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FFFC83" w14:textId="36C59B0E" w:rsidR="004E5578" w:rsidRPr="00BF4070" w:rsidRDefault="001C2024" w:rsidP="001C2024">
      <w:pPr>
        <w:jc w:val="center"/>
        <w:rPr>
          <w:rFonts w:ascii="Bangla MN" w:hAnsi="Bangla MN"/>
          <w:color w:val="FF0000"/>
          <w:sz w:val="48"/>
          <w:szCs w:val="22"/>
          <w:u w:val="single"/>
        </w:rPr>
      </w:pPr>
      <w:r w:rsidRPr="00BF4070">
        <w:rPr>
          <w:rFonts w:ascii="Bangla MN" w:eastAsia="Calibri" w:hAnsi="Bangla MN" w:cs="Calibri"/>
          <w:sz w:val="48"/>
          <w:szCs w:val="22"/>
        </w:rPr>
        <w:t>No</w:t>
      </w:r>
      <w:r w:rsidRPr="00BF4070">
        <w:rPr>
          <w:rFonts w:ascii="Bangla MN" w:hAnsi="Bangla MN"/>
          <w:sz w:val="48"/>
          <w:szCs w:val="22"/>
        </w:rPr>
        <w:t xml:space="preserve"> </w:t>
      </w:r>
      <w:r w:rsidRPr="00BF4070">
        <w:rPr>
          <w:rFonts w:ascii="Bangla MN" w:eastAsia="Calibri" w:hAnsi="Bangla MN" w:cs="Calibri"/>
          <w:sz w:val="48"/>
          <w:szCs w:val="22"/>
        </w:rPr>
        <w:t>Trust</w:t>
      </w:r>
      <w:r w:rsidRPr="00BF4070">
        <w:rPr>
          <w:rFonts w:ascii="Bangla MN" w:hAnsi="Bangla MN"/>
          <w:sz w:val="48"/>
          <w:szCs w:val="22"/>
        </w:rPr>
        <w:t xml:space="preserve"> </w:t>
      </w:r>
      <w:r w:rsidRPr="00BF4070">
        <w:rPr>
          <w:rFonts w:ascii="Bangla MN" w:eastAsia="Calibri" w:hAnsi="Bangla MN" w:cs="Calibri"/>
          <w:sz w:val="48"/>
          <w:szCs w:val="22"/>
        </w:rPr>
        <w:t>Fund</w:t>
      </w:r>
      <w:r w:rsidRPr="00BF4070">
        <w:rPr>
          <w:rFonts w:ascii="Bangla MN" w:hAnsi="Bangla MN"/>
          <w:sz w:val="48"/>
          <w:szCs w:val="22"/>
        </w:rPr>
        <w:t xml:space="preserve"> </w:t>
      </w:r>
      <w:r w:rsidRPr="00BF4070">
        <w:rPr>
          <w:rFonts w:ascii="Bangla MN" w:eastAsia="Calibri" w:hAnsi="Bangla MN" w:cs="Calibri"/>
          <w:sz w:val="48"/>
          <w:szCs w:val="22"/>
        </w:rPr>
        <w:t>Needed</w:t>
      </w:r>
    </w:p>
    <w:p w14:paraId="089237C4" w14:textId="77777777" w:rsidR="00E5490D" w:rsidRDefault="00E5490D" w:rsidP="001C2024">
      <w:pPr>
        <w:jc w:val="center"/>
        <w:rPr>
          <w:rFonts w:ascii="Bangla MN" w:eastAsia="Calibri" w:hAnsi="Bangla MN" w:cs="Calibri"/>
          <w:sz w:val="32"/>
          <w:szCs w:val="22"/>
        </w:rPr>
      </w:pPr>
    </w:p>
    <w:p w14:paraId="3341B647" w14:textId="4AF3DCB5" w:rsidR="004E5578" w:rsidRDefault="00A44D18" w:rsidP="001C2024">
      <w:pPr>
        <w:jc w:val="center"/>
        <w:rPr>
          <w:rFonts w:ascii="Bangla MN" w:eastAsia="Calibri" w:hAnsi="Bangla MN" w:cs="Calibri"/>
          <w:sz w:val="32"/>
          <w:szCs w:val="22"/>
        </w:rPr>
      </w:pPr>
      <w:r w:rsidRPr="00E5490D">
        <w:rPr>
          <w:rFonts w:ascii="Bangla MN" w:eastAsia="Calibri" w:hAnsi="Bangla MN" w:cs="Calibri"/>
          <w:sz w:val="32"/>
          <w:szCs w:val="22"/>
        </w:rPr>
        <w:t>7</w:t>
      </w:r>
      <w:r w:rsidRPr="00E5490D">
        <w:rPr>
          <w:rFonts w:ascii="Bangla MN" w:hAnsi="Bangla MN"/>
          <w:sz w:val="32"/>
          <w:szCs w:val="22"/>
        </w:rPr>
        <w:t xml:space="preserve"> </w:t>
      </w:r>
      <w:r w:rsidR="0082009B">
        <w:rPr>
          <w:rFonts w:ascii="Bangla MN" w:eastAsia="Calibri" w:hAnsi="Bangla MN" w:cs="Calibri"/>
          <w:sz w:val="32"/>
          <w:szCs w:val="22"/>
        </w:rPr>
        <w:t xml:space="preserve">Money Moves </w:t>
      </w:r>
      <w:r w:rsidRPr="00E5490D">
        <w:rPr>
          <w:rFonts w:ascii="Bangla MN" w:eastAsia="Calibri" w:hAnsi="Bangla MN" w:cs="Calibri"/>
          <w:sz w:val="32"/>
          <w:szCs w:val="22"/>
        </w:rPr>
        <w:t>to</w:t>
      </w:r>
      <w:r w:rsidRPr="00E5490D">
        <w:rPr>
          <w:rFonts w:ascii="Bangla MN" w:hAnsi="Bangla MN"/>
          <w:sz w:val="32"/>
          <w:szCs w:val="22"/>
        </w:rPr>
        <w:t xml:space="preserve"> </w:t>
      </w:r>
      <w:r w:rsidRPr="00E5490D">
        <w:rPr>
          <w:rFonts w:ascii="Bangla MN" w:eastAsia="Calibri" w:hAnsi="Bangla MN" w:cs="Calibri"/>
          <w:sz w:val="32"/>
          <w:szCs w:val="22"/>
        </w:rPr>
        <w:t>Build</w:t>
      </w:r>
      <w:r w:rsidRPr="00E5490D">
        <w:rPr>
          <w:rFonts w:ascii="Bangla MN" w:hAnsi="Bangla MN"/>
          <w:sz w:val="32"/>
          <w:szCs w:val="22"/>
        </w:rPr>
        <w:t xml:space="preserve"> </w:t>
      </w:r>
      <w:r w:rsidRPr="00E5490D">
        <w:rPr>
          <w:rFonts w:ascii="Bangla MN" w:eastAsia="Calibri" w:hAnsi="Bangla MN" w:cs="Calibri"/>
          <w:sz w:val="32"/>
          <w:szCs w:val="22"/>
        </w:rPr>
        <w:t>Generational</w:t>
      </w:r>
      <w:r w:rsidRPr="00E5490D">
        <w:rPr>
          <w:rFonts w:ascii="Bangla MN" w:hAnsi="Bangla MN"/>
          <w:sz w:val="32"/>
          <w:szCs w:val="22"/>
        </w:rPr>
        <w:t xml:space="preserve"> </w:t>
      </w:r>
      <w:r w:rsidRPr="00E5490D">
        <w:rPr>
          <w:rFonts w:ascii="Bangla MN" w:eastAsia="Calibri" w:hAnsi="Bangla MN" w:cs="Calibri"/>
          <w:sz w:val="32"/>
          <w:szCs w:val="22"/>
        </w:rPr>
        <w:t>Wealth</w:t>
      </w:r>
      <w:r w:rsidRPr="00E5490D">
        <w:rPr>
          <w:rFonts w:ascii="Bangla MN" w:hAnsi="Bangla MN"/>
          <w:sz w:val="32"/>
          <w:szCs w:val="22"/>
        </w:rPr>
        <w:t xml:space="preserve"> </w:t>
      </w:r>
      <w:r w:rsidR="0064232E" w:rsidRPr="00E5490D">
        <w:rPr>
          <w:rFonts w:ascii="Bangla MN" w:eastAsia="Calibri" w:hAnsi="Bangla MN" w:cs="Calibri"/>
          <w:sz w:val="32"/>
          <w:szCs w:val="22"/>
        </w:rPr>
        <w:t>from</w:t>
      </w:r>
      <w:r w:rsidRPr="00E5490D">
        <w:rPr>
          <w:rFonts w:ascii="Bangla MN" w:hAnsi="Bangla MN"/>
          <w:sz w:val="32"/>
          <w:szCs w:val="22"/>
        </w:rPr>
        <w:t xml:space="preserve"> </w:t>
      </w:r>
      <w:r w:rsidR="00437AB6" w:rsidRPr="00E5490D">
        <w:rPr>
          <w:rFonts w:ascii="Bangla MN" w:eastAsia="Calibri" w:hAnsi="Bangla MN" w:cs="Calibri"/>
          <w:sz w:val="32"/>
          <w:szCs w:val="22"/>
        </w:rPr>
        <w:t>Scratch</w:t>
      </w:r>
      <w:r w:rsidR="00D679C8">
        <w:rPr>
          <w:rFonts w:ascii="Bangla MN" w:eastAsia="Calibri" w:hAnsi="Bangla MN" w:cs="Calibri"/>
          <w:sz w:val="32"/>
          <w:szCs w:val="22"/>
        </w:rPr>
        <w:t xml:space="preserve"> and Rewrite Your Family’s Financial Story</w:t>
      </w:r>
    </w:p>
    <w:p w14:paraId="1DD358F2" w14:textId="1F1A5164" w:rsidR="0082009B" w:rsidRDefault="0082009B" w:rsidP="0082009B">
      <w:pPr>
        <w:jc w:val="center"/>
        <w:rPr>
          <w:rFonts w:ascii="Bangla MN" w:eastAsia="Calibri" w:hAnsi="Bangla MN" w:cs="Calibri"/>
          <w:sz w:val="32"/>
          <w:szCs w:val="22"/>
        </w:rPr>
      </w:pPr>
    </w:p>
    <w:p w14:paraId="1FC3005B" w14:textId="77777777" w:rsidR="0082009B" w:rsidRDefault="0082009B" w:rsidP="001C2024">
      <w:pPr>
        <w:jc w:val="center"/>
        <w:rPr>
          <w:rFonts w:ascii="Bangla MN" w:eastAsia="Calibri" w:hAnsi="Bangla MN" w:cs="Calibri"/>
          <w:sz w:val="32"/>
          <w:szCs w:val="22"/>
        </w:rPr>
      </w:pPr>
    </w:p>
    <w:p w14:paraId="598C8764" w14:textId="77777777" w:rsidR="00BF4070" w:rsidRDefault="00BF4070" w:rsidP="001C2024">
      <w:pPr>
        <w:jc w:val="center"/>
        <w:rPr>
          <w:rFonts w:ascii="Bangla MN" w:eastAsia="Calibri" w:hAnsi="Bangla MN" w:cs="Calibri"/>
          <w:sz w:val="32"/>
          <w:szCs w:val="22"/>
        </w:rPr>
      </w:pPr>
    </w:p>
    <w:p w14:paraId="6C720A3B" w14:textId="77777777" w:rsidR="00E5490D" w:rsidRDefault="00E5490D" w:rsidP="001C2024">
      <w:pPr>
        <w:jc w:val="center"/>
        <w:rPr>
          <w:rFonts w:ascii="Bangla MN" w:eastAsia="Calibri" w:hAnsi="Bangla MN" w:cs="Calibri"/>
          <w:sz w:val="32"/>
          <w:szCs w:val="22"/>
        </w:rPr>
      </w:pPr>
    </w:p>
    <w:p w14:paraId="6DFF63D4" w14:textId="65CB06BF" w:rsidR="00E5490D" w:rsidRDefault="00E5490D" w:rsidP="001C2024">
      <w:pPr>
        <w:jc w:val="center"/>
        <w:rPr>
          <w:rFonts w:ascii="Bangla MN" w:eastAsia="Calibri" w:hAnsi="Bangla MN" w:cs="Calibri"/>
          <w:sz w:val="32"/>
          <w:szCs w:val="22"/>
        </w:rPr>
      </w:pPr>
      <w:r>
        <w:rPr>
          <w:rFonts w:ascii="Bangla MN" w:eastAsia="Calibri" w:hAnsi="Bangla MN" w:cs="Calibri"/>
          <w:sz w:val="32"/>
          <w:szCs w:val="22"/>
        </w:rPr>
        <w:t>Author: Thu Williams</w:t>
      </w:r>
    </w:p>
    <w:p w14:paraId="79A5B984" w14:textId="38CEA8BA" w:rsidR="00E5490D" w:rsidRDefault="00E5490D" w:rsidP="001C2024">
      <w:pPr>
        <w:jc w:val="center"/>
        <w:rPr>
          <w:rFonts w:ascii="Bangla MN" w:eastAsia="Calibri" w:hAnsi="Bangla MN" w:cs="Calibri"/>
          <w:sz w:val="32"/>
          <w:szCs w:val="22"/>
        </w:rPr>
      </w:pPr>
      <w:r>
        <w:rPr>
          <w:rFonts w:ascii="Bangla MN" w:eastAsia="Calibri" w:hAnsi="Bangla MN" w:cs="Calibri"/>
          <w:sz w:val="32"/>
          <w:szCs w:val="22"/>
        </w:rPr>
        <w:t>Date: October 6, 2025</w:t>
      </w:r>
    </w:p>
    <w:p w14:paraId="640AACC5" w14:textId="77777777" w:rsidR="00F86984" w:rsidRDefault="00F86984" w:rsidP="001C2024">
      <w:pPr>
        <w:jc w:val="center"/>
        <w:rPr>
          <w:rFonts w:ascii="Bangla MN" w:eastAsia="Calibri" w:hAnsi="Bangla MN" w:cs="Calibri"/>
          <w:sz w:val="32"/>
          <w:szCs w:val="22"/>
        </w:rPr>
      </w:pPr>
    </w:p>
    <w:p w14:paraId="1E815E48" w14:textId="77777777" w:rsidR="00F86984" w:rsidRDefault="00F86984" w:rsidP="00F86984">
      <w:pPr>
        <w:rPr>
          <w:rFonts w:eastAsia="Times New Roman"/>
        </w:rPr>
      </w:pPr>
      <w:r>
        <w:rPr>
          <w:rFonts w:ascii="-webkit-standard" w:eastAsia="Times New Roman" w:hAnsi="-webkit-standard"/>
          <w:color w:val="000000"/>
          <w:sz w:val="27"/>
          <w:szCs w:val="27"/>
        </w:rPr>
        <w:t>© Thu Williams 2025. All rights reserved.</w:t>
      </w:r>
      <w:r>
        <w:rPr>
          <w:rFonts w:eastAsia="Times New Roman"/>
          <w:color w:val="000000"/>
        </w:rPr>
        <w:br/>
      </w:r>
      <w:r>
        <w:rPr>
          <w:rFonts w:ascii="-webkit-standard" w:eastAsia="Times New Roman" w:hAnsi="-webkit-standard"/>
          <w:color w:val="000000"/>
          <w:sz w:val="27"/>
          <w:szCs w:val="27"/>
        </w:rPr>
        <w:t>This draft is confidential and may not be copied, shared, or distributed without written permission.</w:t>
      </w:r>
    </w:p>
    <w:p w14:paraId="561FD6D4" w14:textId="77777777" w:rsidR="00F86984" w:rsidRPr="00E5490D" w:rsidRDefault="00F86984" w:rsidP="001C2024">
      <w:pPr>
        <w:jc w:val="center"/>
        <w:rPr>
          <w:rFonts w:ascii="Bangla MN" w:hAnsi="Bangla MN"/>
          <w:sz w:val="32"/>
          <w:szCs w:val="22"/>
        </w:rPr>
      </w:pPr>
    </w:p>
    <w:p w14:paraId="24B0E713" w14:textId="77777777" w:rsidR="000C3512" w:rsidRPr="00E5490D" w:rsidRDefault="000C3512" w:rsidP="000C3512">
      <w:pPr>
        <w:rPr>
          <w:sz w:val="22"/>
          <w:szCs w:val="22"/>
        </w:rPr>
      </w:pPr>
    </w:p>
    <w:p w14:paraId="1EF85112" w14:textId="77777777" w:rsidR="009B765F" w:rsidRPr="00E5490D" w:rsidRDefault="009B765F" w:rsidP="009B765F">
      <w:pPr>
        <w:rPr>
          <w:color w:val="FF0000"/>
          <w:sz w:val="22"/>
          <w:szCs w:val="22"/>
          <w:u w:val="single"/>
        </w:rPr>
      </w:pPr>
    </w:p>
    <w:p w14:paraId="374AD0D8" w14:textId="77777777" w:rsidR="009B765F" w:rsidRPr="00E5490D" w:rsidRDefault="009B765F" w:rsidP="009B765F">
      <w:pPr>
        <w:rPr>
          <w:color w:val="FF0000"/>
          <w:sz w:val="22"/>
          <w:szCs w:val="22"/>
          <w:u w:val="single"/>
        </w:rPr>
      </w:pPr>
    </w:p>
    <w:p w14:paraId="5D4EED06" w14:textId="77777777" w:rsidR="00E5490D" w:rsidRDefault="00E5490D" w:rsidP="002B1D86">
      <w:pPr>
        <w:rPr>
          <w:color w:val="FF0000"/>
          <w:sz w:val="22"/>
          <w:szCs w:val="22"/>
          <w:u w:val="single"/>
        </w:rPr>
      </w:pPr>
    </w:p>
    <w:p w14:paraId="37E7F797" w14:textId="77777777" w:rsidR="00E5490D" w:rsidRDefault="00E5490D" w:rsidP="002B1D86">
      <w:pPr>
        <w:rPr>
          <w:color w:val="FF0000"/>
          <w:sz w:val="22"/>
          <w:szCs w:val="22"/>
          <w:u w:val="single"/>
        </w:rPr>
      </w:pPr>
    </w:p>
    <w:sdt>
      <w:sdtPr>
        <w:rPr>
          <w:rFonts w:ascii="Times New Roman" w:eastAsiaTheme="minorHAnsi" w:hAnsi="Times New Roman" w:cs="Times New Roman"/>
          <w:b w:val="0"/>
          <w:bCs w:val="0"/>
          <w:color w:val="auto"/>
          <w:sz w:val="24"/>
          <w:szCs w:val="24"/>
        </w:rPr>
        <w:id w:val="909590036"/>
        <w:docPartObj>
          <w:docPartGallery w:val="Table of Contents"/>
          <w:docPartUnique/>
        </w:docPartObj>
      </w:sdtPr>
      <w:sdtEndPr>
        <w:rPr>
          <w:noProof/>
        </w:rPr>
      </w:sdtEndPr>
      <w:sdtContent>
        <w:p w14:paraId="37B282DE" w14:textId="25933319" w:rsidR="00657613" w:rsidRPr="008B75BA" w:rsidRDefault="00657613">
          <w:pPr>
            <w:pStyle w:val="TOCHeading"/>
            <w:rPr>
              <w:rStyle w:val="Heading1Char"/>
            </w:rPr>
          </w:pPr>
          <w:r w:rsidRPr="008B75BA">
            <w:rPr>
              <w:rStyle w:val="Heading1Char"/>
            </w:rPr>
            <w:t>Table of Contents</w:t>
          </w:r>
        </w:p>
        <w:p w14:paraId="2E3B204C" w14:textId="77777777" w:rsidR="00622EAB" w:rsidRDefault="00657613">
          <w:pPr>
            <w:pStyle w:val="TOC1"/>
            <w:tabs>
              <w:tab w:val="right" w:leader="dot" w:pos="9350"/>
            </w:tabs>
            <w:rPr>
              <w:rFonts w:eastAsiaTheme="minorEastAsia" w:cstheme="minorBidi"/>
              <w:b w:val="0"/>
              <w:bCs w:val="0"/>
              <w:noProof/>
            </w:rPr>
          </w:pPr>
          <w:r>
            <w:rPr>
              <w:b w:val="0"/>
              <w:bCs w:val="0"/>
            </w:rPr>
            <w:fldChar w:fldCharType="begin"/>
          </w:r>
          <w:r>
            <w:instrText xml:space="preserve"> TOC \o "1-3" \h \z \u </w:instrText>
          </w:r>
          <w:r>
            <w:rPr>
              <w:b w:val="0"/>
              <w:bCs w:val="0"/>
            </w:rPr>
            <w:fldChar w:fldCharType="separate"/>
          </w:r>
          <w:hyperlink w:anchor="_Toc210677801" w:history="1">
            <w:r w:rsidR="00622EAB" w:rsidRPr="00C21EA0">
              <w:rPr>
                <w:rStyle w:val="Hyperlink"/>
                <w:noProof/>
              </w:rPr>
              <w:t>BACK PAGE</w:t>
            </w:r>
            <w:r w:rsidR="00622EAB">
              <w:rPr>
                <w:noProof/>
                <w:webHidden/>
              </w:rPr>
              <w:tab/>
            </w:r>
            <w:r w:rsidR="00622EAB">
              <w:rPr>
                <w:noProof/>
                <w:webHidden/>
              </w:rPr>
              <w:fldChar w:fldCharType="begin"/>
            </w:r>
            <w:r w:rsidR="00622EAB">
              <w:rPr>
                <w:noProof/>
                <w:webHidden/>
              </w:rPr>
              <w:instrText xml:space="preserve"> PAGEREF _Toc210677801 \h </w:instrText>
            </w:r>
            <w:r w:rsidR="00622EAB">
              <w:rPr>
                <w:noProof/>
                <w:webHidden/>
              </w:rPr>
            </w:r>
            <w:r w:rsidR="00622EAB">
              <w:rPr>
                <w:noProof/>
                <w:webHidden/>
              </w:rPr>
              <w:fldChar w:fldCharType="separate"/>
            </w:r>
            <w:r w:rsidR="00622EAB">
              <w:rPr>
                <w:noProof/>
                <w:webHidden/>
              </w:rPr>
              <w:t>3</w:t>
            </w:r>
            <w:r w:rsidR="00622EAB">
              <w:rPr>
                <w:noProof/>
                <w:webHidden/>
              </w:rPr>
              <w:fldChar w:fldCharType="end"/>
            </w:r>
          </w:hyperlink>
        </w:p>
        <w:p w14:paraId="2D52E072" w14:textId="77777777" w:rsidR="00622EAB" w:rsidRDefault="008A2E11">
          <w:pPr>
            <w:pStyle w:val="TOC1"/>
            <w:tabs>
              <w:tab w:val="right" w:leader="dot" w:pos="9350"/>
            </w:tabs>
            <w:rPr>
              <w:rFonts w:eastAsiaTheme="minorEastAsia" w:cstheme="minorBidi"/>
              <w:b w:val="0"/>
              <w:bCs w:val="0"/>
              <w:noProof/>
            </w:rPr>
          </w:pPr>
          <w:hyperlink w:anchor="_Toc210677802" w:history="1">
            <w:r w:rsidR="00622EAB" w:rsidRPr="00C21EA0">
              <w:rPr>
                <w:rStyle w:val="Hyperlink"/>
                <w:rFonts w:ascii="Times New Roman" w:hAnsi="Times New Roman"/>
                <w:noProof/>
              </w:rPr>
              <w:t>FRONT MATTER</w:t>
            </w:r>
            <w:r w:rsidR="00622EAB">
              <w:rPr>
                <w:noProof/>
                <w:webHidden/>
              </w:rPr>
              <w:tab/>
            </w:r>
            <w:r w:rsidR="00622EAB">
              <w:rPr>
                <w:noProof/>
                <w:webHidden/>
              </w:rPr>
              <w:fldChar w:fldCharType="begin"/>
            </w:r>
            <w:r w:rsidR="00622EAB">
              <w:rPr>
                <w:noProof/>
                <w:webHidden/>
              </w:rPr>
              <w:instrText xml:space="preserve"> PAGEREF _Toc210677802 \h </w:instrText>
            </w:r>
            <w:r w:rsidR="00622EAB">
              <w:rPr>
                <w:noProof/>
                <w:webHidden/>
              </w:rPr>
            </w:r>
            <w:r w:rsidR="00622EAB">
              <w:rPr>
                <w:noProof/>
                <w:webHidden/>
              </w:rPr>
              <w:fldChar w:fldCharType="separate"/>
            </w:r>
            <w:r w:rsidR="00622EAB">
              <w:rPr>
                <w:noProof/>
                <w:webHidden/>
              </w:rPr>
              <w:t>4</w:t>
            </w:r>
            <w:r w:rsidR="00622EAB">
              <w:rPr>
                <w:noProof/>
                <w:webHidden/>
              </w:rPr>
              <w:fldChar w:fldCharType="end"/>
            </w:r>
          </w:hyperlink>
        </w:p>
        <w:p w14:paraId="5F795146" w14:textId="77777777" w:rsidR="00622EAB" w:rsidRDefault="008A2E11">
          <w:pPr>
            <w:pStyle w:val="TOC2"/>
            <w:tabs>
              <w:tab w:val="right" w:leader="dot" w:pos="9350"/>
            </w:tabs>
            <w:rPr>
              <w:rFonts w:eastAsiaTheme="minorEastAsia" w:cstheme="minorBidi"/>
              <w:b w:val="0"/>
              <w:bCs w:val="0"/>
              <w:noProof/>
              <w:sz w:val="24"/>
              <w:szCs w:val="24"/>
            </w:rPr>
          </w:pPr>
          <w:hyperlink w:anchor="_Toc210677803" w:history="1">
            <w:r w:rsidR="00622EAB" w:rsidRPr="00C21EA0">
              <w:rPr>
                <w:rStyle w:val="Hyperlink"/>
                <w:noProof/>
              </w:rPr>
              <w:t>COPY RIGHT</w:t>
            </w:r>
            <w:r w:rsidR="00622EAB">
              <w:rPr>
                <w:noProof/>
                <w:webHidden/>
              </w:rPr>
              <w:tab/>
            </w:r>
            <w:r w:rsidR="00622EAB">
              <w:rPr>
                <w:noProof/>
                <w:webHidden/>
              </w:rPr>
              <w:fldChar w:fldCharType="begin"/>
            </w:r>
            <w:r w:rsidR="00622EAB">
              <w:rPr>
                <w:noProof/>
                <w:webHidden/>
              </w:rPr>
              <w:instrText xml:space="preserve"> PAGEREF _Toc210677803 \h </w:instrText>
            </w:r>
            <w:r w:rsidR="00622EAB">
              <w:rPr>
                <w:noProof/>
                <w:webHidden/>
              </w:rPr>
            </w:r>
            <w:r w:rsidR="00622EAB">
              <w:rPr>
                <w:noProof/>
                <w:webHidden/>
              </w:rPr>
              <w:fldChar w:fldCharType="separate"/>
            </w:r>
            <w:r w:rsidR="00622EAB">
              <w:rPr>
                <w:noProof/>
                <w:webHidden/>
              </w:rPr>
              <w:t>4</w:t>
            </w:r>
            <w:r w:rsidR="00622EAB">
              <w:rPr>
                <w:noProof/>
                <w:webHidden/>
              </w:rPr>
              <w:fldChar w:fldCharType="end"/>
            </w:r>
          </w:hyperlink>
        </w:p>
        <w:p w14:paraId="4C2FDECB" w14:textId="77777777" w:rsidR="00622EAB" w:rsidRDefault="008A2E11">
          <w:pPr>
            <w:pStyle w:val="TOC2"/>
            <w:tabs>
              <w:tab w:val="right" w:leader="dot" w:pos="9350"/>
            </w:tabs>
            <w:rPr>
              <w:rFonts w:eastAsiaTheme="minorEastAsia" w:cstheme="minorBidi"/>
              <w:b w:val="0"/>
              <w:bCs w:val="0"/>
              <w:noProof/>
              <w:sz w:val="24"/>
              <w:szCs w:val="24"/>
            </w:rPr>
          </w:pPr>
          <w:hyperlink w:anchor="_Toc210677804" w:history="1">
            <w:r w:rsidR="00622EAB" w:rsidRPr="00C21EA0">
              <w:rPr>
                <w:rStyle w:val="Hyperlink"/>
                <w:noProof/>
              </w:rPr>
              <w:t>DISCLAIMER</w:t>
            </w:r>
            <w:r w:rsidR="00622EAB">
              <w:rPr>
                <w:noProof/>
                <w:webHidden/>
              </w:rPr>
              <w:tab/>
            </w:r>
            <w:r w:rsidR="00622EAB">
              <w:rPr>
                <w:noProof/>
                <w:webHidden/>
              </w:rPr>
              <w:fldChar w:fldCharType="begin"/>
            </w:r>
            <w:r w:rsidR="00622EAB">
              <w:rPr>
                <w:noProof/>
                <w:webHidden/>
              </w:rPr>
              <w:instrText xml:space="preserve"> PAGEREF _Toc210677804 \h </w:instrText>
            </w:r>
            <w:r w:rsidR="00622EAB">
              <w:rPr>
                <w:noProof/>
                <w:webHidden/>
              </w:rPr>
            </w:r>
            <w:r w:rsidR="00622EAB">
              <w:rPr>
                <w:noProof/>
                <w:webHidden/>
              </w:rPr>
              <w:fldChar w:fldCharType="separate"/>
            </w:r>
            <w:r w:rsidR="00622EAB">
              <w:rPr>
                <w:noProof/>
                <w:webHidden/>
              </w:rPr>
              <w:t>5</w:t>
            </w:r>
            <w:r w:rsidR="00622EAB">
              <w:rPr>
                <w:noProof/>
                <w:webHidden/>
              </w:rPr>
              <w:fldChar w:fldCharType="end"/>
            </w:r>
          </w:hyperlink>
        </w:p>
        <w:p w14:paraId="6382EEF4" w14:textId="77777777" w:rsidR="00622EAB" w:rsidRDefault="008A2E11">
          <w:pPr>
            <w:pStyle w:val="TOC2"/>
            <w:tabs>
              <w:tab w:val="right" w:leader="dot" w:pos="9350"/>
            </w:tabs>
            <w:rPr>
              <w:rFonts w:eastAsiaTheme="minorEastAsia" w:cstheme="minorBidi"/>
              <w:b w:val="0"/>
              <w:bCs w:val="0"/>
              <w:noProof/>
              <w:sz w:val="24"/>
              <w:szCs w:val="24"/>
            </w:rPr>
          </w:pPr>
          <w:hyperlink w:anchor="_Toc210677805" w:history="1">
            <w:r w:rsidR="00622EAB" w:rsidRPr="00C21EA0">
              <w:rPr>
                <w:rStyle w:val="Hyperlink"/>
                <w:noProof/>
              </w:rPr>
              <w:t>DEDICATION</w:t>
            </w:r>
            <w:r w:rsidR="00622EAB">
              <w:rPr>
                <w:noProof/>
                <w:webHidden/>
              </w:rPr>
              <w:tab/>
            </w:r>
            <w:r w:rsidR="00622EAB">
              <w:rPr>
                <w:noProof/>
                <w:webHidden/>
              </w:rPr>
              <w:fldChar w:fldCharType="begin"/>
            </w:r>
            <w:r w:rsidR="00622EAB">
              <w:rPr>
                <w:noProof/>
                <w:webHidden/>
              </w:rPr>
              <w:instrText xml:space="preserve"> PAGEREF _Toc210677805 \h </w:instrText>
            </w:r>
            <w:r w:rsidR="00622EAB">
              <w:rPr>
                <w:noProof/>
                <w:webHidden/>
              </w:rPr>
            </w:r>
            <w:r w:rsidR="00622EAB">
              <w:rPr>
                <w:noProof/>
                <w:webHidden/>
              </w:rPr>
              <w:fldChar w:fldCharType="separate"/>
            </w:r>
            <w:r w:rsidR="00622EAB">
              <w:rPr>
                <w:noProof/>
                <w:webHidden/>
              </w:rPr>
              <w:t>5</w:t>
            </w:r>
            <w:r w:rsidR="00622EAB">
              <w:rPr>
                <w:noProof/>
                <w:webHidden/>
              </w:rPr>
              <w:fldChar w:fldCharType="end"/>
            </w:r>
          </w:hyperlink>
        </w:p>
        <w:p w14:paraId="31160558" w14:textId="77777777" w:rsidR="00622EAB" w:rsidRDefault="008A2E11">
          <w:pPr>
            <w:pStyle w:val="TOC2"/>
            <w:tabs>
              <w:tab w:val="right" w:leader="dot" w:pos="9350"/>
            </w:tabs>
            <w:rPr>
              <w:rFonts w:eastAsiaTheme="minorEastAsia" w:cstheme="minorBidi"/>
              <w:b w:val="0"/>
              <w:bCs w:val="0"/>
              <w:noProof/>
              <w:sz w:val="24"/>
              <w:szCs w:val="24"/>
            </w:rPr>
          </w:pPr>
          <w:hyperlink w:anchor="_Toc210677806" w:history="1">
            <w:r w:rsidR="00622EAB" w:rsidRPr="00C21EA0">
              <w:rPr>
                <w:rStyle w:val="Hyperlink"/>
                <w:noProof/>
              </w:rPr>
              <w:t>ABOUT THE AUTHOR</w:t>
            </w:r>
            <w:r w:rsidR="00622EAB">
              <w:rPr>
                <w:noProof/>
                <w:webHidden/>
              </w:rPr>
              <w:tab/>
            </w:r>
            <w:r w:rsidR="00622EAB">
              <w:rPr>
                <w:noProof/>
                <w:webHidden/>
              </w:rPr>
              <w:fldChar w:fldCharType="begin"/>
            </w:r>
            <w:r w:rsidR="00622EAB">
              <w:rPr>
                <w:noProof/>
                <w:webHidden/>
              </w:rPr>
              <w:instrText xml:space="preserve"> PAGEREF _Toc210677806 \h </w:instrText>
            </w:r>
            <w:r w:rsidR="00622EAB">
              <w:rPr>
                <w:noProof/>
                <w:webHidden/>
              </w:rPr>
            </w:r>
            <w:r w:rsidR="00622EAB">
              <w:rPr>
                <w:noProof/>
                <w:webHidden/>
              </w:rPr>
              <w:fldChar w:fldCharType="separate"/>
            </w:r>
            <w:r w:rsidR="00622EAB">
              <w:rPr>
                <w:noProof/>
                <w:webHidden/>
              </w:rPr>
              <w:t>6</w:t>
            </w:r>
            <w:r w:rsidR="00622EAB">
              <w:rPr>
                <w:noProof/>
                <w:webHidden/>
              </w:rPr>
              <w:fldChar w:fldCharType="end"/>
            </w:r>
          </w:hyperlink>
        </w:p>
        <w:p w14:paraId="34D7E0BA" w14:textId="77777777" w:rsidR="00622EAB" w:rsidRDefault="008A2E11">
          <w:pPr>
            <w:pStyle w:val="TOC1"/>
            <w:tabs>
              <w:tab w:val="right" w:leader="dot" w:pos="9350"/>
            </w:tabs>
            <w:rPr>
              <w:rFonts w:eastAsiaTheme="minorEastAsia" w:cstheme="minorBidi"/>
              <w:b w:val="0"/>
              <w:bCs w:val="0"/>
              <w:noProof/>
            </w:rPr>
          </w:pPr>
          <w:hyperlink w:anchor="_Toc210677807" w:history="1">
            <w:r w:rsidR="00622EAB" w:rsidRPr="00C21EA0">
              <w:rPr>
                <w:rStyle w:val="Hyperlink"/>
                <w:noProof/>
              </w:rPr>
              <w:t>PRE-CHAPTER: Generational Wealth Isn’t a Secret Club</w:t>
            </w:r>
            <w:r w:rsidR="00622EAB">
              <w:rPr>
                <w:noProof/>
                <w:webHidden/>
              </w:rPr>
              <w:tab/>
            </w:r>
            <w:r w:rsidR="00622EAB">
              <w:rPr>
                <w:noProof/>
                <w:webHidden/>
              </w:rPr>
              <w:fldChar w:fldCharType="begin"/>
            </w:r>
            <w:r w:rsidR="00622EAB">
              <w:rPr>
                <w:noProof/>
                <w:webHidden/>
              </w:rPr>
              <w:instrText xml:space="preserve"> PAGEREF _Toc210677807 \h </w:instrText>
            </w:r>
            <w:r w:rsidR="00622EAB">
              <w:rPr>
                <w:noProof/>
                <w:webHidden/>
              </w:rPr>
            </w:r>
            <w:r w:rsidR="00622EAB">
              <w:rPr>
                <w:noProof/>
                <w:webHidden/>
              </w:rPr>
              <w:fldChar w:fldCharType="separate"/>
            </w:r>
            <w:r w:rsidR="00622EAB">
              <w:rPr>
                <w:noProof/>
                <w:webHidden/>
              </w:rPr>
              <w:t>8</w:t>
            </w:r>
            <w:r w:rsidR="00622EAB">
              <w:rPr>
                <w:noProof/>
                <w:webHidden/>
              </w:rPr>
              <w:fldChar w:fldCharType="end"/>
            </w:r>
          </w:hyperlink>
        </w:p>
        <w:p w14:paraId="58D51EA7" w14:textId="77777777" w:rsidR="00622EAB" w:rsidRDefault="008A2E11">
          <w:pPr>
            <w:pStyle w:val="TOC2"/>
            <w:tabs>
              <w:tab w:val="right" w:leader="dot" w:pos="9350"/>
            </w:tabs>
            <w:rPr>
              <w:rFonts w:eastAsiaTheme="minorEastAsia" w:cstheme="minorBidi"/>
              <w:b w:val="0"/>
              <w:bCs w:val="0"/>
              <w:noProof/>
              <w:sz w:val="24"/>
              <w:szCs w:val="24"/>
            </w:rPr>
          </w:pPr>
          <w:hyperlink w:anchor="_Toc210677808" w:history="1">
            <w:r w:rsidR="00622EAB" w:rsidRPr="00C21EA0">
              <w:rPr>
                <w:rStyle w:val="Hyperlink"/>
                <w:noProof/>
              </w:rPr>
              <w:t>Remember My Roots</w:t>
            </w:r>
            <w:r w:rsidR="00622EAB">
              <w:rPr>
                <w:noProof/>
                <w:webHidden/>
              </w:rPr>
              <w:tab/>
            </w:r>
            <w:r w:rsidR="00622EAB">
              <w:rPr>
                <w:noProof/>
                <w:webHidden/>
              </w:rPr>
              <w:fldChar w:fldCharType="begin"/>
            </w:r>
            <w:r w:rsidR="00622EAB">
              <w:rPr>
                <w:noProof/>
                <w:webHidden/>
              </w:rPr>
              <w:instrText xml:space="preserve"> PAGEREF _Toc210677808 \h </w:instrText>
            </w:r>
            <w:r w:rsidR="00622EAB">
              <w:rPr>
                <w:noProof/>
                <w:webHidden/>
              </w:rPr>
            </w:r>
            <w:r w:rsidR="00622EAB">
              <w:rPr>
                <w:noProof/>
                <w:webHidden/>
              </w:rPr>
              <w:fldChar w:fldCharType="separate"/>
            </w:r>
            <w:r w:rsidR="00622EAB">
              <w:rPr>
                <w:noProof/>
                <w:webHidden/>
              </w:rPr>
              <w:t>9</w:t>
            </w:r>
            <w:r w:rsidR="00622EAB">
              <w:rPr>
                <w:noProof/>
                <w:webHidden/>
              </w:rPr>
              <w:fldChar w:fldCharType="end"/>
            </w:r>
          </w:hyperlink>
        </w:p>
        <w:p w14:paraId="0305D9C5" w14:textId="77777777" w:rsidR="00622EAB" w:rsidRDefault="008A2E11">
          <w:pPr>
            <w:pStyle w:val="TOC2"/>
            <w:tabs>
              <w:tab w:val="right" w:leader="dot" w:pos="9350"/>
            </w:tabs>
            <w:rPr>
              <w:rFonts w:eastAsiaTheme="minorEastAsia" w:cstheme="minorBidi"/>
              <w:b w:val="0"/>
              <w:bCs w:val="0"/>
              <w:noProof/>
              <w:sz w:val="24"/>
              <w:szCs w:val="24"/>
            </w:rPr>
          </w:pPr>
          <w:hyperlink w:anchor="_Toc210677809" w:history="1">
            <w:r w:rsidR="00622EAB" w:rsidRPr="00C21EA0">
              <w:rPr>
                <w:rStyle w:val="Hyperlink"/>
                <w:noProof/>
              </w:rPr>
              <w:t>Who is this book for</w:t>
            </w:r>
            <w:r w:rsidR="00622EAB">
              <w:rPr>
                <w:noProof/>
                <w:webHidden/>
              </w:rPr>
              <w:tab/>
            </w:r>
            <w:r w:rsidR="00622EAB">
              <w:rPr>
                <w:noProof/>
                <w:webHidden/>
              </w:rPr>
              <w:fldChar w:fldCharType="begin"/>
            </w:r>
            <w:r w:rsidR="00622EAB">
              <w:rPr>
                <w:noProof/>
                <w:webHidden/>
              </w:rPr>
              <w:instrText xml:space="preserve"> PAGEREF _Toc210677809 \h </w:instrText>
            </w:r>
            <w:r w:rsidR="00622EAB">
              <w:rPr>
                <w:noProof/>
                <w:webHidden/>
              </w:rPr>
            </w:r>
            <w:r w:rsidR="00622EAB">
              <w:rPr>
                <w:noProof/>
                <w:webHidden/>
              </w:rPr>
              <w:fldChar w:fldCharType="separate"/>
            </w:r>
            <w:r w:rsidR="00622EAB">
              <w:rPr>
                <w:noProof/>
                <w:webHidden/>
              </w:rPr>
              <w:t>13</w:t>
            </w:r>
            <w:r w:rsidR="00622EAB">
              <w:rPr>
                <w:noProof/>
                <w:webHidden/>
              </w:rPr>
              <w:fldChar w:fldCharType="end"/>
            </w:r>
          </w:hyperlink>
        </w:p>
        <w:p w14:paraId="127FF9AA" w14:textId="77777777" w:rsidR="00622EAB" w:rsidRDefault="008A2E11">
          <w:pPr>
            <w:pStyle w:val="TOC2"/>
            <w:tabs>
              <w:tab w:val="right" w:leader="dot" w:pos="9350"/>
            </w:tabs>
            <w:rPr>
              <w:rFonts w:eastAsiaTheme="minorEastAsia" w:cstheme="minorBidi"/>
              <w:b w:val="0"/>
              <w:bCs w:val="0"/>
              <w:noProof/>
              <w:sz w:val="24"/>
              <w:szCs w:val="24"/>
            </w:rPr>
          </w:pPr>
          <w:hyperlink w:anchor="_Toc210677810" w:history="1">
            <w:r w:rsidR="00622EAB" w:rsidRPr="00C21EA0">
              <w:rPr>
                <w:rStyle w:val="Hyperlink"/>
                <w:noProof/>
              </w:rPr>
              <w:t>What is Generational Wealth and Why It Matters</w:t>
            </w:r>
            <w:r w:rsidR="00622EAB">
              <w:rPr>
                <w:noProof/>
                <w:webHidden/>
              </w:rPr>
              <w:tab/>
            </w:r>
            <w:r w:rsidR="00622EAB">
              <w:rPr>
                <w:noProof/>
                <w:webHidden/>
              </w:rPr>
              <w:fldChar w:fldCharType="begin"/>
            </w:r>
            <w:r w:rsidR="00622EAB">
              <w:rPr>
                <w:noProof/>
                <w:webHidden/>
              </w:rPr>
              <w:instrText xml:space="preserve"> PAGEREF _Toc210677810 \h </w:instrText>
            </w:r>
            <w:r w:rsidR="00622EAB">
              <w:rPr>
                <w:noProof/>
                <w:webHidden/>
              </w:rPr>
            </w:r>
            <w:r w:rsidR="00622EAB">
              <w:rPr>
                <w:noProof/>
                <w:webHidden/>
              </w:rPr>
              <w:fldChar w:fldCharType="separate"/>
            </w:r>
            <w:r w:rsidR="00622EAB">
              <w:rPr>
                <w:noProof/>
                <w:webHidden/>
              </w:rPr>
              <w:t>14</w:t>
            </w:r>
            <w:r w:rsidR="00622EAB">
              <w:rPr>
                <w:noProof/>
                <w:webHidden/>
              </w:rPr>
              <w:fldChar w:fldCharType="end"/>
            </w:r>
          </w:hyperlink>
        </w:p>
        <w:p w14:paraId="5299B0D9" w14:textId="77777777" w:rsidR="00622EAB" w:rsidRDefault="008A2E11">
          <w:pPr>
            <w:pStyle w:val="TOC1"/>
            <w:tabs>
              <w:tab w:val="right" w:leader="dot" w:pos="9350"/>
            </w:tabs>
            <w:rPr>
              <w:rFonts w:eastAsiaTheme="minorEastAsia" w:cstheme="minorBidi"/>
              <w:b w:val="0"/>
              <w:bCs w:val="0"/>
              <w:noProof/>
            </w:rPr>
          </w:pPr>
          <w:hyperlink w:anchor="_Toc210677811" w:history="1">
            <w:r w:rsidR="00622EAB" w:rsidRPr="00C21EA0">
              <w:rPr>
                <w:rStyle w:val="Hyperlink"/>
                <w:noProof/>
              </w:rPr>
              <w:t>PART 1: R.E.W.I.R.E. –where everything begins</w:t>
            </w:r>
            <w:r w:rsidR="00622EAB">
              <w:rPr>
                <w:noProof/>
                <w:webHidden/>
              </w:rPr>
              <w:tab/>
            </w:r>
            <w:r w:rsidR="00622EAB">
              <w:rPr>
                <w:noProof/>
                <w:webHidden/>
              </w:rPr>
              <w:fldChar w:fldCharType="begin"/>
            </w:r>
            <w:r w:rsidR="00622EAB">
              <w:rPr>
                <w:noProof/>
                <w:webHidden/>
              </w:rPr>
              <w:instrText xml:space="preserve"> PAGEREF _Toc210677811 \h </w:instrText>
            </w:r>
            <w:r w:rsidR="00622EAB">
              <w:rPr>
                <w:noProof/>
                <w:webHidden/>
              </w:rPr>
            </w:r>
            <w:r w:rsidR="00622EAB">
              <w:rPr>
                <w:noProof/>
                <w:webHidden/>
              </w:rPr>
              <w:fldChar w:fldCharType="separate"/>
            </w:r>
            <w:r w:rsidR="00622EAB">
              <w:rPr>
                <w:noProof/>
                <w:webHidden/>
              </w:rPr>
              <w:t>23</w:t>
            </w:r>
            <w:r w:rsidR="00622EAB">
              <w:rPr>
                <w:noProof/>
                <w:webHidden/>
              </w:rPr>
              <w:fldChar w:fldCharType="end"/>
            </w:r>
          </w:hyperlink>
        </w:p>
        <w:p w14:paraId="6D224740" w14:textId="77777777" w:rsidR="00622EAB" w:rsidRDefault="008A2E11">
          <w:pPr>
            <w:pStyle w:val="TOC2"/>
            <w:tabs>
              <w:tab w:val="right" w:leader="dot" w:pos="9350"/>
            </w:tabs>
            <w:rPr>
              <w:rFonts w:eastAsiaTheme="minorEastAsia" w:cstheme="minorBidi"/>
              <w:b w:val="0"/>
              <w:bCs w:val="0"/>
              <w:noProof/>
              <w:sz w:val="24"/>
              <w:szCs w:val="24"/>
            </w:rPr>
          </w:pPr>
          <w:hyperlink w:anchor="_Toc210677812" w:history="1">
            <w:r w:rsidR="00622EAB" w:rsidRPr="00C21EA0">
              <w:rPr>
                <w:rStyle w:val="Hyperlink"/>
                <w:noProof/>
              </w:rPr>
              <w:t>Myths Are Dangerous</w:t>
            </w:r>
            <w:r w:rsidR="00622EAB">
              <w:rPr>
                <w:noProof/>
                <w:webHidden/>
              </w:rPr>
              <w:tab/>
            </w:r>
            <w:r w:rsidR="00622EAB">
              <w:rPr>
                <w:noProof/>
                <w:webHidden/>
              </w:rPr>
              <w:fldChar w:fldCharType="begin"/>
            </w:r>
            <w:r w:rsidR="00622EAB">
              <w:rPr>
                <w:noProof/>
                <w:webHidden/>
              </w:rPr>
              <w:instrText xml:space="preserve"> PAGEREF _Toc210677812 \h </w:instrText>
            </w:r>
            <w:r w:rsidR="00622EAB">
              <w:rPr>
                <w:noProof/>
                <w:webHidden/>
              </w:rPr>
            </w:r>
            <w:r w:rsidR="00622EAB">
              <w:rPr>
                <w:noProof/>
                <w:webHidden/>
              </w:rPr>
              <w:fldChar w:fldCharType="separate"/>
            </w:r>
            <w:r w:rsidR="00622EAB">
              <w:rPr>
                <w:noProof/>
                <w:webHidden/>
              </w:rPr>
              <w:t>23</w:t>
            </w:r>
            <w:r w:rsidR="00622EAB">
              <w:rPr>
                <w:noProof/>
                <w:webHidden/>
              </w:rPr>
              <w:fldChar w:fldCharType="end"/>
            </w:r>
          </w:hyperlink>
        </w:p>
        <w:p w14:paraId="57145AF5" w14:textId="77777777" w:rsidR="00622EAB" w:rsidRDefault="008A2E11">
          <w:pPr>
            <w:pStyle w:val="TOC2"/>
            <w:tabs>
              <w:tab w:val="right" w:leader="dot" w:pos="9350"/>
            </w:tabs>
            <w:rPr>
              <w:rFonts w:eastAsiaTheme="minorEastAsia" w:cstheme="minorBidi"/>
              <w:b w:val="0"/>
              <w:bCs w:val="0"/>
              <w:noProof/>
              <w:sz w:val="24"/>
              <w:szCs w:val="24"/>
            </w:rPr>
          </w:pPr>
          <w:hyperlink w:anchor="_Toc210677813" w:history="1">
            <w:r w:rsidR="00622EAB" w:rsidRPr="00C21EA0">
              <w:rPr>
                <w:rStyle w:val="Hyperlink"/>
                <w:noProof/>
              </w:rPr>
              <w:t>Rewire Your Money Mindset</w:t>
            </w:r>
            <w:r w:rsidR="00622EAB">
              <w:rPr>
                <w:noProof/>
                <w:webHidden/>
              </w:rPr>
              <w:tab/>
            </w:r>
            <w:r w:rsidR="00622EAB">
              <w:rPr>
                <w:noProof/>
                <w:webHidden/>
              </w:rPr>
              <w:fldChar w:fldCharType="begin"/>
            </w:r>
            <w:r w:rsidR="00622EAB">
              <w:rPr>
                <w:noProof/>
                <w:webHidden/>
              </w:rPr>
              <w:instrText xml:space="preserve"> PAGEREF _Toc210677813 \h </w:instrText>
            </w:r>
            <w:r w:rsidR="00622EAB">
              <w:rPr>
                <w:noProof/>
                <w:webHidden/>
              </w:rPr>
            </w:r>
            <w:r w:rsidR="00622EAB">
              <w:rPr>
                <w:noProof/>
                <w:webHidden/>
              </w:rPr>
              <w:fldChar w:fldCharType="separate"/>
            </w:r>
            <w:r w:rsidR="00622EAB">
              <w:rPr>
                <w:noProof/>
                <w:webHidden/>
              </w:rPr>
              <w:t>25</w:t>
            </w:r>
            <w:r w:rsidR="00622EAB">
              <w:rPr>
                <w:noProof/>
                <w:webHidden/>
              </w:rPr>
              <w:fldChar w:fldCharType="end"/>
            </w:r>
          </w:hyperlink>
        </w:p>
        <w:p w14:paraId="42F25AD2" w14:textId="184362DC" w:rsidR="00622EAB" w:rsidRDefault="008A2E11">
          <w:pPr>
            <w:pStyle w:val="TOC2"/>
            <w:tabs>
              <w:tab w:val="right" w:leader="dot" w:pos="9350"/>
            </w:tabs>
            <w:rPr>
              <w:rFonts w:eastAsiaTheme="minorEastAsia" w:cstheme="minorBidi"/>
              <w:b w:val="0"/>
              <w:bCs w:val="0"/>
              <w:noProof/>
              <w:sz w:val="24"/>
              <w:szCs w:val="24"/>
            </w:rPr>
          </w:pPr>
          <w:hyperlink w:anchor="_Toc210677814" w:history="1">
            <w:r w:rsidR="00622EAB" w:rsidRPr="00C21EA0">
              <w:rPr>
                <w:rStyle w:val="Hyperlink"/>
                <w:iCs/>
                <w:noProof/>
              </w:rPr>
              <w:t>Mindset: The Bedrock of Wealth</w:t>
            </w:r>
            <w:r w:rsidR="006E27D7">
              <w:rPr>
                <w:rStyle w:val="Hyperlink"/>
                <w:rFonts w:ascii="-webkit-standard" w:hAnsi="-webkit-standard"/>
                <w:noProof/>
              </w:rPr>
              <w:t xml:space="preserve">, </w:t>
            </w:r>
            <w:r w:rsidR="00622EAB" w:rsidRPr="00C21EA0">
              <w:rPr>
                <w:rStyle w:val="Hyperlink"/>
                <w:noProof/>
              </w:rPr>
              <w:t>Build the mind first, the money will follow</w:t>
            </w:r>
            <w:r w:rsidR="00622EAB">
              <w:rPr>
                <w:noProof/>
                <w:webHidden/>
              </w:rPr>
              <w:tab/>
            </w:r>
            <w:r w:rsidR="00622EAB">
              <w:rPr>
                <w:noProof/>
                <w:webHidden/>
              </w:rPr>
              <w:fldChar w:fldCharType="begin"/>
            </w:r>
            <w:r w:rsidR="00622EAB">
              <w:rPr>
                <w:noProof/>
                <w:webHidden/>
              </w:rPr>
              <w:instrText xml:space="preserve"> PAGEREF _Toc210677814 \h </w:instrText>
            </w:r>
            <w:r w:rsidR="00622EAB">
              <w:rPr>
                <w:noProof/>
                <w:webHidden/>
              </w:rPr>
            </w:r>
            <w:r w:rsidR="00622EAB">
              <w:rPr>
                <w:noProof/>
                <w:webHidden/>
              </w:rPr>
              <w:fldChar w:fldCharType="separate"/>
            </w:r>
            <w:r w:rsidR="00622EAB">
              <w:rPr>
                <w:noProof/>
                <w:webHidden/>
              </w:rPr>
              <w:t>33</w:t>
            </w:r>
            <w:r w:rsidR="00622EAB">
              <w:rPr>
                <w:noProof/>
                <w:webHidden/>
              </w:rPr>
              <w:fldChar w:fldCharType="end"/>
            </w:r>
          </w:hyperlink>
        </w:p>
        <w:p w14:paraId="669300C1" w14:textId="77777777" w:rsidR="00622EAB" w:rsidRDefault="008A2E11">
          <w:pPr>
            <w:pStyle w:val="TOC3"/>
            <w:tabs>
              <w:tab w:val="right" w:leader="dot" w:pos="9350"/>
            </w:tabs>
            <w:rPr>
              <w:rFonts w:eastAsiaTheme="minorEastAsia" w:cstheme="minorBidi"/>
              <w:noProof/>
              <w:sz w:val="24"/>
              <w:szCs w:val="24"/>
            </w:rPr>
          </w:pPr>
          <w:hyperlink w:anchor="_Toc210677815" w:history="1">
            <w:r w:rsidR="00622EAB" w:rsidRPr="00C21EA0">
              <w:rPr>
                <w:rStyle w:val="Hyperlink"/>
                <w:i/>
                <w:noProof/>
              </w:rPr>
              <w:t>Stop Consuming, Start Owning</w:t>
            </w:r>
            <w:r w:rsidR="00622EAB">
              <w:rPr>
                <w:noProof/>
                <w:webHidden/>
              </w:rPr>
              <w:tab/>
            </w:r>
            <w:r w:rsidR="00622EAB">
              <w:rPr>
                <w:noProof/>
                <w:webHidden/>
              </w:rPr>
              <w:fldChar w:fldCharType="begin"/>
            </w:r>
            <w:r w:rsidR="00622EAB">
              <w:rPr>
                <w:noProof/>
                <w:webHidden/>
              </w:rPr>
              <w:instrText xml:space="preserve"> PAGEREF _Toc210677815 \h </w:instrText>
            </w:r>
            <w:r w:rsidR="00622EAB">
              <w:rPr>
                <w:noProof/>
                <w:webHidden/>
              </w:rPr>
            </w:r>
            <w:r w:rsidR="00622EAB">
              <w:rPr>
                <w:noProof/>
                <w:webHidden/>
              </w:rPr>
              <w:fldChar w:fldCharType="separate"/>
            </w:r>
            <w:r w:rsidR="00622EAB">
              <w:rPr>
                <w:noProof/>
                <w:webHidden/>
              </w:rPr>
              <w:t>33</w:t>
            </w:r>
            <w:r w:rsidR="00622EAB">
              <w:rPr>
                <w:noProof/>
                <w:webHidden/>
              </w:rPr>
              <w:fldChar w:fldCharType="end"/>
            </w:r>
          </w:hyperlink>
        </w:p>
        <w:p w14:paraId="3090DD7B" w14:textId="77777777" w:rsidR="00622EAB" w:rsidRDefault="008A2E11">
          <w:pPr>
            <w:pStyle w:val="TOC3"/>
            <w:tabs>
              <w:tab w:val="right" w:leader="dot" w:pos="9350"/>
            </w:tabs>
            <w:rPr>
              <w:rFonts w:eastAsiaTheme="minorEastAsia" w:cstheme="minorBidi"/>
              <w:noProof/>
              <w:sz w:val="24"/>
              <w:szCs w:val="24"/>
            </w:rPr>
          </w:pPr>
          <w:hyperlink w:anchor="_Toc210677816" w:history="1">
            <w:r w:rsidR="00622EAB" w:rsidRPr="00C21EA0">
              <w:rPr>
                <w:rStyle w:val="Hyperlink"/>
                <w:i/>
                <w:noProof/>
              </w:rPr>
              <w:t>The power of delayed gratification</w:t>
            </w:r>
            <w:r w:rsidR="00622EAB">
              <w:rPr>
                <w:noProof/>
                <w:webHidden/>
              </w:rPr>
              <w:tab/>
            </w:r>
            <w:r w:rsidR="00622EAB">
              <w:rPr>
                <w:noProof/>
                <w:webHidden/>
              </w:rPr>
              <w:fldChar w:fldCharType="begin"/>
            </w:r>
            <w:r w:rsidR="00622EAB">
              <w:rPr>
                <w:noProof/>
                <w:webHidden/>
              </w:rPr>
              <w:instrText xml:space="preserve"> PAGEREF _Toc210677816 \h </w:instrText>
            </w:r>
            <w:r w:rsidR="00622EAB">
              <w:rPr>
                <w:noProof/>
                <w:webHidden/>
              </w:rPr>
            </w:r>
            <w:r w:rsidR="00622EAB">
              <w:rPr>
                <w:noProof/>
                <w:webHidden/>
              </w:rPr>
              <w:fldChar w:fldCharType="separate"/>
            </w:r>
            <w:r w:rsidR="00622EAB">
              <w:rPr>
                <w:noProof/>
                <w:webHidden/>
              </w:rPr>
              <w:t>37</w:t>
            </w:r>
            <w:r w:rsidR="00622EAB">
              <w:rPr>
                <w:noProof/>
                <w:webHidden/>
              </w:rPr>
              <w:fldChar w:fldCharType="end"/>
            </w:r>
          </w:hyperlink>
        </w:p>
        <w:p w14:paraId="408D8AB4" w14:textId="77777777" w:rsidR="00622EAB" w:rsidRDefault="008A2E11">
          <w:pPr>
            <w:pStyle w:val="TOC3"/>
            <w:tabs>
              <w:tab w:val="right" w:leader="dot" w:pos="9350"/>
            </w:tabs>
            <w:rPr>
              <w:rFonts w:eastAsiaTheme="minorEastAsia" w:cstheme="minorBidi"/>
              <w:noProof/>
              <w:sz w:val="24"/>
              <w:szCs w:val="24"/>
            </w:rPr>
          </w:pPr>
          <w:hyperlink w:anchor="_Toc210677817" w:history="1">
            <w:r w:rsidR="00622EAB" w:rsidRPr="00C21EA0">
              <w:rPr>
                <w:rStyle w:val="Hyperlink"/>
                <w:i/>
                <w:noProof/>
              </w:rPr>
              <w:t>Habits that build wealth</w:t>
            </w:r>
            <w:r w:rsidR="00622EAB">
              <w:rPr>
                <w:noProof/>
                <w:webHidden/>
              </w:rPr>
              <w:tab/>
            </w:r>
            <w:r w:rsidR="00622EAB">
              <w:rPr>
                <w:noProof/>
                <w:webHidden/>
              </w:rPr>
              <w:fldChar w:fldCharType="begin"/>
            </w:r>
            <w:r w:rsidR="00622EAB">
              <w:rPr>
                <w:noProof/>
                <w:webHidden/>
              </w:rPr>
              <w:instrText xml:space="preserve"> PAGEREF _Toc210677817 \h </w:instrText>
            </w:r>
            <w:r w:rsidR="00622EAB">
              <w:rPr>
                <w:noProof/>
                <w:webHidden/>
              </w:rPr>
            </w:r>
            <w:r w:rsidR="00622EAB">
              <w:rPr>
                <w:noProof/>
                <w:webHidden/>
              </w:rPr>
              <w:fldChar w:fldCharType="separate"/>
            </w:r>
            <w:r w:rsidR="00622EAB">
              <w:rPr>
                <w:noProof/>
                <w:webHidden/>
              </w:rPr>
              <w:t>39</w:t>
            </w:r>
            <w:r w:rsidR="00622EAB">
              <w:rPr>
                <w:noProof/>
                <w:webHidden/>
              </w:rPr>
              <w:fldChar w:fldCharType="end"/>
            </w:r>
          </w:hyperlink>
        </w:p>
        <w:p w14:paraId="110EFF20" w14:textId="77777777" w:rsidR="00622EAB" w:rsidRDefault="008A2E11">
          <w:pPr>
            <w:pStyle w:val="TOC2"/>
            <w:tabs>
              <w:tab w:val="right" w:leader="dot" w:pos="9350"/>
            </w:tabs>
            <w:rPr>
              <w:rFonts w:eastAsiaTheme="minorEastAsia" w:cstheme="minorBidi"/>
              <w:b w:val="0"/>
              <w:bCs w:val="0"/>
              <w:noProof/>
              <w:sz w:val="24"/>
              <w:szCs w:val="24"/>
            </w:rPr>
          </w:pPr>
          <w:hyperlink w:anchor="_Toc210677818" w:history="1">
            <w:r w:rsidR="00622EAB" w:rsidRPr="00C21EA0">
              <w:rPr>
                <w:rStyle w:val="Hyperlink"/>
                <w:noProof/>
              </w:rPr>
              <w:t>Financial Literacy 101: The Language of Wealth</w:t>
            </w:r>
            <w:r w:rsidR="00622EAB">
              <w:rPr>
                <w:noProof/>
                <w:webHidden/>
              </w:rPr>
              <w:tab/>
            </w:r>
            <w:r w:rsidR="00622EAB">
              <w:rPr>
                <w:noProof/>
                <w:webHidden/>
              </w:rPr>
              <w:fldChar w:fldCharType="begin"/>
            </w:r>
            <w:r w:rsidR="00622EAB">
              <w:rPr>
                <w:noProof/>
                <w:webHidden/>
              </w:rPr>
              <w:instrText xml:space="preserve"> PAGEREF _Toc210677818 \h </w:instrText>
            </w:r>
            <w:r w:rsidR="00622EAB">
              <w:rPr>
                <w:noProof/>
                <w:webHidden/>
              </w:rPr>
            </w:r>
            <w:r w:rsidR="00622EAB">
              <w:rPr>
                <w:noProof/>
                <w:webHidden/>
              </w:rPr>
              <w:fldChar w:fldCharType="separate"/>
            </w:r>
            <w:r w:rsidR="00622EAB">
              <w:rPr>
                <w:noProof/>
                <w:webHidden/>
              </w:rPr>
              <w:t>40</w:t>
            </w:r>
            <w:r w:rsidR="00622EAB">
              <w:rPr>
                <w:noProof/>
                <w:webHidden/>
              </w:rPr>
              <w:fldChar w:fldCharType="end"/>
            </w:r>
          </w:hyperlink>
        </w:p>
        <w:p w14:paraId="075E190A" w14:textId="77777777" w:rsidR="00622EAB" w:rsidRDefault="008A2E11">
          <w:pPr>
            <w:pStyle w:val="TOC2"/>
            <w:tabs>
              <w:tab w:val="right" w:leader="dot" w:pos="9350"/>
            </w:tabs>
            <w:rPr>
              <w:rFonts w:eastAsiaTheme="minorEastAsia" w:cstheme="minorBidi"/>
              <w:b w:val="0"/>
              <w:bCs w:val="0"/>
              <w:noProof/>
              <w:sz w:val="24"/>
              <w:szCs w:val="24"/>
            </w:rPr>
          </w:pPr>
          <w:hyperlink w:anchor="_Toc210677819" w:history="1">
            <w:r w:rsidR="00622EAB" w:rsidRPr="00C21EA0">
              <w:rPr>
                <w:rStyle w:val="Hyperlink"/>
                <w:noProof/>
              </w:rPr>
              <w:t>Compound Interest: “The 8</w:t>
            </w:r>
            <w:r w:rsidR="00622EAB" w:rsidRPr="00C21EA0">
              <w:rPr>
                <w:rStyle w:val="Hyperlink"/>
                <w:noProof/>
                <w:vertAlign w:val="superscript"/>
              </w:rPr>
              <w:t>th</w:t>
            </w:r>
            <w:r w:rsidR="00622EAB" w:rsidRPr="00C21EA0">
              <w:rPr>
                <w:rStyle w:val="Hyperlink"/>
                <w:noProof/>
              </w:rPr>
              <w:t xml:space="preserve"> Wonder of The World”</w:t>
            </w:r>
            <w:r w:rsidR="00622EAB">
              <w:rPr>
                <w:noProof/>
                <w:webHidden/>
              </w:rPr>
              <w:tab/>
            </w:r>
            <w:r w:rsidR="00622EAB">
              <w:rPr>
                <w:noProof/>
                <w:webHidden/>
              </w:rPr>
              <w:fldChar w:fldCharType="begin"/>
            </w:r>
            <w:r w:rsidR="00622EAB">
              <w:rPr>
                <w:noProof/>
                <w:webHidden/>
              </w:rPr>
              <w:instrText xml:space="preserve"> PAGEREF _Toc210677819 \h </w:instrText>
            </w:r>
            <w:r w:rsidR="00622EAB">
              <w:rPr>
                <w:noProof/>
                <w:webHidden/>
              </w:rPr>
            </w:r>
            <w:r w:rsidR="00622EAB">
              <w:rPr>
                <w:noProof/>
                <w:webHidden/>
              </w:rPr>
              <w:fldChar w:fldCharType="separate"/>
            </w:r>
            <w:r w:rsidR="00622EAB">
              <w:rPr>
                <w:noProof/>
                <w:webHidden/>
              </w:rPr>
              <w:t>47</w:t>
            </w:r>
            <w:r w:rsidR="00622EAB">
              <w:rPr>
                <w:noProof/>
                <w:webHidden/>
              </w:rPr>
              <w:fldChar w:fldCharType="end"/>
            </w:r>
          </w:hyperlink>
        </w:p>
        <w:p w14:paraId="3FF340C4" w14:textId="77777777" w:rsidR="00622EAB" w:rsidRDefault="008A2E11">
          <w:pPr>
            <w:pStyle w:val="TOC1"/>
            <w:tabs>
              <w:tab w:val="right" w:leader="dot" w:pos="9350"/>
            </w:tabs>
            <w:rPr>
              <w:rFonts w:eastAsiaTheme="minorEastAsia" w:cstheme="minorBidi"/>
              <w:b w:val="0"/>
              <w:bCs w:val="0"/>
              <w:noProof/>
            </w:rPr>
          </w:pPr>
          <w:hyperlink w:anchor="_Toc210677820" w:history="1">
            <w:r w:rsidR="00622EAB" w:rsidRPr="00C21EA0">
              <w:rPr>
                <w:rStyle w:val="Hyperlink"/>
                <w:rFonts w:ascii="Times New Roman" w:hAnsi="Times New Roman"/>
                <w:noProof/>
              </w:rPr>
              <w:t>PART 2: Build the Foundation of Wealth</w:t>
            </w:r>
            <w:r w:rsidR="00622EAB">
              <w:rPr>
                <w:noProof/>
                <w:webHidden/>
              </w:rPr>
              <w:tab/>
            </w:r>
            <w:r w:rsidR="00622EAB">
              <w:rPr>
                <w:noProof/>
                <w:webHidden/>
              </w:rPr>
              <w:fldChar w:fldCharType="begin"/>
            </w:r>
            <w:r w:rsidR="00622EAB">
              <w:rPr>
                <w:noProof/>
                <w:webHidden/>
              </w:rPr>
              <w:instrText xml:space="preserve"> PAGEREF _Toc210677820 \h </w:instrText>
            </w:r>
            <w:r w:rsidR="00622EAB">
              <w:rPr>
                <w:noProof/>
                <w:webHidden/>
              </w:rPr>
            </w:r>
            <w:r w:rsidR="00622EAB">
              <w:rPr>
                <w:noProof/>
                <w:webHidden/>
              </w:rPr>
              <w:fldChar w:fldCharType="separate"/>
            </w:r>
            <w:r w:rsidR="00622EAB">
              <w:rPr>
                <w:noProof/>
                <w:webHidden/>
              </w:rPr>
              <w:t>51</w:t>
            </w:r>
            <w:r w:rsidR="00622EAB">
              <w:rPr>
                <w:noProof/>
                <w:webHidden/>
              </w:rPr>
              <w:fldChar w:fldCharType="end"/>
            </w:r>
          </w:hyperlink>
        </w:p>
        <w:p w14:paraId="72087884" w14:textId="77777777" w:rsidR="00622EAB" w:rsidRDefault="008A2E11">
          <w:pPr>
            <w:pStyle w:val="TOC2"/>
            <w:tabs>
              <w:tab w:val="right" w:leader="dot" w:pos="9350"/>
            </w:tabs>
            <w:rPr>
              <w:rFonts w:eastAsiaTheme="minorEastAsia" w:cstheme="minorBidi"/>
              <w:b w:val="0"/>
              <w:bCs w:val="0"/>
              <w:noProof/>
              <w:sz w:val="24"/>
              <w:szCs w:val="24"/>
            </w:rPr>
          </w:pPr>
          <w:hyperlink w:anchor="_Toc210677821" w:history="1">
            <w:r w:rsidR="00622EAB" w:rsidRPr="00C21EA0">
              <w:rPr>
                <w:rStyle w:val="Hyperlink"/>
                <w:noProof/>
              </w:rPr>
              <w:t>Boost Your Income: Career Growth and Entrepreneurship</w:t>
            </w:r>
            <w:r w:rsidR="00622EAB">
              <w:rPr>
                <w:noProof/>
                <w:webHidden/>
              </w:rPr>
              <w:tab/>
            </w:r>
            <w:r w:rsidR="00622EAB">
              <w:rPr>
                <w:noProof/>
                <w:webHidden/>
              </w:rPr>
              <w:fldChar w:fldCharType="begin"/>
            </w:r>
            <w:r w:rsidR="00622EAB">
              <w:rPr>
                <w:noProof/>
                <w:webHidden/>
              </w:rPr>
              <w:instrText xml:space="preserve"> PAGEREF _Toc210677821 \h </w:instrText>
            </w:r>
            <w:r w:rsidR="00622EAB">
              <w:rPr>
                <w:noProof/>
                <w:webHidden/>
              </w:rPr>
            </w:r>
            <w:r w:rsidR="00622EAB">
              <w:rPr>
                <w:noProof/>
                <w:webHidden/>
              </w:rPr>
              <w:fldChar w:fldCharType="separate"/>
            </w:r>
            <w:r w:rsidR="00622EAB">
              <w:rPr>
                <w:noProof/>
                <w:webHidden/>
              </w:rPr>
              <w:t>53</w:t>
            </w:r>
            <w:r w:rsidR="00622EAB">
              <w:rPr>
                <w:noProof/>
                <w:webHidden/>
              </w:rPr>
              <w:fldChar w:fldCharType="end"/>
            </w:r>
          </w:hyperlink>
        </w:p>
        <w:p w14:paraId="4A044D93" w14:textId="77777777" w:rsidR="00622EAB" w:rsidRDefault="008A2E11">
          <w:pPr>
            <w:pStyle w:val="TOC2"/>
            <w:tabs>
              <w:tab w:val="right" w:leader="dot" w:pos="9350"/>
            </w:tabs>
            <w:rPr>
              <w:rFonts w:eastAsiaTheme="minorEastAsia" w:cstheme="minorBidi"/>
              <w:b w:val="0"/>
              <w:bCs w:val="0"/>
              <w:noProof/>
              <w:sz w:val="24"/>
              <w:szCs w:val="24"/>
            </w:rPr>
          </w:pPr>
          <w:hyperlink w:anchor="_Toc210677822" w:history="1">
            <w:r w:rsidR="00622EAB" w:rsidRPr="00C21EA0">
              <w:rPr>
                <w:rStyle w:val="Hyperlink"/>
                <w:noProof/>
              </w:rPr>
              <w:t>Attack Your Debts &amp; Build Credit Today</w:t>
            </w:r>
            <w:r w:rsidR="00622EAB">
              <w:rPr>
                <w:noProof/>
                <w:webHidden/>
              </w:rPr>
              <w:tab/>
            </w:r>
            <w:r w:rsidR="00622EAB">
              <w:rPr>
                <w:noProof/>
                <w:webHidden/>
              </w:rPr>
              <w:fldChar w:fldCharType="begin"/>
            </w:r>
            <w:r w:rsidR="00622EAB">
              <w:rPr>
                <w:noProof/>
                <w:webHidden/>
              </w:rPr>
              <w:instrText xml:space="preserve"> PAGEREF _Toc210677822 \h </w:instrText>
            </w:r>
            <w:r w:rsidR="00622EAB">
              <w:rPr>
                <w:noProof/>
                <w:webHidden/>
              </w:rPr>
            </w:r>
            <w:r w:rsidR="00622EAB">
              <w:rPr>
                <w:noProof/>
                <w:webHidden/>
              </w:rPr>
              <w:fldChar w:fldCharType="separate"/>
            </w:r>
            <w:r w:rsidR="00622EAB">
              <w:rPr>
                <w:noProof/>
                <w:webHidden/>
              </w:rPr>
              <w:t>61</w:t>
            </w:r>
            <w:r w:rsidR="00622EAB">
              <w:rPr>
                <w:noProof/>
                <w:webHidden/>
              </w:rPr>
              <w:fldChar w:fldCharType="end"/>
            </w:r>
          </w:hyperlink>
        </w:p>
        <w:p w14:paraId="2220D05A" w14:textId="77777777" w:rsidR="00622EAB" w:rsidRDefault="008A2E11">
          <w:pPr>
            <w:pStyle w:val="TOC2"/>
            <w:tabs>
              <w:tab w:val="right" w:leader="dot" w:pos="9350"/>
            </w:tabs>
            <w:rPr>
              <w:rFonts w:eastAsiaTheme="minorEastAsia" w:cstheme="minorBidi"/>
              <w:b w:val="0"/>
              <w:bCs w:val="0"/>
              <w:noProof/>
              <w:sz w:val="24"/>
              <w:szCs w:val="24"/>
            </w:rPr>
          </w:pPr>
          <w:hyperlink w:anchor="_Toc210677823" w:history="1">
            <w:r w:rsidR="00622EAB" w:rsidRPr="00C21EA0">
              <w:rPr>
                <w:rStyle w:val="Hyperlink"/>
                <w:noProof/>
              </w:rPr>
              <w:t>Budget and Save for Wealth Creation</w:t>
            </w:r>
            <w:r w:rsidR="00622EAB">
              <w:rPr>
                <w:noProof/>
                <w:webHidden/>
              </w:rPr>
              <w:tab/>
            </w:r>
            <w:r w:rsidR="00622EAB">
              <w:rPr>
                <w:noProof/>
                <w:webHidden/>
              </w:rPr>
              <w:fldChar w:fldCharType="begin"/>
            </w:r>
            <w:r w:rsidR="00622EAB">
              <w:rPr>
                <w:noProof/>
                <w:webHidden/>
              </w:rPr>
              <w:instrText xml:space="preserve"> PAGEREF _Toc210677823 \h </w:instrText>
            </w:r>
            <w:r w:rsidR="00622EAB">
              <w:rPr>
                <w:noProof/>
                <w:webHidden/>
              </w:rPr>
            </w:r>
            <w:r w:rsidR="00622EAB">
              <w:rPr>
                <w:noProof/>
                <w:webHidden/>
              </w:rPr>
              <w:fldChar w:fldCharType="separate"/>
            </w:r>
            <w:r w:rsidR="00622EAB">
              <w:rPr>
                <w:noProof/>
                <w:webHidden/>
              </w:rPr>
              <w:t>69</w:t>
            </w:r>
            <w:r w:rsidR="00622EAB">
              <w:rPr>
                <w:noProof/>
                <w:webHidden/>
              </w:rPr>
              <w:fldChar w:fldCharType="end"/>
            </w:r>
          </w:hyperlink>
        </w:p>
        <w:p w14:paraId="5FE5DF44" w14:textId="77777777" w:rsidR="00622EAB" w:rsidRDefault="008A2E11">
          <w:pPr>
            <w:pStyle w:val="TOC2"/>
            <w:tabs>
              <w:tab w:val="right" w:leader="dot" w:pos="9350"/>
            </w:tabs>
            <w:rPr>
              <w:rFonts w:eastAsiaTheme="minorEastAsia" w:cstheme="minorBidi"/>
              <w:b w:val="0"/>
              <w:bCs w:val="0"/>
              <w:noProof/>
              <w:sz w:val="24"/>
              <w:szCs w:val="24"/>
            </w:rPr>
          </w:pPr>
          <w:hyperlink w:anchor="_Toc210677824" w:history="1">
            <w:r w:rsidR="00622EAB" w:rsidRPr="00C21EA0">
              <w:rPr>
                <w:rStyle w:val="Hyperlink"/>
                <w:noProof/>
              </w:rPr>
              <w:t>Fund Your Retirement Accounts: 401(k) and IRA</w:t>
            </w:r>
            <w:r w:rsidR="00622EAB">
              <w:rPr>
                <w:noProof/>
                <w:webHidden/>
              </w:rPr>
              <w:tab/>
            </w:r>
            <w:r w:rsidR="00622EAB">
              <w:rPr>
                <w:noProof/>
                <w:webHidden/>
              </w:rPr>
              <w:fldChar w:fldCharType="begin"/>
            </w:r>
            <w:r w:rsidR="00622EAB">
              <w:rPr>
                <w:noProof/>
                <w:webHidden/>
              </w:rPr>
              <w:instrText xml:space="preserve"> PAGEREF _Toc210677824 \h </w:instrText>
            </w:r>
            <w:r w:rsidR="00622EAB">
              <w:rPr>
                <w:noProof/>
                <w:webHidden/>
              </w:rPr>
            </w:r>
            <w:r w:rsidR="00622EAB">
              <w:rPr>
                <w:noProof/>
                <w:webHidden/>
              </w:rPr>
              <w:fldChar w:fldCharType="separate"/>
            </w:r>
            <w:r w:rsidR="00622EAB">
              <w:rPr>
                <w:noProof/>
                <w:webHidden/>
              </w:rPr>
              <w:t>77</w:t>
            </w:r>
            <w:r w:rsidR="00622EAB">
              <w:rPr>
                <w:noProof/>
                <w:webHidden/>
              </w:rPr>
              <w:fldChar w:fldCharType="end"/>
            </w:r>
          </w:hyperlink>
        </w:p>
        <w:p w14:paraId="10B313FD" w14:textId="77777777" w:rsidR="00622EAB" w:rsidRDefault="008A2E11">
          <w:pPr>
            <w:pStyle w:val="TOC1"/>
            <w:tabs>
              <w:tab w:val="right" w:leader="dot" w:pos="9350"/>
            </w:tabs>
            <w:rPr>
              <w:rFonts w:eastAsiaTheme="minorEastAsia" w:cstheme="minorBidi"/>
              <w:b w:val="0"/>
              <w:bCs w:val="0"/>
              <w:noProof/>
            </w:rPr>
          </w:pPr>
          <w:hyperlink w:anchor="_Toc210677825" w:history="1">
            <w:r w:rsidR="00622EAB" w:rsidRPr="00C21EA0">
              <w:rPr>
                <w:rStyle w:val="Hyperlink"/>
                <w:rFonts w:ascii="Times New Roman" w:hAnsi="Times New Roman"/>
                <w:noProof/>
              </w:rPr>
              <w:t>PART 3a: Grow Generational Wealth for You</w:t>
            </w:r>
            <w:r w:rsidR="00622EAB">
              <w:rPr>
                <w:noProof/>
                <w:webHidden/>
              </w:rPr>
              <w:tab/>
            </w:r>
            <w:r w:rsidR="00622EAB">
              <w:rPr>
                <w:noProof/>
                <w:webHidden/>
              </w:rPr>
              <w:fldChar w:fldCharType="begin"/>
            </w:r>
            <w:r w:rsidR="00622EAB">
              <w:rPr>
                <w:noProof/>
                <w:webHidden/>
              </w:rPr>
              <w:instrText xml:space="preserve"> PAGEREF _Toc210677825 \h </w:instrText>
            </w:r>
            <w:r w:rsidR="00622EAB">
              <w:rPr>
                <w:noProof/>
                <w:webHidden/>
              </w:rPr>
            </w:r>
            <w:r w:rsidR="00622EAB">
              <w:rPr>
                <w:noProof/>
                <w:webHidden/>
              </w:rPr>
              <w:fldChar w:fldCharType="separate"/>
            </w:r>
            <w:r w:rsidR="00622EAB">
              <w:rPr>
                <w:noProof/>
                <w:webHidden/>
              </w:rPr>
              <w:t>86</w:t>
            </w:r>
            <w:r w:rsidR="00622EAB">
              <w:rPr>
                <w:noProof/>
                <w:webHidden/>
              </w:rPr>
              <w:fldChar w:fldCharType="end"/>
            </w:r>
          </w:hyperlink>
        </w:p>
        <w:p w14:paraId="4112940C" w14:textId="77777777" w:rsidR="00622EAB" w:rsidRDefault="008A2E11">
          <w:pPr>
            <w:pStyle w:val="TOC2"/>
            <w:tabs>
              <w:tab w:val="right" w:leader="dot" w:pos="9350"/>
            </w:tabs>
            <w:rPr>
              <w:rFonts w:eastAsiaTheme="minorEastAsia" w:cstheme="minorBidi"/>
              <w:b w:val="0"/>
              <w:bCs w:val="0"/>
              <w:noProof/>
              <w:sz w:val="24"/>
              <w:szCs w:val="24"/>
            </w:rPr>
          </w:pPr>
          <w:hyperlink w:anchor="_Toc210677826" w:history="1">
            <w:r w:rsidR="00622EAB" w:rsidRPr="00C21EA0">
              <w:rPr>
                <w:rStyle w:val="Hyperlink"/>
                <w:noProof/>
              </w:rPr>
              <w:t>Invest in the Stock Market</w:t>
            </w:r>
            <w:r w:rsidR="00622EAB">
              <w:rPr>
                <w:noProof/>
                <w:webHidden/>
              </w:rPr>
              <w:tab/>
            </w:r>
            <w:r w:rsidR="00622EAB">
              <w:rPr>
                <w:noProof/>
                <w:webHidden/>
              </w:rPr>
              <w:fldChar w:fldCharType="begin"/>
            </w:r>
            <w:r w:rsidR="00622EAB">
              <w:rPr>
                <w:noProof/>
                <w:webHidden/>
              </w:rPr>
              <w:instrText xml:space="preserve"> PAGEREF _Toc210677826 \h </w:instrText>
            </w:r>
            <w:r w:rsidR="00622EAB">
              <w:rPr>
                <w:noProof/>
                <w:webHidden/>
              </w:rPr>
            </w:r>
            <w:r w:rsidR="00622EAB">
              <w:rPr>
                <w:noProof/>
                <w:webHidden/>
              </w:rPr>
              <w:fldChar w:fldCharType="separate"/>
            </w:r>
            <w:r w:rsidR="00622EAB">
              <w:rPr>
                <w:noProof/>
                <w:webHidden/>
              </w:rPr>
              <w:t>86</w:t>
            </w:r>
            <w:r w:rsidR="00622EAB">
              <w:rPr>
                <w:noProof/>
                <w:webHidden/>
              </w:rPr>
              <w:fldChar w:fldCharType="end"/>
            </w:r>
          </w:hyperlink>
        </w:p>
        <w:p w14:paraId="00C6609D" w14:textId="77777777" w:rsidR="00622EAB" w:rsidRDefault="008A2E11">
          <w:pPr>
            <w:pStyle w:val="TOC2"/>
            <w:tabs>
              <w:tab w:val="right" w:leader="dot" w:pos="9350"/>
            </w:tabs>
            <w:rPr>
              <w:rFonts w:eastAsiaTheme="minorEastAsia" w:cstheme="minorBidi"/>
              <w:b w:val="0"/>
              <w:bCs w:val="0"/>
              <w:noProof/>
              <w:sz w:val="24"/>
              <w:szCs w:val="24"/>
            </w:rPr>
          </w:pPr>
          <w:hyperlink w:anchor="_Toc210677827" w:history="1">
            <w:r w:rsidR="00622EAB" w:rsidRPr="00C21EA0">
              <w:rPr>
                <w:rStyle w:val="Hyperlink"/>
                <w:noProof/>
              </w:rPr>
              <w:t>Invest in The Bond Market</w:t>
            </w:r>
            <w:r w:rsidR="00622EAB">
              <w:rPr>
                <w:noProof/>
                <w:webHidden/>
              </w:rPr>
              <w:tab/>
            </w:r>
            <w:r w:rsidR="00622EAB">
              <w:rPr>
                <w:noProof/>
                <w:webHidden/>
              </w:rPr>
              <w:fldChar w:fldCharType="begin"/>
            </w:r>
            <w:r w:rsidR="00622EAB">
              <w:rPr>
                <w:noProof/>
                <w:webHidden/>
              </w:rPr>
              <w:instrText xml:space="preserve"> PAGEREF _Toc210677827 \h </w:instrText>
            </w:r>
            <w:r w:rsidR="00622EAB">
              <w:rPr>
                <w:noProof/>
                <w:webHidden/>
              </w:rPr>
            </w:r>
            <w:r w:rsidR="00622EAB">
              <w:rPr>
                <w:noProof/>
                <w:webHidden/>
              </w:rPr>
              <w:fldChar w:fldCharType="separate"/>
            </w:r>
            <w:r w:rsidR="00622EAB">
              <w:rPr>
                <w:noProof/>
                <w:webHidden/>
              </w:rPr>
              <w:t>97</w:t>
            </w:r>
            <w:r w:rsidR="00622EAB">
              <w:rPr>
                <w:noProof/>
                <w:webHidden/>
              </w:rPr>
              <w:fldChar w:fldCharType="end"/>
            </w:r>
          </w:hyperlink>
        </w:p>
        <w:p w14:paraId="557508C0" w14:textId="77777777" w:rsidR="00622EAB" w:rsidRDefault="008A2E11">
          <w:pPr>
            <w:pStyle w:val="TOC2"/>
            <w:tabs>
              <w:tab w:val="right" w:leader="dot" w:pos="9350"/>
            </w:tabs>
            <w:rPr>
              <w:rFonts w:eastAsiaTheme="minorEastAsia" w:cstheme="minorBidi"/>
              <w:b w:val="0"/>
              <w:bCs w:val="0"/>
              <w:noProof/>
              <w:sz w:val="24"/>
              <w:szCs w:val="24"/>
            </w:rPr>
          </w:pPr>
          <w:hyperlink w:anchor="_Toc210677828" w:history="1">
            <w:r w:rsidR="00622EAB" w:rsidRPr="00C21EA0">
              <w:rPr>
                <w:rStyle w:val="Hyperlink"/>
                <w:noProof/>
              </w:rPr>
              <w:t>Invest in Real Estate and REITs</w:t>
            </w:r>
            <w:r w:rsidR="00622EAB">
              <w:rPr>
                <w:noProof/>
                <w:webHidden/>
              </w:rPr>
              <w:tab/>
            </w:r>
            <w:r w:rsidR="00622EAB">
              <w:rPr>
                <w:noProof/>
                <w:webHidden/>
              </w:rPr>
              <w:fldChar w:fldCharType="begin"/>
            </w:r>
            <w:r w:rsidR="00622EAB">
              <w:rPr>
                <w:noProof/>
                <w:webHidden/>
              </w:rPr>
              <w:instrText xml:space="preserve"> PAGEREF _Toc210677828 \h </w:instrText>
            </w:r>
            <w:r w:rsidR="00622EAB">
              <w:rPr>
                <w:noProof/>
                <w:webHidden/>
              </w:rPr>
            </w:r>
            <w:r w:rsidR="00622EAB">
              <w:rPr>
                <w:noProof/>
                <w:webHidden/>
              </w:rPr>
              <w:fldChar w:fldCharType="separate"/>
            </w:r>
            <w:r w:rsidR="00622EAB">
              <w:rPr>
                <w:noProof/>
                <w:webHidden/>
              </w:rPr>
              <w:t>100</w:t>
            </w:r>
            <w:r w:rsidR="00622EAB">
              <w:rPr>
                <w:noProof/>
                <w:webHidden/>
              </w:rPr>
              <w:fldChar w:fldCharType="end"/>
            </w:r>
          </w:hyperlink>
        </w:p>
        <w:p w14:paraId="05DDA3EB" w14:textId="77777777" w:rsidR="00622EAB" w:rsidRDefault="008A2E11">
          <w:pPr>
            <w:pStyle w:val="TOC2"/>
            <w:tabs>
              <w:tab w:val="right" w:leader="dot" w:pos="9350"/>
            </w:tabs>
            <w:rPr>
              <w:rFonts w:eastAsiaTheme="minorEastAsia" w:cstheme="minorBidi"/>
              <w:b w:val="0"/>
              <w:bCs w:val="0"/>
              <w:noProof/>
              <w:sz w:val="24"/>
              <w:szCs w:val="24"/>
            </w:rPr>
          </w:pPr>
          <w:hyperlink w:anchor="_Toc210677829" w:history="1">
            <w:r w:rsidR="00622EAB" w:rsidRPr="00C21EA0">
              <w:rPr>
                <w:rStyle w:val="Hyperlink"/>
                <w:noProof/>
              </w:rPr>
              <w:t>Small Business, Entrepreneurship, &amp; Side Hustles</w:t>
            </w:r>
            <w:r w:rsidR="00622EAB">
              <w:rPr>
                <w:noProof/>
                <w:webHidden/>
              </w:rPr>
              <w:tab/>
            </w:r>
            <w:r w:rsidR="00622EAB">
              <w:rPr>
                <w:noProof/>
                <w:webHidden/>
              </w:rPr>
              <w:fldChar w:fldCharType="begin"/>
            </w:r>
            <w:r w:rsidR="00622EAB">
              <w:rPr>
                <w:noProof/>
                <w:webHidden/>
              </w:rPr>
              <w:instrText xml:space="preserve"> PAGEREF _Toc210677829 \h </w:instrText>
            </w:r>
            <w:r w:rsidR="00622EAB">
              <w:rPr>
                <w:noProof/>
                <w:webHidden/>
              </w:rPr>
            </w:r>
            <w:r w:rsidR="00622EAB">
              <w:rPr>
                <w:noProof/>
                <w:webHidden/>
              </w:rPr>
              <w:fldChar w:fldCharType="separate"/>
            </w:r>
            <w:r w:rsidR="00622EAB">
              <w:rPr>
                <w:noProof/>
                <w:webHidden/>
              </w:rPr>
              <w:t>109</w:t>
            </w:r>
            <w:r w:rsidR="00622EAB">
              <w:rPr>
                <w:noProof/>
                <w:webHidden/>
              </w:rPr>
              <w:fldChar w:fldCharType="end"/>
            </w:r>
          </w:hyperlink>
        </w:p>
        <w:p w14:paraId="22E6181C" w14:textId="77777777" w:rsidR="00622EAB" w:rsidRDefault="008A2E11">
          <w:pPr>
            <w:pStyle w:val="TOC1"/>
            <w:tabs>
              <w:tab w:val="right" w:leader="dot" w:pos="9350"/>
            </w:tabs>
            <w:rPr>
              <w:rFonts w:eastAsiaTheme="minorEastAsia" w:cstheme="minorBidi"/>
              <w:b w:val="0"/>
              <w:bCs w:val="0"/>
              <w:noProof/>
            </w:rPr>
          </w:pPr>
          <w:hyperlink w:anchor="_Toc210677830" w:history="1">
            <w:r w:rsidR="00622EAB" w:rsidRPr="00C21EA0">
              <w:rPr>
                <w:rStyle w:val="Hyperlink"/>
                <w:rFonts w:ascii="Times New Roman" w:hAnsi="Times New Roman"/>
                <w:noProof/>
              </w:rPr>
              <w:t>PART 3b: Grow Wealth for Your Children</w:t>
            </w:r>
            <w:r w:rsidR="00622EAB">
              <w:rPr>
                <w:noProof/>
                <w:webHidden/>
              </w:rPr>
              <w:tab/>
            </w:r>
            <w:r w:rsidR="00622EAB">
              <w:rPr>
                <w:noProof/>
                <w:webHidden/>
              </w:rPr>
              <w:fldChar w:fldCharType="begin"/>
            </w:r>
            <w:r w:rsidR="00622EAB">
              <w:rPr>
                <w:noProof/>
                <w:webHidden/>
              </w:rPr>
              <w:instrText xml:space="preserve"> PAGEREF _Toc210677830 \h </w:instrText>
            </w:r>
            <w:r w:rsidR="00622EAB">
              <w:rPr>
                <w:noProof/>
                <w:webHidden/>
              </w:rPr>
            </w:r>
            <w:r w:rsidR="00622EAB">
              <w:rPr>
                <w:noProof/>
                <w:webHidden/>
              </w:rPr>
              <w:fldChar w:fldCharType="separate"/>
            </w:r>
            <w:r w:rsidR="00622EAB">
              <w:rPr>
                <w:noProof/>
                <w:webHidden/>
              </w:rPr>
              <w:t>114</w:t>
            </w:r>
            <w:r w:rsidR="00622EAB">
              <w:rPr>
                <w:noProof/>
                <w:webHidden/>
              </w:rPr>
              <w:fldChar w:fldCharType="end"/>
            </w:r>
          </w:hyperlink>
        </w:p>
        <w:p w14:paraId="7037A450" w14:textId="77777777" w:rsidR="00622EAB" w:rsidRDefault="008A2E11">
          <w:pPr>
            <w:pStyle w:val="TOC2"/>
            <w:tabs>
              <w:tab w:val="right" w:leader="dot" w:pos="9350"/>
            </w:tabs>
            <w:rPr>
              <w:rFonts w:eastAsiaTheme="minorEastAsia" w:cstheme="minorBidi"/>
              <w:b w:val="0"/>
              <w:bCs w:val="0"/>
              <w:noProof/>
              <w:sz w:val="24"/>
              <w:szCs w:val="24"/>
            </w:rPr>
          </w:pPr>
          <w:hyperlink w:anchor="_Toc210677831" w:history="1">
            <w:r w:rsidR="00622EAB" w:rsidRPr="00C21EA0">
              <w:rPr>
                <w:rStyle w:val="Hyperlink"/>
                <w:noProof/>
              </w:rPr>
              <w:t>Custodial Accounts for Children (UTMA vs. UGMA)</w:t>
            </w:r>
            <w:r w:rsidR="00622EAB">
              <w:rPr>
                <w:noProof/>
                <w:webHidden/>
              </w:rPr>
              <w:tab/>
            </w:r>
            <w:r w:rsidR="00622EAB">
              <w:rPr>
                <w:noProof/>
                <w:webHidden/>
              </w:rPr>
              <w:fldChar w:fldCharType="begin"/>
            </w:r>
            <w:r w:rsidR="00622EAB">
              <w:rPr>
                <w:noProof/>
                <w:webHidden/>
              </w:rPr>
              <w:instrText xml:space="preserve"> PAGEREF _Toc210677831 \h </w:instrText>
            </w:r>
            <w:r w:rsidR="00622EAB">
              <w:rPr>
                <w:noProof/>
                <w:webHidden/>
              </w:rPr>
            </w:r>
            <w:r w:rsidR="00622EAB">
              <w:rPr>
                <w:noProof/>
                <w:webHidden/>
              </w:rPr>
              <w:fldChar w:fldCharType="separate"/>
            </w:r>
            <w:r w:rsidR="00622EAB">
              <w:rPr>
                <w:noProof/>
                <w:webHidden/>
              </w:rPr>
              <w:t>115</w:t>
            </w:r>
            <w:r w:rsidR="00622EAB">
              <w:rPr>
                <w:noProof/>
                <w:webHidden/>
              </w:rPr>
              <w:fldChar w:fldCharType="end"/>
            </w:r>
          </w:hyperlink>
        </w:p>
        <w:p w14:paraId="21A78F78" w14:textId="77777777" w:rsidR="00622EAB" w:rsidRDefault="008A2E11">
          <w:pPr>
            <w:pStyle w:val="TOC2"/>
            <w:tabs>
              <w:tab w:val="right" w:leader="dot" w:pos="9350"/>
            </w:tabs>
            <w:rPr>
              <w:rFonts w:eastAsiaTheme="minorEastAsia" w:cstheme="minorBidi"/>
              <w:b w:val="0"/>
              <w:bCs w:val="0"/>
              <w:noProof/>
              <w:sz w:val="24"/>
              <w:szCs w:val="24"/>
            </w:rPr>
          </w:pPr>
          <w:hyperlink w:anchor="_Toc210677832" w:history="1">
            <w:r w:rsidR="00622EAB" w:rsidRPr="00C21EA0">
              <w:rPr>
                <w:rStyle w:val="Hyperlink"/>
                <w:noProof/>
              </w:rPr>
              <w:t>529 Plan (A Smart Way to Save for Education) – A Closer Look</w:t>
            </w:r>
            <w:r w:rsidR="00622EAB">
              <w:rPr>
                <w:noProof/>
                <w:webHidden/>
              </w:rPr>
              <w:tab/>
            </w:r>
            <w:r w:rsidR="00622EAB">
              <w:rPr>
                <w:noProof/>
                <w:webHidden/>
              </w:rPr>
              <w:fldChar w:fldCharType="begin"/>
            </w:r>
            <w:r w:rsidR="00622EAB">
              <w:rPr>
                <w:noProof/>
                <w:webHidden/>
              </w:rPr>
              <w:instrText xml:space="preserve"> PAGEREF _Toc210677832 \h </w:instrText>
            </w:r>
            <w:r w:rsidR="00622EAB">
              <w:rPr>
                <w:noProof/>
                <w:webHidden/>
              </w:rPr>
            </w:r>
            <w:r w:rsidR="00622EAB">
              <w:rPr>
                <w:noProof/>
                <w:webHidden/>
              </w:rPr>
              <w:fldChar w:fldCharType="separate"/>
            </w:r>
            <w:r w:rsidR="00622EAB">
              <w:rPr>
                <w:noProof/>
                <w:webHidden/>
              </w:rPr>
              <w:t>125</w:t>
            </w:r>
            <w:r w:rsidR="00622EAB">
              <w:rPr>
                <w:noProof/>
                <w:webHidden/>
              </w:rPr>
              <w:fldChar w:fldCharType="end"/>
            </w:r>
          </w:hyperlink>
        </w:p>
        <w:p w14:paraId="3437B28E" w14:textId="77777777" w:rsidR="00622EAB" w:rsidRDefault="008A2E11">
          <w:pPr>
            <w:pStyle w:val="TOC2"/>
            <w:tabs>
              <w:tab w:val="right" w:leader="dot" w:pos="9350"/>
            </w:tabs>
            <w:rPr>
              <w:rFonts w:eastAsiaTheme="minorEastAsia" w:cstheme="minorBidi"/>
              <w:b w:val="0"/>
              <w:bCs w:val="0"/>
              <w:noProof/>
              <w:sz w:val="24"/>
              <w:szCs w:val="24"/>
            </w:rPr>
          </w:pPr>
          <w:hyperlink w:anchor="_Toc210677833" w:history="1">
            <w:r w:rsidR="00622EAB" w:rsidRPr="00C21EA0">
              <w:rPr>
                <w:rStyle w:val="Hyperlink"/>
                <w:noProof/>
              </w:rPr>
              <w:t>Roth IRA (A Lifetime Investment for Children)</w:t>
            </w:r>
            <w:r w:rsidR="00622EAB">
              <w:rPr>
                <w:noProof/>
                <w:webHidden/>
              </w:rPr>
              <w:tab/>
            </w:r>
            <w:r w:rsidR="00622EAB">
              <w:rPr>
                <w:noProof/>
                <w:webHidden/>
              </w:rPr>
              <w:fldChar w:fldCharType="begin"/>
            </w:r>
            <w:r w:rsidR="00622EAB">
              <w:rPr>
                <w:noProof/>
                <w:webHidden/>
              </w:rPr>
              <w:instrText xml:space="preserve"> PAGEREF _Toc210677833 \h </w:instrText>
            </w:r>
            <w:r w:rsidR="00622EAB">
              <w:rPr>
                <w:noProof/>
                <w:webHidden/>
              </w:rPr>
            </w:r>
            <w:r w:rsidR="00622EAB">
              <w:rPr>
                <w:noProof/>
                <w:webHidden/>
              </w:rPr>
              <w:fldChar w:fldCharType="separate"/>
            </w:r>
            <w:r w:rsidR="00622EAB">
              <w:rPr>
                <w:noProof/>
                <w:webHidden/>
              </w:rPr>
              <w:t>131</w:t>
            </w:r>
            <w:r w:rsidR="00622EAB">
              <w:rPr>
                <w:noProof/>
                <w:webHidden/>
              </w:rPr>
              <w:fldChar w:fldCharType="end"/>
            </w:r>
          </w:hyperlink>
        </w:p>
        <w:p w14:paraId="57C9C1C2" w14:textId="77777777" w:rsidR="00622EAB" w:rsidRDefault="008A2E11">
          <w:pPr>
            <w:pStyle w:val="TOC2"/>
            <w:tabs>
              <w:tab w:val="right" w:leader="dot" w:pos="9350"/>
            </w:tabs>
            <w:rPr>
              <w:rFonts w:eastAsiaTheme="minorEastAsia" w:cstheme="minorBidi"/>
              <w:b w:val="0"/>
              <w:bCs w:val="0"/>
              <w:noProof/>
              <w:sz w:val="24"/>
              <w:szCs w:val="24"/>
            </w:rPr>
          </w:pPr>
          <w:hyperlink w:anchor="_Toc210677834" w:history="1">
            <w:r w:rsidR="00622EAB" w:rsidRPr="00C21EA0">
              <w:rPr>
                <w:rStyle w:val="Hyperlink"/>
                <w:noProof/>
              </w:rPr>
              <w:t>Building credit for your children</w:t>
            </w:r>
            <w:r w:rsidR="00622EAB">
              <w:rPr>
                <w:noProof/>
                <w:webHidden/>
              </w:rPr>
              <w:tab/>
            </w:r>
            <w:r w:rsidR="00622EAB">
              <w:rPr>
                <w:noProof/>
                <w:webHidden/>
              </w:rPr>
              <w:fldChar w:fldCharType="begin"/>
            </w:r>
            <w:r w:rsidR="00622EAB">
              <w:rPr>
                <w:noProof/>
                <w:webHidden/>
              </w:rPr>
              <w:instrText xml:space="preserve"> PAGEREF _Toc210677834 \h </w:instrText>
            </w:r>
            <w:r w:rsidR="00622EAB">
              <w:rPr>
                <w:noProof/>
                <w:webHidden/>
              </w:rPr>
            </w:r>
            <w:r w:rsidR="00622EAB">
              <w:rPr>
                <w:noProof/>
                <w:webHidden/>
              </w:rPr>
              <w:fldChar w:fldCharType="separate"/>
            </w:r>
            <w:r w:rsidR="00622EAB">
              <w:rPr>
                <w:noProof/>
                <w:webHidden/>
              </w:rPr>
              <w:t>137</w:t>
            </w:r>
            <w:r w:rsidR="00622EAB">
              <w:rPr>
                <w:noProof/>
                <w:webHidden/>
              </w:rPr>
              <w:fldChar w:fldCharType="end"/>
            </w:r>
          </w:hyperlink>
        </w:p>
        <w:p w14:paraId="721B16F3" w14:textId="77777777" w:rsidR="00622EAB" w:rsidRDefault="008A2E11">
          <w:pPr>
            <w:pStyle w:val="TOC2"/>
            <w:tabs>
              <w:tab w:val="right" w:leader="dot" w:pos="9350"/>
            </w:tabs>
            <w:rPr>
              <w:rFonts w:eastAsiaTheme="minorEastAsia" w:cstheme="minorBidi"/>
              <w:b w:val="0"/>
              <w:bCs w:val="0"/>
              <w:noProof/>
              <w:sz w:val="24"/>
              <w:szCs w:val="24"/>
            </w:rPr>
          </w:pPr>
          <w:hyperlink w:anchor="_Toc210677835" w:history="1">
            <w:r w:rsidR="00622EAB" w:rsidRPr="00C21EA0">
              <w:rPr>
                <w:rStyle w:val="Hyperlink"/>
                <w:noProof/>
              </w:rPr>
              <w:t>Teaching Children How to Invest</w:t>
            </w:r>
            <w:r w:rsidR="00622EAB">
              <w:rPr>
                <w:noProof/>
                <w:webHidden/>
              </w:rPr>
              <w:tab/>
            </w:r>
            <w:r w:rsidR="00622EAB">
              <w:rPr>
                <w:noProof/>
                <w:webHidden/>
              </w:rPr>
              <w:fldChar w:fldCharType="begin"/>
            </w:r>
            <w:r w:rsidR="00622EAB">
              <w:rPr>
                <w:noProof/>
                <w:webHidden/>
              </w:rPr>
              <w:instrText xml:space="preserve"> PAGEREF _Toc210677835 \h </w:instrText>
            </w:r>
            <w:r w:rsidR="00622EAB">
              <w:rPr>
                <w:noProof/>
                <w:webHidden/>
              </w:rPr>
            </w:r>
            <w:r w:rsidR="00622EAB">
              <w:rPr>
                <w:noProof/>
                <w:webHidden/>
              </w:rPr>
              <w:fldChar w:fldCharType="separate"/>
            </w:r>
            <w:r w:rsidR="00622EAB">
              <w:rPr>
                <w:noProof/>
                <w:webHidden/>
              </w:rPr>
              <w:t>142</w:t>
            </w:r>
            <w:r w:rsidR="00622EAB">
              <w:rPr>
                <w:noProof/>
                <w:webHidden/>
              </w:rPr>
              <w:fldChar w:fldCharType="end"/>
            </w:r>
          </w:hyperlink>
        </w:p>
        <w:p w14:paraId="144C6290" w14:textId="77777777" w:rsidR="00622EAB" w:rsidRDefault="008A2E11">
          <w:pPr>
            <w:pStyle w:val="TOC2"/>
            <w:tabs>
              <w:tab w:val="right" w:leader="dot" w:pos="9350"/>
            </w:tabs>
            <w:rPr>
              <w:rFonts w:eastAsiaTheme="minorEastAsia" w:cstheme="minorBidi"/>
              <w:b w:val="0"/>
              <w:bCs w:val="0"/>
              <w:noProof/>
              <w:sz w:val="24"/>
              <w:szCs w:val="24"/>
            </w:rPr>
          </w:pPr>
          <w:hyperlink w:anchor="_Toc210677836" w:history="1">
            <w:r w:rsidR="00622EAB" w:rsidRPr="00C21EA0">
              <w:rPr>
                <w:rStyle w:val="Hyperlink"/>
                <w:noProof/>
              </w:rPr>
              <w:t>Risks You Need to Know: How Family Income Impacts Children's Financial Opportunities</w:t>
            </w:r>
            <w:r w:rsidR="00622EAB">
              <w:rPr>
                <w:noProof/>
                <w:webHidden/>
              </w:rPr>
              <w:tab/>
            </w:r>
            <w:r w:rsidR="00622EAB">
              <w:rPr>
                <w:noProof/>
                <w:webHidden/>
              </w:rPr>
              <w:fldChar w:fldCharType="begin"/>
            </w:r>
            <w:r w:rsidR="00622EAB">
              <w:rPr>
                <w:noProof/>
                <w:webHidden/>
              </w:rPr>
              <w:instrText xml:space="preserve"> PAGEREF _Toc210677836 \h </w:instrText>
            </w:r>
            <w:r w:rsidR="00622EAB">
              <w:rPr>
                <w:noProof/>
                <w:webHidden/>
              </w:rPr>
            </w:r>
            <w:r w:rsidR="00622EAB">
              <w:rPr>
                <w:noProof/>
                <w:webHidden/>
              </w:rPr>
              <w:fldChar w:fldCharType="separate"/>
            </w:r>
            <w:r w:rsidR="00622EAB">
              <w:rPr>
                <w:noProof/>
                <w:webHidden/>
              </w:rPr>
              <w:t>148</w:t>
            </w:r>
            <w:r w:rsidR="00622EAB">
              <w:rPr>
                <w:noProof/>
                <w:webHidden/>
              </w:rPr>
              <w:fldChar w:fldCharType="end"/>
            </w:r>
          </w:hyperlink>
        </w:p>
        <w:p w14:paraId="516DF292" w14:textId="77777777" w:rsidR="00622EAB" w:rsidRDefault="008A2E11">
          <w:pPr>
            <w:pStyle w:val="TOC1"/>
            <w:tabs>
              <w:tab w:val="right" w:leader="dot" w:pos="9350"/>
            </w:tabs>
            <w:rPr>
              <w:rFonts w:eastAsiaTheme="minorEastAsia" w:cstheme="minorBidi"/>
              <w:b w:val="0"/>
              <w:bCs w:val="0"/>
              <w:noProof/>
            </w:rPr>
          </w:pPr>
          <w:hyperlink w:anchor="_Toc210677837" w:history="1">
            <w:r w:rsidR="00622EAB" w:rsidRPr="00C21EA0">
              <w:rPr>
                <w:rStyle w:val="Hyperlink"/>
                <w:noProof/>
              </w:rPr>
              <w:t>PART 4: Protect Your Wealth</w:t>
            </w:r>
            <w:r w:rsidR="00622EAB">
              <w:rPr>
                <w:noProof/>
                <w:webHidden/>
              </w:rPr>
              <w:tab/>
            </w:r>
            <w:r w:rsidR="00622EAB">
              <w:rPr>
                <w:noProof/>
                <w:webHidden/>
              </w:rPr>
              <w:fldChar w:fldCharType="begin"/>
            </w:r>
            <w:r w:rsidR="00622EAB">
              <w:rPr>
                <w:noProof/>
                <w:webHidden/>
              </w:rPr>
              <w:instrText xml:space="preserve"> PAGEREF _Toc210677837 \h </w:instrText>
            </w:r>
            <w:r w:rsidR="00622EAB">
              <w:rPr>
                <w:noProof/>
                <w:webHidden/>
              </w:rPr>
            </w:r>
            <w:r w:rsidR="00622EAB">
              <w:rPr>
                <w:noProof/>
                <w:webHidden/>
              </w:rPr>
              <w:fldChar w:fldCharType="separate"/>
            </w:r>
            <w:r w:rsidR="00622EAB">
              <w:rPr>
                <w:noProof/>
                <w:webHidden/>
              </w:rPr>
              <w:t>149</w:t>
            </w:r>
            <w:r w:rsidR="00622EAB">
              <w:rPr>
                <w:noProof/>
                <w:webHidden/>
              </w:rPr>
              <w:fldChar w:fldCharType="end"/>
            </w:r>
          </w:hyperlink>
        </w:p>
        <w:p w14:paraId="01FFB717" w14:textId="77777777" w:rsidR="00622EAB" w:rsidRDefault="008A2E11">
          <w:pPr>
            <w:pStyle w:val="TOC2"/>
            <w:tabs>
              <w:tab w:val="right" w:leader="dot" w:pos="9350"/>
            </w:tabs>
            <w:rPr>
              <w:rFonts w:eastAsiaTheme="minorEastAsia" w:cstheme="minorBidi"/>
              <w:b w:val="0"/>
              <w:bCs w:val="0"/>
              <w:noProof/>
              <w:sz w:val="24"/>
              <w:szCs w:val="24"/>
            </w:rPr>
          </w:pPr>
          <w:hyperlink w:anchor="_Toc210677838" w:history="1">
            <w:r w:rsidR="00622EAB" w:rsidRPr="00C21EA0">
              <w:rPr>
                <w:rStyle w:val="Hyperlink"/>
                <w:noProof/>
              </w:rPr>
              <w:t>Diversification, Diversification, DIVERSIFICATION!</w:t>
            </w:r>
            <w:r w:rsidR="00622EAB">
              <w:rPr>
                <w:noProof/>
                <w:webHidden/>
              </w:rPr>
              <w:tab/>
            </w:r>
            <w:r w:rsidR="00622EAB">
              <w:rPr>
                <w:noProof/>
                <w:webHidden/>
              </w:rPr>
              <w:fldChar w:fldCharType="begin"/>
            </w:r>
            <w:r w:rsidR="00622EAB">
              <w:rPr>
                <w:noProof/>
                <w:webHidden/>
              </w:rPr>
              <w:instrText xml:space="preserve"> PAGEREF _Toc210677838 \h </w:instrText>
            </w:r>
            <w:r w:rsidR="00622EAB">
              <w:rPr>
                <w:noProof/>
                <w:webHidden/>
              </w:rPr>
            </w:r>
            <w:r w:rsidR="00622EAB">
              <w:rPr>
                <w:noProof/>
                <w:webHidden/>
              </w:rPr>
              <w:fldChar w:fldCharType="separate"/>
            </w:r>
            <w:r w:rsidR="00622EAB">
              <w:rPr>
                <w:noProof/>
                <w:webHidden/>
              </w:rPr>
              <w:t>150</w:t>
            </w:r>
            <w:r w:rsidR="00622EAB">
              <w:rPr>
                <w:noProof/>
                <w:webHidden/>
              </w:rPr>
              <w:fldChar w:fldCharType="end"/>
            </w:r>
          </w:hyperlink>
        </w:p>
        <w:p w14:paraId="4A1F9DFC" w14:textId="77777777" w:rsidR="00622EAB" w:rsidRDefault="008A2E11">
          <w:pPr>
            <w:pStyle w:val="TOC2"/>
            <w:tabs>
              <w:tab w:val="right" w:leader="dot" w:pos="9350"/>
            </w:tabs>
            <w:rPr>
              <w:rFonts w:eastAsiaTheme="minorEastAsia" w:cstheme="minorBidi"/>
              <w:b w:val="0"/>
              <w:bCs w:val="0"/>
              <w:noProof/>
              <w:sz w:val="24"/>
              <w:szCs w:val="24"/>
            </w:rPr>
          </w:pPr>
          <w:hyperlink w:anchor="_Toc210677839" w:history="1">
            <w:r w:rsidR="00622EAB" w:rsidRPr="00C21EA0">
              <w:rPr>
                <w:rStyle w:val="Hyperlink"/>
                <w:noProof/>
              </w:rPr>
              <w:t>Insurance</w:t>
            </w:r>
            <w:r w:rsidR="00622EAB">
              <w:rPr>
                <w:noProof/>
                <w:webHidden/>
              </w:rPr>
              <w:tab/>
            </w:r>
            <w:r w:rsidR="00622EAB">
              <w:rPr>
                <w:noProof/>
                <w:webHidden/>
              </w:rPr>
              <w:fldChar w:fldCharType="begin"/>
            </w:r>
            <w:r w:rsidR="00622EAB">
              <w:rPr>
                <w:noProof/>
                <w:webHidden/>
              </w:rPr>
              <w:instrText xml:space="preserve"> PAGEREF _Toc210677839 \h </w:instrText>
            </w:r>
            <w:r w:rsidR="00622EAB">
              <w:rPr>
                <w:noProof/>
                <w:webHidden/>
              </w:rPr>
            </w:r>
            <w:r w:rsidR="00622EAB">
              <w:rPr>
                <w:noProof/>
                <w:webHidden/>
              </w:rPr>
              <w:fldChar w:fldCharType="separate"/>
            </w:r>
            <w:r w:rsidR="00622EAB">
              <w:rPr>
                <w:noProof/>
                <w:webHidden/>
              </w:rPr>
              <w:t>152</w:t>
            </w:r>
            <w:r w:rsidR="00622EAB">
              <w:rPr>
                <w:noProof/>
                <w:webHidden/>
              </w:rPr>
              <w:fldChar w:fldCharType="end"/>
            </w:r>
          </w:hyperlink>
        </w:p>
        <w:p w14:paraId="39FCA1F8" w14:textId="77777777" w:rsidR="00622EAB" w:rsidRDefault="008A2E11">
          <w:pPr>
            <w:pStyle w:val="TOC2"/>
            <w:tabs>
              <w:tab w:val="right" w:leader="dot" w:pos="9350"/>
            </w:tabs>
            <w:rPr>
              <w:rFonts w:eastAsiaTheme="minorEastAsia" w:cstheme="minorBidi"/>
              <w:b w:val="0"/>
              <w:bCs w:val="0"/>
              <w:noProof/>
              <w:sz w:val="24"/>
              <w:szCs w:val="24"/>
            </w:rPr>
          </w:pPr>
          <w:hyperlink w:anchor="_Toc210677840" w:history="1">
            <w:r w:rsidR="00622EAB" w:rsidRPr="00C21EA0">
              <w:rPr>
                <w:rStyle w:val="Hyperlink"/>
                <w:noProof/>
              </w:rPr>
              <w:t>Tax Strategy and Estate Planning</w:t>
            </w:r>
            <w:r w:rsidR="00622EAB">
              <w:rPr>
                <w:noProof/>
                <w:webHidden/>
              </w:rPr>
              <w:tab/>
            </w:r>
            <w:r w:rsidR="00622EAB">
              <w:rPr>
                <w:noProof/>
                <w:webHidden/>
              </w:rPr>
              <w:fldChar w:fldCharType="begin"/>
            </w:r>
            <w:r w:rsidR="00622EAB">
              <w:rPr>
                <w:noProof/>
                <w:webHidden/>
              </w:rPr>
              <w:instrText xml:space="preserve"> PAGEREF _Toc210677840 \h </w:instrText>
            </w:r>
            <w:r w:rsidR="00622EAB">
              <w:rPr>
                <w:noProof/>
                <w:webHidden/>
              </w:rPr>
            </w:r>
            <w:r w:rsidR="00622EAB">
              <w:rPr>
                <w:noProof/>
                <w:webHidden/>
              </w:rPr>
              <w:fldChar w:fldCharType="separate"/>
            </w:r>
            <w:r w:rsidR="00622EAB">
              <w:rPr>
                <w:noProof/>
                <w:webHidden/>
              </w:rPr>
              <w:t>158</w:t>
            </w:r>
            <w:r w:rsidR="00622EAB">
              <w:rPr>
                <w:noProof/>
                <w:webHidden/>
              </w:rPr>
              <w:fldChar w:fldCharType="end"/>
            </w:r>
          </w:hyperlink>
        </w:p>
        <w:p w14:paraId="2BDE7445" w14:textId="77777777" w:rsidR="00622EAB" w:rsidRDefault="008A2E11">
          <w:pPr>
            <w:pStyle w:val="TOC1"/>
            <w:tabs>
              <w:tab w:val="right" w:leader="dot" w:pos="9350"/>
            </w:tabs>
            <w:rPr>
              <w:rFonts w:eastAsiaTheme="minorEastAsia" w:cstheme="minorBidi"/>
              <w:b w:val="0"/>
              <w:bCs w:val="0"/>
              <w:noProof/>
            </w:rPr>
          </w:pPr>
          <w:hyperlink w:anchor="_Toc210677841" w:history="1">
            <w:r w:rsidR="00622EAB" w:rsidRPr="00C21EA0">
              <w:rPr>
                <w:rStyle w:val="Hyperlink"/>
                <w:rFonts w:ascii="Times New Roman" w:eastAsia="Times New Roman" w:hAnsi="Times New Roman"/>
                <w:noProof/>
              </w:rPr>
              <w:t>APPENDIX: Action Plan and Resources</w:t>
            </w:r>
            <w:r w:rsidR="00622EAB">
              <w:rPr>
                <w:noProof/>
                <w:webHidden/>
              </w:rPr>
              <w:tab/>
            </w:r>
            <w:r w:rsidR="00622EAB">
              <w:rPr>
                <w:noProof/>
                <w:webHidden/>
              </w:rPr>
              <w:fldChar w:fldCharType="begin"/>
            </w:r>
            <w:r w:rsidR="00622EAB">
              <w:rPr>
                <w:noProof/>
                <w:webHidden/>
              </w:rPr>
              <w:instrText xml:space="preserve"> PAGEREF _Toc210677841 \h </w:instrText>
            </w:r>
            <w:r w:rsidR="00622EAB">
              <w:rPr>
                <w:noProof/>
                <w:webHidden/>
              </w:rPr>
            </w:r>
            <w:r w:rsidR="00622EAB">
              <w:rPr>
                <w:noProof/>
                <w:webHidden/>
              </w:rPr>
              <w:fldChar w:fldCharType="separate"/>
            </w:r>
            <w:r w:rsidR="00622EAB">
              <w:rPr>
                <w:noProof/>
                <w:webHidden/>
              </w:rPr>
              <w:t>160</w:t>
            </w:r>
            <w:r w:rsidR="00622EAB">
              <w:rPr>
                <w:noProof/>
                <w:webHidden/>
              </w:rPr>
              <w:fldChar w:fldCharType="end"/>
            </w:r>
          </w:hyperlink>
        </w:p>
        <w:p w14:paraId="031F5E41" w14:textId="77777777" w:rsidR="00622EAB" w:rsidRDefault="00657613" w:rsidP="00622EAB">
          <w:pPr>
            <w:rPr>
              <w:noProof/>
            </w:rPr>
          </w:pPr>
          <w:r>
            <w:rPr>
              <w:noProof/>
            </w:rPr>
            <w:fldChar w:fldCharType="end"/>
          </w:r>
        </w:p>
      </w:sdtContent>
    </w:sdt>
    <w:bookmarkStart w:id="0" w:name="_Toc210677801" w:displacedByCustomXml="prev"/>
    <w:p w14:paraId="5A3FC624" w14:textId="52D9A86E" w:rsidR="002B1D86" w:rsidRPr="00622EAB" w:rsidRDefault="002B1D86" w:rsidP="00622EAB">
      <w:pPr>
        <w:pStyle w:val="Heading2"/>
        <w:rPr>
          <w:szCs w:val="24"/>
        </w:rPr>
      </w:pPr>
      <w:r w:rsidRPr="00E5490D">
        <w:t>BACK PAGE</w:t>
      </w:r>
      <w:bookmarkEnd w:id="0"/>
    </w:p>
    <w:p w14:paraId="1613D609" w14:textId="12AD83A1" w:rsidR="002B1D86" w:rsidRPr="00E5490D" w:rsidRDefault="002B1D86" w:rsidP="000C3512">
      <w:pPr>
        <w:rPr>
          <w:rFonts w:eastAsia="Times New Roman"/>
          <w:sz w:val="22"/>
          <w:szCs w:val="22"/>
        </w:rPr>
      </w:pPr>
      <w:r w:rsidRPr="00E5490D">
        <w:rPr>
          <w:rFonts w:eastAsia="Times New Roman"/>
          <w:i/>
          <w:color w:val="000000"/>
          <w:sz w:val="22"/>
          <w:szCs w:val="22"/>
        </w:rPr>
        <w:t>“I will show up for myself</w:t>
      </w:r>
      <w:r w:rsidR="00023668" w:rsidRPr="00E5490D">
        <w:rPr>
          <w:rFonts w:eastAsia="Times New Roman"/>
          <w:i/>
          <w:color w:val="000000"/>
          <w:sz w:val="22"/>
          <w:szCs w:val="22"/>
        </w:rPr>
        <w:t xml:space="preserve">, </w:t>
      </w:r>
      <w:r w:rsidRPr="00E5490D">
        <w:rPr>
          <w:rFonts w:eastAsia="Times New Roman"/>
          <w:i/>
          <w:color w:val="000000"/>
          <w:sz w:val="22"/>
          <w:szCs w:val="22"/>
        </w:rPr>
        <w:t>my future</w:t>
      </w:r>
      <w:r w:rsidR="00023668" w:rsidRPr="00E5490D">
        <w:rPr>
          <w:rFonts w:eastAsia="Times New Roman"/>
          <w:i/>
          <w:color w:val="000000"/>
          <w:sz w:val="22"/>
          <w:szCs w:val="22"/>
        </w:rPr>
        <w:t xml:space="preserve">, </w:t>
      </w:r>
      <w:r w:rsidRPr="00E5490D">
        <w:rPr>
          <w:rFonts w:eastAsia="Times New Roman"/>
          <w:i/>
          <w:color w:val="000000"/>
          <w:sz w:val="22"/>
          <w:szCs w:val="22"/>
        </w:rPr>
        <w:t>and my legacy</w:t>
      </w:r>
      <w:r w:rsidR="006E27D7">
        <w:rPr>
          <w:rFonts w:eastAsia="Times New Roman"/>
          <w:i/>
          <w:color w:val="000000"/>
          <w:sz w:val="22"/>
          <w:szCs w:val="22"/>
        </w:rPr>
        <w:t>”</w:t>
      </w:r>
      <w:r w:rsidRPr="00E5490D">
        <w:rPr>
          <w:rFonts w:eastAsia="Times New Roman"/>
          <w:color w:val="000000"/>
          <w:sz w:val="22"/>
          <w:szCs w:val="22"/>
        </w:rPr>
        <w:t xml:space="preserve"> – Thu Williams</w:t>
      </w:r>
    </w:p>
    <w:p w14:paraId="1EA44A43" w14:textId="3DEEE932" w:rsidR="009B765F" w:rsidRPr="00E5490D" w:rsidRDefault="00445A78" w:rsidP="009B765F">
      <w:pPr>
        <w:pStyle w:val="NormalWeb"/>
        <w:rPr>
          <w:color w:val="000000"/>
          <w:sz w:val="22"/>
          <w:szCs w:val="22"/>
        </w:rPr>
      </w:pPr>
      <w:r w:rsidRPr="00E5490D">
        <w:rPr>
          <w:rStyle w:val="Strong"/>
          <w:color w:val="000000"/>
          <w:sz w:val="22"/>
          <w:szCs w:val="22"/>
        </w:rPr>
        <w:t xml:space="preserve">You Don’t Need a Trust Fund to </w:t>
      </w:r>
      <w:r w:rsidR="0064232E" w:rsidRPr="00E5490D">
        <w:rPr>
          <w:rStyle w:val="Strong"/>
          <w:color w:val="000000"/>
          <w:sz w:val="22"/>
          <w:szCs w:val="22"/>
        </w:rPr>
        <w:t>Build Legacy</w:t>
      </w:r>
    </w:p>
    <w:p w14:paraId="1FC1C20F" w14:textId="77777777" w:rsidR="009B765F" w:rsidRPr="00E5490D" w:rsidRDefault="009B765F" w:rsidP="009B765F">
      <w:pPr>
        <w:pStyle w:val="NormalWeb"/>
        <w:rPr>
          <w:color w:val="000000"/>
          <w:sz w:val="22"/>
          <w:szCs w:val="22"/>
        </w:rPr>
      </w:pPr>
      <w:r w:rsidRPr="00E5490D">
        <w:rPr>
          <w:color w:val="000000"/>
          <w:sz w:val="22"/>
          <w:szCs w:val="22"/>
        </w:rPr>
        <w:t>You weren’t born into wealth. You didn’t have a trust fund waiting for you. And maybe no one ever taught you about money growing up. That ends now.</w:t>
      </w:r>
    </w:p>
    <w:p w14:paraId="673E8B7E" w14:textId="4432A0CD" w:rsidR="009B765F" w:rsidRPr="00E5490D" w:rsidRDefault="009B765F" w:rsidP="009B765F">
      <w:pPr>
        <w:pStyle w:val="NormalWeb"/>
        <w:rPr>
          <w:color w:val="000000"/>
          <w:sz w:val="22"/>
          <w:szCs w:val="22"/>
        </w:rPr>
      </w:pPr>
      <w:r w:rsidRPr="00E5490D">
        <w:rPr>
          <w:rStyle w:val="Strong"/>
          <w:b w:val="0"/>
          <w:i/>
          <w:color w:val="000000"/>
          <w:sz w:val="22"/>
          <w:szCs w:val="22"/>
        </w:rPr>
        <w:lastRenderedPageBreak/>
        <w:t>No Trust Fund Needed</w:t>
      </w:r>
      <w:r w:rsidRPr="00E5490D">
        <w:rPr>
          <w:rStyle w:val="apple-converted-space"/>
          <w:i/>
          <w:color w:val="000000"/>
          <w:sz w:val="22"/>
          <w:szCs w:val="22"/>
        </w:rPr>
        <w:t> </w:t>
      </w:r>
      <w:r w:rsidRPr="00E5490D">
        <w:rPr>
          <w:color w:val="000000"/>
          <w:sz w:val="22"/>
          <w:szCs w:val="22"/>
        </w:rPr>
        <w:t>is your step-by-step blueprint to build generational wealth from scratch</w:t>
      </w:r>
      <w:r w:rsidR="006E27D7">
        <w:rPr>
          <w:color w:val="000000"/>
          <w:sz w:val="22"/>
          <w:szCs w:val="22"/>
        </w:rPr>
        <w:t xml:space="preserve">, </w:t>
      </w:r>
      <w:r w:rsidRPr="00E5490D">
        <w:rPr>
          <w:color w:val="000000"/>
          <w:sz w:val="22"/>
          <w:szCs w:val="22"/>
        </w:rPr>
        <w:t>starting exactly where you are. Written in plain, relatable language, this book gives you everything you need to shift your mindset, eliminate debt, grow your income, and pass down wealth to the next generation.</w:t>
      </w:r>
    </w:p>
    <w:p w14:paraId="657A5D01" w14:textId="4F1B4EB4" w:rsidR="009B765F" w:rsidRPr="00E5490D" w:rsidRDefault="009B765F" w:rsidP="009B765F">
      <w:pPr>
        <w:pStyle w:val="NormalWeb"/>
        <w:rPr>
          <w:color w:val="000000"/>
          <w:sz w:val="22"/>
          <w:szCs w:val="22"/>
        </w:rPr>
      </w:pPr>
      <w:r w:rsidRPr="00E5490D">
        <w:rPr>
          <w:color w:val="000000"/>
          <w:sz w:val="22"/>
          <w:szCs w:val="22"/>
        </w:rPr>
        <w:t>You’ll learn to make smart moves with your money</w:t>
      </w:r>
      <w:r w:rsidR="006E27D7">
        <w:rPr>
          <w:color w:val="000000"/>
          <w:sz w:val="22"/>
          <w:szCs w:val="22"/>
        </w:rPr>
        <w:t xml:space="preserve">, </w:t>
      </w:r>
      <w:r w:rsidRPr="00E5490D">
        <w:rPr>
          <w:color w:val="000000"/>
          <w:sz w:val="22"/>
          <w:szCs w:val="22"/>
        </w:rPr>
        <w:t>even if you’ve made mistakes before</w:t>
      </w:r>
      <w:r w:rsidR="006E27D7">
        <w:rPr>
          <w:color w:val="000000"/>
          <w:sz w:val="22"/>
          <w:szCs w:val="22"/>
        </w:rPr>
        <w:t xml:space="preserve">, </w:t>
      </w:r>
      <w:r w:rsidRPr="00E5490D">
        <w:rPr>
          <w:color w:val="000000"/>
          <w:sz w:val="22"/>
          <w:szCs w:val="22"/>
        </w:rPr>
        <w:t>and finally feel confident navigating investments, home buying, insurance, side hustles, and more. Plus, you’ll gain the tools to teach your children how to thrive financially, so the wealth you build doesn’t stop with you.</w:t>
      </w:r>
    </w:p>
    <w:p w14:paraId="224ECF59" w14:textId="575BBFD2" w:rsidR="009B765F" w:rsidRPr="00E5490D" w:rsidRDefault="009B765F" w:rsidP="009B765F">
      <w:pPr>
        <w:pStyle w:val="NormalWeb"/>
        <w:rPr>
          <w:color w:val="000000"/>
          <w:sz w:val="22"/>
          <w:szCs w:val="22"/>
        </w:rPr>
      </w:pPr>
      <w:r w:rsidRPr="00E5490D">
        <w:rPr>
          <w:color w:val="000000"/>
          <w:sz w:val="22"/>
          <w:szCs w:val="22"/>
        </w:rPr>
        <w:t>This isn’t about getting rich overnight. It’s about</w:t>
      </w:r>
      <w:r w:rsidRPr="00E5490D">
        <w:rPr>
          <w:rStyle w:val="apple-converted-space"/>
          <w:color w:val="000000"/>
          <w:sz w:val="22"/>
          <w:szCs w:val="22"/>
        </w:rPr>
        <w:t> </w:t>
      </w:r>
      <w:r w:rsidRPr="00E5490D">
        <w:rPr>
          <w:rStyle w:val="Strong"/>
          <w:b w:val="0"/>
          <w:color w:val="000000"/>
          <w:sz w:val="22"/>
          <w:szCs w:val="22"/>
        </w:rPr>
        <w:t>changing your life and your legacy</w:t>
      </w:r>
      <w:r w:rsidR="006E27D7">
        <w:rPr>
          <w:rStyle w:val="Strong"/>
          <w:b w:val="0"/>
          <w:color w:val="000000"/>
          <w:sz w:val="22"/>
          <w:szCs w:val="22"/>
        </w:rPr>
        <w:t xml:space="preserve">, </w:t>
      </w:r>
      <w:r w:rsidRPr="00E5490D">
        <w:rPr>
          <w:rStyle w:val="Strong"/>
          <w:b w:val="0"/>
          <w:color w:val="000000"/>
          <w:sz w:val="22"/>
          <w:szCs w:val="22"/>
        </w:rPr>
        <w:t>one smart step at a time.</w:t>
      </w:r>
    </w:p>
    <w:p w14:paraId="6495D5BC" w14:textId="0A9D0FDD" w:rsidR="009B765F" w:rsidRPr="00E5490D" w:rsidRDefault="009B765F" w:rsidP="009B765F">
      <w:pPr>
        <w:pStyle w:val="NormalWeb"/>
        <w:rPr>
          <w:rStyle w:val="Strong"/>
          <w:b w:val="0"/>
          <w:color w:val="000000"/>
          <w:sz w:val="22"/>
          <w:szCs w:val="22"/>
        </w:rPr>
      </w:pPr>
      <w:r w:rsidRPr="00E5490D">
        <w:rPr>
          <w:color w:val="000000"/>
          <w:sz w:val="22"/>
          <w:szCs w:val="22"/>
        </w:rPr>
        <w:t>You don’t need a trust fund.</w:t>
      </w:r>
      <w:r w:rsidRPr="00E5490D">
        <w:rPr>
          <w:color w:val="000000"/>
          <w:sz w:val="22"/>
          <w:szCs w:val="22"/>
        </w:rPr>
        <w:br/>
      </w:r>
      <w:r w:rsidR="00623890" w:rsidRPr="00E5490D">
        <w:rPr>
          <w:color w:val="000000"/>
          <w:sz w:val="22"/>
          <w:szCs w:val="22"/>
        </w:rPr>
        <w:t>You</w:t>
      </w:r>
      <w:r w:rsidRPr="00E5490D">
        <w:rPr>
          <w:color w:val="000000"/>
          <w:sz w:val="22"/>
          <w:szCs w:val="22"/>
        </w:rPr>
        <w:t xml:space="preserve"> need a </w:t>
      </w:r>
      <w:r w:rsidR="00623890" w:rsidRPr="00E5490D">
        <w:rPr>
          <w:color w:val="000000"/>
          <w:sz w:val="22"/>
          <w:szCs w:val="22"/>
        </w:rPr>
        <w:t>plan</w:t>
      </w:r>
      <w:r w:rsidRPr="00E5490D">
        <w:rPr>
          <w:color w:val="000000"/>
          <w:sz w:val="22"/>
          <w:szCs w:val="22"/>
        </w:rPr>
        <w:t>.</w:t>
      </w:r>
      <w:r w:rsidRPr="00E5490D">
        <w:rPr>
          <w:color w:val="000000"/>
          <w:sz w:val="22"/>
          <w:szCs w:val="22"/>
        </w:rPr>
        <w:br/>
      </w:r>
    </w:p>
    <w:p w14:paraId="3CD0B1FA" w14:textId="3821ABB3" w:rsidR="009B765F" w:rsidRPr="00E5490D" w:rsidRDefault="009B765F" w:rsidP="0084170A">
      <w:pPr>
        <w:pStyle w:val="NormalWeb"/>
        <w:rPr>
          <w:color w:val="000000"/>
          <w:sz w:val="22"/>
          <w:szCs w:val="22"/>
        </w:rPr>
      </w:pPr>
      <w:r w:rsidRPr="00E5490D">
        <w:rPr>
          <w:rStyle w:val="Strong"/>
          <w:b w:val="0"/>
          <w:color w:val="000000"/>
          <w:sz w:val="22"/>
          <w:szCs w:val="22"/>
        </w:rPr>
        <w:t>Start yours today.</w:t>
      </w:r>
    </w:p>
    <w:p w14:paraId="017258EF" w14:textId="77777777" w:rsidR="00CF407B" w:rsidRPr="00E5490D" w:rsidRDefault="00CF407B" w:rsidP="002B1D86">
      <w:pPr>
        <w:pStyle w:val="NormalWeb"/>
        <w:rPr>
          <w:color w:val="FF0000"/>
          <w:sz w:val="22"/>
          <w:szCs w:val="22"/>
          <w:u w:val="single"/>
        </w:rPr>
      </w:pPr>
    </w:p>
    <w:p w14:paraId="1ACA86DE" w14:textId="77777777" w:rsidR="00CF407B" w:rsidRPr="00E5490D" w:rsidRDefault="00CF407B" w:rsidP="002B1D86">
      <w:pPr>
        <w:pStyle w:val="NormalWeb"/>
        <w:rPr>
          <w:color w:val="FF0000"/>
          <w:sz w:val="22"/>
          <w:szCs w:val="22"/>
          <w:u w:val="single"/>
        </w:rPr>
      </w:pPr>
    </w:p>
    <w:p w14:paraId="66A4B569" w14:textId="77777777" w:rsidR="00CF407B" w:rsidRPr="00E5490D" w:rsidRDefault="00CF407B" w:rsidP="002B1D86">
      <w:pPr>
        <w:pStyle w:val="NormalWeb"/>
        <w:rPr>
          <w:color w:val="FF0000"/>
          <w:sz w:val="22"/>
          <w:szCs w:val="22"/>
          <w:u w:val="single"/>
        </w:rPr>
      </w:pPr>
    </w:p>
    <w:p w14:paraId="57D05C6A" w14:textId="77777777" w:rsidR="00CF407B" w:rsidRPr="00E5490D" w:rsidRDefault="00CF407B" w:rsidP="002B1D86">
      <w:pPr>
        <w:pStyle w:val="NormalWeb"/>
        <w:rPr>
          <w:color w:val="FF0000"/>
          <w:sz w:val="22"/>
          <w:szCs w:val="22"/>
          <w:u w:val="single"/>
        </w:rPr>
      </w:pPr>
    </w:p>
    <w:p w14:paraId="6F7639CD" w14:textId="77777777" w:rsidR="00CF407B" w:rsidRPr="00E5490D" w:rsidRDefault="00CF407B" w:rsidP="002B1D86">
      <w:pPr>
        <w:pStyle w:val="NormalWeb"/>
        <w:rPr>
          <w:color w:val="FF0000"/>
          <w:sz w:val="22"/>
          <w:szCs w:val="22"/>
          <w:u w:val="single"/>
        </w:rPr>
      </w:pPr>
    </w:p>
    <w:p w14:paraId="259471DF" w14:textId="77777777" w:rsidR="00CF407B" w:rsidRPr="00E5490D" w:rsidRDefault="00CF407B" w:rsidP="002B1D86">
      <w:pPr>
        <w:pStyle w:val="NormalWeb"/>
        <w:rPr>
          <w:color w:val="FF0000"/>
          <w:sz w:val="22"/>
          <w:szCs w:val="22"/>
          <w:u w:val="single"/>
        </w:rPr>
      </w:pPr>
    </w:p>
    <w:p w14:paraId="4AE1505A" w14:textId="77777777" w:rsidR="00CF407B" w:rsidRPr="00E5490D" w:rsidRDefault="00CF407B" w:rsidP="002B1D86">
      <w:pPr>
        <w:pStyle w:val="NormalWeb"/>
        <w:rPr>
          <w:color w:val="FF0000"/>
          <w:sz w:val="22"/>
          <w:szCs w:val="22"/>
          <w:u w:val="single"/>
        </w:rPr>
      </w:pPr>
    </w:p>
    <w:p w14:paraId="6BA3B7CF" w14:textId="77777777" w:rsidR="002B1D86" w:rsidRPr="00E5490D" w:rsidRDefault="002B1D86" w:rsidP="000C3512">
      <w:pPr>
        <w:rPr>
          <w:color w:val="FF0000"/>
          <w:sz w:val="22"/>
          <w:szCs w:val="22"/>
          <w:u w:val="single"/>
        </w:rPr>
      </w:pPr>
    </w:p>
    <w:p w14:paraId="1C2564CD" w14:textId="77777777" w:rsidR="009B765F" w:rsidRPr="00E5490D" w:rsidRDefault="009B765F" w:rsidP="000C3512">
      <w:pPr>
        <w:rPr>
          <w:color w:val="FF0000"/>
          <w:sz w:val="22"/>
          <w:szCs w:val="22"/>
          <w:u w:val="single"/>
        </w:rPr>
      </w:pPr>
    </w:p>
    <w:p w14:paraId="6834F87B" w14:textId="77777777" w:rsidR="00CF407B" w:rsidRPr="00E5490D" w:rsidRDefault="00CF407B" w:rsidP="000C3512">
      <w:pPr>
        <w:rPr>
          <w:color w:val="FF0000"/>
          <w:sz w:val="22"/>
          <w:szCs w:val="22"/>
          <w:u w:val="single"/>
        </w:rPr>
      </w:pPr>
    </w:p>
    <w:p w14:paraId="532D8144" w14:textId="77777777" w:rsidR="00CF407B" w:rsidRPr="00E5490D" w:rsidRDefault="00CF407B" w:rsidP="000C3512">
      <w:pPr>
        <w:rPr>
          <w:color w:val="FF0000"/>
          <w:sz w:val="22"/>
          <w:szCs w:val="22"/>
          <w:u w:val="single"/>
        </w:rPr>
      </w:pPr>
    </w:p>
    <w:p w14:paraId="7EC4C5A5" w14:textId="77777777" w:rsidR="0084170A" w:rsidRPr="00E5490D" w:rsidRDefault="0084170A" w:rsidP="000C3512">
      <w:pPr>
        <w:rPr>
          <w:color w:val="FF0000"/>
          <w:sz w:val="22"/>
          <w:szCs w:val="22"/>
          <w:u w:val="single"/>
        </w:rPr>
      </w:pPr>
    </w:p>
    <w:p w14:paraId="4866F18A" w14:textId="77777777" w:rsidR="00445A78" w:rsidRDefault="00445A78" w:rsidP="00FD2977">
      <w:pPr>
        <w:rPr>
          <w:color w:val="FF0000"/>
          <w:sz w:val="22"/>
          <w:szCs w:val="22"/>
          <w:u w:val="single"/>
        </w:rPr>
      </w:pPr>
    </w:p>
    <w:p w14:paraId="79C7187E" w14:textId="77777777" w:rsidR="00E5490D" w:rsidRPr="00E5490D" w:rsidRDefault="00E5490D" w:rsidP="00FD2977">
      <w:pPr>
        <w:rPr>
          <w:sz w:val="22"/>
          <w:szCs w:val="22"/>
        </w:rPr>
      </w:pPr>
    </w:p>
    <w:p w14:paraId="5BEAA5C8" w14:textId="77777777" w:rsidR="0061243E" w:rsidRPr="00E5490D" w:rsidRDefault="0061243E" w:rsidP="00FD2977">
      <w:pPr>
        <w:rPr>
          <w:sz w:val="22"/>
          <w:szCs w:val="22"/>
        </w:rPr>
      </w:pPr>
    </w:p>
    <w:p w14:paraId="3203CFCD" w14:textId="5747A697" w:rsidR="008C6F3E" w:rsidRPr="00E5490D" w:rsidRDefault="008C6F3E" w:rsidP="00B413CF">
      <w:pPr>
        <w:pStyle w:val="Heading1"/>
        <w:rPr>
          <w:rFonts w:ascii="Times New Roman" w:hAnsi="Times New Roman" w:cs="Times New Roman"/>
          <w:sz w:val="22"/>
          <w:szCs w:val="22"/>
        </w:rPr>
      </w:pPr>
      <w:bookmarkStart w:id="1" w:name="_Toc210677802"/>
      <w:r w:rsidRPr="00E5490D">
        <w:rPr>
          <w:rFonts w:ascii="Times New Roman" w:hAnsi="Times New Roman" w:cs="Times New Roman"/>
          <w:sz w:val="22"/>
          <w:szCs w:val="22"/>
        </w:rPr>
        <w:t>FRONT MATTER</w:t>
      </w:r>
      <w:bookmarkEnd w:id="1"/>
    </w:p>
    <w:p w14:paraId="73353978" w14:textId="77777777" w:rsidR="0061243E" w:rsidRPr="00E5490D" w:rsidRDefault="0061243E" w:rsidP="0061243E">
      <w:pPr>
        <w:rPr>
          <w:sz w:val="22"/>
          <w:szCs w:val="22"/>
        </w:rPr>
      </w:pPr>
    </w:p>
    <w:p w14:paraId="46C723FB" w14:textId="31046DE9" w:rsidR="00523AEC" w:rsidRPr="00E5490D" w:rsidRDefault="00523AEC" w:rsidP="0061243E">
      <w:pPr>
        <w:pStyle w:val="Heading2"/>
        <w:rPr>
          <w:sz w:val="22"/>
        </w:rPr>
      </w:pPr>
      <w:bookmarkStart w:id="2" w:name="_Toc210677803"/>
      <w:r w:rsidRPr="00E5490D">
        <w:rPr>
          <w:sz w:val="22"/>
        </w:rPr>
        <w:t>COPY RIGHT</w:t>
      </w:r>
      <w:bookmarkEnd w:id="2"/>
    </w:p>
    <w:p w14:paraId="7FC2ADA8" w14:textId="77777777" w:rsidR="00523AEC" w:rsidRPr="00E5490D" w:rsidRDefault="00523AEC" w:rsidP="00523AEC">
      <w:pPr>
        <w:spacing w:before="100" w:beforeAutospacing="1" w:after="100" w:afterAutospacing="1"/>
        <w:rPr>
          <w:color w:val="000000"/>
          <w:sz w:val="22"/>
          <w:szCs w:val="22"/>
        </w:rPr>
      </w:pPr>
      <w:r w:rsidRPr="00E5490D">
        <w:rPr>
          <w:rStyle w:val="Strong"/>
          <w:b w:val="0"/>
          <w:color w:val="000000"/>
          <w:sz w:val="22"/>
          <w:szCs w:val="22"/>
        </w:rPr>
        <w:t>Copyright © [Year] [Your Full Name]</w:t>
      </w:r>
      <w:r w:rsidRPr="00E5490D">
        <w:rPr>
          <w:color w:val="000000"/>
          <w:sz w:val="22"/>
          <w:szCs w:val="22"/>
        </w:rPr>
        <w:br/>
        <w:t>All rights reserved.</w:t>
      </w:r>
    </w:p>
    <w:p w14:paraId="6A8D0FAC" w14:textId="52F8D248" w:rsidR="00523AEC" w:rsidRPr="00E5490D" w:rsidRDefault="00523AEC" w:rsidP="00523AEC">
      <w:pPr>
        <w:spacing w:before="100" w:beforeAutospacing="1" w:after="100" w:afterAutospacing="1"/>
        <w:rPr>
          <w:color w:val="000000"/>
          <w:sz w:val="22"/>
          <w:szCs w:val="22"/>
        </w:rPr>
      </w:pPr>
      <w:r w:rsidRPr="00E5490D">
        <w:rPr>
          <w:color w:val="000000"/>
          <w:sz w:val="22"/>
          <w:szCs w:val="22"/>
        </w:rPr>
        <w:t>No part of this publication may be reproduced</w:t>
      </w:r>
      <w:r w:rsidR="00023668" w:rsidRPr="00E5490D">
        <w:rPr>
          <w:color w:val="000000"/>
          <w:sz w:val="22"/>
          <w:szCs w:val="22"/>
        </w:rPr>
        <w:t xml:space="preserve">, </w:t>
      </w:r>
      <w:r w:rsidRPr="00E5490D">
        <w:rPr>
          <w:color w:val="000000"/>
          <w:sz w:val="22"/>
          <w:szCs w:val="22"/>
        </w:rPr>
        <w:t>stored in a retrieval system</w:t>
      </w:r>
      <w:r w:rsidR="00023668" w:rsidRPr="00E5490D">
        <w:rPr>
          <w:color w:val="000000"/>
          <w:sz w:val="22"/>
          <w:szCs w:val="22"/>
        </w:rPr>
        <w:t xml:space="preserve">, </w:t>
      </w:r>
      <w:r w:rsidRPr="00E5490D">
        <w:rPr>
          <w:color w:val="000000"/>
          <w:sz w:val="22"/>
          <w:szCs w:val="22"/>
        </w:rPr>
        <w:t>or transmitted in any form or by any means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electronic</w:t>
      </w:r>
      <w:r w:rsidR="00023668" w:rsidRPr="00E5490D">
        <w:rPr>
          <w:color w:val="000000"/>
          <w:sz w:val="22"/>
          <w:szCs w:val="22"/>
        </w:rPr>
        <w:t xml:space="preserve">, </w:t>
      </w:r>
      <w:r w:rsidRPr="00E5490D">
        <w:rPr>
          <w:color w:val="000000"/>
          <w:sz w:val="22"/>
          <w:szCs w:val="22"/>
        </w:rPr>
        <w:t>mechanical</w:t>
      </w:r>
      <w:r w:rsidR="00023668" w:rsidRPr="00E5490D">
        <w:rPr>
          <w:color w:val="000000"/>
          <w:sz w:val="22"/>
          <w:szCs w:val="22"/>
        </w:rPr>
        <w:t xml:space="preserve">, </w:t>
      </w:r>
      <w:r w:rsidRPr="00E5490D">
        <w:rPr>
          <w:color w:val="000000"/>
          <w:sz w:val="22"/>
          <w:szCs w:val="22"/>
        </w:rPr>
        <w:t>photocopying</w:t>
      </w:r>
      <w:r w:rsidR="00023668" w:rsidRPr="00E5490D">
        <w:rPr>
          <w:color w:val="000000"/>
          <w:sz w:val="22"/>
          <w:szCs w:val="22"/>
        </w:rPr>
        <w:t xml:space="preserve">, </w:t>
      </w:r>
      <w:r w:rsidRPr="00E5490D">
        <w:rPr>
          <w:color w:val="000000"/>
          <w:sz w:val="22"/>
          <w:szCs w:val="22"/>
        </w:rPr>
        <w:t>recording</w:t>
      </w:r>
      <w:r w:rsidR="00023668" w:rsidRPr="00E5490D">
        <w:rPr>
          <w:color w:val="000000"/>
          <w:sz w:val="22"/>
          <w:szCs w:val="22"/>
        </w:rPr>
        <w:t xml:space="preserve">, </w:t>
      </w:r>
      <w:r w:rsidRPr="00E5490D">
        <w:rPr>
          <w:color w:val="000000"/>
          <w:sz w:val="22"/>
          <w:szCs w:val="22"/>
        </w:rPr>
        <w:t>or otherwise</w:t>
      </w:r>
      <w:r w:rsidR="00023668" w:rsidRPr="00E5490D">
        <w:rPr>
          <w:color w:val="000000"/>
          <w:sz w:val="22"/>
          <w:szCs w:val="22"/>
        </w:rPr>
        <w:t xml:space="preserve">, </w:t>
      </w:r>
      <w:r w:rsidRPr="00E5490D">
        <w:rPr>
          <w:color w:val="000000"/>
          <w:sz w:val="22"/>
          <w:szCs w:val="22"/>
        </w:rPr>
        <w:t xml:space="preserve">without the prior written </w:t>
      </w:r>
      <w:r w:rsidRPr="00E5490D">
        <w:rPr>
          <w:color w:val="000000"/>
          <w:sz w:val="22"/>
          <w:szCs w:val="22"/>
        </w:rPr>
        <w:lastRenderedPageBreak/>
        <w:t>permission of the author</w:t>
      </w:r>
      <w:r w:rsidR="00023668" w:rsidRPr="00E5490D">
        <w:rPr>
          <w:color w:val="000000"/>
          <w:sz w:val="22"/>
          <w:szCs w:val="22"/>
        </w:rPr>
        <w:t xml:space="preserve">, </w:t>
      </w:r>
      <w:r w:rsidRPr="00E5490D">
        <w:rPr>
          <w:color w:val="000000"/>
          <w:sz w:val="22"/>
          <w:szCs w:val="22"/>
        </w:rPr>
        <w:t>except in the case of brief quotations used in articles</w:t>
      </w:r>
      <w:r w:rsidR="00023668" w:rsidRPr="00E5490D">
        <w:rPr>
          <w:color w:val="000000"/>
          <w:sz w:val="22"/>
          <w:szCs w:val="22"/>
        </w:rPr>
        <w:t xml:space="preserve">, </w:t>
      </w:r>
      <w:r w:rsidRPr="00E5490D">
        <w:rPr>
          <w:color w:val="000000"/>
          <w:sz w:val="22"/>
          <w:szCs w:val="22"/>
        </w:rPr>
        <w:t>critical reviews</w:t>
      </w:r>
      <w:r w:rsidR="00023668" w:rsidRPr="00E5490D">
        <w:rPr>
          <w:color w:val="000000"/>
          <w:sz w:val="22"/>
          <w:szCs w:val="22"/>
        </w:rPr>
        <w:t xml:space="preserve">, </w:t>
      </w:r>
      <w:r w:rsidRPr="00E5490D">
        <w:rPr>
          <w:color w:val="000000"/>
          <w:sz w:val="22"/>
          <w:szCs w:val="22"/>
        </w:rPr>
        <w:t>or scholarly work with proper attribution.</w:t>
      </w:r>
    </w:p>
    <w:p w14:paraId="409F2D40" w14:textId="35FBB824" w:rsidR="00523AEC" w:rsidRPr="00E5490D" w:rsidRDefault="00523AEC" w:rsidP="00523AEC">
      <w:pPr>
        <w:spacing w:before="100" w:beforeAutospacing="1" w:after="100" w:afterAutospacing="1"/>
        <w:rPr>
          <w:color w:val="000000"/>
          <w:sz w:val="22"/>
          <w:szCs w:val="22"/>
        </w:rPr>
      </w:pPr>
      <w:r w:rsidRPr="00E5490D">
        <w:rPr>
          <w:color w:val="000000"/>
          <w:sz w:val="22"/>
          <w:szCs w:val="22"/>
        </w:rPr>
        <w:t>This book is intended for educational and informational purposes only. The author is not a licensed financial advisor</w:t>
      </w:r>
      <w:r w:rsidR="00023668" w:rsidRPr="00E5490D">
        <w:rPr>
          <w:color w:val="000000"/>
          <w:sz w:val="22"/>
          <w:szCs w:val="22"/>
        </w:rPr>
        <w:t xml:space="preserve">, </w:t>
      </w:r>
      <w:r w:rsidRPr="00E5490D">
        <w:rPr>
          <w:color w:val="000000"/>
          <w:sz w:val="22"/>
          <w:szCs w:val="22"/>
        </w:rPr>
        <w:t>certified financial planner</w:t>
      </w:r>
      <w:r w:rsidR="00023668" w:rsidRPr="00E5490D">
        <w:rPr>
          <w:color w:val="000000"/>
          <w:sz w:val="22"/>
          <w:szCs w:val="22"/>
        </w:rPr>
        <w:t xml:space="preserve">, </w:t>
      </w:r>
      <w:r w:rsidRPr="00E5490D">
        <w:rPr>
          <w:color w:val="000000"/>
          <w:sz w:val="22"/>
          <w:szCs w:val="22"/>
        </w:rPr>
        <w:t>Certified Public Accountant (CPA)</w:t>
      </w:r>
      <w:r w:rsidR="00023668" w:rsidRPr="00E5490D">
        <w:rPr>
          <w:color w:val="000000"/>
          <w:sz w:val="22"/>
          <w:szCs w:val="22"/>
        </w:rPr>
        <w:t xml:space="preserve">, </w:t>
      </w:r>
      <w:r w:rsidRPr="00E5490D">
        <w:rPr>
          <w:color w:val="000000"/>
          <w:sz w:val="22"/>
          <w:szCs w:val="22"/>
        </w:rPr>
        <w:t>attorney</w:t>
      </w:r>
      <w:r w:rsidR="00023668" w:rsidRPr="00E5490D">
        <w:rPr>
          <w:color w:val="000000"/>
          <w:sz w:val="22"/>
          <w:szCs w:val="22"/>
        </w:rPr>
        <w:t xml:space="preserve">, </w:t>
      </w:r>
      <w:r w:rsidRPr="00E5490D">
        <w:rPr>
          <w:color w:val="000000"/>
          <w:sz w:val="22"/>
          <w:szCs w:val="22"/>
        </w:rPr>
        <w:t>or investment professional. The content presented reflects personal experiences</w:t>
      </w:r>
      <w:r w:rsidR="00023668" w:rsidRPr="00E5490D">
        <w:rPr>
          <w:color w:val="000000"/>
          <w:sz w:val="22"/>
          <w:szCs w:val="22"/>
        </w:rPr>
        <w:t xml:space="preserve">, </w:t>
      </w:r>
      <w:r w:rsidRPr="00E5490D">
        <w:rPr>
          <w:color w:val="000000"/>
          <w:sz w:val="22"/>
          <w:szCs w:val="22"/>
        </w:rPr>
        <w:t>research</w:t>
      </w:r>
      <w:r w:rsidR="00023668" w:rsidRPr="00E5490D">
        <w:rPr>
          <w:color w:val="000000"/>
          <w:sz w:val="22"/>
          <w:szCs w:val="22"/>
        </w:rPr>
        <w:t xml:space="preserve">, </w:t>
      </w:r>
      <w:r w:rsidRPr="00E5490D">
        <w:rPr>
          <w:color w:val="000000"/>
          <w:sz w:val="22"/>
          <w:szCs w:val="22"/>
        </w:rPr>
        <w:t>and opinions and should not be interpreted as financial</w:t>
      </w:r>
      <w:r w:rsidR="00023668" w:rsidRPr="00E5490D">
        <w:rPr>
          <w:color w:val="000000"/>
          <w:sz w:val="22"/>
          <w:szCs w:val="22"/>
        </w:rPr>
        <w:t xml:space="preserve">, </w:t>
      </w:r>
      <w:r w:rsidRPr="00E5490D">
        <w:rPr>
          <w:color w:val="000000"/>
          <w:sz w:val="22"/>
          <w:szCs w:val="22"/>
        </w:rPr>
        <w:t>legal</w:t>
      </w:r>
      <w:r w:rsidR="00023668" w:rsidRPr="00E5490D">
        <w:rPr>
          <w:color w:val="000000"/>
          <w:sz w:val="22"/>
          <w:szCs w:val="22"/>
        </w:rPr>
        <w:t xml:space="preserve">, </w:t>
      </w:r>
      <w:r w:rsidRPr="00E5490D">
        <w:rPr>
          <w:color w:val="000000"/>
          <w:sz w:val="22"/>
          <w:szCs w:val="22"/>
        </w:rPr>
        <w:t>tax</w:t>
      </w:r>
      <w:r w:rsidR="00023668" w:rsidRPr="00E5490D">
        <w:rPr>
          <w:color w:val="000000"/>
          <w:sz w:val="22"/>
          <w:szCs w:val="22"/>
        </w:rPr>
        <w:t xml:space="preserve">, </w:t>
      </w:r>
      <w:r w:rsidRPr="00E5490D">
        <w:rPr>
          <w:color w:val="000000"/>
          <w:sz w:val="22"/>
          <w:szCs w:val="22"/>
        </w:rPr>
        <w:t>accounting</w:t>
      </w:r>
      <w:r w:rsidR="00023668" w:rsidRPr="00E5490D">
        <w:rPr>
          <w:color w:val="000000"/>
          <w:sz w:val="22"/>
          <w:szCs w:val="22"/>
        </w:rPr>
        <w:t xml:space="preserve">, </w:t>
      </w:r>
      <w:r w:rsidRPr="00E5490D">
        <w:rPr>
          <w:color w:val="000000"/>
          <w:sz w:val="22"/>
          <w:szCs w:val="22"/>
        </w:rPr>
        <w:t>or investment advice.</w:t>
      </w:r>
    </w:p>
    <w:p w14:paraId="3597BC14" w14:textId="3A4883B8" w:rsidR="00523AEC" w:rsidRPr="00E5490D" w:rsidRDefault="00523AEC" w:rsidP="00523AEC">
      <w:pPr>
        <w:spacing w:before="100" w:beforeAutospacing="1" w:after="100" w:afterAutospacing="1"/>
        <w:rPr>
          <w:color w:val="000000"/>
          <w:sz w:val="22"/>
          <w:szCs w:val="22"/>
        </w:rPr>
      </w:pPr>
      <w:r w:rsidRPr="00E5490D">
        <w:rPr>
          <w:color w:val="000000"/>
          <w:sz w:val="22"/>
          <w:szCs w:val="22"/>
        </w:rPr>
        <w:t xml:space="preserve">Readers should always consult with qualified </w:t>
      </w:r>
      <w:r w:rsidR="005B3014" w:rsidRPr="00E5490D">
        <w:rPr>
          <w:color w:val="000000"/>
          <w:sz w:val="22"/>
          <w:szCs w:val="22"/>
        </w:rPr>
        <w:t>professionals</w:t>
      </w:r>
      <w:r w:rsidR="00023668" w:rsidRPr="00E5490D">
        <w:rPr>
          <w:color w:val="000000"/>
          <w:sz w:val="22"/>
          <w:szCs w:val="22"/>
        </w:rPr>
        <w:t xml:space="preserve">, </w:t>
      </w:r>
      <w:r w:rsidR="005B3014" w:rsidRPr="00E5490D">
        <w:rPr>
          <w:color w:val="000000"/>
          <w:sz w:val="22"/>
          <w:szCs w:val="22"/>
        </w:rPr>
        <w:t>including</w:t>
      </w:r>
      <w:r w:rsidRPr="00E5490D">
        <w:rPr>
          <w:color w:val="000000"/>
          <w:sz w:val="22"/>
          <w:szCs w:val="22"/>
        </w:rPr>
        <w:t xml:space="preserve"> but not limited to financial advisors</w:t>
      </w:r>
      <w:r w:rsidR="00023668" w:rsidRPr="00E5490D">
        <w:rPr>
          <w:color w:val="000000"/>
          <w:sz w:val="22"/>
          <w:szCs w:val="22"/>
        </w:rPr>
        <w:t xml:space="preserve">, </w:t>
      </w:r>
      <w:r w:rsidRPr="00E5490D">
        <w:rPr>
          <w:color w:val="000000"/>
          <w:sz w:val="22"/>
          <w:szCs w:val="22"/>
        </w:rPr>
        <w:t>tax experts</w:t>
      </w:r>
      <w:r w:rsidR="00023668" w:rsidRPr="00E5490D">
        <w:rPr>
          <w:color w:val="000000"/>
          <w:sz w:val="22"/>
          <w:szCs w:val="22"/>
        </w:rPr>
        <w:t xml:space="preserve">, </w:t>
      </w:r>
      <w:r w:rsidRPr="00E5490D">
        <w:rPr>
          <w:color w:val="000000"/>
          <w:sz w:val="22"/>
          <w:szCs w:val="22"/>
        </w:rPr>
        <w:t>attorneys</w:t>
      </w:r>
      <w:r w:rsidR="00023668" w:rsidRPr="00E5490D">
        <w:rPr>
          <w:color w:val="000000"/>
          <w:sz w:val="22"/>
          <w:szCs w:val="22"/>
        </w:rPr>
        <w:t xml:space="preserve">, </w:t>
      </w:r>
      <w:r w:rsidRPr="00E5490D">
        <w:rPr>
          <w:color w:val="000000"/>
          <w:sz w:val="22"/>
          <w:szCs w:val="22"/>
        </w:rPr>
        <w:t xml:space="preserve">or </w:t>
      </w:r>
      <w:r w:rsidR="005B3014" w:rsidRPr="00E5490D">
        <w:rPr>
          <w:color w:val="000000"/>
          <w:sz w:val="22"/>
          <w:szCs w:val="22"/>
        </w:rPr>
        <w:t>Ceasefire</w:t>
      </w:r>
      <w:r w:rsidR="008F7023" w:rsidRPr="00E5490D">
        <w:rPr>
          <w:color w:val="000000"/>
          <w:sz w:val="22"/>
          <w:szCs w:val="22"/>
        </w:rPr>
        <w:t>, before</w:t>
      </w:r>
      <w:r w:rsidRPr="00E5490D">
        <w:rPr>
          <w:color w:val="000000"/>
          <w:sz w:val="22"/>
          <w:szCs w:val="22"/>
        </w:rPr>
        <w:t xml:space="preserve"> making any financial or legal decisions. The strategies and examples provided in this book are not guaranteed to produce any specific results. Any actions taken based on the information in this book are done at the reader’s own discretion and risk.</w:t>
      </w:r>
    </w:p>
    <w:p w14:paraId="19171E37" w14:textId="64156CBF" w:rsidR="00523AEC" w:rsidRPr="00E5490D" w:rsidRDefault="00523AEC" w:rsidP="00523AEC">
      <w:pPr>
        <w:spacing w:before="100" w:beforeAutospacing="1" w:after="100" w:afterAutospacing="1"/>
        <w:rPr>
          <w:color w:val="000000"/>
          <w:sz w:val="22"/>
          <w:szCs w:val="22"/>
        </w:rPr>
      </w:pPr>
      <w:r w:rsidRPr="00E5490D">
        <w:rPr>
          <w:color w:val="000000"/>
          <w:sz w:val="22"/>
          <w:szCs w:val="22"/>
        </w:rPr>
        <w:t>Cover design by [</w:t>
      </w:r>
      <w:r w:rsidR="00717093" w:rsidRPr="00717093">
        <w:rPr>
          <w:color w:val="000000"/>
          <w:sz w:val="22"/>
          <w:szCs w:val="22"/>
          <w:highlight w:val="yellow"/>
        </w:rPr>
        <w:t>TBD:</w:t>
      </w:r>
      <w:r w:rsidR="00717093">
        <w:rPr>
          <w:color w:val="000000"/>
          <w:sz w:val="22"/>
          <w:szCs w:val="22"/>
        </w:rPr>
        <w:t xml:space="preserve"> </w:t>
      </w:r>
      <w:r w:rsidRPr="00717093">
        <w:rPr>
          <w:color w:val="000000"/>
          <w:sz w:val="22"/>
          <w:szCs w:val="22"/>
          <w:highlight w:val="yellow"/>
        </w:rPr>
        <w:t>Designer Name</w:t>
      </w:r>
      <w:r w:rsidR="00023668" w:rsidRPr="00717093">
        <w:rPr>
          <w:color w:val="000000"/>
          <w:sz w:val="22"/>
          <w:szCs w:val="22"/>
          <w:highlight w:val="yellow"/>
        </w:rPr>
        <w:t xml:space="preserve">, </w:t>
      </w:r>
      <w:r w:rsidRPr="00717093">
        <w:rPr>
          <w:color w:val="000000"/>
          <w:sz w:val="22"/>
          <w:szCs w:val="22"/>
          <w:highlight w:val="yellow"/>
        </w:rPr>
        <w:t>if applicable]</w:t>
      </w:r>
      <w:r w:rsidRPr="00E5490D">
        <w:rPr>
          <w:color w:val="000000"/>
          <w:sz w:val="22"/>
          <w:szCs w:val="22"/>
        </w:rPr>
        <w:br/>
        <w:t xml:space="preserve">ISBN: </w:t>
      </w:r>
      <w:r w:rsidRPr="00717093">
        <w:rPr>
          <w:color w:val="000000"/>
          <w:sz w:val="22"/>
          <w:szCs w:val="22"/>
          <w:highlight w:val="yellow"/>
        </w:rPr>
        <w:t>[To be assigned]</w:t>
      </w:r>
      <w:r w:rsidRPr="00E5490D">
        <w:rPr>
          <w:color w:val="000000"/>
          <w:sz w:val="22"/>
          <w:szCs w:val="22"/>
        </w:rPr>
        <w:br/>
        <w:t>First Edition</w:t>
      </w:r>
    </w:p>
    <w:p w14:paraId="26EEDA61" w14:textId="77777777" w:rsidR="00523AEC" w:rsidRPr="00E5490D" w:rsidRDefault="00523AEC" w:rsidP="00523AEC">
      <w:pPr>
        <w:spacing w:before="100" w:beforeAutospacing="1" w:after="100" w:afterAutospacing="1"/>
        <w:rPr>
          <w:color w:val="000000"/>
          <w:sz w:val="22"/>
          <w:szCs w:val="22"/>
        </w:rPr>
      </w:pPr>
      <w:r w:rsidRPr="00E5490D">
        <w:rPr>
          <w:color w:val="000000"/>
          <w:sz w:val="22"/>
          <w:szCs w:val="22"/>
        </w:rPr>
        <w:t>Printed in the United States of America</w:t>
      </w:r>
    </w:p>
    <w:p w14:paraId="44AB6ACD" w14:textId="2CCF6CC1" w:rsidR="00F17D2E" w:rsidRPr="00E5490D" w:rsidRDefault="00523AEC" w:rsidP="00870F3B">
      <w:pPr>
        <w:spacing w:before="100" w:beforeAutospacing="1" w:after="100" w:afterAutospacing="1"/>
        <w:rPr>
          <w:color w:val="000000"/>
          <w:sz w:val="22"/>
          <w:szCs w:val="22"/>
        </w:rPr>
      </w:pPr>
      <w:r w:rsidRPr="00E5490D">
        <w:rPr>
          <w:color w:val="000000"/>
          <w:sz w:val="22"/>
          <w:szCs w:val="22"/>
        </w:rPr>
        <w:t>For permissions</w:t>
      </w:r>
      <w:r w:rsidR="00023668" w:rsidRPr="00E5490D">
        <w:rPr>
          <w:color w:val="000000"/>
          <w:sz w:val="22"/>
          <w:szCs w:val="22"/>
        </w:rPr>
        <w:t xml:space="preserve">, </w:t>
      </w:r>
      <w:r w:rsidRPr="00E5490D">
        <w:rPr>
          <w:color w:val="000000"/>
          <w:sz w:val="22"/>
          <w:szCs w:val="22"/>
        </w:rPr>
        <w:t>inquiries</w:t>
      </w:r>
      <w:r w:rsidR="00023668" w:rsidRPr="00E5490D">
        <w:rPr>
          <w:color w:val="000000"/>
          <w:sz w:val="22"/>
          <w:szCs w:val="22"/>
        </w:rPr>
        <w:t xml:space="preserve">, </w:t>
      </w:r>
      <w:r w:rsidRPr="00E5490D">
        <w:rPr>
          <w:color w:val="000000"/>
          <w:sz w:val="22"/>
          <w:szCs w:val="22"/>
        </w:rPr>
        <w:t>or speaking engagements</w:t>
      </w:r>
      <w:r w:rsidR="00023668" w:rsidRPr="00E5490D">
        <w:rPr>
          <w:color w:val="000000"/>
          <w:sz w:val="22"/>
          <w:szCs w:val="22"/>
        </w:rPr>
        <w:t xml:space="preserve">, </w:t>
      </w:r>
      <w:r w:rsidRPr="00E5490D">
        <w:rPr>
          <w:color w:val="000000"/>
          <w:sz w:val="22"/>
          <w:szCs w:val="22"/>
        </w:rPr>
        <w:t>please contact:</w:t>
      </w:r>
      <w:r w:rsidRPr="00E5490D">
        <w:rPr>
          <w:color w:val="000000"/>
          <w:sz w:val="22"/>
          <w:szCs w:val="22"/>
        </w:rPr>
        <w:br/>
      </w:r>
      <w:r w:rsidRPr="00AE6077">
        <w:rPr>
          <w:color w:val="000000"/>
          <w:sz w:val="22"/>
          <w:szCs w:val="22"/>
          <w:highlight w:val="yellow"/>
        </w:rPr>
        <w:t>[</w:t>
      </w:r>
      <w:r w:rsidR="00AE6077">
        <w:rPr>
          <w:color w:val="000000"/>
          <w:sz w:val="22"/>
          <w:szCs w:val="22"/>
          <w:highlight w:val="yellow"/>
        </w:rPr>
        <w:t xml:space="preserve">TBD: </w:t>
      </w:r>
      <w:r w:rsidR="00AE6077" w:rsidRPr="00AE6077">
        <w:rPr>
          <w:color w:val="000000"/>
          <w:sz w:val="22"/>
          <w:szCs w:val="22"/>
          <w:highlight w:val="yellow"/>
        </w:rPr>
        <w:t>INSERT</w:t>
      </w:r>
      <w:r w:rsidRPr="00AE6077">
        <w:rPr>
          <w:color w:val="000000"/>
          <w:sz w:val="22"/>
          <w:szCs w:val="22"/>
          <w:highlight w:val="yellow"/>
        </w:rPr>
        <w:t xml:space="preserve"> Email or Website URL]</w:t>
      </w:r>
    </w:p>
    <w:p w14:paraId="4B5112AA" w14:textId="77777777" w:rsidR="0061243E" w:rsidRPr="00E5490D" w:rsidRDefault="0061243E" w:rsidP="0061243E">
      <w:pPr>
        <w:pStyle w:val="Heading2"/>
        <w:rPr>
          <w:sz w:val="22"/>
        </w:rPr>
      </w:pPr>
      <w:bookmarkStart w:id="3" w:name="_Toc210677804"/>
      <w:r w:rsidRPr="00E5490D">
        <w:rPr>
          <w:sz w:val="22"/>
        </w:rPr>
        <w:t>DISCLAIMER</w:t>
      </w:r>
      <w:bookmarkEnd w:id="3"/>
      <w:r w:rsidRPr="00E5490D">
        <w:rPr>
          <w:sz w:val="22"/>
        </w:rPr>
        <w:t xml:space="preserve"> </w:t>
      </w:r>
    </w:p>
    <w:p w14:paraId="28BAD4ED" w14:textId="77777777" w:rsidR="0061243E" w:rsidRPr="00E5490D" w:rsidRDefault="0061243E" w:rsidP="0061243E">
      <w:pPr>
        <w:rPr>
          <w:sz w:val="22"/>
          <w:szCs w:val="22"/>
        </w:rPr>
      </w:pPr>
    </w:p>
    <w:p w14:paraId="0045D74F" w14:textId="77777777" w:rsidR="0061243E" w:rsidRPr="00E5490D" w:rsidRDefault="0061243E" w:rsidP="0061243E">
      <w:pPr>
        <w:rPr>
          <w:color w:val="000000"/>
          <w:sz w:val="22"/>
          <w:szCs w:val="22"/>
        </w:rPr>
      </w:pPr>
      <w:r w:rsidRPr="00E5490D">
        <w:rPr>
          <w:color w:val="000000"/>
          <w:sz w:val="22"/>
          <w:szCs w:val="22"/>
        </w:rPr>
        <w:t>The author is not a licensed financial advisor, certified financial planner, or Certified Public Accountant (CPA). The author does not hold any professional certifications or licenses in financial planning, investment advising, accounting, or tax preparation. The information contained in this book is based entirely on personal experience, research, and opinion. It is provided for informational and educational purposes only and should not be interpreted as professional financial, legal, accounting, or tax advice.</w:t>
      </w:r>
    </w:p>
    <w:p w14:paraId="1261931F" w14:textId="008A0755" w:rsidR="0061243E" w:rsidRPr="00E5490D" w:rsidRDefault="0061243E" w:rsidP="0061243E">
      <w:pPr>
        <w:rPr>
          <w:color w:val="000000"/>
          <w:sz w:val="22"/>
          <w:szCs w:val="22"/>
        </w:rPr>
      </w:pPr>
      <w:r w:rsidRPr="00E5490D">
        <w:rPr>
          <w:color w:val="000000"/>
          <w:sz w:val="22"/>
          <w:szCs w:val="22"/>
        </w:rPr>
        <w:t>Every individual’s financial situation is unique. Readers are strongly encouraged to perform their own due diligence and c</w:t>
      </w:r>
      <w:r w:rsidR="00E5490D">
        <w:rPr>
          <w:color w:val="000000"/>
          <w:sz w:val="22"/>
          <w:szCs w:val="22"/>
        </w:rPr>
        <w:t>onsult qualified professionals</w:t>
      </w:r>
      <w:r w:rsidRPr="00E5490D">
        <w:rPr>
          <w:color w:val="000000"/>
          <w:sz w:val="22"/>
          <w:szCs w:val="22"/>
        </w:rPr>
        <w:t xml:space="preserve"> including, but not limited to, financial advisors, accountants, or attor</w:t>
      </w:r>
      <w:r w:rsidR="00E5490D">
        <w:rPr>
          <w:color w:val="000000"/>
          <w:sz w:val="22"/>
          <w:szCs w:val="22"/>
        </w:rPr>
        <w:t>neys,</w:t>
      </w:r>
      <w:r w:rsidRPr="00E5490D">
        <w:rPr>
          <w:color w:val="000000"/>
          <w:sz w:val="22"/>
          <w:szCs w:val="22"/>
        </w:rPr>
        <w:t xml:space="preserve"> before making any financial decisions. The strategies, tools, examples, and ideas shared in this book are presented in good faith; however, no guarantees are made regarding any specific results or outcomes. Investing involves risk, and past performance does not guarantee future results. By reading this book, you acknowledge that you are solely responsible for your financial decisions, actions, and results. The author and publisher disclaim all direct and indirect liability for any loss, damage, or negative consequence arising from the use or interpretation of this material.</w:t>
      </w:r>
    </w:p>
    <w:p w14:paraId="57652B1E" w14:textId="53FE7C15" w:rsidR="0061243E" w:rsidRPr="00E5490D" w:rsidRDefault="0061243E" w:rsidP="0061243E">
      <w:pPr>
        <w:rPr>
          <w:color w:val="FF0000"/>
          <w:sz w:val="22"/>
          <w:szCs w:val="22"/>
        </w:rPr>
      </w:pPr>
      <w:r w:rsidRPr="00E5490D">
        <w:rPr>
          <w:color w:val="000000"/>
          <w:sz w:val="22"/>
          <w:szCs w:val="22"/>
        </w:rPr>
        <w:t>This book is intended t</w:t>
      </w:r>
      <w:r w:rsidR="00E5490D">
        <w:rPr>
          <w:color w:val="000000"/>
          <w:sz w:val="22"/>
          <w:szCs w:val="22"/>
        </w:rPr>
        <w:t>o inform, educate, and inspire,</w:t>
      </w:r>
      <w:r w:rsidRPr="00E5490D">
        <w:rPr>
          <w:color w:val="000000"/>
          <w:sz w:val="22"/>
          <w:szCs w:val="22"/>
        </w:rPr>
        <w:t xml:space="preserve"> not to substitute for personalized professional advice. </w:t>
      </w:r>
      <w:r w:rsidRPr="008B70CE">
        <w:rPr>
          <w:color w:val="000000" w:themeColor="text1"/>
          <w:sz w:val="22"/>
          <w:szCs w:val="22"/>
          <w:highlight w:val="yellow"/>
        </w:rPr>
        <w:t>[</w:t>
      </w:r>
      <w:r w:rsidR="0031148D" w:rsidRPr="008B70CE">
        <w:rPr>
          <w:color w:val="000000" w:themeColor="text1"/>
          <w:sz w:val="22"/>
          <w:szCs w:val="22"/>
          <w:highlight w:val="yellow"/>
        </w:rPr>
        <w:t>TBD: RUN BY LEGAL</w:t>
      </w:r>
      <w:r w:rsidRPr="008B70CE">
        <w:rPr>
          <w:color w:val="000000" w:themeColor="text1"/>
          <w:sz w:val="22"/>
          <w:szCs w:val="22"/>
          <w:highlight w:val="yellow"/>
        </w:rPr>
        <w:t>]</w:t>
      </w:r>
    </w:p>
    <w:p w14:paraId="69350E00" w14:textId="77777777" w:rsidR="0061243E" w:rsidRPr="00E5490D" w:rsidRDefault="0061243E" w:rsidP="0061243E">
      <w:pPr>
        <w:rPr>
          <w:color w:val="FF0000"/>
          <w:sz w:val="22"/>
          <w:szCs w:val="22"/>
        </w:rPr>
      </w:pPr>
    </w:p>
    <w:p w14:paraId="2CEF9B2B" w14:textId="77777777" w:rsidR="00E576D8" w:rsidRPr="00E5490D" w:rsidRDefault="00E576D8" w:rsidP="00E576D8">
      <w:pPr>
        <w:pStyle w:val="Heading2"/>
        <w:rPr>
          <w:color w:val="FF0000"/>
          <w:sz w:val="22"/>
        </w:rPr>
      </w:pPr>
      <w:bookmarkStart w:id="4" w:name="_Toc210677805"/>
      <w:bookmarkStart w:id="5" w:name="OLE_LINK9"/>
      <w:r w:rsidRPr="00E5490D">
        <w:rPr>
          <w:sz w:val="22"/>
        </w:rPr>
        <w:t>DEDICATION</w:t>
      </w:r>
      <w:bookmarkEnd w:id="4"/>
    </w:p>
    <w:p w14:paraId="7F2082EE" w14:textId="77777777" w:rsidR="00E576D8" w:rsidRPr="00E5490D" w:rsidRDefault="00E576D8" w:rsidP="00E576D8">
      <w:pPr>
        <w:pStyle w:val="NormalWeb"/>
        <w:rPr>
          <w:color w:val="000000"/>
          <w:sz w:val="22"/>
          <w:szCs w:val="22"/>
        </w:rPr>
      </w:pPr>
      <w:r w:rsidRPr="00E5490D">
        <w:rPr>
          <w:color w:val="000000"/>
          <w:sz w:val="22"/>
          <w:szCs w:val="22"/>
        </w:rPr>
        <w:t xml:space="preserve">To my son, </w:t>
      </w:r>
    </w:p>
    <w:p w14:paraId="1D4BDB26" w14:textId="77777777" w:rsidR="00E576D8" w:rsidRPr="00E5490D" w:rsidRDefault="00E576D8" w:rsidP="00E576D8">
      <w:pPr>
        <w:pStyle w:val="NormalWeb"/>
        <w:rPr>
          <w:color w:val="000000"/>
          <w:sz w:val="22"/>
          <w:szCs w:val="22"/>
        </w:rPr>
      </w:pPr>
      <w:r>
        <w:rPr>
          <w:color w:val="000000"/>
          <w:sz w:val="22"/>
          <w:szCs w:val="22"/>
        </w:rPr>
        <w:t>From the moment you were born, hearing your first cry and holding you in my arms, my desire to leave a legacy only grew stronger.</w:t>
      </w:r>
      <w:r w:rsidRPr="00E5490D">
        <w:rPr>
          <w:color w:val="000000"/>
          <w:sz w:val="22"/>
          <w:szCs w:val="22"/>
        </w:rPr>
        <w:t xml:space="preserve"> You gave my life new purpose, new direction, and deeper meaning. Every lesson I’ve learned, every sacrifice I’ve made, and every word of this book has been written with you in mind.</w:t>
      </w:r>
      <w:r>
        <w:rPr>
          <w:color w:val="000000"/>
          <w:sz w:val="22"/>
          <w:szCs w:val="22"/>
        </w:rPr>
        <w:t xml:space="preserve"> From the importance of perseverance to the value of empathy, these are the lessons I want to share with you.</w:t>
      </w:r>
    </w:p>
    <w:p w14:paraId="02230FDC" w14:textId="77777777" w:rsidR="00E576D8" w:rsidRPr="00E5490D" w:rsidRDefault="00E576D8" w:rsidP="00E576D8">
      <w:pPr>
        <w:pStyle w:val="NormalWeb"/>
        <w:rPr>
          <w:color w:val="000000"/>
          <w:sz w:val="22"/>
          <w:szCs w:val="22"/>
        </w:rPr>
      </w:pPr>
      <w:r w:rsidRPr="00E5490D">
        <w:rPr>
          <w:color w:val="000000"/>
          <w:sz w:val="22"/>
          <w:szCs w:val="22"/>
        </w:rPr>
        <w:lastRenderedPageBreak/>
        <w:t xml:space="preserve">I want nothing but the </w:t>
      </w:r>
      <w:r>
        <w:rPr>
          <w:color w:val="000000"/>
          <w:sz w:val="22"/>
          <w:szCs w:val="22"/>
        </w:rPr>
        <w:t xml:space="preserve">very </w:t>
      </w:r>
      <w:r w:rsidRPr="00E5490D">
        <w:rPr>
          <w:color w:val="000000"/>
          <w:sz w:val="22"/>
          <w:szCs w:val="22"/>
        </w:rPr>
        <w:t xml:space="preserve">best for you. As you grow into your own person, I hope you grow strong in spirit, sharp in mind, and kind in heart. I hope you explore the world with joy, confidence, and </w:t>
      </w:r>
      <w:r>
        <w:rPr>
          <w:color w:val="000000"/>
          <w:sz w:val="22"/>
          <w:szCs w:val="22"/>
        </w:rPr>
        <w:t xml:space="preserve">a sense of </w:t>
      </w:r>
      <w:r w:rsidRPr="00E5490D">
        <w:rPr>
          <w:color w:val="000000"/>
          <w:sz w:val="22"/>
          <w:szCs w:val="22"/>
        </w:rPr>
        <w:t xml:space="preserve">security. I hope this book not only </w:t>
      </w:r>
      <w:r>
        <w:rPr>
          <w:color w:val="000000"/>
          <w:sz w:val="22"/>
          <w:szCs w:val="22"/>
        </w:rPr>
        <w:t xml:space="preserve">provides you with </w:t>
      </w:r>
      <w:r w:rsidRPr="00E5490D">
        <w:rPr>
          <w:color w:val="000000"/>
          <w:sz w:val="22"/>
          <w:szCs w:val="22"/>
        </w:rPr>
        <w:t xml:space="preserve">the tools </w:t>
      </w:r>
      <w:r>
        <w:rPr>
          <w:color w:val="000000"/>
          <w:sz w:val="22"/>
          <w:szCs w:val="22"/>
        </w:rPr>
        <w:t xml:space="preserve">and knowledge </w:t>
      </w:r>
      <w:r w:rsidRPr="00E5490D">
        <w:rPr>
          <w:color w:val="000000"/>
          <w:sz w:val="22"/>
          <w:szCs w:val="22"/>
        </w:rPr>
        <w:t>to build wealth</w:t>
      </w:r>
      <w:r>
        <w:rPr>
          <w:color w:val="000000"/>
          <w:sz w:val="22"/>
          <w:szCs w:val="22"/>
        </w:rPr>
        <w:t>,</w:t>
      </w:r>
      <w:r w:rsidRPr="00E5490D">
        <w:rPr>
          <w:color w:val="000000"/>
          <w:sz w:val="22"/>
          <w:szCs w:val="22"/>
        </w:rPr>
        <w:t xml:space="preserve"> but </w:t>
      </w:r>
      <w:r>
        <w:rPr>
          <w:color w:val="000000"/>
          <w:sz w:val="22"/>
          <w:szCs w:val="22"/>
        </w:rPr>
        <w:t xml:space="preserve">also the wisdom to live a meaningful and purposeful life. </w:t>
      </w:r>
    </w:p>
    <w:p w14:paraId="1624103D" w14:textId="77777777" w:rsidR="00E576D8" w:rsidRPr="00E5490D" w:rsidRDefault="00E576D8" w:rsidP="00E576D8">
      <w:pPr>
        <w:pStyle w:val="NormalWeb"/>
        <w:rPr>
          <w:color w:val="000000"/>
          <w:sz w:val="22"/>
          <w:szCs w:val="22"/>
        </w:rPr>
      </w:pPr>
      <w:r>
        <w:rPr>
          <w:color w:val="000000"/>
          <w:sz w:val="22"/>
          <w:szCs w:val="22"/>
        </w:rPr>
        <w:t xml:space="preserve">When life presents challenges, as it always will, </w:t>
      </w:r>
      <w:r w:rsidRPr="00E5490D">
        <w:rPr>
          <w:color w:val="000000"/>
          <w:sz w:val="22"/>
          <w:szCs w:val="22"/>
        </w:rPr>
        <w:t xml:space="preserve">I hope you find strength </w:t>
      </w:r>
      <w:r>
        <w:rPr>
          <w:color w:val="000000"/>
          <w:sz w:val="22"/>
          <w:szCs w:val="22"/>
        </w:rPr>
        <w:t xml:space="preserve">and perseverance </w:t>
      </w:r>
      <w:r w:rsidRPr="00E5490D">
        <w:rPr>
          <w:color w:val="000000"/>
          <w:sz w:val="22"/>
          <w:szCs w:val="22"/>
        </w:rPr>
        <w:t xml:space="preserve">within yourself to rise. </w:t>
      </w:r>
      <w:r>
        <w:rPr>
          <w:color w:val="000000"/>
          <w:sz w:val="22"/>
          <w:szCs w:val="22"/>
        </w:rPr>
        <w:t>It’s okay to face challenges and obstacles; that’s part of life, and I believe you will overcome them.</w:t>
      </w:r>
      <w:r w:rsidRPr="00E5490D">
        <w:rPr>
          <w:color w:val="000000"/>
          <w:sz w:val="22"/>
          <w:szCs w:val="22"/>
        </w:rPr>
        <w:t xml:space="preserve"> What matters most is that you keep going, keep learning, and keep believing in your ability to overcome.</w:t>
      </w:r>
      <w:r>
        <w:rPr>
          <w:color w:val="000000"/>
          <w:sz w:val="22"/>
          <w:szCs w:val="22"/>
        </w:rPr>
        <w:t xml:space="preserve"> Remember, your mind is your greatest asset, and it holds all the power you’ll ever need. </w:t>
      </w:r>
    </w:p>
    <w:p w14:paraId="008FB92D" w14:textId="77777777" w:rsidR="00E576D8" w:rsidRDefault="00E576D8" w:rsidP="00E576D8">
      <w:pPr>
        <w:pStyle w:val="NormalWeb"/>
        <w:rPr>
          <w:color w:val="000000"/>
          <w:sz w:val="22"/>
          <w:szCs w:val="22"/>
        </w:rPr>
      </w:pPr>
      <w:r w:rsidRPr="00E5490D">
        <w:rPr>
          <w:color w:val="000000"/>
          <w:sz w:val="22"/>
          <w:szCs w:val="22"/>
        </w:rPr>
        <w:t>May you never feel limited by your circumstances.</w:t>
      </w:r>
      <w:r w:rsidRPr="00E5490D">
        <w:rPr>
          <w:color w:val="000000"/>
          <w:sz w:val="22"/>
          <w:szCs w:val="22"/>
        </w:rPr>
        <w:br/>
        <w:t>May you live with purpose, walk with humility, and lead with love.</w:t>
      </w:r>
      <w:r w:rsidRPr="00E5490D">
        <w:rPr>
          <w:color w:val="000000"/>
          <w:sz w:val="22"/>
          <w:szCs w:val="22"/>
        </w:rPr>
        <w:br/>
        <w:t xml:space="preserve">May this book serve as </w:t>
      </w:r>
      <w:r>
        <w:rPr>
          <w:color w:val="000000"/>
          <w:sz w:val="22"/>
          <w:szCs w:val="22"/>
        </w:rPr>
        <w:t xml:space="preserve">part </w:t>
      </w:r>
      <w:r w:rsidRPr="00E5490D">
        <w:rPr>
          <w:color w:val="000000"/>
          <w:sz w:val="22"/>
          <w:szCs w:val="22"/>
        </w:rPr>
        <w:t>of your inheritance, not just in wealth, but in wisdom.</w:t>
      </w:r>
      <w:r>
        <w:rPr>
          <w:color w:val="000000"/>
          <w:sz w:val="22"/>
          <w:szCs w:val="22"/>
        </w:rPr>
        <w:t xml:space="preserve"> </w:t>
      </w:r>
    </w:p>
    <w:p w14:paraId="24BFA2A1" w14:textId="77777777" w:rsidR="00E576D8" w:rsidRPr="00E5490D" w:rsidRDefault="00E576D8" w:rsidP="00E576D8">
      <w:pPr>
        <w:pStyle w:val="NormalWeb"/>
        <w:rPr>
          <w:color w:val="000000"/>
          <w:sz w:val="22"/>
          <w:szCs w:val="22"/>
        </w:rPr>
      </w:pPr>
      <w:r>
        <w:rPr>
          <w:color w:val="000000"/>
          <w:sz w:val="22"/>
          <w:szCs w:val="22"/>
        </w:rPr>
        <w:t xml:space="preserve">It is a reminder of the values and lessons that have been passed down through generations, connecting you to your roots and shaping your future. </w:t>
      </w:r>
    </w:p>
    <w:p w14:paraId="66CEC591" w14:textId="77777777" w:rsidR="00E576D8" w:rsidRPr="00E5490D" w:rsidRDefault="00E576D8" w:rsidP="00E576D8">
      <w:pPr>
        <w:pStyle w:val="NormalWeb"/>
        <w:rPr>
          <w:color w:val="000000"/>
          <w:sz w:val="22"/>
          <w:szCs w:val="22"/>
        </w:rPr>
      </w:pPr>
      <w:r w:rsidRPr="00E5490D">
        <w:rPr>
          <w:color w:val="000000"/>
          <w:sz w:val="22"/>
          <w:szCs w:val="22"/>
        </w:rPr>
        <w:t>This legacy is for you, not only in what you inherit, but in who you become. And when the time comes, may you pass that legacy forward to your own children, and theirs.</w:t>
      </w:r>
    </w:p>
    <w:p w14:paraId="257E312B" w14:textId="77777777" w:rsidR="00E576D8" w:rsidRPr="00E5490D" w:rsidRDefault="00E576D8" w:rsidP="00E576D8">
      <w:pPr>
        <w:pStyle w:val="NormalWeb"/>
        <w:rPr>
          <w:color w:val="000000"/>
          <w:sz w:val="22"/>
          <w:szCs w:val="22"/>
        </w:rPr>
      </w:pPr>
      <w:r>
        <w:rPr>
          <w:color w:val="000000"/>
          <w:sz w:val="22"/>
          <w:szCs w:val="22"/>
        </w:rPr>
        <w:t xml:space="preserve">You, my love, are the reason behind everything I do. </w:t>
      </w:r>
      <w:r w:rsidRPr="00E5490D">
        <w:rPr>
          <w:color w:val="000000"/>
          <w:sz w:val="22"/>
          <w:szCs w:val="22"/>
        </w:rPr>
        <w:t>You are my greatest why</w:t>
      </w:r>
      <w:r>
        <w:rPr>
          <w:color w:val="000000"/>
          <w:sz w:val="22"/>
          <w:szCs w:val="22"/>
        </w:rPr>
        <w:t>, my source of inspiration, and my most cherished love</w:t>
      </w:r>
      <w:r w:rsidRPr="00E5490D">
        <w:rPr>
          <w:color w:val="000000"/>
          <w:sz w:val="22"/>
          <w:szCs w:val="22"/>
        </w:rPr>
        <w:t>.</w:t>
      </w:r>
    </w:p>
    <w:p w14:paraId="7531068D" w14:textId="77777777" w:rsidR="00E576D8" w:rsidRPr="00E5490D" w:rsidRDefault="00E576D8" w:rsidP="00E576D8">
      <w:pPr>
        <w:pStyle w:val="NormalWeb"/>
        <w:rPr>
          <w:color w:val="000000"/>
          <w:sz w:val="22"/>
          <w:szCs w:val="22"/>
        </w:rPr>
      </w:pPr>
      <w:r w:rsidRPr="00E5490D">
        <w:rPr>
          <w:color w:val="000000"/>
          <w:sz w:val="22"/>
          <w:szCs w:val="22"/>
        </w:rPr>
        <w:br/>
        <w:t xml:space="preserve">With all my love, </w:t>
      </w:r>
      <w:r w:rsidRPr="00E5490D">
        <w:rPr>
          <w:color w:val="000000"/>
          <w:sz w:val="22"/>
          <w:szCs w:val="22"/>
        </w:rPr>
        <w:br/>
        <w:t>Mommy</w:t>
      </w:r>
    </w:p>
    <w:bookmarkEnd w:id="5"/>
    <w:p w14:paraId="67A5C340" w14:textId="5D269A05" w:rsidR="008B70CE" w:rsidRPr="00E5490D" w:rsidRDefault="008B70CE" w:rsidP="008B70CE">
      <w:pPr>
        <w:pStyle w:val="NormalWeb"/>
        <w:rPr>
          <w:color w:val="000000"/>
          <w:sz w:val="22"/>
          <w:szCs w:val="22"/>
        </w:rPr>
      </w:pPr>
    </w:p>
    <w:p w14:paraId="3367069E" w14:textId="77777777" w:rsidR="0061243E" w:rsidRPr="00E5490D" w:rsidRDefault="0061243E" w:rsidP="004375D2">
      <w:pPr>
        <w:pStyle w:val="NormalWeb"/>
        <w:rPr>
          <w:color w:val="000000"/>
          <w:sz w:val="22"/>
          <w:szCs w:val="22"/>
        </w:rPr>
      </w:pPr>
    </w:p>
    <w:p w14:paraId="1275B577" w14:textId="77777777" w:rsidR="0061243E" w:rsidRPr="00E5490D" w:rsidRDefault="0061243E" w:rsidP="004375D2">
      <w:pPr>
        <w:pStyle w:val="NormalWeb"/>
        <w:rPr>
          <w:color w:val="000000"/>
          <w:sz w:val="22"/>
          <w:szCs w:val="22"/>
        </w:rPr>
      </w:pPr>
    </w:p>
    <w:p w14:paraId="48BF5672" w14:textId="77777777" w:rsidR="0061243E" w:rsidRPr="00E5490D" w:rsidRDefault="0061243E" w:rsidP="004375D2">
      <w:pPr>
        <w:pStyle w:val="NormalWeb"/>
        <w:rPr>
          <w:color w:val="000000"/>
          <w:sz w:val="22"/>
          <w:szCs w:val="22"/>
        </w:rPr>
      </w:pPr>
    </w:p>
    <w:p w14:paraId="40CBD56D" w14:textId="77777777" w:rsidR="0061243E" w:rsidRPr="00E5490D" w:rsidRDefault="0061243E" w:rsidP="004375D2">
      <w:pPr>
        <w:pStyle w:val="NormalWeb"/>
        <w:rPr>
          <w:color w:val="000000"/>
          <w:sz w:val="22"/>
          <w:szCs w:val="22"/>
        </w:rPr>
      </w:pPr>
    </w:p>
    <w:p w14:paraId="59738C9C" w14:textId="77777777" w:rsidR="00A747B7" w:rsidRPr="00E5490D" w:rsidRDefault="00A747B7" w:rsidP="00A747B7">
      <w:pPr>
        <w:pStyle w:val="Heading2"/>
        <w:rPr>
          <w:sz w:val="22"/>
        </w:rPr>
      </w:pPr>
      <w:bookmarkStart w:id="6" w:name="_Toc210677806"/>
      <w:r w:rsidRPr="00E5490D">
        <w:rPr>
          <w:sz w:val="22"/>
        </w:rPr>
        <w:t>ABOUT THE AUTHOR</w:t>
      </w:r>
      <w:bookmarkEnd w:id="6"/>
    </w:p>
    <w:p w14:paraId="40E61623" w14:textId="77777777" w:rsidR="00A747B7" w:rsidRPr="00E5490D" w:rsidRDefault="00A747B7" w:rsidP="00A747B7">
      <w:pPr>
        <w:pStyle w:val="NormalWeb"/>
        <w:rPr>
          <w:color w:val="000000"/>
          <w:sz w:val="22"/>
          <w:szCs w:val="22"/>
        </w:rPr>
      </w:pPr>
      <w:r w:rsidRPr="00E5490D">
        <w:rPr>
          <w:color w:val="000000"/>
          <w:sz w:val="22"/>
          <w:szCs w:val="22"/>
        </w:rPr>
        <w:t>Born in Vietnam, I lost my mother in a tragic accident at the age of four. I was raised by my aunt, a woman who loved me as her own and made sure I nev</w:t>
      </w:r>
      <w:r>
        <w:rPr>
          <w:color w:val="000000"/>
          <w:sz w:val="22"/>
          <w:szCs w:val="22"/>
        </w:rPr>
        <w:t>er felt the absence of anything. E</w:t>
      </w:r>
      <w:r w:rsidRPr="00E5490D">
        <w:rPr>
          <w:color w:val="000000"/>
          <w:sz w:val="22"/>
          <w:szCs w:val="22"/>
        </w:rPr>
        <w:t xml:space="preserve">ven when </w:t>
      </w:r>
      <w:r>
        <w:rPr>
          <w:color w:val="000000"/>
          <w:sz w:val="22"/>
          <w:szCs w:val="22"/>
        </w:rPr>
        <w:t>three</w:t>
      </w:r>
      <w:r w:rsidRPr="00E5490D">
        <w:rPr>
          <w:color w:val="000000"/>
          <w:sz w:val="22"/>
          <w:szCs w:val="22"/>
        </w:rPr>
        <w:t xml:space="preserve"> of us lived together in a 200-square-</w:t>
      </w:r>
      <w:r>
        <w:rPr>
          <w:color w:val="000000"/>
          <w:sz w:val="22"/>
          <w:szCs w:val="22"/>
        </w:rPr>
        <w:t>foot home under a leaky roof, it was a home filled with laughter</w:t>
      </w:r>
      <w:r w:rsidRPr="00E5490D">
        <w:rPr>
          <w:color w:val="000000"/>
          <w:sz w:val="22"/>
          <w:szCs w:val="22"/>
        </w:rPr>
        <w:t>. When our bedroom flooded during monsoon season</w:t>
      </w:r>
      <w:r>
        <w:rPr>
          <w:color w:val="000000"/>
          <w:sz w:val="22"/>
          <w:szCs w:val="22"/>
        </w:rPr>
        <w:t>, when it rains like cats and dogs all day, every single day, but life never felt hard</w:t>
      </w:r>
      <w:r w:rsidRPr="00E5490D">
        <w:rPr>
          <w:color w:val="000000"/>
          <w:sz w:val="22"/>
          <w:szCs w:val="22"/>
        </w:rPr>
        <w:t>. Those moments became some of my fondest memories.</w:t>
      </w:r>
    </w:p>
    <w:p w14:paraId="55EC11E8" w14:textId="77777777" w:rsidR="00A747B7" w:rsidRPr="00E5490D" w:rsidRDefault="00A747B7" w:rsidP="00A747B7">
      <w:pPr>
        <w:pStyle w:val="NormalWeb"/>
        <w:rPr>
          <w:color w:val="000000"/>
          <w:sz w:val="22"/>
          <w:szCs w:val="22"/>
        </w:rPr>
      </w:pPr>
      <w:r w:rsidRPr="00E5490D">
        <w:rPr>
          <w:color w:val="000000"/>
          <w:sz w:val="22"/>
          <w:szCs w:val="22"/>
        </w:rPr>
        <w:t xml:space="preserve">Our home wasn’t </w:t>
      </w:r>
      <w:r>
        <w:rPr>
          <w:color w:val="000000"/>
          <w:sz w:val="22"/>
          <w:szCs w:val="22"/>
        </w:rPr>
        <w:t xml:space="preserve">much. We didn’t have a real bed; sometimes, we </w:t>
      </w:r>
      <w:r w:rsidRPr="00E5490D">
        <w:rPr>
          <w:color w:val="000000"/>
          <w:sz w:val="22"/>
          <w:szCs w:val="22"/>
        </w:rPr>
        <w:t xml:space="preserve">just </w:t>
      </w:r>
      <w:r>
        <w:rPr>
          <w:color w:val="000000"/>
          <w:sz w:val="22"/>
          <w:szCs w:val="22"/>
        </w:rPr>
        <w:t xml:space="preserve">had thin </w:t>
      </w:r>
      <w:r w:rsidRPr="00E5490D">
        <w:rPr>
          <w:color w:val="000000"/>
          <w:sz w:val="22"/>
          <w:szCs w:val="22"/>
        </w:rPr>
        <w:t xml:space="preserve">mats laid on the floor, and sometimes we would sleep on </w:t>
      </w:r>
      <w:r>
        <w:rPr>
          <w:color w:val="000000"/>
          <w:sz w:val="22"/>
          <w:szCs w:val="22"/>
        </w:rPr>
        <w:t>the floor tiles</w:t>
      </w:r>
      <w:r w:rsidRPr="00E5490D">
        <w:rPr>
          <w:color w:val="000000"/>
          <w:sz w:val="22"/>
          <w:szCs w:val="22"/>
        </w:rPr>
        <w:t xml:space="preserve">. </w:t>
      </w:r>
      <w:r>
        <w:rPr>
          <w:color w:val="000000"/>
          <w:sz w:val="22"/>
          <w:szCs w:val="22"/>
        </w:rPr>
        <w:t>During the rainy season, w</w:t>
      </w:r>
      <w:r w:rsidRPr="00E5490D">
        <w:rPr>
          <w:color w:val="000000"/>
          <w:sz w:val="22"/>
          <w:szCs w:val="22"/>
        </w:rPr>
        <w:t xml:space="preserve">ater would rise to </w:t>
      </w:r>
      <w:r>
        <w:rPr>
          <w:color w:val="000000"/>
          <w:sz w:val="22"/>
          <w:szCs w:val="22"/>
        </w:rPr>
        <w:t xml:space="preserve">3 </w:t>
      </w:r>
      <w:r w:rsidRPr="00E5490D">
        <w:rPr>
          <w:color w:val="000000"/>
          <w:sz w:val="22"/>
          <w:szCs w:val="22"/>
        </w:rPr>
        <w:t xml:space="preserve">feet high in our </w:t>
      </w:r>
      <w:r>
        <w:rPr>
          <w:color w:val="000000"/>
          <w:sz w:val="22"/>
          <w:szCs w:val="22"/>
        </w:rPr>
        <w:t>house</w:t>
      </w:r>
      <w:r w:rsidRPr="00E5490D">
        <w:rPr>
          <w:color w:val="000000"/>
          <w:sz w:val="22"/>
          <w:szCs w:val="22"/>
        </w:rPr>
        <w:t>, and we would have to move everything off the floor and wait for it to recede. There was no hot water. A bucket of cold water</w:t>
      </w:r>
      <w:r>
        <w:rPr>
          <w:color w:val="000000"/>
          <w:sz w:val="22"/>
          <w:szCs w:val="22"/>
        </w:rPr>
        <w:t xml:space="preserve"> that was pumped from the well</w:t>
      </w:r>
      <w:r w:rsidRPr="00E5490D">
        <w:rPr>
          <w:color w:val="000000"/>
          <w:sz w:val="22"/>
          <w:szCs w:val="22"/>
        </w:rPr>
        <w:t xml:space="preserve"> was our only opti</w:t>
      </w:r>
      <w:r>
        <w:rPr>
          <w:color w:val="000000"/>
          <w:sz w:val="22"/>
          <w:szCs w:val="22"/>
        </w:rPr>
        <w:t xml:space="preserve">on for bathing, and the </w:t>
      </w:r>
      <w:r>
        <w:rPr>
          <w:color w:val="000000"/>
          <w:sz w:val="22"/>
          <w:szCs w:val="22"/>
        </w:rPr>
        <w:lastRenderedPageBreak/>
        <w:t>chill of the water</w:t>
      </w:r>
      <w:r w:rsidRPr="00E5490D">
        <w:rPr>
          <w:color w:val="000000"/>
          <w:sz w:val="22"/>
          <w:szCs w:val="22"/>
        </w:rPr>
        <w:t xml:space="preserve"> in the early mornings was something you simply got used to.</w:t>
      </w:r>
      <w:r>
        <w:rPr>
          <w:color w:val="000000"/>
          <w:sz w:val="22"/>
          <w:szCs w:val="22"/>
        </w:rPr>
        <w:t xml:space="preserve"> I remember that e</w:t>
      </w:r>
      <w:r w:rsidRPr="00E5490D">
        <w:rPr>
          <w:color w:val="000000"/>
          <w:sz w:val="22"/>
          <w:szCs w:val="22"/>
        </w:rPr>
        <w:t xml:space="preserve">ating chicken thighs was a rare treat, something that only happened </w:t>
      </w:r>
      <w:proofErr w:type="gramStart"/>
      <w:r w:rsidRPr="00E5490D">
        <w:rPr>
          <w:color w:val="000000"/>
          <w:sz w:val="22"/>
          <w:szCs w:val="22"/>
        </w:rPr>
        <w:t>once in a while</w:t>
      </w:r>
      <w:proofErr w:type="gramEnd"/>
      <w:r w:rsidRPr="00E5490D">
        <w:rPr>
          <w:color w:val="000000"/>
          <w:sz w:val="22"/>
          <w:szCs w:val="22"/>
        </w:rPr>
        <w:t>, and when it did, we savored every bite.</w:t>
      </w:r>
      <w:r>
        <w:rPr>
          <w:color w:val="000000"/>
          <w:sz w:val="22"/>
          <w:szCs w:val="22"/>
        </w:rPr>
        <w:t xml:space="preserve"> </w:t>
      </w:r>
    </w:p>
    <w:p w14:paraId="5C77DF46" w14:textId="77777777" w:rsidR="00A747B7" w:rsidRPr="00E5490D" w:rsidRDefault="00A747B7" w:rsidP="00A747B7">
      <w:pPr>
        <w:pStyle w:val="NormalWeb"/>
        <w:rPr>
          <w:color w:val="000000"/>
          <w:sz w:val="22"/>
          <w:szCs w:val="22"/>
        </w:rPr>
      </w:pPr>
      <w:r w:rsidRPr="00E5490D">
        <w:rPr>
          <w:color w:val="000000"/>
          <w:sz w:val="22"/>
          <w:szCs w:val="22"/>
        </w:rPr>
        <w:t>Despite all that, I never felt poor</w:t>
      </w:r>
      <w:r>
        <w:rPr>
          <w:color w:val="000000"/>
          <w:sz w:val="22"/>
          <w:szCs w:val="22"/>
        </w:rPr>
        <w:t xml:space="preserve"> or wished that we had more</w:t>
      </w:r>
      <w:r w:rsidRPr="00E5490D">
        <w:rPr>
          <w:color w:val="000000"/>
          <w:sz w:val="22"/>
          <w:szCs w:val="22"/>
        </w:rPr>
        <w:t xml:space="preserve">. </w:t>
      </w:r>
      <w:r>
        <w:rPr>
          <w:color w:val="000000"/>
          <w:sz w:val="22"/>
          <w:szCs w:val="22"/>
        </w:rPr>
        <w:t xml:space="preserve">It was quite the opposite, </w:t>
      </w:r>
      <w:r w:rsidRPr="00E5490D">
        <w:rPr>
          <w:color w:val="000000"/>
          <w:sz w:val="22"/>
          <w:szCs w:val="22"/>
        </w:rPr>
        <w:t>I felt loved</w:t>
      </w:r>
      <w:r>
        <w:rPr>
          <w:color w:val="000000"/>
          <w:sz w:val="22"/>
          <w:szCs w:val="22"/>
        </w:rPr>
        <w:t xml:space="preserve"> and life was filled with security</w:t>
      </w:r>
      <w:r w:rsidRPr="00E5490D">
        <w:rPr>
          <w:color w:val="000000"/>
          <w:sz w:val="22"/>
          <w:szCs w:val="22"/>
        </w:rPr>
        <w:t>. That love made all the difference.</w:t>
      </w:r>
    </w:p>
    <w:p w14:paraId="7DBD7324" w14:textId="77777777" w:rsidR="00A747B7" w:rsidRPr="00E5490D" w:rsidRDefault="00A747B7" w:rsidP="00A747B7">
      <w:pPr>
        <w:pStyle w:val="NormalWeb"/>
        <w:rPr>
          <w:color w:val="000000"/>
          <w:sz w:val="22"/>
          <w:szCs w:val="22"/>
        </w:rPr>
      </w:pPr>
      <w:r w:rsidRPr="00E5490D">
        <w:rPr>
          <w:color w:val="000000"/>
          <w:sz w:val="22"/>
          <w:szCs w:val="22"/>
        </w:rPr>
        <w:t>I come from a family of resilient women</w:t>
      </w:r>
      <w:r>
        <w:rPr>
          <w:color w:val="000000"/>
          <w:sz w:val="22"/>
          <w:szCs w:val="22"/>
        </w:rPr>
        <w:t>, my father was absent for most of my life. Three strong, resilient women basically raised me</w:t>
      </w:r>
      <w:r w:rsidRPr="00E5490D">
        <w:rPr>
          <w:color w:val="000000"/>
          <w:sz w:val="22"/>
          <w:szCs w:val="22"/>
        </w:rPr>
        <w:t xml:space="preserve">. My grandmother, mother, and aunt all sold meat and vegetables in </w:t>
      </w:r>
      <w:r>
        <w:rPr>
          <w:color w:val="000000"/>
          <w:sz w:val="22"/>
          <w:szCs w:val="22"/>
        </w:rPr>
        <w:t xml:space="preserve">the traditional </w:t>
      </w:r>
      <w:r w:rsidRPr="00E5490D">
        <w:rPr>
          <w:color w:val="000000"/>
          <w:sz w:val="22"/>
          <w:szCs w:val="22"/>
        </w:rPr>
        <w:t xml:space="preserve">Vietnam’s </w:t>
      </w:r>
      <w:r>
        <w:rPr>
          <w:color w:val="000000"/>
          <w:sz w:val="22"/>
          <w:szCs w:val="22"/>
        </w:rPr>
        <w:t xml:space="preserve">open </w:t>
      </w:r>
      <w:r w:rsidRPr="00E5490D">
        <w:rPr>
          <w:color w:val="000000"/>
          <w:sz w:val="22"/>
          <w:szCs w:val="22"/>
        </w:rPr>
        <w:t>markets. These markets are bustling and chaotic</w:t>
      </w:r>
      <w:r>
        <w:rPr>
          <w:color w:val="000000"/>
          <w:sz w:val="22"/>
          <w:szCs w:val="22"/>
        </w:rPr>
        <w:t xml:space="preserve">. They are </w:t>
      </w:r>
      <w:r w:rsidRPr="00E5490D">
        <w:rPr>
          <w:color w:val="000000"/>
          <w:sz w:val="22"/>
          <w:szCs w:val="22"/>
        </w:rPr>
        <w:t xml:space="preserve">filled with narrow aisles, muddy walkways, and the strong aroma of fresh herbs, raw meat, and chopped garlic. </w:t>
      </w:r>
      <w:r>
        <w:rPr>
          <w:color w:val="000000"/>
          <w:sz w:val="22"/>
          <w:szCs w:val="22"/>
        </w:rPr>
        <w:t xml:space="preserve">You can find anything and everything there, from sandals and shirts to live crabs and street food. </w:t>
      </w:r>
      <w:r w:rsidRPr="00E5490D">
        <w:rPr>
          <w:color w:val="000000"/>
          <w:sz w:val="22"/>
          <w:szCs w:val="22"/>
        </w:rPr>
        <w:t xml:space="preserve">My family would wake up at </w:t>
      </w:r>
      <w:r>
        <w:rPr>
          <w:color w:val="000000"/>
          <w:sz w:val="22"/>
          <w:szCs w:val="22"/>
        </w:rPr>
        <w:t>2</w:t>
      </w:r>
      <w:r w:rsidRPr="00E5490D">
        <w:rPr>
          <w:color w:val="000000"/>
          <w:sz w:val="22"/>
          <w:szCs w:val="22"/>
        </w:rPr>
        <w:t xml:space="preserve"> or </w:t>
      </w:r>
      <w:r>
        <w:rPr>
          <w:color w:val="000000"/>
          <w:sz w:val="22"/>
          <w:szCs w:val="22"/>
        </w:rPr>
        <w:t>3</w:t>
      </w:r>
      <w:r w:rsidRPr="00E5490D">
        <w:rPr>
          <w:color w:val="000000"/>
          <w:sz w:val="22"/>
          <w:szCs w:val="22"/>
        </w:rPr>
        <w:t xml:space="preserve"> in the morning to prepare their goods </w:t>
      </w:r>
      <w:r>
        <w:rPr>
          <w:color w:val="000000"/>
          <w:sz w:val="22"/>
          <w:szCs w:val="22"/>
        </w:rPr>
        <w:t>to sell for the day. They would sit without chairs, hunched down</w:t>
      </w:r>
      <w:r w:rsidRPr="00E5490D">
        <w:rPr>
          <w:color w:val="000000"/>
          <w:sz w:val="22"/>
          <w:szCs w:val="22"/>
        </w:rPr>
        <w:t xml:space="preserve"> for hours on end with no back support, sitting on bricks or </w:t>
      </w:r>
      <w:r>
        <w:rPr>
          <w:color w:val="000000"/>
          <w:sz w:val="22"/>
          <w:szCs w:val="22"/>
        </w:rPr>
        <w:t xml:space="preserve">sometimes </w:t>
      </w:r>
      <w:r w:rsidRPr="00E5490D">
        <w:rPr>
          <w:color w:val="000000"/>
          <w:sz w:val="22"/>
          <w:szCs w:val="22"/>
        </w:rPr>
        <w:t>low sto</w:t>
      </w:r>
      <w:r>
        <w:rPr>
          <w:color w:val="000000"/>
          <w:sz w:val="22"/>
          <w:szCs w:val="22"/>
        </w:rPr>
        <w:t xml:space="preserve">ols, arranging leafy vegetables or meat </w:t>
      </w:r>
      <w:r w:rsidRPr="00E5490D">
        <w:rPr>
          <w:color w:val="000000"/>
          <w:sz w:val="22"/>
          <w:szCs w:val="22"/>
        </w:rPr>
        <w:t>under the open sky. Their dedication and sacrifice became my first lessons in strength</w:t>
      </w:r>
      <w:r>
        <w:rPr>
          <w:color w:val="000000"/>
          <w:sz w:val="22"/>
          <w:szCs w:val="22"/>
        </w:rPr>
        <w:t>, hard work,</w:t>
      </w:r>
      <w:r w:rsidRPr="00E5490D">
        <w:rPr>
          <w:color w:val="000000"/>
          <w:sz w:val="22"/>
          <w:szCs w:val="22"/>
        </w:rPr>
        <w:t xml:space="preserve"> and perseverance.</w:t>
      </w:r>
      <w:r>
        <w:rPr>
          <w:color w:val="000000"/>
          <w:sz w:val="22"/>
          <w:szCs w:val="22"/>
        </w:rPr>
        <w:t xml:space="preserve"> I am grateful to become the person I am today, all because of them.</w:t>
      </w:r>
    </w:p>
    <w:p w14:paraId="67F72FCD" w14:textId="77777777" w:rsidR="00A747B7" w:rsidRPr="00E5490D" w:rsidRDefault="00A747B7" w:rsidP="00A747B7">
      <w:pPr>
        <w:pStyle w:val="NormalWeb"/>
        <w:rPr>
          <w:color w:val="000000"/>
          <w:sz w:val="22"/>
          <w:szCs w:val="22"/>
        </w:rPr>
      </w:pPr>
      <w:r w:rsidRPr="00E5490D">
        <w:rPr>
          <w:color w:val="000000"/>
          <w:sz w:val="22"/>
          <w:szCs w:val="22"/>
        </w:rPr>
        <w:t xml:space="preserve">At age </w:t>
      </w:r>
      <w:r>
        <w:rPr>
          <w:color w:val="000000"/>
          <w:sz w:val="22"/>
          <w:szCs w:val="22"/>
        </w:rPr>
        <w:t>12</w:t>
      </w:r>
      <w:r w:rsidRPr="00E5490D">
        <w:rPr>
          <w:color w:val="000000"/>
          <w:sz w:val="22"/>
          <w:szCs w:val="22"/>
        </w:rPr>
        <w:t>, I immigrated to the United States and met my father for the first time. That reunion didn’t u</w:t>
      </w:r>
      <w:r>
        <w:rPr>
          <w:color w:val="000000"/>
          <w:sz w:val="22"/>
          <w:szCs w:val="22"/>
        </w:rPr>
        <w:t xml:space="preserve">nfold as I had imagined. During my teenage years, I ran away from home. I leaned on my high school friends to have a place to sleep. I made the decision to graduate from high school as soon as humanly possible, and I did. </w:t>
      </w:r>
      <w:r w:rsidRPr="00E5490D">
        <w:rPr>
          <w:color w:val="000000"/>
          <w:sz w:val="22"/>
          <w:szCs w:val="22"/>
        </w:rPr>
        <w:t>It was a frightening path, but I had no other choice. No one supp</w:t>
      </w:r>
      <w:r>
        <w:rPr>
          <w:color w:val="000000"/>
          <w:sz w:val="22"/>
          <w:szCs w:val="22"/>
        </w:rPr>
        <w:t xml:space="preserve">orted me, yet many relied on me, </w:t>
      </w:r>
      <w:r w:rsidRPr="00E5490D">
        <w:rPr>
          <w:color w:val="000000"/>
          <w:sz w:val="22"/>
          <w:szCs w:val="22"/>
        </w:rPr>
        <w:t>especially my family back in Vietnam.</w:t>
      </w:r>
      <w:r>
        <w:rPr>
          <w:color w:val="000000"/>
          <w:sz w:val="22"/>
          <w:szCs w:val="22"/>
        </w:rPr>
        <w:t xml:space="preserve"> Where I am from, it is rare and very expensive to make it to the U.S., or else you could be poor and hungry all your life in Vietnam. At that time, I couldn’t imagine disappointing my aunt, primarily since she had basically raised me and was rooting for me to succeed in the U.S. </w:t>
      </w:r>
    </w:p>
    <w:p w14:paraId="10F1B1E7" w14:textId="77777777" w:rsidR="00A747B7" w:rsidRPr="00E5490D" w:rsidRDefault="00A747B7" w:rsidP="00A747B7">
      <w:pPr>
        <w:pStyle w:val="NormalWeb"/>
        <w:rPr>
          <w:color w:val="000000"/>
          <w:sz w:val="22"/>
          <w:szCs w:val="22"/>
        </w:rPr>
      </w:pPr>
      <w:r w:rsidRPr="00E5490D">
        <w:rPr>
          <w:color w:val="000000"/>
          <w:sz w:val="22"/>
          <w:szCs w:val="22"/>
        </w:rPr>
        <w:t xml:space="preserve">When I arrived in </w:t>
      </w:r>
      <w:r>
        <w:rPr>
          <w:color w:val="000000"/>
          <w:sz w:val="22"/>
          <w:szCs w:val="22"/>
        </w:rPr>
        <w:t>the U.S., I started middle school at</w:t>
      </w:r>
      <w:r w:rsidRPr="00E5490D">
        <w:rPr>
          <w:color w:val="000000"/>
          <w:sz w:val="22"/>
          <w:szCs w:val="22"/>
        </w:rPr>
        <w:t xml:space="preserve"> </w:t>
      </w:r>
      <w:r>
        <w:rPr>
          <w:color w:val="000000"/>
          <w:sz w:val="22"/>
          <w:szCs w:val="22"/>
        </w:rPr>
        <w:t xml:space="preserve">an English as a Second Language (ESL) school. </w:t>
      </w:r>
      <w:r w:rsidRPr="00E5490D">
        <w:rPr>
          <w:color w:val="000000"/>
          <w:sz w:val="22"/>
          <w:szCs w:val="22"/>
        </w:rPr>
        <w:t>I barely understood English</w:t>
      </w:r>
      <w:r>
        <w:rPr>
          <w:color w:val="000000"/>
          <w:sz w:val="22"/>
          <w:szCs w:val="22"/>
        </w:rPr>
        <w:t>; I only knew the word “hi”. Not long after that school, I was placed in a Catholic school</w:t>
      </w:r>
      <w:r w:rsidRPr="00E5490D">
        <w:rPr>
          <w:color w:val="000000"/>
          <w:sz w:val="22"/>
          <w:szCs w:val="22"/>
        </w:rPr>
        <w:t xml:space="preserve">. I remember sitting silently in class, struggling to </w:t>
      </w:r>
      <w:r>
        <w:rPr>
          <w:color w:val="000000"/>
          <w:sz w:val="22"/>
          <w:szCs w:val="22"/>
        </w:rPr>
        <w:t>understand</w:t>
      </w:r>
      <w:r w:rsidRPr="00E5490D">
        <w:rPr>
          <w:color w:val="000000"/>
          <w:sz w:val="22"/>
          <w:szCs w:val="22"/>
        </w:rPr>
        <w:t xml:space="preserve"> wha</w:t>
      </w:r>
      <w:r>
        <w:rPr>
          <w:color w:val="000000"/>
          <w:sz w:val="22"/>
          <w:szCs w:val="22"/>
        </w:rPr>
        <w:t xml:space="preserve">t was being taught. I felt like I was stupid. </w:t>
      </w:r>
      <w:r w:rsidRPr="00E5490D">
        <w:rPr>
          <w:color w:val="000000"/>
          <w:sz w:val="22"/>
          <w:szCs w:val="22"/>
        </w:rPr>
        <w:t>I felt the gap, the disconnection, and the frustration of wanting to belong but not knowing how</w:t>
      </w:r>
      <w:r>
        <w:rPr>
          <w:color w:val="000000"/>
          <w:sz w:val="22"/>
          <w:szCs w:val="22"/>
        </w:rPr>
        <w:t xml:space="preserve"> to do so</w:t>
      </w:r>
      <w:r w:rsidRPr="00E5490D">
        <w:rPr>
          <w:color w:val="000000"/>
          <w:sz w:val="22"/>
          <w:szCs w:val="22"/>
        </w:rPr>
        <w:t xml:space="preserve">. </w:t>
      </w:r>
      <w:r>
        <w:rPr>
          <w:color w:val="000000"/>
          <w:sz w:val="22"/>
          <w:szCs w:val="22"/>
        </w:rPr>
        <w:t xml:space="preserve">I excelled in math, as it is a universal language that is the same everywhere in the world. For other classes that required English reading comprehension, I barely made it. I felt like a failure. </w:t>
      </w:r>
      <w:r w:rsidRPr="00E5490D">
        <w:rPr>
          <w:color w:val="000000"/>
          <w:sz w:val="22"/>
          <w:szCs w:val="22"/>
        </w:rPr>
        <w:t>That experience taught me humility</w:t>
      </w:r>
      <w:r>
        <w:rPr>
          <w:color w:val="000000"/>
          <w:sz w:val="22"/>
          <w:szCs w:val="22"/>
        </w:rPr>
        <w:t>,</w:t>
      </w:r>
      <w:r w:rsidRPr="00E5490D">
        <w:rPr>
          <w:color w:val="000000"/>
          <w:sz w:val="22"/>
          <w:szCs w:val="22"/>
        </w:rPr>
        <w:t xml:space="preserve"> and </w:t>
      </w:r>
      <w:r>
        <w:rPr>
          <w:color w:val="000000"/>
          <w:sz w:val="22"/>
          <w:szCs w:val="22"/>
        </w:rPr>
        <w:t>I was determined</w:t>
      </w:r>
      <w:r w:rsidRPr="00E5490D">
        <w:rPr>
          <w:color w:val="000000"/>
          <w:sz w:val="22"/>
          <w:szCs w:val="22"/>
        </w:rPr>
        <w:t xml:space="preserve"> to learn fast, adapt quickly, and never let a barrier hold me back again.</w:t>
      </w:r>
    </w:p>
    <w:p w14:paraId="2342AA02" w14:textId="77777777" w:rsidR="00A747B7" w:rsidRPr="00E5490D" w:rsidRDefault="00A747B7" w:rsidP="00A747B7">
      <w:pPr>
        <w:pStyle w:val="NormalWeb"/>
        <w:rPr>
          <w:color w:val="000000"/>
          <w:sz w:val="22"/>
          <w:szCs w:val="22"/>
        </w:rPr>
      </w:pPr>
      <w:r>
        <w:rPr>
          <w:color w:val="000000"/>
          <w:sz w:val="22"/>
          <w:szCs w:val="22"/>
        </w:rPr>
        <w:t>I quickly graduated from high school and joined</w:t>
      </w:r>
      <w:r w:rsidRPr="00E5490D">
        <w:rPr>
          <w:color w:val="000000"/>
          <w:sz w:val="22"/>
          <w:szCs w:val="22"/>
        </w:rPr>
        <w:t xml:space="preserve"> the military</w:t>
      </w:r>
      <w:r>
        <w:rPr>
          <w:color w:val="000000"/>
          <w:sz w:val="22"/>
          <w:szCs w:val="22"/>
        </w:rPr>
        <w:t xml:space="preserve">. It was the only way </w:t>
      </w:r>
      <w:r w:rsidRPr="003B1340">
        <w:rPr>
          <w:i/>
          <w:color w:val="000000"/>
          <w:sz w:val="22"/>
          <w:szCs w:val="22"/>
        </w:rPr>
        <w:t>out</w:t>
      </w:r>
      <w:r>
        <w:rPr>
          <w:color w:val="000000"/>
          <w:sz w:val="22"/>
          <w:szCs w:val="22"/>
        </w:rPr>
        <w:t xml:space="preserve"> for me. My father’s last words for me before I left his house were, “You’ll never make it, you’ll always be a failure”. How encouraging, Dad, I thought. What wonderful words to say to your daughter. The military isn’t for everyone; it has its ups and downs, but it was an experience that changed my life. I remember arriving at basic training, getting off the bus with Drill Sergeants yelling so loud. Looking back, it was a fun time, an experience that I will never forget. One great thing that came out of my military experience was that it</w:t>
      </w:r>
      <w:r w:rsidRPr="00E5490D">
        <w:rPr>
          <w:color w:val="000000"/>
          <w:sz w:val="22"/>
          <w:szCs w:val="22"/>
        </w:rPr>
        <w:t xml:space="preserve"> gave me the tools</w:t>
      </w:r>
      <w:r>
        <w:rPr>
          <w:color w:val="000000"/>
          <w:sz w:val="22"/>
          <w:szCs w:val="22"/>
        </w:rPr>
        <w:t xml:space="preserve"> and paths</w:t>
      </w:r>
      <w:r w:rsidRPr="00E5490D">
        <w:rPr>
          <w:color w:val="000000"/>
          <w:sz w:val="22"/>
          <w:szCs w:val="22"/>
        </w:rPr>
        <w:t xml:space="preserve"> to achieve financial independence</w:t>
      </w:r>
      <w:r>
        <w:rPr>
          <w:color w:val="000000"/>
          <w:sz w:val="22"/>
          <w:szCs w:val="22"/>
        </w:rPr>
        <w:t>,</w:t>
      </w:r>
      <w:r w:rsidRPr="00E5490D">
        <w:rPr>
          <w:color w:val="000000"/>
          <w:sz w:val="22"/>
          <w:szCs w:val="22"/>
        </w:rPr>
        <w:t xml:space="preserve"> a</w:t>
      </w:r>
      <w:r>
        <w:rPr>
          <w:color w:val="000000"/>
          <w:sz w:val="22"/>
          <w:szCs w:val="22"/>
        </w:rPr>
        <w:t>s well as</w:t>
      </w:r>
      <w:r w:rsidRPr="00E5490D">
        <w:rPr>
          <w:color w:val="000000"/>
          <w:sz w:val="22"/>
          <w:szCs w:val="22"/>
        </w:rPr>
        <w:t xml:space="preserve"> the discipline to create structure out of chaos. I earned my bachelor’s degree through a military university</w:t>
      </w:r>
      <w:r>
        <w:rPr>
          <w:color w:val="000000"/>
          <w:sz w:val="22"/>
          <w:szCs w:val="22"/>
        </w:rPr>
        <w:t>. The military sent me to school, where I attended paid education programs full-time, earning full paychecks and free housing</w:t>
      </w:r>
      <w:r w:rsidRPr="00E5490D">
        <w:rPr>
          <w:color w:val="000000"/>
          <w:sz w:val="22"/>
          <w:szCs w:val="22"/>
        </w:rPr>
        <w:t>.</w:t>
      </w:r>
      <w:r>
        <w:rPr>
          <w:color w:val="000000"/>
          <w:sz w:val="22"/>
          <w:szCs w:val="22"/>
        </w:rPr>
        <w:t xml:space="preserve"> I didn’t pay for tuition or books. I was paid as if I had a full-time job.</w:t>
      </w:r>
      <w:r w:rsidRPr="00E5490D">
        <w:rPr>
          <w:color w:val="000000"/>
          <w:sz w:val="22"/>
          <w:szCs w:val="22"/>
        </w:rPr>
        <w:t xml:space="preserve"> </w:t>
      </w:r>
      <w:r>
        <w:rPr>
          <w:color w:val="000000"/>
          <w:sz w:val="22"/>
          <w:szCs w:val="22"/>
        </w:rPr>
        <w:t>The</w:t>
      </w:r>
      <w:r w:rsidRPr="00E5490D">
        <w:rPr>
          <w:color w:val="000000"/>
          <w:sz w:val="22"/>
          <w:szCs w:val="22"/>
        </w:rPr>
        <w:t xml:space="preserve"> </w:t>
      </w:r>
      <w:r>
        <w:rPr>
          <w:color w:val="000000"/>
          <w:sz w:val="22"/>
          <w:szCs w:val="22"/>
        </w:rPr>
        <w:t>military’s</w:t>
      </w:r>
      <w:r w:rsidRPr="00E5490D">
        <w:rPr>
          <w:color w:val="000000"/>
          <w:sz w:val="22"/>
          <w:szCs w:val="22"/>
        </w:rPr>
        <w:t xml:space="preserve"> </w:t>
      </w:r>
      <w:r>
        <w:rPr>
          <w:color w:val="000000"/>
          <w:sz w:val="22"/>
          <w:szCs w:val="22"/>
        </w:rPr>
        <w:t>tuition</w:t>
      </w:r>
      <w:r w:rsidRPr="00E5490D">
        <w:rPr>
          <w:color w:val="000000"/>
          <w:sz w:val="22"/>
          <w:szCs w:val="22"/>
        </w:rPr>
        <w:t xml:space="preserve"> </w:t>
      </w:r>
      <w:r>
        <w:rPr>
          <w:color w:val="000000"/>
          <w:sz w:val="22"/>
          <w:szCs w:val="22"/>
        </w:rPr>
        <w:t>assistanc</w:t>
      </w:r>
      <w:r w:rsidRPr="00E5490D">
        <w:rPr>
          <w:color w:val="000000"/>
          <w:sz w:val="22"/>
          <w:szCs w:val="22"/>
        </w:rPr>
        <w:t xml:space="preserve">e </w:t>
      </w:r>
      <w:r>
        <w:rPr>
          <w:color w:val="000000"/>
          <w:sz w:val="22"/>
          <w:szCs w:val="22"/>
        </w:rPr>
        <w:t>program</w:t>
      </w:r>
      <w:r w:rsidRPr="00E5490D">
        <w:rPr>
          <w:color w:val="000000"/>
          <w:sz w:val="22"/>
          <w:szCs w:val="22"/>
        </w:rPr>
        <w:t xml:space="preserve"> funded </w:t>
      </w:r>
      <w:r>
        <w:rPr>
          <w:color w:val="000000"/>
          <w:sz w:val="22"/>
          <w:szCs w:val="22"/>
        </w:rPr>
        <w:t>m</w:t>
      </w:r>
      <w:r w:rsidRPr="00E5490D">
        <w:rPr>
          <w:color w:val="000000"/>
          <w:sz w:val="22"/>
          <w:szCs w:val="22"/>
        </w:rPr>
        <w:t xml:space="preserve">y </w:t>
      </w:r>
      <w:r>
        <w:rPr>
          <w:color w:val="000000"/>
          <w:sz w:val="22"/>
          <w:szCs w:val="22"/>
        </w:rPr>
        <w:t>first</w:t>
      </w:r>
      <w:r w:rsidRPr="00E5490D">
        <w:rPr>
          <w:color w:val="000000"/>
          <w:sz w:val="22"/>
          <w:szCs w:val="22"/>
        </w:rPr>
        <w:t xml:space="preserve"> m</w:t>
      </w:r>
      <w:r>
        <w:rPr>
          <w:color w:val="000000"/>
          <w:sz w:val="22"/>
          <w:szCs w:val="22"/>
        </w:rPr>
        <w:t>aster</w:t>
      </w:r>
      <w:r w:rsidRPr="00E5490D">
        <w:rPr>
          <w:color w:val="000000"/>
          <w:sz w:val="22"/>
          <w:szCs w:val="22"/>
        </w:rPr>
        <w:t xml:space="preserve">’s </w:t>
      </w:r>
      <w:r>
        <w:rPr>
          <w:color w:val="000000"/>
          <w:sz w:val="22"/>
          <w:szCs w:val="22"/>
        </w:rPr>
        <w:t xml:space="preserve">degree, and my second master’s degree in data science and analytics </w:t>
      </w:r>
      <w:r w:rsidRPr="00E5490D">
        <w:rPr>
          <w:color w:val="000000"/>
          <w:sz w:val="22"/>
          <w:szCs w:val="22"/>
        </w:rPr>
        <w:t>was fully covered by the GI Bill. That same benefit also paid for multiple advanced technology certifications, allowing me to sharpen my professional skills without ever taking on student debt.</w:t>
      </w:r>
    </w:p>
    <w:p w14:paraId="4F80E651" w14:textId="77777777" w:rsidR="00A747B7" w:rsidRDefault="00A747B7" w:rsidP="00A747B7">
      <w:pPr>
        <w:pStyle w:val="NormalWeb"/>
        <w:rPr>
          <w:color w:val="000000"/>
          <w:sz w:val="22"/>
          <w:szCs w:val="22"/>
        </w:rPr>
      </w:pPr>
      <w:r>
        <w:rPr>
          <w:color w:val="000000"/>
          <w:sz w:val="22"/>
          <w:szCs w:val="22"/>
        </w:rPr>
        <w:lastRenderedPageBreak/>
        <w:t xml:space="preserve">After the military, </w:t>
      </w:r>
      <w:r w:rsidRPr="00E5490D">
        <w:rPr>
          <w:color w:val="000000"/>
          <w:sz w:val="22"/>
          <w:szCs w:val="22"/>
        </w:rPr>
        <w:t xml:space="preserve">I bought my first property at </w:t>
      </w:r>
      <w:r>
        <w:rPr>
          <w:color w:val="000000"/>
          <w:sz w:val="22"/>
          <w:szCs w:val="22"/>
        </w:rPr>
        <w:t>twenty-seven. My second property was a 7-figure investment at twenty-nine, which I house-hacked, and I bought a</w:t>
      </w:r>
      <w:r w:rsidRPr="00E5490D">
        <w:rPr>
          <w:color w:val="000000"/>
          <w:sz w:val="22"/>
          <w:szCs w:val="22"/>
        </w:rPr>
        <w:t xml:space="preserve"> third property by thirty-two.</w:t>
      </w:r>
      <w:r>
        <w:rPr>
          <w:color w:val="000000"/>
          <w:sz w:val="22"/>
          <w:szCs w:val="22"/>
        </w:rPr>
        <w:t xml:space="preserve"> Today, my partner and I are looking at an apartment building and an established small business to acquire.</w:t>
      </w:r>
      <w:r w:rsidRPr="00E5490D">
        <w:rPr>
          <w:color w:val="000000"/>
          <w:sz w:val="22"/>
          <w:szCs w:val="22"/>
        </w:rPr>
        <w:t xml:space="preserve"> With each purchase, I moved closer to my financial freedom goals. Today, I have built a portfolio of income-generating rental properties that now help pay for themselves</w:t>
      </w:r>
      <w:r>
        <w:rPr>
          <w:color w:val="000000"/>
          <w:sz w:val="22"/>
          <w:szCs w:val="22"/>
        </w:rPr>
        <w:t>, along with a diverse stock and cryptocurrency portfolio</w:t>
      </w:r>
      <w:r w:rsidRPr="00E5490D">
        <w:rPr>
          <w:color w:val="000000"/>
          <w:sz w:val="22"/>
          <w:szCs w:val="22"/>
        </w:rPr>
        <w:t>. Through these properties, I not only benefit from monthly passive income and long-term appreciation but also from significant tax advantages that support my broader wealth strategy. My</w:t>
      </w:r>
      <w:r>
        <w:rPr>
          <w:color w:val="000000"/>
          <w:sz w:val="22"/>
          <w:szCs w:val="22"/>
        </w:rPr>
        <w:t xml:space="preserve"> mortgage is no longer a burden, </w:t>
      </w:r>
      <w:r w:rsidRPr="00E5490D">
        <w:rPr>
          <w:color w:val="000000"/>
          <w:sz w:val="22"/>
          <w:szCs w:val="22"/>
        </w:rPr>
        <w:t>it’s being paid down by rental income while my assets continue to grow in value.</w:t>
      </w:r>
    </w:p>
    <w:p w14:paraId="1F10983B" w14:textId="77777777" w:rsidR="00A747B7" w:rsidRPr="00E5490D" w:rsidRDefault="00A747B7" w:rsidP="00A747B7">
      <w:pPr>
        <w:pStyle w:val="NormalWeb"/>
        <w:rPr>
          <w:color w:val="000000"/>
          <w:sz w:val="22"/>
          <w:szCs w:val="22"/>
        </w:rPr>
      </w:pPr>
      <w:r>
        <w:rPr>
          <w:color w:val="000000"/>
          <w:sz w:val="22"/>
          <w:szCs w:val="22"/>
        </w:rPr>
        <w:t xml:space="preserve">I made plenty of expensive mistakes along the way. In my </w:t>
      </w:r>
      <w:r w:rsidRPr="00E5490D">
        <w:rPr>
          <w:color w:val="000000"/>
          <w:sz w:val="22"/>
          <w:szCs w:val="22"/>
        </w:rPr>
        <w:t>early twenties, I made mistakes like buying new cars simply because I could.</w:t>
      </w:r>
      <w:r>
        <w:rPr>
          <w:color w:val="000000"/>
          <w:sz w:val="22"/>
          <w:szCs w:val="22"/>
        </w:rPr>
        <w:t xml:space="preserve"> I put $10,000 on a car instead of investing it in stocks. I sold stocks way too early and had to pay an expensive tax bill. </w:t>
      </w:r>
      <w:r w:rsidRPr="00E5490D">
        <w:rPr>
          <w:color w:val="000000"/>
          <w:sz w:val="22"/>
          <w:szCs w:val="22"/>
        </w:rPr>
        <w:t xml:space="preserve"> But I learned quickly. I studied the</w:t>
      </w:r>
      <w:r>
        <w:rPr>
          <w:color w:val="000000"/>
          <w:sz w:val="22"/>
          <w:szCs w:val="22"/>
        </w:rPr>
        <w:t xml:space="preserve"> stock market, real estate, economics, psychology, and</w:t>
      </w:r>
      <w:r w:rsidRPr="00E5490D">
        <w:rPr>
          <w:color w:val="000000"/>
          <w:sz w:val="22"/>
          <w:szCs w:val="22"/>
        </w:rPr>
        <w:t xml:space="preserve"> </w:t>
      </w:r>
      <w:r>
        <w:rPr>
          <w:color w:val="000000"/>
          <w:sz w:val="22"/>
          <w:szCs w:val="22"/>
        </w:rPr>
        <w:t xml:space="preserve">the </w:t>
      </w:r>
      <w:r w:rsidRPr="00E5490D">
        <w:rPr>
          <w:color w:val="000000"/>
          <w:sz w:val="22"/>
          <w:szCs w:val="22"/>
        </w:rPr>
        <w:t>habits of truly successful people</w:t>
      </w:r>
      <w:r>
        <w:rPr>
          <w:color w:val="000000"/>
          <w:sz w:val="22"/>
          <w:szCs w:val="22"/>
        </w:rPr>
        <w:t>.</w:t>
      </w:r>
      <w:r w:rsidRPr="00E5490D">
        <w:rPr>
          <w:color w:val="000000"/>
          <w:sz w:val="22"/>
          <w:szCs w:val="22"/>
        </w:rPr>
        <w:t xml:space="preserve"> Warren Buffett still lives in the same house he bought decades ago. Steve Jobs drove a modest car. Mark Zuckerberg wears the same jeans and T-shirt every </w:t>
      </w:r>
      <w:r>
        <w:rPr>
          <w:color w:val="000000"/>
          <w:sz w:val="22"/>
          <w:szCs w:val="22"/>
        </w:rPr>
        <w:t>day. I learned the difference between rich versus wealth, and true wealth doesn’t scream, it whispers.</w:t>
      </w:r>
    </w:p>
    <w:p w14:paraId="5AACCB00" w14:textId="77777777" w:rsidR="00A747B7" w:rsidRPr="00E5490D" w:rsidRDefault="00A747B7" w:rsidP="00A747B7">
      <w:pPr>
        <w:pStyle w:val="NormalWeb"/>
        <w:rPr>
          <w:color w:val="000000"/>
          <w:sz w:val="22"/>
          <w:szCs w:val="22"/>
        </w:rPr>
      </w:pPr>
      <w:r w:rsidRPr="00E5490D">
        <w:rPr>
          <w:color w:val="000000"/>
          <w:sz w:val="22"/>
          <w:szCs w:val="22"/>
        </w:rPr>
        <w:t xml:space="preserve">As my career advanced, I gained hands-on experience in artificial intelligence through my professional roles. I worked in complex environments where I helped shape </w:t>
      </w:r>
      <w:r>
        <w:rPr>
          <w:color w:val="000000"/>
          <w:sz w:val="22"/>
          <w:szCs w:val="22"/>
        </w:rPr>
        <w:t>organizational transformation with AI</w:t>
      </w:r>
      <w:r w:rsidRPr="00E5490D">
        <w:rPr>
          <w:color w:val="000000"/>
          <w:sz w:val="22"/>
          <w:szCs w:val="22"/>
        </w:rPr>
        <w:t xml:space="preserve">. I </w:t>
      </w:r>
      <w:r>
        <w:rPr>
          <w:color w:val="000000"/>
          <w:sz w:val="22"/>
          <w:szCs w:val="22"/>
        </w:rPr>
        <w:t>applied</w:t>
      </w:r>
      <w:r w:rsidRPr="00E5490D">
        <w:rPr>
          <w:color w:val="000000"/>
          <w:sz w:val="22"/>
          <w:szCs w:val="22"/>
        </w:rPr>
        <w:t xml:space="preserve"> those same skills </w:t>
      </w:r>
      <w:r>
        <w:rPr>
          <w:color w:val="000000"/>
          <w:sz w:val="22"/>
          <w:szCs w:val="22"/>
        </w:rPr>
        <w:t xml:space="preserve">to my personal life by developing AI capabilities for </w:t>
      </w:r>
      <w:r w:rsidRPr="00E5490D">
        <w:rPr>
          <w:color w:val="000000"/>
          <w:sz w:val="22"/>
          <w:szCs w:val="22"/>
        </w:rPr>
        <w:t xml:space="preserve">analyzing stock market behavior, recognizing patterns and trends, and building a long-term, disciplined investment portfolio. I became obsessed with understanding what drives markets and how data </w:t>
      </w:r>
      <w:r>
        <w:rPr>
          <w:color w:val="000000"/>
          <w:sz w:val="22"/>
          <w:szCs w:val="22"/>
        </w:rPr>
        <w:t xml:space="preserve">and AI </w:t>
      </w:r>
      <w:r w:rsidRPr="00E5490D">
        <w:rPr>
          <w:color w:val="000000"/>
          <w:sz w:val="22"/>
          <w:szCs w:val="22"/>
        </w:rPr>
        <w:t>can be used to make smarter decisions.</w:t>
      </w:r>
    </w:p>
    <w:p w14:paraId="31F4A85A" w14:textId="77777777" w:rsidR="00A747B7" w:rsidRPr="00E5490D" w:rsidRDefault="00A747B7" w:rsidP="00A747B7">
      <w:pPr>
        <w:pStyle w:val="NormalWeb"/>
        <w:rPr>
          <w:color w:val="000000"/>
          <w:sz w:val="22"/>
          <w:szCs w:val="22"/>
        </w:rPr>
      </w:pPr>
      <w:r w:rsidRPr="00E5490D">
        <w:rPr>
          <w:color w:val="000000"/>
          <w:sz w:val="22"/>
          <w:szCs w:val="22"/>
        </w:rPr>
        <w:t xml:space="preserve">I’ve learned from books like </w:t>
      </w:r>
      <w:r w:rsidRPr="007A3679">
        <w:rPr>
          <w:i/>
          <w:color w:val="000000"/>
          <w:sz w:val="22"/>
          <w:szCs w:val="22"/>
        </w:rPr>
        <w:t>Rich Dad Poor Dad</w:t>
      </w:r>
      <w:r w:rsidRPr="00E5490D">
        <w:rPr>
          <w:color w:val="000000"/>
          <w:sz w:val="22"/>
          <w:szCs w:val="22"/>
        </w:rPr>
        <w:t xml:space="preserve">, </w:t>
      </w:r>
      <w:r w:rsidRPr="007A3679">
        <w:rPr>
          <w:i/>
          <w:color w:val="000000"/>
          <w:sz w:val="22"/>
          <w:szCs w:val="22"/>
        </w:rPr>
        <w:t>The Simple Path to Wealth</w:t>
      </w:r>
      <w:r w:rsidRPr="00E5490D">
        <w:rPr>
          <w:color w:val="000000"/>
          <w:sz w:val="22"/>
          <w:szCs w:val="22"/>
        </w:rPr>
        <w:t xml:space="preserve">, </w:t>
      </w:r>
      <w:r w:rsidRPr="007A3679">
        <w:rPr>
          <w:i/>
          <w:color w:val="000000"/>
          <w:sz w:val="22"/>
          <w:szCs w:val="22"/>
        </w:rPr>
        <w:t>The Intelligent Investor</w:t>
      </w:r>
      <w:r w:rsidRPr="00E5490D">
        <w:rPr>
          <w:color w:val="000000"/>
          <w:sz w:val="22"/>
          <w:szCs w:val="22"/>
        </w:rPr>
        <w:t xml:space="preserve">, and </w:t>
      </w:r>
      <w:r w:rsidRPr="007A3679">
        <w:rPr>
          <w:i/>
          <w:color w:val="000000"/>
          <w:sz w:val="22"/>
          <w:szCs w:val="22"/>
        </w:rPr>
        <w:t>The Millionaire Next Door</w:t>
      </w:r>
      <w:r w:rsidRPr="00E5490D">
        <w:rPr>
          <w:color w:val="000000"/>
          <w:sz w:val="22"/>
          <w:szCs w:val="22"/>
        </w:rPr>
        <w:t>. But the most valuable lessons came from watching my own family rise before dawn to work in crowded markets. Wealth, I disco</w:t>
      </w:r>
      <w:r>
        <w:rPr>
          <w:color w:val="000000"/>
          <w:sz w:val="22"/>
          <w:szCs w:val="22"/>
        </w:rPr>
        <w:t xml:space="preserve">vered, is not about having more, </w:t>
      </w:r>
      <w:r w:rsidRPr="00E5490D">
        <w:rPr>
          <w:color w:val="000000"/>
          <w:sz w:val="22"/>
          <w:szCs w:val="22"/>
        </w:rPr>
        <w:t xml:space="preserve">it’s about </w:t>
      </w:r>
      <w:r>
        <w:rPr>
          <w:color w:val="000000"/>
          <w:sz w:val="22"/>
          <w:szCs w:val="22"/>
        </w:rPr>
        <w:t xml:space="preserve">how much you can keep and </w:t>
      </w:r>
      <w:r w:rsidRPr="00E5490D">
        <w:rPr>
          <w:color w:val="000000"/>
          <w:sz w:val="22"/>
          <w:szCs w:val="22"/>
        </w:rPr>
        <w:t>making the most of what you have.</w:t>
      </w:r>
      <w:r>
        <w:rPr>
          <w:color w:val="000000"/>
          <w:sz w:val="22"/>
          <w:szCs w:val="22"/>
        </w:rPr>
        <w:t xml:space="preserve"> </w:t>
      </w:r>
      <w:r w:rsidRPr="00E5490D">
        <w:rPr>
          <w:color w:val="000000"/>
          <w:sz w:val="22"/>
          <w:szCs w:val="22"/>
        </w:rPr>
        <w:t>Along the way, I developed a rule: if I can’t pay cash for it, I can’t afford it. That one decision transformed the way I spent, saved, and invested. Today, I live with no consumer debt. The</w:t>
      </w:r>
      <w:r>
        <w:rPr>
          <w:color w:val="000000"/>
          <w:sz w:val="22"/>
          <w:szCs w:val="22"/>
        </w:rPr>
        <w:t xml:space="preserve"> more I earn, the less I spend.</w:t>
      </w:r>
    </w:p>
    <w:p w14:paraId="11EB4703" w14:textId="667135F9" w:rsidR="00A747B7" w:rsidRPr="00E5490D" w:rsidRDefault="00A747B7" w:rsidP="00A747B7">
      <w:pPr>
        <w:pStyle w:val="NormalWeb"/>
        <w:rPr>
          <w:color w:val="000000"/>
          <w:sz w:val="22"/>
          <w:szCs w:val="22"/>
        </w:rPr>
      </w:pPr>
      <w:r w:rsidRPr="00E5490D">
        <w:rPr>
          <w:color w:val="000000"/>
          <w:sz w:val="22"/>
          <w:szCs w:val="22"/>
        </w:rPr>
        <w:t>One of the most defining moments in my life came many years later, when I returned to Vietnam for a visit. I walked through the hot, crowded wet market one day, sweat pouring down in the near</w:t>
      </w:r>
      <w:r>
        <w:rPr>
          <w:color w:val="000000"/>
          <w:sz w:val="22"/>
          <w:szCs w:val="22"/>
        </w:rPr>
        <w:t>-</w:t>
      </w:r>
      <w:r w:rsidRPr="00E5490D">
        <w:rPr>
          <w:color w:val="000000"/>
          <w:sz w:val="22"/>
          <w:szCs w:val="22"/>
        </w:rPr>
        <w:t>hundred-degree heat. I turned a corner and saw my aunt sitting low to the ground</w:t>
      </w:r>
      <w:r w:rsidR="006E27D7">
        <w:rPr>
          <w:color w:val="000000"/>
          <w:sz w:val="22"/>
          <w:szCs w:val="22"/>
        </w:rPr>
        <w:t xml:space="preserve">, </w:t>
      </w:r>
      <w:r w:rsidRPr="00E5490D">
        <w:rPr>
          <w:color w:val="000000"/>
          <w:sz w:val="22"/>
          <w:szCs w:val="22"/>
        </w:rPr>
        <w:t>not even on a chair, just squatting, hunched over a bucket of Vietnamese spinach she was selling. It shattered me. My heart broke seeing the woman who raised me still working that hard for the equivalent of five dollars a day. Five dol</w:t>
      </w:r>
      <w:r>
        <w:rPr>
          <w:color w:val="000000"/>
          <w:sz w:val="22"/>
          <w:szCs w:val="22"/>
        </w:rPr>
        <w:t xml:space="preserve">lars. I felt ashamed and guilty, </w:t>
      </w:r>
      <w:r w:rsidRPr="00E5490D">
        <w:rPr>
          <w:color w:val="000000"/>
          <w:sz w:val="22"/>
          <w:szCs w:val="22"/>
        </w:rPr>
        <w:t>ashamed of my comfort in the United States, and guilty for not realizing sooner what she continued to endure. From that day forward, I made a promise to support her financially. I told her to quit her job and never return to that market again.</w:t>
      </w:r>
    </w:p>
    <w:p w14:paraId="0A0FE80E" w14:textId="77777777" w:rsidR="00A747B7" w:rsidRPr="00E5490D" w:rsidRDefault="00A747B7" w:rsidP="00A747B7">
      <w:pPr>
        <w:pStyle w:val="NormalWeb"/>
        <w:rPr>
          <w:color w:val="000000"/>
          <w:sz w:val="22"/>
          <w:szCs w:val="22"/>
        </w:rPr>
      </w:pPr>
      <w:r w:rsidRPr="00E5490D">
        <w:rPr>
          <w:color w:val="000000"/>
          <w:sz w:val="22"/>
          <w:szCs w:val="22"/>
        </w:rPr>
        <w:t xml:space="preserve">My journey has taught me that anyone can build generational wealth and give back, no matter their starting point. You don’t have to be born into money. You </w:t>
      </w:r>
      <w:r>
        <w:rPr>
          <w:color w:val="000000"/>
          <w:sz w:val="22"/>
          <w:szCs w:val="22"/>
        </w:rPr>
        <w:t>simply</w:t>
      </w:r>
      <w:r w:rsidRPr="00E5490D">
        <w:rPr>
          <w:color w:val="000000"/>
          <w:sz w:val="22"/>
          <w:szCs w:val="22"/>
        </w:rPr>
        <w:t xml:space="preserve"> need the right mindset, the willingness to learn, and the discipline to </w:t>
      </w:r>
      <w:proofErr w:type="gramStart"/>
      <w:r>
        <w:rPr>
          <w:color w:val="000000"/>
          <w:sz w:val="22"/>
          <w:szCs w:val="22"/>
        </w:rPr>
        <w:t>take action</w:t>
      </w:r>
      <w:proofErr w:type="gramEnd"/>
      <w:r w:rsidRPr="00E5490D">
        <w:rPr>
          <w:color w:val="000000"/>
          <w:sz w:val="22"/>
          <w:szCs w:val="22"/>
        </w:rPr>
        <w:t>.</w:t>
      </w:r>
      <w:r>
        <w:rPr>
          <w:color w:val="000000"/>
          <w:sz w:val="22"/>
          <w:szCs w:val="22"/>
        </w:rPr>
        <w:t xml:space="preserve"> Wealth is not just about money, </w:t>
      </w:r>
      <w:r w:rsidRPr="00E5490D">
        <w:rPr>
          <w:color w:val="000000"/>
          <w:sz w:val="22"/>
          <w:szCs w:val="22"/>
        </w:rPr>
        <w:t>it’s about freedom, choices, and the legacy you leave behind.</w:t>
      </w:r>
      <w:r>
        <w:rPr>
          <w:color w:val="000000"/>
          <w:sz w:val="22"/>
          <w:szCs w:val="22"/>
        </w:rPr>
        <w:t xml:space="preserve"> </w:t>
      </w:r>
    </w:p>
    <w:p w14:paraId="1F4609C6" w14:textId="7DC78650" w:rsidR="00A747B7" w:rsidRPr="00E5490D" w:rsidRDefault="00A747B7" w:rsidP="00A747B7">
      <w:pPr>
        <w:pStyle w:val="NormalWeb"/>
        <w:rPr>
          <w:color w:val="000000"/>
          <w:sz w:val="22"/>
          <w:szCs w:val="22"/>
        </w:rPr>
      </w:pPr>
      <w:r w:rsidRPr="00E5490D">
        <w:rPr>
          <w:color w:val="000000"/>
          <w:sz w:val="22"/>
          <w:szCs w:val="22"/>
        </w:rPr>
        <w:t xml:space="preserve">This book </w:t>
      </w:r>
      <w:r>
        <w:rPr>
          <w:color w:val="000000"/>
          <w:sz w:val="22"/>
          <w:szCs w:val="22"/>
        </w:rPr>
        <w:t>reflects</w:t>
      </w:r>
      <w:r w:rsidRPr="00E5490D">
        <w:rPr>
          <w:color w:val="000000"/>
          <w:sz w:val="22"/>
          <w:szCs w:val="22"/>
        </w:rPr>
        <w:t xml:space="preserve"> that belief. It’s built </w:t>
      </w:r>
      <w:r>
        <w:rPr>
          <w:color w:val="000000"/>
          <w:sz w:val="22"/>
          <w:szCs w:val="22"/>
        </w:rPr>
        <w:t>on years of learning, from late nights with textbooks to real-world investing and</w:t>
      </w:r>
      <w:r w:rsidRPr="00E5490D">
        <w:rPr>
          <w:color w:val="000000"/>
          <w:sz w:val="22"/>
          <w:szCs w:val="22"/>
        </w:rPr>
        <w:t xml:space="preserve"> analyzing markets with the same mindset I used in my career. It’s for those who want to understand how wealth is created, sustained, and passed on</w:t>
      </w:r>
      <w:r w:rsidR="006E27D7">
        <w:rPr>
          <w:color w:val="000000"/>
          <w:sz w:val="22"/>
          <w:szCs w:val="22"/>
        </w:rPr>
        <w:t xml:space="preserve">, </w:t>
      </w:r>
      <w:r w:rsidRPr="00E5490D">
        <w:rPr>
          <w:color w:val="000000"/>
          <w:sz w:val="22"/>
          <w:szCs w:val="22"/>
        </w:rPr>
        <w:t>not just in dollars, but in wisdom.</w:t>
      </w:r>
    </w:p>
    <w:p w14:paraId="5CF1BC9B" w14:textId="77777777" w:rsidR="00A747B7" w:rsidRPr="00E5490D" w:rsidRDefault="00A747B7" w:rsidP="00A747B7">
      <w:pPr>
        <w:pStyle w:val="NormalWeb"/>
        <w:rPr>
          <w:color w:val="000000"/>
          <w:sz w:val="22"/>
          <w:szCs w:val="22"/>
        </w:rPr>
      </w:pPr>
      <w:r w:rsidRPr="00E5490D">
        <w:rPr>
          <w:color w:val="000000"/>
          <w:sz w:val="22"/>
          <w:szCs w:val="22"/>
        </w:rPr>
        <w:lastRenderedPageBreak/>
        <w:t>You don’t need to be perfect to get started. You don’t need to know everything to begin. You just need to take the first step and keep going.</w:t>
      </w:r>
    </w:p>
    <w:p w14:paraId="40DD71AE" w14:textId="77777777" w:rsidR="00A747B7" w:rsidRDefault="00A747B7" w:rsidP="00A747B7">
      <w:pPr>
        <w:pStyle w:val="NormalWeb"/>
        <w:rPr>
          <w:color w:val="000000"/>
          <w:sz w:val="22"/>
          <w:szCs w:val="22"/>
        </w:rPr>
      </w:pPr>
      <w:r w:rsidRPr="00E5490D">
        <w:rPr>
          <w:color w:val="000000"/>
          <w:sz w:val="22"/>
          <w:szCs w:val="22"/>
        </w:rPr>
        <w:t>Your legacy begins now.</w:t>
      </w:r>
    </w:p>
    <w:p w14:paraId="0A5F0538" w14:textId="77777777" w:rsidR="00A747B7" w:rsidRPr="00601D41" w:rsidRDefault="00A747B7" w:rsidP="00A747B7"/>
    <w:p w14:paraId="0C225415" w14:textId="77777777" w:rsidR="00657613" w:rsidRDefault="00657613" w:rsidP="00E5490D">
      <w:pPr>
        <w:pStyle w:val="NormalWeb"/>
        <w:rPr>
          <w:color w:val="000000"/>
          <w:sz w:val="22"/>
          <w:szCs w:val="22"/>
        </w:rPr>
      </w:pPr>
    </w:p>
    <w:p w14:paraId="1C007263" w14:textId="77777777" w:rsidR="00657613" w:rsidRDefault="00657613" w:rsidP="00E5490D">
      <w:pPr>
        <w:pStyle w:val="NormalWeb"/>
        <w:rPr>
          <w:color w:val="000000"/>
          <w:sz w:val="22"/>
          <w:szCs w:val="22"/>
        </w:rPr>
      </w:pPr>
    </w:p>
    <w:p w14:paraId="583101C0" w14:textId="77777777" w:rsidR="00657613" w:rsidRDefault="00657613" w:rsidP="00E5490D">
      <w:pPr>
        <w:pStyle w:val="NormalWeb"/>
        <w:rPr>
          <w:color w:val="000000"/>
          <w:sz w:val="22"/>
          <w:szCs w:val="22"/>
        </w:rPr>
      </w:pPr>
    </w:p>
    <w:p w14:paraId="6B1D0F05" w14:textId="77777777" w:rsidR="00657613" w:rsidRDefault="00657613" w:rsidP="00E5490D">
      <w:pPr>
        <w:pStyle w:val="NormalWeb"/>
        <w:rPr>
          <w:color w:val="000000"/>
          <w:sz w:val="22"/>
          <w:szCs w:val="22"/>
        </w:rPr>
      </w:pPr>
    </w:p>
    <w:p w14:paraId="54D61EB6" w14:textId="77777777" w:rsidR="00657613" w:rsidRPr="00E5490D" w:rsidRDefault="00657613" w:rsidP="00E5490D">
      <w:pPr>
        <w:pStyle w:val="NormalWeb"/>
        <w:rPr>
          <w:color w:val="000000"/>
          <w:sz w:val="22"/>
          <w:szCs w:val="22"/>
        </w:rPr>
      </w:pPr>
    </w:p>
    <w:p w14:paraId="7A3582B2" w14:textId="77777777" w:rsidR="00120B32" w:rsidRDefault="00120B32" w:rsidP="00843394">
      <w:pPr>
        <w:rPr>
          <w:sz w:val="22"/>
          <w:szCs w:val="22"/>
        </w:rPr>
      </w:pPr>
    </w:p>
    <w:p w14:paraId="225761A5" w14:textId="77777777" w:rsidR="007A3679" w:rsidRDefault="007A3679" w:rsidP="00843394">
      <w:pPr>
        <w:rPr>
          <w:sz w:val="22"/>
          <w:szCs w:val="22"/>
        </w:rPr>
      </w:pPr>
    </w:p>
    <w:p w14:paraId="0D49B0F0" w14:textId="77777777" w:rsidR="007A3679" w:rsidRDefault="007A3679" w:rsidP="00843394">
      <w:pPr>
        <w:rPr>
          <w:sz w:val="22"/>
          <w:szCs w:val="22"/>
        </w:rPr>
      </w:pPr>
    </w:p>
    <w:p w14:paraId="5F15B14A" w14:textId="77777777" w:rsidR="007A3679" w:rsidRDefault="007A3679" w:rsidP="00843394">
      <w:pPr>
        <w:rPr>
          <w:sz w:val="22"/>
          <w:szCs w:val="22"/>
        </w:rPr>
      </w:pPr>
    </w:p>
    <w:p w14:paraId="5E3F565F" w14:textId="77777777" w:rsidR="007A3679" w:rsidRDefault="007A3679" w:rsidP="00843394">
      <w:pPr>
        <w:rPr>
          <w:sz w:val="22"/>
          <w:szCs w:val="22"/>
        </w:rPr>
      </w:pPr>
    </w:p>
    <w:p w14:paraId="3EE16955" w14:textId="77777777" w:rsidR="007A3679" w:rsidRDefault="007A3679" w:rsidP="00843394">
      <w:pPr>
        <w:rPr>
          <w:sz w:val="22"/>
          <w:szCs w:val="22"/>
        </w:rPr>
      </w:pPr>
    </w:p>
    <w:p w14:paraId="6892AE27" w14:textId="77777777" w:rsidR="007A3679" w:rsidRDefault="007A3679" w:rsidP="00843394">
      <w:pPr>
        <w:rPr>
          <w:sz w:val="22"/>
          <w:szCs w:val="22"/>
        </w:rPr>
      </w:pPr>
    </w:p>
    <w:p w14:paraId="5E300AEC" w14:textId="77777777" w:rsidR="007A3679" w:rsidRDefault="007A3679" w:rsidP="00843394">
      <w:pPr>
        <w:rPr>
          <w:sz w:val="22"/>
          <w:szCs w:val="22"/>
        </w:rPr>
      </w:pPr>
    </w:p>
    <w:p w14:paraId="741FEA21" w14:textId="77777777" w:rsidR="007A3679" w:rsidRDefault="007A3679" w:rsidP="00843394">
      <w:pPr>
        <w:rPr>
          <w:sz w:val="22"/>
          <w:szCs w:val="22"/>
        </w:rPr>
      </w:pPr>
    </w:p>
    <w:p w14:paraId="0765F17F" w14:textId="77777777" w:rsidR="007A3679" w:rsidRDefault="007A3679" w:rsidP="00843394">
      <w:pPr>
        <w:rPr>
          <w:sz w:val="22"/>
          <w:szCs w:val="22"/>
        </w:rPr>
      </w:pPr>
    </w:p>
    <w:p w14:paraId="6CEE5233" w14:textId="77777777" w:rsidR="007A3679" w:rsidRDefault="007A3679" w:rsidP="00843394">
      <w:pPr>
        <w:rPr>
          <w:sz w:val="22"/>
          <w:szCs w:val="22"/>
        </w:rPr>
      </w:pPr>
    </w:p>
    <w:p w14:paraId="0DD47028" w14:textId="77777777" w:rsidR="007A3679" w:rsidRDefault="007A3679" w:rsidP="00843394">
      <w:pPr>
        <w:rPr>
          <w:sz w:val="22"/>
          <w:szCs w:val="22"/>
        </w:rPr>
      </w:pPr>
    </w:p>
    <w:p w14:paraId="29DF6B4D" w14:textId="77777777" w:rsidR="007A3679" w:rsidRDefault="007A3679" w:rsidP="00843394">
      <w:pPr>
        <w:rPr>
          <w:sz w:val="22"/>
          <w:szCs w:val="22"/>
        </w:rPr>
      </w:pPr>
    </w:p>
    <w:p w14:paraId="7B24285C" w14:textId="77777777" w:rsidR="007A3679" w:rsidRDefault="007A3679" w:rsidP="00843394">
      <w:pPr>
        <w:rPr>
          <w:sz w:val="22"/>
          <w:szCs w:val="22"/>
        </w:rPr>
      </w:pPr>
    </w:p>
    <w:p w14:paraId="352D44E3" w14:textId="77777777" w:rsidR="007A3679" w:rsidRDefault="007A3679" w:rsidP="00843394">
      <w:pPr>
        <w:rPr>
          <w:sz w:val="22"/>
          <w:szCs w:val="22"/>
        </w:rPr>
      </w:pPr>
    </w:p>
    <w:p w14:paraId="24B88EDC" w14:textId="77777777" w:rsidR="007A3679" w:rsidRDefault="007A3679" w:rsidP="00843394">
      <w:pPr>
        <w:rPr>
          <w:sz w:val="22"/>
          <w:szCs w:val="22"/>
        </w:rPr>
      </w:pPr>
    </w:p>
    <w:p w14:paraId="574D51F5" w14:textId="77777777" w:rsidR="007A3679" w:rsidRPr="00E5490D" w:rsidRDefault="007A3679" w:rsidP="00843394">
      <w:pPr>
        <w:rPr>
          <w:sz w:val="22"/>
          <w:szCs w:val="22"/>
        </w:rPr>
      </w:pPr>
    </w:p>
    <w:p w14:paraId="4E3955D3" w14:textId="77777777" w:rsidR="00B50CEE" w:rsidRDefault="00B50CEE" w:rsidP="00B50CEE">
      <w:pPr>
        <w:rPr>
          <w:sz w:val="22"/>
          <w:szCs w:val="22"/>
        </w:rPr>
      </w:pPr>
    </w:p>
    <w:p w14:paraId="4E0588A8" w14:textId="77777777" w:rsidR="00E5490D" w:rsidRPr="00E5490D" w:rsidRDefault="00E5490D" w:rsidP="00B50CEE">
      <w:pPr>
        <w:rPr>
          <w:sz w:val="22"/>
          <w:szCs w:val="22"/>
        </w:rPr>
      </w:pPr>
    </w:p>
    <w:p w14:paraId="52A935D9" w14:textId="501C4A79" w:rsidR="002F3C13" w:rsidRPr="00E5490D" w:rsidRDefault="00295936" w:rsidP="002F3C13">
      <w:pPr>
        <w:pStyle w:val="Heading1"/>
        <w:rPr>
          <w:sz w:val="22"/>
          <w:szCs w:val="22"/>
        </w:rPr>
      </w:pPr>
      <w:bookmarkStart w:id="7" w:name="_Toc210677807"/>
      <w:r>
        <w:rPr>
          <w:sz w:val="22"/>
          <w:szCs w:val="22"/>
        </w:rPr>
        <w:t>CHAPTER 1</w:t>
      </w:r>
      <w:r w:rsidR="00154FBC" w:rsidRPr="00E5490D">
        <w:rPr>
          <w:sz w:val="22"/>
          <w:szCs w:val="22"/>
        </w:rPr>
        <w:t xml:space="preserve">: </w:t>
      </w:r>
      <w:r w:rsidR="00A21260" w:rsidRPr="00E5490D">
        <w:rPr>
          <w:sz w:val="22"/>
          <w:szCs w:val="22"/>
        </w:rPr>
        <w:t xml:space="preserve">Generational Wealth Isn’t a Secret </w:t>
      </w:r>
      <w:r w:rsidR="00B94B91" w:rsidRPr="00E5490D">
        <w:rPr>
          <w:sz w:val="22"/>
          <w:szCs w:val="22"/>
        </w:rPr>
        <w:t>Club</w:t>
      </w:r>
      <w:bookmarkEnd w:id="7"/>
    </w:p>
    <w:p w14:paraId="0FAAB54E" w14:textId="2E093833" w:rsidR="00D6386B" w:rsidRPr="00E5490D" w:rsidRDefault="00D6386B" w:rsidP="00D6386B">
      <w:pPr>
        <w:pStyle w:val="NormalWeb"/>
        <w:rPr>
          <w:color w:val="000000"/>
          <w:sz w:val="22"/>
          <w:szCs w:val="22"/>
        </w:rPr>
      </w:pPr>
      <w:r w:rsidRPr="00E5490D">
        <w:rPr>
          <w:color w:val="000000"/>
          <w:sz w:val="22"/>
          <w:szCs w:val="22"/>
        </w:rPr>
        <w:t>Tired of working yourself to the bone and never getting ahead? Sick of living paycheck to paycheck, stuck in a job that drains you, watching credit card balances grow and “emergencies” wipe out your savings again and again? Wondering if you’ll ever be able to walk away, to have real freedom</w:t>
      </w:r>
      <w:r w:rsidR="006E27D7">
        <w:rPr>
          <w:color w:val="000000"/>
          <w:sz w:val="22"/>
          <w:szCs w:val="22"/>
        </w:rPr>
        <w:t xml:space="preserve">, </w:t>
      </w:r>
      <w:r w:rsidRPr="00E5490D">
        <w:rPr>
          <w:color w:val="000000"/>
          <w:sz w:val="22"/>
          <w:szCs w:val="22"/>
        </w:rPr>
        <w:t>F-</w:t>
      </w:r>
      <w:proofErr w:type="gramStart"/>
      <w:r w:rsidRPr="00E5490D">
        <w:rPr>
          <w:color w:val="000000"/>
          <w:sz w:val="22"/>
          <w:szCs w:val="22"/>
        </w:rPr>
        <w:t>You</w:t>
      </w:r>
      <w:proofErr w:type="gramEnd"/>
      <w:r w:rsidRPr="00E5490D">
        <w:rPr>
          <w:color w:val="000000"/>
          <w:sz w:val="22"/>
          <w:szCs w:val="22"/>
        </w:rPr>
        <w:t xml:space="preserve"> money, financial independence, time for your family, a life you choose?</w:t>
      </w:r>
    </w:p>
    <w:p w14:paraId="441D7375" w14:textId="5456C5F9" w:rsidR="00B94B91" w:rsidRPr="00E5490D" w:rsidRDefault="00D6386B" w:rsidP="00D6386B">
      <w:pPr>
        <w:pStyle w:val="NormalWeb"/>
        <w:rPr>
          <w:color w:val="000000"/>
          <w:sz w:val="22"/>
          <w:szCs w:val="22"/>
        </w:rPr>
      </w:pPr>
      <w:r w:rsidRPr="00E5490D">
        <w:rPr>
          <w:color w:val="000000"/>
          <w:sz w:val="22"/>
          <w:szCs w:val="22"/>
        </w:rPr>
        <w:t xml:space="preserve">You’re not broken. </w:t>
      </w:r>
      <w:r w:rsidR="004A37B0">
        <w:rPr>
          <w:color w:val="000000"/>
          <w:sz w:val="22"/>
          <w:szCs w:val="22"/>
        </w:rPr>
        <w:t xml:space="preserve">The system is. </w:t>
      </w:r>
    </w:p>
    <w:p w14:paraId="7F2B95D3" w14:textId="3263F5AB" w:rsidR="00B94B91" w:rsidRPr="00E5490D" w:rsidRDefault="00B94B91" w:rsidP="00B94B91">
      <w:pPr>
        <w:pStyle w:val="NormalWeb"/>
        <w:rPr>
          <w:color w:val="000000"/>
          <w:sz w:val="22"/>
          <w:szCs w:val="22"/>
        </w:rPr>
      </w:pPr>
      <w:r w:rsidRPr="00E5490D">
        <w:rPr>
          <w:color w:val="000000"/>
          <w:sz w:val="22"/>
          <w:szCs w:val="22"/>
        </w:rPr>
        <w:t>Generational wealth isn’t a secret club. It’s not locked behind a velvet rope or handed down in trus</w:t>
      </w:r>
      <w:r w:rsidR="004A37B0">
        <w:rPr>
          <w:color w:val="000000"/>
          <w:sz w:val="22"/>
          <w:szCs w:val="22"/>
        </w:rPr>
        <w:t>t-fund envelopes. It’s a skill</w:t>
      </w:r>
      <w:r w:rsidRPr="00E5490D">
        <w:rPr>
          <w:color w:val="000000"/>
          <w:sz w:val="22"/>
          <w:szCs w:val="22"/>
        </w:rPr>
        <w:t xml:space="preserve"> and skills can be learned.</w:t>
      </w:r>
    </w:p>
    <w:p w14:paraId="22FA2A35" w14:textId="41AC6A1E" w:rsidR="00D6386B" w:rsidRPr="00E5490D" w:rsidRDefault="00B94B91" w:rsidP="00D6386B">
      <w:pPr>
        <w:pStyle w:val="NormalWeb"/>
        <w:rPr>
          <w:color w:val="000000"/>
          <w:sz w:val="22"/>
          <w:szCs w:val="22"/>
        </w:rPr>
      </w:pPr>
      <w:r w:rsidRPr="00E5490D">
        <w:rPr>
          <w:color w:val="000000"/>
          <w:sz w:val="22"/>
          <w:szCs w:val="22"/>
        </w:rPr>
        <w:lastRenderedPageBreak/>
        <w:t>The system that we have is</w:t>
      </w:r>
      <w:r w:rsidR="00D6386B" w:rsidRPr="00E5490D">
        <w:rPr>
          <w:color w:val="000000"/>
          <w:sz w:val="22"/>
          <w:szCs w:val="22"/>
        </w:rPr>
        <w:t xml:space="preserve">n’t designed to teach you how to build wealth from nothing. Most </w:t>
      </w:r>
      <w:r w:rsidRPr="00E5490D">
        <w:rPr>
          <w:color w:val="000000"/>
          <w:sz w:val="22"/>
          <w:szCs w:val="22"/>
        </w:rPr>
        <w:t>money books give you fragments of</w:t>
      </w:r>
      <w:r w:rsidR="00D6386B" w:rsidRPr="00E5490D">
        <w:rPr>
          <w:color w:val="000000"/>
          <w:sz w:val="22"/>
          <w:szCs w:val="22"/>
        </w:rPr>
        <w:t xml:space="preserve"> a budgeting hack h</w:t>
      </w:r>
      <w:r w:rsidRPr="00E5490D">
        <w:rPr>
          <w:color w:val="000000"/>
          <w:sz w:val="22"/>
          <w:szCs w:val="22"/>
        </w:rPr>
        <w:t xml:space="preserve">ere, an investing trick there, </w:t>
      </w:r>
      <w:r w:rsidR="00D6386B" w:rsidRPr="00E5490D">
        <w:rPr>
          <w:color w:val="000000"/>
          <w:sz w:val="22"/>
          <w:szCs w:val="22"/>
        </w:rPr>
        <w:t>but they don’t show you how to raise your income, escape a toxic job, build a solid foundation, grow wealth for your children while you’re still building yourself, and protect what you’ve built so it lasts.</w:t>
      </w:r>
      <w:r w:rsidRPr="00E5490D">
        <w:rPr>
          <w:color w:val="000000"/>
          <w:sz w:val="22"/>
          <w:szCs w:val="22"/>
        </w:rPr>
        <w:t xml:space="preserve"> Trust me, I read many “best-selling” books on these very specific topics.</w:t>
      </w:r>
      <w:r w:rsidR="000032E5">
        <w:rPr>
          <w:color w:val="000000"/>
          <w:sz w:val="22"/>
          <w:szCs w:val="22"/>
        </w:rPr>
        <w:t xml:space="preserve"> Fragmented information is confusing and doesn’t give a complete picture of the “what”, “why”, and “how”. </w:t>
      </w:r>
    </w:p>
    <w:p w14:paraId="0466CC51" w14:textId="3D23ADAB" w:rsidR="00D6386B" w:rsidRPr="00E5490D" w:rsidRDefault="00D6386B" w:rsidP="00D6386B">
      <w:pPr>
        <w:pStyle w:val="NormalWeb"/>
        <w:rPr>
          <w:color w:val="000000"/>
          <w:sz w:val="22"/>
          <w:szCs w:val="22"/>
        </w:rPr>
      </w:pPr>
      <w:r w:rsidRPr="00E5490D">
        <w:rPr>
          <w:color w:val="000000"/>
          <w:sz w:val="22"/>
          <w:szCs w:val="22"/>
        </w:rPr>
        <w:t xml:space="preserve">This book is different. It’s </w:t>
      </w:r>
      <w:r w:rsidR="006F0F2F">
        <w:rPr>
          <w:color w:val="000000"/>
          <w:sz w:val="22"/>
          <w:szCs w:val="22"/>
        </w:rPr>
        <w:t xml:space="preserve">a full, unapologetic blueprint. </w:t>
      </w:r>
      <w:r w:rsidRPr="00E5490D">
        <w:rPr>
          <w:color w:val="000000"/>
          <w:sz w:val="22"/>
          <w:szCs w:val="22"/>
        </w:rPr>
        <w:t>You’ll learn how to build a rock-solid foundation e</w:t>
      </w:r>
      <w:r w:rsidR="000032E5">
        <w:rPr>
          <w:color w:val="000000"/>
          <w:sz w:val="22"/>
          <w:szCs w:val="22"/>
        </w:rPr>
        <w:t xml:space="preserve">ven if you’re starting at zero, </w:t>
      </w:r>
      <w:r w:rsidRPr="00E5490D">
        <w:rPr>
          <w:color w:val="000000"/>
          <w:sz w:val="22"/>
          <w:szCs w:val="22"/>
        </w:rPr>
        <w:t>raise yo</w:t>
      </w:r>
      <w:r w:rsidR="000032E5">
        <w:rPr>
          <w:color w:val="000000"/>
          <w:sz w:val="22"/>
          <w:szCs w:val="22"/>
        </w:rPr>
        <w:t>ur income and reclaim your time,</w:t>
      </w:r>
      <w:r w:rsidRPr="00E5490D">
        <w:rPr>
          <w:color w:val="000000"/>
          <w:sz w:val="22"/>
          <w:szCs w:val="22"/>
        </w:rPr>
        <w:t xml:space="preserve"> invest wisely for yourself and</w:t>
      </w:r>
      <w:r w:rsidR="000032E5">
        <w:rPr>
          <w:color w:val="000000"/>
          <w:sz w:val="22"/>
          <w:szCs w:val="22"/>
        </w:rPr>
        <w:t xml:space="preserve"> your children at the same time,</w:t>
      </w:r>
      <w:r w:rsidRPr="00E5490D">
        <w:rPr>
          <w:color w:val="000000"/>
          <w:sz w:val="22"/>
          <w:szCs w:val="22"/>
        </w:rPr>
        <w:t xml:space="preserve"> protect what you’ve built through insurance, tax strategy, diver</w:t>
      </w:r>
      <w:r w:rsidR="000032E5">
        <w:rPr>
          <w:color w:val="000000"/>
          <w:sz w:val="22"/>
          <w:szCs w:val="22"/>
        </w:rPr>
        <w:t xml:space="preserve">sification and estate planning, </w:t>
      </w:r>
      <w:r w:rsidRPr="00E5490D">
        <w:rPr>
          <w:color w:val="000000"/>
          <w:sz w:val="22"/>
          <w:szCs w:val="22"/>
        </w:rPr>
        <w:t>and shift your mindset from scarcity to possibility so your kids inherit not just money but habits and freedom.</w:t>
      </w:r>
      <w:r w:rsidR="000032E5">
        <w:rPr>
          <w:color w:val="000000"/>
          <w:sz w:val="22"/>
          <w:szCs w:val="22"/>
        </w:rPr>
        <w:t xml:space="preserve"> </w:t>
      </w:r>
      <w:r w:rsidRPr="00E5490D">
        <w:rPr>
          <w:color w:val="000000"/>
          <w:sz w:val="22"/>
          <w:szCs w:val="22"/>
        </w:rPr>
        <w:t xml:space="preserve">I know it’s possible because I’ve done it. I grew up under a leaking roof, bathing from a bucket, raised in </w:t>
      </w:r>
      <w:r w:rsidR="000032E5">
        <w:rPr>
          <w:color w:val="000000"/>
          <w:sz w:val="22"/>
          <w:szCs w:val="22"/>
        </w:rPr>
        <w:t>one of the poorest countries in the world</w:t>
      </w:r>
      <w:r w:rsidRPr="00E5490D">
        <w:rPr>
          <w:color w:val="000000"/>
          <w:sz w:val="22"/>
          <w:szCs w:val="22"/>
        </w:rPr>
        <w:t>.</w:t>
      </w:r>
      <w:r w:rsidR="006F0F2F">
        <w:rPr>
          <w:color w:val="000000"/>
          <w:sz w:val="22"/>
          <w:szCs w:val="22"/>
        </w:rPr>
        <w:t xml:space="preserve"> I came to this great country with a shirt on my back. I have </w:t>
      </w:r>
      <w:r w:rsidR="0019478E">
        <w:rPr>
          <w:color w:val="000000"/>
          <w:sz w:val="22"/>
          <w:szCs w:val="22"/>
        </w:rPr>
        <w:t>my own F-</w:t>
      </w:r>
      <w:proofErr w:type="gramStart"/>
      <w:r w:rsidR="0019478E">
        <w:rPr>
          <w:color w:val="000000"/>
          <w:sz w:val="22"/>
          <w:szCs w:val="22"/>
        </w:rPr>
        <w:t>y</w:t>
      </w:r>
      <w:r w:rsidR="006F0F2F">
        <w:rPr>
          <w:color w:val="000000"/>
          <w:sz w:val="22"/>
          <w:szCs w:val="22"/>
        </w:rPr>
        <w:t>ou</w:t>
      </w:r>
      <w:proofErr w:type="gramEnd"/>
      <w:r w:rsidR="006F0F2F">
        <w:rPr>
          <w:color w:val="000000"/>
          <w:sz w:val="22"/>
          <w:szCs w:val="22"/>
        </w:rPr>
        <w:t xml:space="preserve"> money </w:t>
      </w:r>
      <w:r w:rsidRPr="00E5490D">
        <w:rPr>
          <w:color w:val="000000"/>
          <w:sz w:val="22"/>
          <w:szCs w:val="22"/>
        </w:rPr>
        <w:t>and used it to give back to the woman who sacrificed everything for me</w:t>
      </w:r>
      <w:r w:rsidR="006F0F2F">
        <w:rPr>
          <w:color w:val="000000"/>
          <w:sz w:val="22"/>
          <w:szCs w:val="22"/>
        </w:rPr>
        <w:t xml:space="preserve"> and those who needs it the most</w:t>
      </w:r>
      <w:r w:rsidRPr="00E5490D">
        <w:rPr>
          <w:color w:val="000000"/>
          <w:sz w:val="22"/>
          <w:szCs w:val="22"/>
        </w:rPr>
        <w:t>.</w:t>
      </w:r>
      <w:r w:rsidR="006F0F2F">
        <w:rPr>
          <w:color w:val="000000"/>
          <w:sz w:val="22"/>
          <w:szCs w:val="22"/>
        </w:rPr>
        <w:t xml:space="preserve"> </w:t>
      </w:r>
      <w:r w:rsidRPr="00E5490D">
        <w:rPr>
          <w:color w:val="000000"/>
          <w:sz w:val="22"/>
          <w:szCs w:val="22"/>
        </w:rPr>
        <w:t>That journey taught me how money can transform not ju</w:t>
      </w:r>
      <w:r w:rsidR="0019478E">
        <w:rPr>
          <w:color w:val="000000"/>
          <w:sz w:val="22"/>
          <w:szCs w:val="22"/>
        </w:rPr>
        <w:t xml:space="preserve">st a bank account but peace during chaos so I can see opportunities clearly during chaos and uncertain times. </w:t>
      </w:r>
    </w:p>
    <w:p w14:paraId="055DB874" w14:textId="4BF4C900" w:rsidR="00506811" w:rsidRPr="00E5490D" w:rsidRDefault="00D6386B" w:rsidP="00D6386B">
      <w:pPr>
        <w:pStyle w:val="NormalWeb"/>
        <w:rPr>
          <w:color w:val="000000"/>
          <w:sz w:val="22"/>
          <w:szCs w:val="22"/>
        </w:rPr>
      </w:pPr>
      <w:r w:rsidRPr="00E5490D">
        <w:rPr>
          <w:color w:val="000000"/>
          <w:sz w:val="22"/>
          <w:szCs w:val="22"/>
        </w:rPr>
        <w:t xml:space="preserve">This is the book I wish someone had handed me when I was starting from nothing. If you’re ready to stop guessing, stop piecing together random tips, </w:t>
      </w:r>
      <w:r w:rsidR="00005D1C">
        <w:rPr>
          <w:color w:val="000000"/>
          <w:sz w:val="22"/>
          <w:szCs w:val="22"/>
        </w:rPr>
        <w:t xml:space="preserve">read 10 different finance books, </w:t>
      </w:r>
      <w:r w:rsidRPr="00E5490D">
        <w:rPr>
          <w:color w:val="000000"/>
          <w:sz w:val="22"/>
          <w:szCs w:val="22"/>
        </w:rPr>
        <w:t>and start building real freedom for yourself and your family, you’re holding the blueprint.</w:t>
      </w:r>
    </w:p>
    <w:p w14:paraId="5DB2B390" w14:textId="09F4911E" w:rsidR="00840FB6" w:rsidRPr="00E5490D" w:rsidRDefault="00840FB6" w:rsidP="00D6386B">
      <w:pPr>
        <w:pStyle w:val="NormalWeb"/>
        <w:rPr>
          <w:color w:val="000000"/>
          <w:sz w:val="22"/>
          <w:szCs w:val="22"/>
        </w:rPr>
      </w:pPr>
      <w:r w:rsidRPr="00E5490D">
        <w:rPr>
          <w:color w:val="000000"/>
          <w:sz w:val="22"/>
          <w:szCs w:val="22"/>
        </w:rPr>
        <w:t>This book is not just about money. It’s about possibility.</w:t>
      </w:r>
    </w:p>
    <w:p w14:paraId="329B7EF3" w14:textId="77777777" w:rsidR="00D6386B" w:rsidRPr="00E5490D" w:rsidRDefault="00D6386B" w:rsidP="00D6386B">
      <w:pPr>
        <w:pStyle w:val="NormalWeb"/>
        <w:rPr>
          <w:color w:val="000000"/>
          <w:sz w:val="22"/>
          <w:szCs w:val="22"/>
        </w:rPr>
      </w:pPr>
      <w:r w:rsidRPr="00E5490D">
        <w:rPr>
          <w:color w:val="000000"/>
          <w:sz w:val="22"/>
          <w:szCs w:val="22"/>
        </w:rPr>
        <w:t>Let me take you back to where it all began.</w:t>
      </w:r>
    </w:p>
    <w:p w14:paraId="18CA8849" w14:textId="77777777" w:rsidR="00506811" w:rsidRPr="00E5490D" w:rsidRDefault="00506811" w:rsidP="00506811">
      <w:pPr>
        <w:pStyle w:val="NormalWeb"/>
        <w:rPr>
          <w:color w:val="000000"/>
          <w:sz w:val="22"/>
          <w:szCs w:val="22"/>
        </w:rPr>
      </w:pPr>
      <w:r w:rsidRPr="00E5490D">
        <w:rPr>
          <w:color w:val="000000"/>
          <w:sz w:val="22"/>
          <w:szCs w:val="22"/>
        </w:rPr>
        <w:t>Not because it’s a sad story.</w:t>
      </w:r>
    </w:p>
    <w:p w14:paraId="2CDB0883" w14:textId="77777777" w:rsidR="00506811" w:rsidRPr="00E5490D" w:rsidRDefault="00506811" w:rsidP="00506811">
      <w:pPr>
        <w:pStyle w:val="NormalWeb"/>
        <w:rPr>
          <w:color w:val="000000"/>
          <w:sz w:val="22"/>
          <w:szCs w:val="22"/>
        </w:rPr>
      </w:pPr>
      <w:r w:rsidRPr="00E5490D">
        <w:rPr>
          <w:color w:val="000000"/>
          <w:sz w:val="22"/>
          <w:szCs w:val="22"/>
        </w:rPr>
        <w:t>But because it’s a</w:t>
      </w:r>
      <w:r w:rsidRPr="00E5490D">
        <w:rPr>
          <w:rStyle w:val="apple-converted-space"/>
          <w:color w:val="000000"/>
          <w:sz w:val="22"/>
          <w:szCs w:val="22"/>
        </w:rPr>
        <w:t> </w:t>
      </w:r>
      <w:r w:rsidRPr="00E5490D">
        <w:rPr>
          <w:rStyle w:val="Emphasis"/>
          <w:color w:val="000000"/>
          <w:sz w:val="22"/>
          <w:szCs w:val="22"/>
        </w:rPr>
        <w:t>real</w:t>
      </w:r>
      <w:r w:rsidRPr="00E5490D">
        <w:rPr>
          <w:rStyle w:val="apple-converted-space"/>
          <w:color w:val="000000"/>
          <w:sz w:val="22"/>
          <w:szCs w:val="22"/>
        </w:rPr>
        <w:t> </w:t>
      </w:r>
      <w:r w:rsidRPr="00E5490D">
        <w:rPr>
          <w:color w:val="000000"/>
          <w:sz w:val="22"/>
          <w:szCs w:val="22"/>
        </w:rPr>
        <w:t>one. And if you see pieces of yourself in it, then I want you to know: wealth is not reserved for the lucky, the privileged, or the already-rich.</w:t>
      </w:r>
    </w:p>
    <w:p w14:paraId="3E0982E9" w14:textId="28A1FB6B" w:rsidR="00B50CEE" w:rsidRPr="00E5490D" w:rsidRDefault="00506811" w:rsidP="00B50CEE">
      <w:pPr>
        <w:pStyle w:val="NormalWeb"/>
        <w:rPr>
          <w:color w:val="000000"/>
          <w:sz w:val="22"/>
          <w:szCs w:val="22"/>
        </w:rPr>
      </w:pPr>
      <w:r w:rsidRPr="00E5490D">
        <w:rPr>
          <w:color w:val="000000"/>
          <w:sz w:val="22"/>
          <w:szCs w:val="22"/>
        </w:rPr>
        <w:t>It’s for</w:t>
      </w:r>
      <w:r w:rsidRPr="00E5490D">
        <w:rPr>
          <w:rStyle w:val="apple-converted-space"/>
          <w:color w:val="000000"/>
          <w:sz w:val="22"/>
          <w:szCs w:val="22"/>
        </w:rPr>
        <w:t> </w:t>
      </w:r>
      <w:r w:rsidRPr="00E5490D">
        <w:rPr>
          <w:rStyle w:val="Emphasis"/>
          <w:color w:val="000000"/>
          <w:sz w:val="22"/>
          <w:szCs w:val="22"/>
        </w:rPr>
        <w:t>you</w:t>
      </w:r>
      <w:r w:rsidR="00005D1C">
        <w:rPr>
          <w:color w:val="000000"/>
          <w:sz w:val="22"/>
          <w:szCs w:val="22"/>
        </w:rPr>
        <w:t>. Especially you and your children.</w:t>
      </w:r>
    </w:p>
    <w:p w14:paraId="506B0B1A" w14:textId="77777777" w:rsidR="00F943B0" w:rsidRDefault="00F943B0" w:rsidP="00F943B0"/>
    <w:p w14:paraId="3595C45B" w14:textId="77777777" w:rsidR="00F943B0" w:rsidRDefault="00F943B0" w:rsidP="00F943B0"/>
    <w:p w14:paraId="59EB8D8D" w14:textId="69370485" w:rsidR="00AD30A7" w:rsidRPr="00E5490D" w:rsidRDefault="00AD30A7" w:rsidP="00F943B0">
      <w:pPr>
        <w:pStyle w:val="Heading2"/>
      </w:pPr>
      <w:bookmarkStart w:id="8" w:name="_Toc210677808"/>
      <w:r w:rsidRPr="00E5490D">
        <w:t>Remember</w:t>
      </w:r>
      <w:r w:rsidR="00005D1C">
        <w:t>ing</w:t>
      </w:r>
      <w:r w:rsidRPr="00E5490D">
        <w:t xml:space="preserve"> My Roots</w:t>
      </w:r>
      <w:bookmarkEnd w:id="8"/>
    </w:p>
    <w:p w14:paraId="3CA24C30" w14:textId="1795609B" w:rsidR="00AD30A7" w:rsidRPr="00E5490D" w:rsidRDefault="00AD30A7" w:rsidP="00AD30A7">
      <w:pPr>
        <w:pStyle w:val="NormalWeb"/>
        <w:rPr>
          <w:color w:val="000000"/>
          <w:sz w:val="22"/>
          <w:szCs w:val="22"/>
        </w:rPr>
      </w:pPr>
      <w:r w:rsidRPr="00E5490D">
        <w:rPr>
          <w:color w:val="000000"/>
          <w:sz w:val="22"/>
          <w:szCs w:val="22"/>
        </w:rPr>
        <w:t>Legacy isn’t only about what we build for the future</w:t>
      </w:r>
      <w:r w:rsidR="00511A50">
        <w:rPr>
          <w:color w:val="000000"/>
          <w:sz w:val="22"/>
          <w:szCs w:val="22"/>
        </w:rPr>
        <w:t>, our sons and daughters, our nephews and nieces, or our grandsons and granddaughters</w:t>
      </w:r>
      <w:r w:rsidRPr="00E5490D">
        <w:rPr>
          <w:color w:val="000000"/>
          <w:sz w:val="22"/>
          <w:szCs w:val="22"/>
        </w:rPr>
        <w:t>. It’s about remembering where we came from and honoring those who carried us when we had nothing.</w:t>
      </w:r>
      <w:r w:rsidR="00511A50">
        <w:rPr>
          <w:color w:val="000000"/>
          <w:sz w:val="22"/>
          <w:szCs w:val="22"/>
        </w:rPr>
        <w:t xml:space="preserve"> Who we are today and what we have today, are because of those who sacrificed for us.</w:t>
      </w:r>
    </w:p>
    <w:p w14:paraId="3951B1D8" w14:textId="77777777" w:rsidR="00AD30A7" w:rsidRPr="00E5490D" w:rsidRDefault="00AD30A7" w:rsidP="00AD30A7">
      <w:pPr>
        <w:pStyle w:val="NormalWeb"/>
        <w:rPr>
          <w:color w:val="000000"/>
          <w:sz w:val="22"/>
          <w:szCs w:val="22"/>
        </w:rPr>
      </w:pPr>
      <w:r w:rsidRPr="00E5490D">
        <w:rPr>
          <w:color w:val="000000"/>
          <w:sz w:val="22"/>
          <w:szCs w:val="22"/>
        </w:rPr>
        <w:t>When I was four years old, my mom passed away in a tragic accident. My father was absent, leaving a void that could have defined my entire childhood. But it didn’t, because my selfless aunt stepped in. She raised my brother and me as her own, with fierce love and unshakable resilience. In many ways, she became my anchor, my guide, and the reason I ever believed I could be more than my circumstances.</w:t>
      </w:r>
    </w:p>
    <w:p w14:paraId="0E206E3C" w14:textId="36827515" w:rsidR="00AD30A7" w:rsidRPr="00E5490D" w:rsidRDefault="00AD30A7" w:rsidP="00AD30A7">
      <w:pPr>
        <w:pStyle w:val="NormalWeb"/>
        <w:rPr>
          <w:color w:val="000000"/>
          <w:sz w:val="22"/>
          <w:szCs w:val="22"/>
        </w:rPr>
      </w:pPr>
      <w:r w:rsidRPr="00E5490D">
        <w:rPr>
          <w:color w:val="000000"/>
          <w:sz w:val="22"/>
          <w:szCs w:val="22"/>
        </w:rPr>
        <w:t xml:space="preserve">I have only a handful of memories of my mother. She passed away in the middle of the night on her way to work. My mom and grandma worked in Vietnam’s </w:t>
      </w:r>
      <w:r w:rsidR="00C2049B">
        <w:rPr>
          <w:color w:val="000000"/>
          <w:sz w:val="22"/>
          <w:szCs w:val="22"/>
        </w:rPr>
        <w:t>open market</w:t>
      </w:r>
      <w:r w:rsidR="006E27D7">
        <w:rPr>
          <w:color w:val="000000"/>
          <w:sz w:val="22"/>
          <w:szCs w:val="22"/>
        </w:rPr>
        <w:t xml:space="preserve">, </w:t>
      </w:r>
      <w:r w:rsidRPr="00E5490D">
        <w:rPr>
          <w:color w:val="000000"/>
          <w:sz w:val="22"/>
          <w:szCs w:val="22"/>
        </w:rPr>
        <w:t xml:space="preserve">open-air labyrinths of stalls crammed </w:t>
      </w:r>
      <w:r w:rsidRPr="00E5490D">
        <w:rPr>
          <w:color w:val="000000"/>
          <w:sz w:val="22"/>
          <w:szCs w:val="22"/>
        </w:rPr>
        <w:lastRenderedPageBreak/>
        <w:t>shoulder to shoulder, buzzing before dawn. The ground was slick and muddy from melting ice and buckets of water. Fish still wriggled in buckets, meat was chopped fresh on worn wooden blocks, and herbs, rice, and fruit were piled high in</w:t>
      </w:r>
      <w:r w:rsidR="00537710">
        <w:rPr>
          <w:color w:val="000000"/>
          <w:sz w:val="22"/>
          <w:szCs w:val="22"/>
        </w:rPr>
        <w:t xml:space="preserve"> woven baskets. </w:t>
      </w:r>
      <w:r w:rsidRPr="00E5490D">
        <w:rPr>
          <w:color w:val="000000"/>
          <w:sz w:val="22"/>
          <w:szCs w:val="22"/>
        </w:rPr>
        <w:t xml:space="preserve">The air was a mix of steam, spice, and raw life; </w:t>
      </w:r>
      <w:r w:rsidR="00537710">
        <w:rPr>
          <w:color w:val="000000"/>
          <w:sz w:val="22"/>
          <w:szCs w:val="22"/>
        </w:rPr>
        <w:t>sellers</w:t>
      </w:r>
      <w:r w:rsidRPr="00E5490D">
        <w:rPr>
          <w:color w:val="000000"/>
          <w:sz w:val="22"/>
          <w:szCs w:val="22"/>
        </w:rPr>
        <w:t xml:space="preserve"> crouched low on stools or on their heels, calling out prices, weighing produce by hand, passing change from palm to palm. It was hard, physical work done in heat and humidity, starting at </w:t>
      </w:r>
      <w:r w:rsidR="00537710">
        <w:rPr>
          <w:color w:val="000000"/>
          <w:sz w:val="22"/>
          <w:szCs w:val="22"/>
        </w:rPr>
        <w:t>2</w:t>
      </w:r>
      <w:r w:rsidRPr="00E5490D">
        <w:rPr>
          <w:color w:val="000000"/>
          <w:sz w:val="22"/>
          <w:szCs w:val="22"/>
        </w:rPr>
        <w:t xml:space="preserve"> or </w:t>
      </w:r>
      <w:r w:rsidR="00537710">
        <w:rPr>
          <w:color w:val="000000"/>
          <w:sz w:val="22"/>
          <w:szCs w:val="22"/>
        </w:rPr>
        <w:t>3</w:t>
      </w:r>
      <w:r w:rsidRPr="00E5490D">
        <w:rPr>
          <w:color w:val="000000"/>
          <w:sz w:val="22"/>
          <w:szCs w:val="22"/>
        </w:rPr>
        <w:t xml:space="preserve"> in the morning, day after day. At the time, my mom was selling fresh </w:t>
      </w:r>
      <w:r w:rsidR="00537710">
        <w:rPr>
          <w:color w:val="000000"/>
          <w:sz w:val="22"/>
          <w:szCs w:val="22"/>
        </w:rPr>
        <w:t>meat</w:t>
      </w:r>
      <w:r w:rsidRPr="00E5490D">
        <w:rPr>
          <w:color w:val="000000"/>
          <w:sz w:val="22"/>
          <w:szCs w:val="22"/>
        </w:rPr>
        <w:t xml:space="preserve"> by buying pigs from the wholesale store and reselling them at the market. </w:t>
      </w:r>
      <w:r w:rsidR="00537710">
        <w:rPr>
          <w:color w:val="000000"/>
          <w:sz w:val="22"/>
          <w:szCs w:val="22"/>
        </w:rPr>
        <w:t>She was smart, st</w:t>
      </w:r>
      <w:r w:rsidR="00D93392">
        <w:rPr>
          <w:color w:val="000000"/>
          <w:sz w:val="22"/>
          <w:szCs w:val="22"/>
        </w:rPr>
        <w:t>rong, resilient, and protective. Everyone in the market knew her.</w:t>
      </w:r>
    </w:p>
    <w:p w14:paraId="0D31A135" w14:textId="73499B11" w:rsidR="00AD30A7" w:rsidRPr="00E5490D" w:rsidRDefault="00913EB3" w:rsidP="00AD30A7">
      <w:pPr>
        <w:pStyle w:val="NormalWeb"/>
        <w:rPr>
          <w:color w:val="000000"/>
          <w:sz w:val="22"/>
          <w:szCs w:val="22"/>
        </w:rPr>
      </w:pPr>
      <w:r w:rsidRPr="00E5490D">
        <w:rPr>
          <w:color w:val="000000"/>
          <w:sz w:val="22"/>
          <w:szCs w:val="22"/>
        </w:rPr>
        <w:t>Every day, as early as 2 or 3 AM, she would wake up and head to the wholesale market.</w:t>
      </w:r>
      <w:r>
        <w:rPr>
          <w:color w:val="000000"/>
          <w:sz w:val="22"/>
          <w:szCs w:val="22"/>
        </w:rPr>
        <w:t xml:space="preserve"> </w:t>
      </w:r>
      <w:r w:rsidR="00AD30A7" w:rsidRPr="00E5490D">
        <w:rPr>
          <w:color w:val="000000"/>
          <w:sz w:val="22"/>
          <w:szCs w:val="22"/>
        </w:rPr>
        <w:t>This was in the late 1980s and early 1990s, when Vietnam’s roads were cracked and full of potholes. Most working people traveled in makeshift motorized three-wheelers</w:t>
      </w:r>
      <w:r w:rsidR="006E27D7">
        <w:rPr>
          <w:color w:val="000000"/>
          <w:sz w:val="22"/>
          <w:szCs w:val="22"/>
        </w:rPr>
        <w:t xml:space="preserve">, </w:t>
      </w:r>
      <w:r w:rsidR="00AD30A7" w:rsidRPr="00E5490D">
        <w:rPr>
          <w:color w:val="000000"/>
          <w:sz w:val="22"/>
          <w:szCs w:val="22"/>
        </w:rPr>
        <w:t>part scooter, part cargo cart</w:t>
      </w:r>
      <w:r w:rsidR="006E27D7">
        <w:rPr>
          <w:color w:val="000000"/>
          <w:sz w:val="22"/>
          <w:szCs w:val="22"/>
        </w:rPr>
        <w:t xml:space="preserve">, </w:t>
      </w:r>
      <w:r w:rsidR="00AD30A7" w:rsidRPr="00E5490D">
        <w:rPr>
          <w:color w:val="000000"/>
          <w:sz w:val="22"/>
          <w:szCs w:val="22"/>
        </w:rPr>
        <w:t xml:space="preserve">known locally as </w:t>
      </w:r>
      <w:proofErr w:type="spellStart"/>
      <w:r w:rsidR="00AD30A7" w:rsidRPr="00E5490D">
        <w:rPr>
          <w:i/>
          <w:color w:val="000000"/>
          <w:sz w:val="22"/>
          <w:szCs w:val="22"/>
        </w:rPr>
        <w:t>xe</w:t>
      </w:r>
      <w:proofErr w:type="spellEnd"/>
      <w:r w:rsidR="00AD30A7" w:rsidRPr="00E5490D">
        <w:rPr>
          <w:i/>
          <w:color w:val="000000"/>
          <w:sz w:val="22"/>
          <w:szCs w:val="22"/>
        </w:rPr>
        <w:t xml:space="preserve"> lam</w:t>
      </w:r>
      <w:r w:rsidR="00AD30A7" w:rsidRPr="00E5490D">
        <w:rPr>
          <w:color w:val="000000"/>
          <w:sz w:val="22"/>
          <w:szCs w:val="22"/>
        </w:rPr>
        <w:t xml:space="preserve"> or </w:t>
      </w:r>
      <w:proofErr w:type="spellStart"/>
      <w:r w:rsidR="00AD30A7" w:rsidRPr="00E5490D">
        <w:rPr>
          <w:i/>
          <w:color w:val="000000"/>
          <w:sz w:val="22"/>
          <w:szCs w:val="22"/>
        </w:rPr>
        <w:t>xe</w:t>
      </w:r>
      <w:proofErr w:type="spellEnd"/>
      <w:r w:rsidR="00AD30A7" w:rsidRPr="00E5490D">
        <w:rPr>
          <w:i/>
          <w:color w:val="000000"/>
          <w:sz w:val="22"/>
          <w:szCs w:val="22"/>
        </w:rPr>
        <w:t xml:space="preserve"> </w:t>
      </w:r>
      <w:proofErr w:type="spellStart"/>
      <w:r w:rsidR="00AD30A7" w:rsidRPr="00E5490D">
        <w:rPr>
          <w:i/>
          <w:color w:val="000000"/>
          <w:sz w:val="22"/>
          <w:szCs w:val="22"/>
        </w:rPr>
        <w:t>ba</w:t>
      </w:r>
      <w:proofErr w:type="spellEnd"/>
      <w:r w:rsidR="00AD30A7" w:rsidRPr="00E5490D">
        <w:rPr>
          <w:i/>
          <w:color w:val="000000"/>
          <w:sz w:val="22"/>
          <w:szCs w:val="22"/>
        </w:rPr>
        <w:t xml:space="preserve"> </w:t>
      </w:r>
      <w:proofErr w:type="spellStart"/>
      <w:r w:rsidR="00AD30A7" w:rsidRPr="00E5490D">
        <w:rPr>
          <w:i/>
          <w:color w:val="000000"/>
          <w:sz w:val="22"/>
          <w:szCs w:val="22"/>
        </w:rPr>
        <w:t>gác</w:t>
      </w:r>
      <w:proofErr w:type="spellEnd"/>
      <w:r w:rsidR="00AD30A7" w:rsidRPr="00E5490D">
        <w:rPr>
          <w:color w:val="000000"/>
          <w:sz w:val="22"/>
          <w:szCs w:val="22"/>
        </w:rPr>
        <w:t>. Picture a long, open metal platform with just enough space to stretch out sacks of produce or a sleeping passenger, and behind it a driver hunched over motorcycle handlebars. No roof. No doors. No rails. Just exposed steel bumping along in the dark. On one of those pre-dawn rides to the wholesale market, my mother dozed off from exhaustion on the open bed</w:t>
      </w:r>
      <w:r w:rsidR="00612687">
        <w:rPr>
          <w:color w:val="000000"/>
          <w:sz w:val="22"/>
          <w:szCs w:val="22"/>
        </w:rPr>
        <w:t xml:space="preserve"> of the three-wheelers. The driver hit a deep pothole. T</w:t>
      </w:r>
      <w:r w:rsidR="00AD30A7" w:rsidRPr="00E5490D">
        <w:rPr>
          <w:color w:val="000000"/>
          <w:sz w:val="22"/>
          <w:szCs w:val="22"/>
        </w:rPr>
        <w:t xml:space="preserve">he jolt threw her from the side, and before she could </w:t>
      </w:r>
      <w:r w:rsidR="00612687">
        <w:rPr>
          <w:color w:val="000000"/>
          <w:sz w:val="22"/>
          <w:szCs w:val="22"/>
        </w:rPr>
        <w:t xml:space="preserve">even </w:t>
      </w:r>
      <w:proofErr w:type="spellStart"/>
      <w:proofErr w:type="gramStart"/>
      <w:r w:rsidR="00612687">
        <w:rPr>
          <w:color w:val="000000"/>
          <w:sz w:val="22"/>
          <w:szCs w:val="22"/>
        </w:rPr>
        <w:t>realized</w:t>
      </w:r>
      <w:proofErr w:type="spellEnd"/>
      <w:proofErr w:type="gramEnd"/>
      <w:r w:rsidR="00612687">
        <w:rPr>
          <w:color w:val="000000"/>
          <w:sz w:val="22"/>
          <w:szCs w:val="22"/>
        </w:rPr>
        <w:t xml:space="preserve"> what happened,</w:t>
      </w:r>
      <w:r w:rsidR="00AD30A7" w:rsidRPr="00E5490D">
        <w:rPr>
          <w:color w:val="000000"/>
          <w:sz w:val="22"/>
          <w:szCs w:val="22"/>
        </w:rPr>
        <w:t xml:space="preserve"> another truck barreled past and ran over her.</w:t>
      </w:r>
      <w:r w:rsidR="00612687">
        <w:rPr>
          <w:color w:val="000000"/>
          <w:sz w:val="22"/>
          <w:szCs w:val="22"/>
        </w:rPr>
        <w:t xml:space="preserve"> The driver who was driving her survived.</w:t>
      </w:r>
    </w:p>
    <w:p w14:paraId="44022494" w14:textId="77777777" w:rsidR="00AD30A7" w:rsidRPr="00E5490D" w:rsidRDefault="00AD30A7" w:rsidP="00AD30A7">
      <w:pPr>
        <w:pStyle w:val="NormalWeb"/>
        <w:rPr>
          <w:color w:val="000000"/>
          <w:sz w:val="22"/>
          <w:szCs w:val="22"/>
        </w:rPr>
      </w:pPr>
      <w:r w:rsidRPr="00E5490D">
        <w:rPr>
          <w:color w:val="000000"/>
          <w:sz w:val="22"/>
          <w:szCs w:val="22"/>
        </w:rPr>
        <w:t xml:space="preserve">I don’t remember how or if the news reached me. I don’t remember the words anyone used. </w:t>
      </w:r>
    </w:p>
    <w:p w14:paraId="21420FB1" w14:textId="77777777" w:rsidR="00AD30A7" w:rsidRPr="00E5490D" w:rsidRDefault="00AD30A7" w:rsidP="00AD30A7">
      <w:pPr>
        <w:pStyle w:val="NormalWeb"/>
        <w:rPr>
          <w:color w:val="000000"/>
          <w:sz w:val="22"/>
          <w:szCs w:val="22"/>
        </w:rPr>
      </w:pPr>
      <w:r w:rsidRPr="00E5490D">
        <w:rPr>
          <w:color w:val="000000"/>
          <w:sz w:val="22"/>
          <w:szCs w:val="22"/>
        </w:rPr>
        <w:t>I remember her funeral. I didn’t cry.</w:t>
      </w:r>
    </w:p>
    <w:p w14:paraId="7E60CF8A" w14:textId="063DC814" w:rsidR="00AD30A7" w:rsidRPr="00E5490D" w:rsidRDefault="00AD30A7" w:rsidP="00AD30A7">
      <w:pPr>
        <w:pStyle w:val="NormalWeb"/>
        <w:rPr>
          <w:color w:val="000000"/>
          <w:sz w:val="22"/>
          <w:szCs w:val="22"/>
        </w:rPr>
      </w:pPr>
      <w:r w:rsidRPr="00E5490D">
        <w:rPr>
          <w:color w:val="000000"/>
          <w:sz w:val="22"/>
          <w:szCs w:val="22"/>
        </w:rPr>
        <w:t xml:space="preserve">When the guests </w:t>
      </w:r>
      <w:proofErr w:type="gramStart"/>
      <w:r w:rsidRPr="00E5490D">
        <w:rPr>
          <w:color w:val="000000"/>
          <w:sz w:val="22"/>
          <w:szCs w:val="22"/>
        </w:rPr>
        <w:t>arrived</w:t>
      </w:r>
      <w:proofErr w:type="gramEnd"/>
      <w:r w:rsidRPr="00E5490D">
        <w:rPr>
          <w:color w:val="000000"/>
          <w:sz w:val="22"/>
          <w:szCs w:val="22"/>
        </w:rPr>
        <w:t xml:space="preserve"> and greeted me, they asked, “Do you know where your mommy is</w:t>
      </w:r>
      <w:r w:rsidR="00612687">
        <w:rPr>
          <w:color w:val="000000"/>
          <w:sz w:val="22"/>
          <w:szCs w:val="22"/>
        </w:rPr>
        <w:t xml:space="preserve">?”. Why would you ask me that, she is right here - </w:t>
      </w:r>
      <w:r w:rsidRPr="00E5490D">
        <w:rPr>
          <w:color w:val="000000"/>
          <w:sz w:val="22"/>
          <w:szCs w:val="22"/>
        </w:rPr>
        <w:t xml:space="preserve">I </w:t>
      </w:r>
      <w:proofErr w:type="gramStart"/>
      <w:r w:rsidRPr="00E5490D">
        <w:rPr>
          <w:color w:val="000000"/>
          <w:sz w:val="22"/>
          <w:szCs w:val="22"/>
        </w:rPr>
        <w:t>thought.</w:t>
      </w:r>
      <w:proofErr w:type="gramEnd"/>
      <w:r w:rsidRPr="00E5490D">
        <w:rPr>
          <w:color w:val="000000"/>
          <w:sz w:val="22"/>
          <w:szCs w:val="22"/>
        </w:rPr>
        <w:t xml:space="preserve"> Children are so innocent. I replied matter-of-factly that she was sleeping in the casket. </w:t>
      </w:r>
    </w:p>
    <w:p w14:paraId="6306E3F5" w14:textId="0B316157" w:rsidR="00AD30A7" w:rsidRPr="00E5490D" w:rsidRDefault="00AD30A7" w:rsidP="00AD30A7">
      <w:pPr>
        <w:pStyle w:val="NormalWeb"/>
        <w:rPr>
          <w:color w:val="000000"/>
          <w:sz w:val="22"/>
          <w:szCs w:val="22"/>
        </w:rPr>
      </w:pPr>
      <w:r w:rsidRPr="00E5490D">
        <w:rPr>
          <w:color w:val="000000"/>
          <w:sz w:val="22"/>
          <w:szCs w:val="22"/>
        </w:rPr>
        <w:t>Was I sad</w:t>
      </w:r>
      <w:r w:rsidR="00612687">
        <w:rPr>
          <w:color w:val="000000"/>
          <w:sz w:val="22"/>
          <w:szCs w:val="22"/>
        </w:rPr>
        <w:t xml:space="preserve"> during the funeral</w:t>
      </w:r>
      <w:r w:rsidRPr="00E5490D">
        <w:rPr>
          <w:color w:val="000000"/>
          <w:sz w:val="22"/>
          <w:szCs w:val="22"/>
        </w:rPr>
        <w:t xml:space="preserve">? No. </w:t>
      </w:r>
    </w:p>
    <w:p w14:paraId="1A640D8A" w14:textId="2EC88A0F" w:rsidR="00AD30A7" w:rsidRPr="00E5490D" w:rsidRDefault="00AD30A7" w:rsidP="00AD30A7">
      <w:pPr>
        <w:pStyle w:val="NormalWeb"/>
        <w:rPr>
          <w:color w:val="000000"/>
          <w:sz w:val="22"/>
          <w:szCs w:val="22"/>
        </w:rPr>
      </w:pPr>
      <w:r w:rsidRPr="00E5490D">
        <w:rPr>
          <w:color w:val="000000"/>
          <w:sz w:val="22"/>
          <w:szCs w:val="22"/>
        </w:rPr>
        <w:t>I didn’t know. I really thought my mom was sleeping and I was standing next to her</w:t>
      </w:r>
      <w:r w:rsidR="00612687">
        <w:rPr>
          <w:color w:val="000000"/>
          <w:sz w:val="22"/>
          <w:szCs w:val="22"/>
        </w:rPr>
        <w:t xml:space="preserve"> like always</w:t>
      </w:r>
      <w:r w:rsidRPr="00E5490D">
        <w:rPr>
          <w:color w:val="000000"/>
          <w:sz w:val="22"/>
          <w:szCs w:val="22"/>
        </w:rPr>
        <w:t>. I remember</w:t>
      </w:r>
      <w:r w:rsidR="00612687">
        <w:rPr>
          <w:color w:val="000000"/>
          <w:sz w:val="22"/>
          <w:szCs w:val="22"/>
        </w:rPr>
        <w:t xml:space="preserve"> we finally made it to</w:t>
      </w:r>
      <w:r w:rsidRPr="00E5490D">
        <w:rPr>
          <w:color w:val="000000"/>
          <w:sz w:val="22"/>
          <w:szCs w:val="22"/>
        </w:rPr>
        <w:t xml:space="preserve"> the cemetery, where everyone was crying as her coffin was slowly lowered into the ground. My</w:t>
      </w:r>
      <w:r w:rsidR="00612687">
        <w:rPr>
          <w:color w:val="000000"/>
          <w:sz w:val="22"/>
          <w:szCs w:val="22"/>
        </w:rPr>
        <w:t xml:space="preserve"> mom’s brothers, my</w:t>
      </w:r>
      <w:r w:rsidRPr="00E5490D">
        <w:rPr>
          <w:color w:val="000000"/>
          <w:sz w:val="22"/>
          <w:szCs w:val="22"/>
        </w:rPr>
        <w:t xml:space="preserve"> uncle</w:t>
      </w:r>
      <w:r w:rsidR="00612687">
        <w:rPr>
          <w:color w:val="000000"/>
          <w:sz w:val="22"/>
          <w:szCs w:val="22"/>
        </w:rPr>
        <w:t>s</w:t>
      </w:r>
      <w:r w:rsidRPr="00E5490D">
        <w:rPr>
          <w:color w:val="000000"/>
          <w:sz w:val="22"/>
          <w:szCs w:val="22"/>
        </w:rPr>
        <w:t xml:space="preserve"> cried so hard</w:t>
      </w:r>
      <w:r w:rsidR="00612687">
        <w:rPr>
          <w:color w:val="000000"/>
          <w:sz w:val="22"/>
          <w:szCs w:val="22"/>
        </w:rPr>
        <w:t>, my aunt fainted</w:t>
      </w:r>
      <w:r w:rsidRPr="00E5490D">
        <w:rPr>
          <w:color w:val="000000"/>
          <w:sz w:val="22"/>
          <w:szCs w:val="22"/>
        </w:rPr>
        <w:t>. I realized then that my mother was in that box, and I wondered</w:t>
      </w:r>
      <w:r w:rsidR="006E27D7">
        <w:rPr>
          <w:color w:val="000000"/>
          <w:sz w:val="22"/>
          <w:szCs w:val="22"/>
        </w:rPr>
        <w:t xml:space="preserve">, </w:t>
      </w:r>
      <w:r w:rsidRPr="00E5490D">
        <w:rPr>
          <w:color w:val="000000"/>
          <w:sz w:val="22"/>
          <w:szCs w:val="22"/>
        </w:rPr>
        <w:t>was I ever going to see her again?</w:t>
      </w:r>
      <w:r w:rsidR="00612687">
        <w:rPr>
          <w:color w:val="000000"/>
          <w:sz w:val="22"/>
          <w:szCs w:val="22"/>
        </w:rPr>
        <w:t xml:space="preserve"> Her death was sudden, she was young in her 30s raising 2 young children after both my father and my brother’s father left us.</w:t>
      </w:r>
    </w:p>
    <w:p w14:paraId="37389D29" w14:textId="55621279" w:rsidR="00AD30A7" w:rsidRPr="00E5490D" w:rsidRDefault="00AD30A7" w:rsidP="00AD30A7">
      <w:pPr>
        <w:pStyle w:val="NormalWeb"/>
        <w:rPr>
          <w:color w:val="000000"/>
          <w:sz w:val="22"/>
          <w:szCs w:val="22"/>
        </w:rPr>
      </w:pPr>
      <w:r w:rsidRPr="00E5490D">
        <w:rPr>
          <w:color w:val="000000"/>
          <w:sz w:val="22"/>
          <w:szCs w:val="22"/>
        </w:rPr>
        <w:t>After my mom passed, my grandmother raised me until I was six years old. She also passed away due to congestive heart failure. I have fond memories of her. She was kind and sweet and always called me smart. Every morning, I helped her collect duck eggs from our backyard</w:t>
      </w:r>
      <w:r w:rsidR="00612687">
        <w:rPr>
          <w:color w:val="000000"/>
          <w:sz w:val="22"/>
          <w:szCs w:val="22"/>
        </w:rPr>
        <w:t xml:space="preserve"> and I was afraid of the ducks chasing me every time. We had many animals at my grandma’s house: ducks, chickens, geese, fish, dogs, and cats</w:t>
      </w:r>
      <w:r w:rsidRPr="00E5490D">
        <w:rPr>
          <w:color w:val="000000"/>
          <w:sz w:val="22"/>
          <w:szCs w:val="22"/>
        </w:rPr>
        <w:t>.</w:t>
      </w:r>
      <w:r w:rsidR="00612687">
        <w:rPr>
          <w:color w:val="000000"/>
          <w:sz w:val="22"/>
          <w:szCs w:val="22"/>
        </w:rPr>
        <w:t xml:space="preserve"> Every day, s</w:t>
      </w:r>
      <w:r w:rsidRPr="00E5490D">
        <w:rPr>
          <w:color w:val="000000"/>
          <w:sz w:val="22"/>
          <w:szCs w:val="22"/>
        </w:rPr>
        <w:t>he walked me to school. She was my comfort and my light in a dark time. I was loved.</w:t>
      </w:r>
      <w:r w:rsidR="00612687">
        <w:rPr>
          <w:color w:val="000000"/>
          <w:sz w:val="22"/>
          <w:szCs w:val="22"/>
        </w:rPr>
        <w:t xml:space="preserve"> </w:t>
      </w:r>
      <w:r w:rsidRPr="00E5490D">
        <w:rPr>
          <w:color w:val="000000"/>
          <w:sz w:val="22"/>
          <w:szCs w:val="22"/>
        </w:rPr>
        <w:t>After her passing, my aunt, who is my mom’s younger sister, took over the responsibilities. She never got marrie</w:t>
      </w:r>
      <w:r w:rsidR="00612687">
        <w:rPr>
          <w:color w:val="000000"/>
          <w:sz w:val="22"/>
          <w:szCs w:val="22"/>
        </w:rPr>
        <w:t xml:space="preserve">d. She continued working in Vietnam’s </w:t>
      </w:r>
      <w:r w:rsidRPr="00E5490D">
        <w:rPr>
          <w:color w:val="000000"/>
          <w:sz w:val="22"/>
          <w:szCs w:val="22"/>
        </w:rPr>
        <w:t>market so she could feed us, my brother and me. We didn’t have much, but we had a tiny house that was barely holding up which my mom had left us. Even though the roof often leaked, I remember catching the dripping water in bowls and finding it fun.</w:t>
      </w:r>
    </w:p>
    <w:p w14:paraId="11F1F23B" w14:textId="19C896C5" w:rsidR="00AD30A7" w:rsidRPr="00E5490D" w:rsidRDefault="00AD30A7" w:rsidP="00AD30A7">
      <w:pPr>
        <w:pStyle w:val="NormalWeb"/>
        <w:rPr>
          <w:color w:val="000000"/>
          <w:sz w:val="22"/>
          <w:szCs w:val="22"/>
        </w:rPr>
      </w:pPr>
      <w:r w:rsidRPr="00E5490D">
        <w:rPr>
          <w:color w:val="000000"/>
          <w:sz w:val="22"/>
          <w:szCs w:val="22"/>
        </w:rPr>
        <w:t xml:space="preserve">My aunt, she loved my mother deeply. I remember her crying so hard after the funeral that she fainted. </w:t>
      </w:r>
      <w:r w:rsidR="00612687">
        <w:rPr>
          <w:color w:val="000000"/>
          <w:sz w:val="22"/>
          <w:szCs w:val="22"/>
        </w:rPr>
        <w:t>She even started to talk my mom, saying words my mom used and saying possessed-like words such as, “I wasn’t ready to leave my children” while crying. Some</w:t>
      </w:r>
      <w:r w:rsidR="000C3461">
        <w:rPr>
          <w:color w:val="000000"/>
          <w:sz w:val="22"/>
          <w:szCs w:val="22"/>
        </w:rPr>
        <w:t xml:space="preserve"> people even</w:t>
      </w:r>
      <w:r w:rsidR="00612687">
        <w:rPr>
          <w:color w:val="000000"/>
          <w:sz w:val="22"/>
          <w:szCs w:val="22"/>
        </w:rPr>
        <w:t xml:space="preserve"> thought my aunt was possessed. </w:t>
      </w:r>
      <w:r w:rsidRPr="00E5490D">
        <w:rPr>
          <w:color w:val="000000"/>
          <w:sz w:val="22"/>
          <w:szCs w:val="22"/>
        </w:rPr>
        <w:t>And yet, she picked herself back up and raised two young children on her own while working day and night, seven days a week, with no sick days, because if she didn’t work, we didn’t eat</w:t>
      </w:r>
      <w:r w:rsidR="000C3461">
        <w:rPr>
          <w:color w:val="000000"/>
          <w:sz w:val="22"/>
          <w:szCs w:val="22"/>
        </w:rPr>
        <w:t xml:space="preserve"> or have lights and </w:t>
      </w:r>
      <w:r w:rsidR="000C3461">
        <w:rPr>
          <w:color w:val="000000"/>
          <w:sz w:val="22"/>
          <w:szCs w:val="22"/>
        </w:rPr>
        <w:lastRenderedPageBreak/>
        <w:t>water</w:t>
      </w:r>
      <w:r w:rsidRPr="00E5490D">
        <w:rPr>
          <w:color w:val="000000"/>
          <w:sz w:val="22"/>
          <w:szCs w:val="22"/>
        </w:rPr>
        <w:t>. She always made sure we had new clothes and book bags for school</w:t>
      </w:r>
      <w:r w:rsidR="000C3461">
        <w:rPr>
          <w:color w:val="000000"/>
          <w:sz w:val="22"/>
          <w:szCs w:val="22"/>
        </w:rPr>
        <w:t xml:space="preserve"> so we could feel good inside like other kids with parents</w:t>
      </w:r>
      <w:r w:rsidRPr="00E5490D">
        <w:rPr>
          <w:color w:val="000000"/>
          <w:sz w:val="22"/>
          <w:szCs w:val="22"/>
        </w:rPr>
        <w:t>. She made our favorite dinners when she could. She woke up at 2 AM and worked un</w:t>
      </w:r>
      <w:r w:rsidR="000C3461">
        <w:rPr>
          <w:color w:val="000000"/>
          <w:sz w:val="22"/>
          <w:szCs w:val="22"/>
        </w:rPr>
        <w:t xml:space="preserve">til sundown, that is 16 to </w:t>
      </w:r>
      <w:r w:rsidRPr="00E5490D">
        <w:rPr>
          <w:color w:val="000000"/>
          <w:sz w:val="22"/>
          <w:szCs w:val="22"/>
        </w:rPr>
        <w:t>18 hours a day, every single day, 7 days a week. She would never miss work so she could rest. No, she was self-less, gritty, and full of love.</w:t>
      </w:r>
      <w:r w:rsidR="000C3461">
        <w:rPr>
          <w:color w:val="000000"/>
          <w:sz w:val="22"/>
          <w:szCs w:val="22"/>
        </w:rPr>
        <w:t xml:space="preserve"> </w:t>
      </w:r>
    </w:p>
    <w:p w14:paraId="09E68E17" w14:textId="724339DA" w:rsidR="00AD30A7" w:rsidRPr="00E5490D" w:rsidRDefault="00AD30A7" w:rsidP="00AD30A7">
      <w:pPr>
        <w:pStyle w:val="NormalWeb"/>
        <w:rPr>
          <w:color w:val="000000"/>
          <w:sz w:val="22"/>
          <w:szCs w:val="22"/>
        </w:rPr>
      </w:pPr>
      <w:r w:rsidRPr="00E5490D">
        <w:rPr>
          <w:color w:val="000000"/>
          <w:sz w:val="22"/>
          <w:szCs w:val="22"/>
        </w:rPr>
        <w:t>This tiny house that I grew up in was a 200-square-foot home</w:t>
      </w:r>
      <w:r w:rsidR="006E27D7">
        <w:rPr>
          <w:color w:val="000000"/>
          <w:sz w:val="22"/>
          <w:szCs w:val="22"/>
        </w:rPr>
        <w:t xml:space="preserve">, </w:t>
      </w:r>
      <w:r w:rsidRPr="00E5490D">
        <w:rPr>
          <w:color w:val="000000"/>
          <w:sz w:val="22"/>
          <w:szCs w:val="22"/>
        </w:rPr>
        <w:t>or maybe even smaller</w:t>
      </w:r>
      <w:r w:rsidR="006E27D7">
        <w:rPr>
          <w:color w:val="000000"/>
          <w:sz w:val="22"/>
          <w:szCs w:val="22"/>
        </w:rPr>
        <w:t xml:space="preserve">, </w:t>
      </w:r>
      <w:r w:rsidRPr="00E5490D">
        <w:rPr>
          <w:color w:val="000000"/>
          <w:sz w:val="22"/>
          <w:szCs w:val="22"/>
        </w:rPr>
        <w:t xml:space="preserve">shared with my brother and my aunt. When I </w:t>
      </w:r>
      <w:proofErr w:type="gramStart"/>
      <w:r w:rsidRPr="00E5490D">
        <w:rPr>
          <w:color w:val="000000"/>
          <w:sz w:val="22"/>
          <w:szCs w:val="22"/>
        </w:rPr>
        <w:t>sa</w:t>
      </w:r>
      <w:r w:rsidR="00D07776">
        <w:rPr>
          <w:color w:val="000000"/>
          <w:sz w:val="22"/>
          <w:szCs w:val="22"/>
        </w:rPr>
        <w:t>y</w:t>
      </w:r>
      <w:proofErr w:type="gramEnd"/>
      <w:r w:rsidR="00D07776">
        <w:rPr>
          <w:color w:val="000000"/>
          <w:sz w:val="22"/>
          <w:szCs w:val="22"/>
        </w:rPr>
        <w:t xml:space="preserve"> we didn’t have much, I meant it</w:t>
      </w:r>
      <w:r w:rsidRPr="00E5490D">
        <w:rPr>
          <w:color w:val="000000"/>
          <w:sz w:val="22"/>
          <w:szCs w:val="22"/>
        </w:rPr>
        <w:t>. Our home had a thin aluminum roof full of holes</w:t>
      </w:r>
      <w:r w:rsidR="00D07776">
        <w:rPr>
          <w:color w:val="000000"/>
          <w:sz w:val="22"/>
          <w:szCs w:val="22"/>
        </w:rPr>
        <w:t xml:space="preserve"> that could have been flown away by a storm</w:t>
      </w:r>
      <w:r w:rsidRPr="00E5490D">
        <w:rPr>
          <w:color w:val="000000"/>
          <w:sz w:val="22"/>
          <w:szCs w:val="22"/>
        </w:rPr>
        <w:t xml:space="preserve">. We showered using a bucket. </w:t>
      </w:r>
      <w:r w:rsidR="00D07776">
        <w:rPr>
          <w:color w:val="000000"/>
          <w:sz w:val="22"/>
          <w:szCs w:val="22"/>
        </w:rPr>
        <w:t>Sometimes we used candles as light. And yet, I never felt like I was missing anything</w:t>
      </w:r>
      <w:r w:rsidRPr="00E5490D">
        <w:rPr>
          <w:color w:val="000000"/>
          <w:sz w:val="22"/>
          <w:szCs w:val="22"/>
        </w:rPr>
        <w:t>. I had a place to sleep, a cool tile floor to lie my head on during hot days, and warm meals at night. But that little space was filled with love, laughter, and security. Home-cooked meals were my favorite part of the evening. Even when my aunt was exhausted from working in the heat all day, s</w:t>
      </w:r>
      <w:r w:rsidR="00D07776">
        <w:rPr>
          <w:color w:val="000000"/>
          <w:sz w:val="22"/>
          <w:szCs w:val="22"/>
        </w:rPr>
        <w:t xml:space="preserve">he still made sure we had </w:t>
      </w:r>
      <w:r w:rsidRPr="00E5490D">
        <w:rPr>
          <w:color w:val="000000"/>
          <w:sz w:val="22"/>
          <w:szCs w:val="22"/>
        </w:rPr>
        <w:t>our favorite dishes. She kept our clothes clean and bought new ones when she could. I never felt like I didn’t have much; in fact, it was quite the opposite. She cared for us like her own. I remember every time I got sick, I saw th</w:t>
      </w:r>
      <w:r w:rsidR="00D07776">
        <w:rPr>
          <w:color w:val="000000"/>
          <w:sz w:val="22"/>
          <w:szCs w:val="22"/>
        </w:rPr>
        <w:t>e tremendous worry in her eyes and did everything she could to help us feel better.</w:t>
      </w:r>
    </w:p>
    <w:p w14:paraId="6CE5B4DC" w14:textId="77777777" w:rsidR="00AD30A7" w:rsidRPr="00E5490D" w:rsidRDefault="00AD30A7" w:rsidP="00AD30A7">
      <w:pPr>
        <w:pStyle w:val="NormalWeb"/>
        <w:rPr>
          <w:color w:val="000000"/>
          <w:sz w:val="22"/>
          <w:szCs w:val="22"/>
        </w:rPr>
      </w:pPr>
      <w:r w:rsidRPr="00E5490D">
        <w:rPr>
          <w:color w:val="000000"/>
          <w:sz w:val="22"/>
          <w:szCs w:val="22"/>
        </w:rPr>
        <w:t>I owe her everything I have today.</w:t>
      </w:r>
    </w:p>
    <w:p w14:paraId="2F37D05B" w14:textId="6632A9E7" w:rsidR="00AD30A7" w:rsidRPr="00E5490D" w:rsidRDefault="00AD30A7" w:rsidP="00AD30A7">
      <w:pPr>
        <w:pStyle w:val="NormalWeb"/>
        <w:rPr>
          <w:color w:val="000000"/>
          <w:sz w:val="22"/>
          <w:szCs w:val="22"/>
        </w:rPr>
      </w:pPr>
      <w:r w:rsidRPr="00E5490D">
        <w:rPr>
          <w:color w:val="000000"/>
          <w:sz w:val="22"/>
          <w:szCs w:val="22"/>
        </w:rPr>
        <w:t>I grew up without a father. I never knew him, and I didn’t wonder about him, go looking for him, or even curious of why he wasn’t there with me. I didn’t care. A</w:t>
      </w:r>
      <w:r w:rsidR="00637C75">
        <w:rPr>
          <w:color w:val="000000"/>
          <w:sz w:val="22"/>
          <w:szCs w:val="22"/>
        </w:rPr>
        <w:t>s a</w:t>
      </w:r>
      <w:r w:rsidRPr="00E5490D">
        <w:rPr>
          <w:color w:val="000000"/>
          <w:sz w:val="22"/>
          <w:szCs w:val="22"/>
        </w:rPr>
        <w:t xml:space="preserve"> child, I already had everything I truly needed: love and security. In my early teenage years, I recalled him coming around </w:t>
      </w:r>
      <w:r w:rsidR="00637C75">
        <w:rPr>
          <w:color w:val="000000"/>
          <w:sz w:val="22"/>
          <w:szCs w:val="22"/>
        </w:rPr>
        <w:t xml:space="preserve">but so many years have gone by then. </w:t>
      </w:r>
      <w:r w:rsidRPr="00E5490D">
        <w:rPr>
          <w:color w:val="000000"/>
          <w:sz w:val="22"/>
          <w:szCs w:val="22"/>
        </w:rPr>
        <w:t>My aunt raised me and my brother until I was 12 years old. That was when I left Vietnam to meet my father in the United States for the very first time.</w:t>
      </w:r>
    </w:p>
    <w:p w14:paraId="0B410BC7" w14:textId="77777777" w:rsidR="00AD30A7" w:rsidRPr="00E5490D" w:rsidRDefault="00AD30A7" w:rsidP="00AD30A7">
      <w:pPr>
        <w:pStyle w:val="NormalWeb"/>
        <w:rPr>
          <w:color w:val="000000"/>
          <w:sz w:val="22"/>
          <w:szCs w:val="22"/>
        </w:rPr>
      </w:pPr>
      <w:r w:rsidRPr="00E5490D">
        <w:rPr>
          <w:color w:val="000000"/>
          <w:sz w:val="22"/>
          <w:szCs w:val="22"/>
        </w:rPr>
        <w:t>That journey is a story for another book.</w:t>
      </w:r>
    </w:p>
    <w:p w14:paraId="596D872A" w14:textId="40ACFC61" w:rsidR="00AD30A7" w:rsidRPr="00E5490D" w:rsidRDefault="00AD30A7" w:rsidP="00AD30A7">
      <w:pPr>
        <w:pStyle w:val="NormalWeb"/>
        <w:rPr>
          <w:color w:val="000000"/>
          <w:sz w:val="22"/>
          <w:szCs w:val="22"/>
        </w:rPr>
      </w:pPr>
      <w:r w:rsidRPr="00E5490D">
        <w:rPr>
          <w:color w:val="000000"/>
          <w:sz w:val="22"/>
          <w:szCs w:val="22"/>
        </w:rPr>
        <w:t xml:space="preserve">But I remember my last day in Vietnam like it was yesterday. I cried so hard before I left. </w:t>
      </w:r>
      <w:r w:rsidR="00637C75">
        <w:rPr>
          <w:color w:val="000000"/>
          <w:sz w:val="22"/>
          <w:szCs w:val="22"/>
        </w:rPr>
        <w:t xml:space="preserve">I was leaving my brother, my aunt, and my life in Vietnam. My aunt cried her eyes out. None of us knew if we would ever be reunited in the future. </w:t>
      </w:r>
      <w:r w:rsidRPr="00E5490D">
        <w:rPr>
          <w:color w:val="000000"/>
          <w:sz w:val="22"/>
          <w:szCs w:val="22"/>
        </w:rPr>
        <w:t>I cried the entire flight, which was over 20 hours long. I was 12 and only knew how to say “hi” in English. What a strange, foreign land this was. And yet, I had arrived in America.</w:t>
      </w:r>
    </w:p>
    <w:p w14:paraId="59E74719" w14:textId="77777777" w:rsidR="00AD30A7" w:rsidRPr="00E5490D" w:rsidRDefault="00AD30A7" w:rsidP="00AD30A7">
      <w:pPr>
        <w:pStyle w:val="NormalWeb"/>
        <w:rPr>
          <w:color w:val="000000"/>
          <w:sz w:val="22"/>
          <w:szCs w:val="22"/>
        </w:rPr>
      </w:pPr>
      <w:r w:rsidRPr="00E5490D">
        <w:rPr>
          <w:color w:val="000000"/>
          <w:sz w:val="22"/>
          <w:szCs w:val="22"/>
        </w:rPr>
        <w:t>At seventeen, tired of living with my father, I did everything I could to get away. I graduated from high school a little early and joined the military at eighteen. Luckily, I did. What does this have to do with a generational wealth book? It all comes full circle when I talk about buying my first home with zero down using military benefits, house hacking with VA loan, and graduating with two master’s degrees with no student debt.</w:t>
      </w:r>
    </w:p>
    <w:p w14:paraId="189F790E" w14:textId="77777777" w:rsidR="00AD30A7" w:rsidRPr="00E5490D" w:rsidRDefault="00AD30A7" w:rsidP="00AD30A7">
      <w:pPr>
        <w:pStyle w:val="NormalWeb"/>
        <w:rPr>
          <w:color w:val="000000"/>
          <w:sz w:val="22"/>
          <w:szCs w:val="22"/>
        </w:rPr>
      </w:pPr>
      <w:r w:rsidRPr="00E5490D">
        <w:rPr>
          <w:color w:val="000000"/>
          <w:sz w:val="22"/>
          <w:szCs w:val="22"/>
        </w:rPr>
        <w:t xml:space="preserve">My biggest motivation was simple. I had no one to take care of me in the U.S., I was alone and I had to keep moving and keep pushing myself to get through any obstacles. I had family – aunt and brother </w:t>
      </w:r>
      <w:proofErr w:type="gramStart"/>
      <w:r w:rsidRPr="00E5490D">
        <w:rPr>
          <w:color w:val="000000"/>
          <w:sz w:val="22"/>
          <w:szCs w:val="22"/>
        </w:rPr>
        <w:t>--  back</w:t>
      </w:r>
      <w:proofErr w:type="gramEnd"/>
      <w:r w:rsidRPr="00E5490D">
        <w:rPr>
          <w:color w:val="000000"/>
          <w:sz w:val="22"/>
          <w:szCs w:val="22"/>
        </w:rPr>
        <w:t xml:space="preserve"> in Vietnam rooting for me to succeed in the U.S. that I didn’t want to disappoint. I had to be strong and responsible, so I grew up fast. I came here chasing the American Dream because this was the land where you could become anything you wanted to be.</w:t>
      </w:r>
    </w:p>
    <w:p w14:paraId="7A63E256" w14:textId="4CE8F089" w:rsidR="00AD30A7" w:rsidRPr="00E5490D" w:rsidRDefault="00AD30A7" w:rsidP="00AD30A7">
      <w:pPr>
        <w:pStyle w:val="NormalWeb"/>
        <w:rPr>
          <w:color w:val="000000"/>
          <w:sz w:val="22"/>
          <w:szCs w:val="22"/>
        </w:rPr>
      </w:pPr>
      <w:r w:rsidRPr="00E5490D">
        <w:rPr>
          <w:color w:val="000000"/>
          <w:sz w:val="22"/>
          <w:szCs w:val="22"/>
        </w:rPr>
        <w:t xml:space="preserve">I joined the U.S. Army at </w:t>
      </w:r>
      <w:r w:rsidR="00637C75">
        <w:rPr>
          <w:color w:val="000000"/>
          <w:sz w:val="22"/>
          <w:szCs w:val="22"/>
        </w:rPr>
        <w:t>18</w:t>
      </w:r>
      <w:r w:rsidRPr="00E5490D">
        <w:rPr>
          <w:color w:val="000000"/>
          <w:sz w:val="22"/>
          <w:szCs w:val="22"/>
        </w:rPr>
        <w:t xml:space="preserve"> because I had no money, no place to live, no one to co-sign for student loans, and no one to guide me through the financial aid process. But an Army recruiter promised me school, so I believed her. I didn’t have anything to lose. During basic training, I received my first paycheck, $1,000 in my bank account. I couldn’t believe it. It was the biggest motivation for me to finish my Army basic training. That was the most money I had ever seen in my bank account, I never even had a bank account!</w:t>
      </w:r>
      <w:r w:rsidR="008B75BA">
        <w:rPr>
          <w:color w:val="000000"/>
          <w:sz w:val="22"/>
          <w:szCs w:val="22"/>
        </w:rPr>
        <w:t xml:space="preserve"> </w:t>
      </w:r>
      <w:r w:rsidRPr="00E5490D">
        <w:rPr>
          <w:color w:val="000000"/>
          <w:sz w:val="22"/>
          <w:szCs w:val="22"/>
        </w:rPr>
        <w:t xml:space="preserve">Over the next few years, I attended a military-accredited university and earned my associate’s and </w:t>
      </w:r>
      <w:r w:rsidRPr="00E5490D">
        <w:rPr>
          <w:color w:val="000000"/>
          <w:sz w:val="22"/>
          <w:szCs w:val="22"/>
        </w:rPr>
        <w:lastRenderedPageBreak/>
        <w:t>bachelor’s degrees. That was the beginning of my journey into healthcare. I became a clinician, helping to save lives in emergency departments, trauma centers, burn units, and intensive care units for both adults and neonates. I loved working with clinical data to improve survival rates. Eventually, I started learning how to code so I could analyze the data more efficiently and leverage Artificial Intelligence and Machine Learning to predict patient outcomes. It was my way of giving back to the world. And from the moment I began earning more money. I made a quiet promise to give back to my aunt but I didn’t give back to her fast enough.</w:t>
      </w:r>
    </w:p>
    <w:p w14:paraId="64EEE863" w14:textId="77777777" w:rsidR="00AD30A7" w:rsidRPr="00E5490D" w:rsidRDefault="00AD30A7" w:rsidP="00AD30A7">
      <w:pPr>
        <w:pStyle w:val="NormalWeb"/>
        <w:rPr>
          <w:color w:val="000000"/>
          <w:sz w:val="22"/>
          <w:szCs w:val="22"/>
        </w:rPr>
      </w:pPr>
      <w:r w:rsidRPr="00E5490D">
        <w:rPr>
          <w:color w:val="000000"/>
          <w:sz w:val="22"/>
          <w:szCs w:val="22"/>
        </w:rPr>
        <w:t>One visit to Vietnam changed me forever, in 2012.</w:t>
      </w:r>
    </w:p>
    <w:p w14:paraId="3C561494" w14:textId="77777777" w:rsidR="00AD30A7" w:rsidRPr="00E5490D" w:rsidRDefault="00AD30A7" w:rsidP="00AD30A7">
      <w:pPr>
        <w:pStyle w:val="NormalWeb"/>
        <w:rPr>
          <w:color w:val="000000"/>
          <w:sz w:val="22"/>
          <w:szCs w:val="22"/>
        </w:rPr>
      </w:pPr>
      <w:r w:rsidRPr="00E5490D">
        <w:rPr>
          <w:color w:val="000000"/>
          <w:sz w:val="22"/>
          <w:szCs w:val="22"/>
        </w:rPr>
        <w:t>It was scorching hot at 95, maybe 100 degrees Fahrenheit. I went to Vietnam to surprise my aunt and brother. I didn’t announce; they didn’t even know I was there. I found myself walking through a wet market, to walk down the memory lane. It was nostalgic. You’ll find everything there: garlic peeled by hand, fresh herbs bundled in twine, hunks of meat laid on chopping boards, bowls of rice, mounds of shredded coconut, alive fish, meat, alive chicken, piles of fruit – anything you could find. The ground was muddy, and the air heavy with the scent of produce. It was loud, gritty, and honest, a place where people worked with their hands and hearts, sitting on their legs and couching over without even a chair. Some had umbrellas and some didn’t. I have fond memories of the wet market, as it is still to this day my favorite place to stroll when I go back to Vietnam. I basically grew up down the street and walk through it every day when I was a child.</w:t>
      </w:r>
    </w:p>
    <w:p w14:paraId="4D6039D9" w14:textId="77777777" w:rsidR="00AD30A7" w:rsidRPr="00E5490D" w:rsidRDefault="00AD30A7" w:rsidP="00AD30A7">
      <w:pPr>
        <w:pStyle w:val="NormalWeb"/>
        <w:rPr>
          <w:color w:val="000000"/>
          <w:sz w:val="22"/>
          <w:szCs w:val="22"/>
        </w:rPr>
      </w:pPr>
      <w:r w:rsidRPr="00E5490D">
        <w:rPr>
          <w:color w:val="000000"/>
          <w:sz w:val="22"/>
          <w:szCs w:val="22"/>
        </w:rPr>
        <w:t>I was visiting that day, strolling through the market. I wasn’t expecting to see her there – I thought she was home because it was a Saturday and I thought with the money I was sending, it was enough, but there she was. My aunt. Sitting in the sweltering heat, hunched over without even a chair, meticulously arranging a small bucket of vegetables to sell. Just Vietnamese water spinach, nothing more. That small bucket represented her entire inventory for the day.</w:t>
      </w:r>
    </w:p>
    <w:p w14:paraId="7F9809A1" w14:textId="77777777" w:rsidR="00AD30A7" w:rsidRPr="00E5490D" w:rsidRDefault="00AD30A7" w:rsidP="00AD30A7">
      <w:pPr>
        <w:pStyle w:val="NormalWeb"/>
        <w:rPr>
          <w:color w:val="000000"/>
          <w:sz w:val="22"/>
          <w:szCs w:val="22"/>
        </w:rPr>
      </w:pPr>
      <w:r w:rsidRPr="00E5490D">
        <w:rPr>
          <w:color w:val="000000"/>
          <w:sz w:val="22"/>
          <w:szCs w:val="22"/>
        </w:rPr>
        <w:t xml:space="preserve">She was doing all of that, in the heat and chaos, to earn roughly $5 a day. FIVE DOLLARS. </w:t>
      </w:r>
    </w:p>
    <w:p w14:paraId="06B6507D" w14:textId="77777777" w:rsidR="00AD30A7" w:rsidRPr="00E5490D" w:rsidRDefault="00AD30A7" w:rsidP="00AD30A7">
      <w:pPr>
        <w:pStyle w:val="NormalWeb"/>
        <w:rPr>
          <w:color w:val="000000"/>
          <w:sz w:val="22"/>
          <w:szCs w:val="22"/>
        </w:rPr>
      </w:pPr>
      <w:r w:rsidRPr="00E5490D">
        <w:rPr>
          <w:color w:val="000000"/>
          <w:sz w:val="22"/>
          <w:szCs w:val="22"/>
        </w:rPr>
        <w:t>I hated myself for it. How did I not know this? Have I been so busy the life I have in the U.S. and I thought I’ve done enough? How could I thought it was enough and didn’t check in?</w:t>
      </w:r>
    </w:p>
    <w:p w14:paraId="305602CA" w14:textId="77777777" w:rsidR="00AD30A7" w:rsidRPr="00E5490D" w:rsidRDefault="00AD30A7" w:rsidP="00AD30A7">
      <w:pPr>
        <w:pStyle w:val="NormalWeb"/>
        <w:rPr>
          <w:color w:val="000000"/>
          <w:sz w:val="22"/>
          <w:szCs w:val="22"/>
        </w:rPr>
      </w:pPr>
      <w:r w:rsidRPr="00E5490D">
        <w:rPr>
          <w:color w:val="000000"/>
          <w:sz w:val="22"/>
          <w:szCs w:val="22"/>
        </w:rPr>
        <w:t xml:space="preserve">In that moment, I was overwhelmed with shame. Here I was, living in the U.S., enjoying the comforts of air conditioning, financial stability, and the kind of freedom and comfort that she never had. I had been working and saving for years, living in a world of choices. Yet the woman who gave me my foundation was sitting on the ground, laboring for pennies. Not because she had to, but because I hadn’t realized the full extent of her sacrifice. I had been focused on my own goals, my own hustle, and I forgot to </w:t>
      </w:r>
      <w:r w:rsidRPr="00E5490D">
        <w:rPr>
          <w:rStyle w:val="Emphasis"/>
          <w:color w:val="000000"/>
          <w:sz w:val="22"/>
          <w:szCs w:val="22"/>
        </w:rPr>
        <w:t>see</w:t>
      </w:r>
      <w:r w:rsidRPr="00E5490D">
        <w:rPr>
          <w:rStyle w:val="apple-converted-space"/>
          <w:color w:val="000000"/>
          <w:sz w:val="22"/>
          <w:szCs w:val="22"/>
        </w:rPr>
        <w:t> </w:t>
      </w:r>
      <w:r w:rsidRPr="00E5490D">
        <w:rPr>
          <w:color w:val="000000"/>
          <w:sz w:val="22"/>
          <w:szCs w:val="22"/>
        </w:rPr>
        <w:t>her fully.</w:t>
      </w:r>
    </w:p>
    <w:p w14:paraId="6EB5D6AC" w14:textId="77777777" w:rsidR="00AD30A7" w:rsidRPr="00E5490D" w:rsidRDefault="00AD30A7" w:rsidP="00AD30A7">
      <w:pPr>
        <w:pStyle w:val="NormalWeb"/>
        <w:rPr>
          <w:color w:val="000000"/>
          <w:sz w:val="22"/>
          <w:szCs w:val="22"/>
        </w:rPr>
      </w:pPr>
      <w:r w:rsidRPr="00E5490D">
        <w:rPr>
          <w:color w:val="000000"/>
          <w:sz w:val="22"/>
          <w:szCs w:val="22"/>
        </w:rPr>
        <w:t xml:space="preserve">It broke me. Seeing her struggling. She also appeared to have aged since I saw her last; her gray hair and </w:t>
      </w:r>
      <w:proofErr w:type="gramStart"/>
      <w:r w:rsidRPr="00E5490D">
        <w:rPr>
          <w:color w:val="000000"/>
          <w:sz w:val="22"/>
          <w:szCs w:val="22"/>
        </w:rPr>
        <w:t>her</w:t>
      </w:r>
      <w:proofErr w:type="gramEnd"/>
      <w:r w:rsidRPr="00E5490D">
        <w:rPr>
          <w:color w:val="000000"/>
          <w:sz w:val="22"/>
          <w:szCs w:val="22"/>
        </w:rPr>
        <w:t xml:space="preserve"> weakened physical health were evident. I thought, “Why are you still having to work for $5 in this heat, like this?”. </w:t>
      </w:r>
    </w:p>
    <w:p w14:paraId="50F975C6" w14:textId="77777777" w:rsidR="00AD30A7" w:rsidRPr="00E5490D" w:rsidRDefault="00AD30A7" w:rsidP="00AD30A7">
      <w:pPr>
        <w:pStyle w:val="NormalWeb"/>
        <w:rPr>
          <w:color w:val="000000"/>
          <w:sz w:val="22"/>
          <w:szCs w:val="22"/>
        </w:rPr>
      </w:pPr>
      <w:r w:rsidRPr="00E5490D">
        <w:rPr>
          <w:color w:val="000000"/>
          <w:sz w:val="22"/>
          <w:szCs w:val="22"/>
        </w:rPr>
        <w:t xml:space="preserve">I was so ashamed, feeling so selfish. </w:t>
      </w:r>
    </w:p>
    <w:p w14:paraId="0D281F59" w14:textId="77777777" w:rsidR="00AD30A7" w:rsidRPr="00E5490D" w:rsidRDefault="00AD30A7" w:rsidP="00AD30A7">
      <w:pPr>
        <w:pStyle w:val="NormalWeb"/>
        <w:rPr>
          <w:color w:val="000000"/>
          <w:sz w:val="22"/>
          <w:szCs w:val="22"/>
        </w:rPr>
      </w:pPr>
      <w:r w:rsidRPr="00E5490D">
        <w:rPr>
          <w:color w:val="000000"/>
          <w:sz w:val="22"/>
          <w:szCs w:val="22"/>
        </w:rPr>
        <w:t xml:space="preserve">I walked up to her, and I couldn’t even look at her as I was so ashamed. I asked her to quit immediately. I told her I would completely support her with complete financial support from now on, not just occasionally, but consistently, for as long as I could. And I have. Since that moment, she hasn’t had to go back to that market. </w:t>
      </w:r>
    </w:p>
    <w:p w14:paraId="57475AD1" w14:textId="77777777" w:rsidR="00AD30A7" w:rsidRPr="00E5490D" w:rsidRDefault="00AD30A7" w:rsidP="00AD30A7">
      <w:pPr>
        <w:pStyle w:val="NormalWeb"/>
        <w:rPr>
          <w:color w:val="000000"/>
          <w:sz w:val="22"/>
          <w:szCs w:val="22"/>
        </w:rPr>
      </w:pPr>
      <w:r w:rsidRPr="00E5490D">
        <w:rPr>
          <w:color w:val="000000"/>
          <w:sz w:val="22"/>
          <w:szCs w:val="22"/>
        </w:rPr>
        <w:lastRenderedPageBreak/>
        <w:t>It was a reckoning. A reckoning with my privilege, my purpose, and the real reason why I pursue wealth. It’s not to impress anyone. It’s not to accumulate shiny things. It’s to</w:t>
      </w:r>
      <w:r w:rsidRPr="00E5490D">
        <w:rPr>
          <w:rStyle w:val="apple-converted-space"/>
          <w:color w:val="000000"/>
          <w:sz w:val="22"/>
          <w:szCs w:val="22"/>
        </w:rPr>
        <w:t> </w:t>
      </w:r>
      <w:r w:rsidRPr="00E5490D">
        <w:rPr>
          <w:rStyle w:val="Emphasis"/>
          <w:color w:val="000000"/>
          <w:sz w:val="22"/>
          <w:szCs w:val="22"/>
        </w:rPr>
        <w:t>repay a debt of love.</w:t>
      </w:r>
      <w:r w:rsidRPr="00E5490D">
        <w:rPr>
          <w:rStyle w:val="apple-converted-space"/>
          <w:color w:val="000000"/>
          <w:sz w:val="22"/>
          <w:szCs w:val="22"/>
        </w:rPr>
        <w:t> </w:t>
      </w:r>
      <w:r w:rsidRPr="00E5490D">
        <w:rPr>
          <w:color w:val="000000"/>
          <w:sz w:val="22"/>
          <w:szCs w:val="22"/>
        </w:rPr>
        <w:t xml:space="preserve">It’s to take care of the people who took care of me when I had nothing. And then I realized, she would never ask for help. That’s just who she is. She’s always been the one to give. To endure. To carry the weight so no one else had to feel it. But now, she is aging. Her body doesn’t move the way it used to. And no matter how strong she is, I don’t want her strength to be a requirement anymore. I want her to live. To rest. To feel peace. And to enjoy a quality life, not just survive it. </w:t>
      </w:r>
    </w:p>
    <w:p w14:paraId="6773FAAF" w14:textId="77777777" w:rsidR="00AD30A7" w:rsidRPr="00E5490D" w:rsidRDefault="00AD30A7" w:rsidP="00AD30A7">
      <w:pPr>
        <w:pStyle w:val="NormalWeb"/>
        <w:rPr>
          <w:color w:val="000000"/>
          <w:sz w:val="22"/>
          <w:szCs w:val="22"/>
        </w:rPr>
      </w:pPr>
      <w:r w:rsidRPr="00E5490D">
        <w:rPr>
          <w:color w:val="000000"/>
          <w:sz w:val="22"/>
          <w:szCs w:val="22"/>
        </w:rPr>
        <w:t>That moment taught me something else: support isn't just a one-time gift; it’s a responsibility. It’s a commitment to check in, even when no one asks. To fix what’s broken before it becomes a burden. To notice the unspoken needs and fill them without being told.</w:t>
      </w:r>
    </w:p>
    <w:p w14:paraId="676507F4" w14:textId="77777777" w:rsidR="00AD30A7" w:rsidRPr="00E5490D" w:rsidRDefault="00AD30A7" w:rsidP="00AD30A7">
      <w:pPr>
        <w:pStyle w:val="NormalWeb"/>
        <w:rPr>
          <w:color w:val="000000"/>
          <w:sz w:val="22"/>
          <w:szCs w:val="22"/>
        </w:rPr>
      </w:pPr>
      <w:r w:rsidRPr="00E5490D">
        <w:rPr>
          <w:color w:val="000000"/>
          <w:sz w:val="22"/>
          <w:szCs w:val="22"/>
        </w:rPr>
        <w:t xml:space="preserve">Over the years, it became a part of who I am. And to this day, I still support her financially as I do not ever want to see her working another day in her life. I gave her a retirement that she truly deserves. </w:t>
      </w:r>
    </w:p>
    <w:p w14:paraId="29EF0990" w14:textId="77777777" w:rsidR="00AD30A7" w:rsidRPr="00E5490D" w:rsidRDefault="00AD30A7" w:rsidP="00AD30A7">
      <w:pPr>
        <w:pStyle w:val="NormalWeb"/>
        <w:rPr>
          <w:color w:val="000000"/>
          <w:sz w:val="22"/>
          <w:szCs w:val="22"/>
        </w:rPr>
      </w:pPr>
      <w:r w:rsidRPr="00E5490D">
        <w:rPr>
          <w:color w:val="000000"/>
          <w:sz w:val="22"/>
          <w:szCs w:val="22"/>
        </w:rPr>
        <w:t>It’s never been out of obligation. It’s been out of gratitude. Deep, overwhelming gratitude for a woman who sacrificed everything so that I could have a chance at something better. I regret not being able to take care of her earlier or more.</w:t>
      </w:r>
    </w:p>
    <w:p w14:paraId="524E9EB2" w14:textId="73D9893B" w:rsidR="00AD30A7" w:rsidRPr="00E5490D" w:rsidRDefault="00AD30A7" w:rsidP="00AD30A7">
      <w:pPr>
        <w:pStyle w:val="NormalWeb"/>
        <w:rPr>
          <w:color w:val="000000"/>
          <w:sz w:val="22"/>
          <w:szCs w:val="22"/>
        </w:rPr>
      </w:pPr>
      <w:r w:rsidRPr="00E5490D">
        <w:rPr>
          <w:color w:val="000000"/>
          <w:sz w:val="22"/>
          <w:szCs w:val="22"/>
        </w:rPr>
        <w:t>Giving back isn’t charity, it’s clarity. It reminds us of our “why</w:t>
      </w:r>
      <w:r w:rsidR="006E27D7">
        <w:rPr>
          <w:color w:val="000000"/>
          <w:sz w:val="22"/>
          <w:szCs w:val="22"/>
        </w:rPr>
        <w:t>”</w:t>
      </w:r>
      <w:r w:rsidRPr="00E5490D">
        <w:rPr>
          <w:color w:val="000000"/>
          <w:sz w:val="22"/>
          <w:szCs w:val="22"/>
        </w:rPr>
        <w:t xml:space="preserve"> And it’s not just about family, either. When we can give, we can shape someone’s life trajectory. Maybe it’s through mentorship. Perhaps it’s through time, money, or opportunity. But make no mistake, generosity is a form of power. And when used wisely, it becomes a legacy of its own.</w:t>
      </w:r>
    </w:p>
    <w:p w14:paraId="2D2AF426" w14:textId="77777777" w:rsidR="00AD30A7" w:rsidRPr="00E5490D" w:rsidRDefault="00AD30A7" w:rsidP="00AD30A7">
      <w:pPr>
        <w:pStyle w:val="NormalWeb"/>
        <w:rPr>
          <w:color w:val="000000"/>
          <w:sz w:val="22"/>
          <w:szCs w:val="22"/>
        </w:rPr>
      </w:pPr>
      <w:r w:rsidRPr="00E5490D">
        <w:rPr>
          <w:i/>
          <w:color w:val="000000"/>
          <w:sz w:val="22"/>
          <w:szCs w:val="22"/>
        </w:rPr>
        <w:t>Wealth without giving back is empty</w:t>
      </w:r>
      <w:r w:rsidRPr="00E5490D">
        <w:rPr>
          <w:color w:val="000000"/>
          <w:sz w:val="22"/>
          <w:szCs w:val="22"/>
        </w:rPr>
        <w:t>. But when we use our success to uplift those who carried us, to restore dignity, and to ease the burden of others, we transform money into meaning.</w:t>
      </w:r>
    </w:p>
    <w:p w14:paraId="14D8BD87" w14:textId="6670AC01" w:rsidR="00AD30A7" w:rsidRPr="00E5490D" w:rsidRDefault="00AD30A7" w:rsidP="00D6386B">
      <w:pPr>
        <w:pStyle w:val="NormalWeb"/>
        <w:rPr>
          <w:color w:val="000000"/>
          <w:sz w:val="22"/>
          <w:szCs w:val="22"/>
        </w:rPr>
      </w:pPr>
      <w:r w:rsidRPr="00E5490D">
        <w:rPr>
          <w:color w:val="000000"/>
          <w:sz w:val="22"/>
          <w:szCs w:val="22"/>
        </w:rPr>
        <w:t xml:space="preserve">With this story, I hope it gets passed down to future generations. They must understand our roots, where we came from, and the people who sacrificed before them. My hope for future generations is that they will possess knowledge, compassion, selflessness, and kindness; these are more than any money. </w:t>
      </w:r>
    </w:p>
    <w:p w14:paraId="3C61F1F1" w14:textId="77777777" w:rsidR="00BB6F54" w:rsidRPr="00E5490D" w:rsidRDefault="00BB6F54" w:rsidP="00F943B0">
      <w:pPr>
        <w:pStyle w:val="Heading2"/>
        <w:rPr>
          <w:rStyle w:val="Strong"/>
          <w:b/>
          <w:bCs w:val="0"/>
          <w:sz w:val="22"/>
        </w:rPr>
      </w:pPr>
      <w:bookmarkStart w:id="9" w:name="_Toc210677809"/>
      <w:r w:rsidRPr="00E5490D">
        <w:rPr>
          <w:rStyle w:val="Strong"/>
          <w:b/>
          <w:bCs w:val="0"/>
          <w:sz w:val="22"/>
        </w:rPr>
        <w:t>Who is this book for</w:t>
      </w:r>
      <w:bookmarkEnd w:id="9"/>
    </w:p>
    <w:p w14:paraId="148B8585" w14:textId="77777777" w:rsidR="00BB6F54" w:rsidRPr="00E5490D" w:rsidRDefault="00BB6F54" w:rsidP="00BB6F54">
      <w:pPr>
        <w:rPr>
          <w:rStyle w:val="Strong"/>
          <w:b w:val="0"/>
          <w:bCs w:val="0"/>
          <w:sz w:val="22"/>
          <w:szCs w:val="22"/>
        </w:rPr>
      </w:pPr>
    </w:p>
    <w:p w14:paraId="478DEB86" w14:textId="77777777" w:rsidR="00BB6F54" w:rsidRPr="00E5490D" w:rsidRDefault="00BB6F54" w:rsidP="00BB6F54">
      <w:pPr>
        <w:rPr>
          <w:rStyle w:val="Strong"/>
          <w:b w:val="0"/>
          <w:bCs w:val="0"/>
          <w:sz w:val="22"/>
          <w:szCs w:val="22"/>
        </w:rPr>
      </w:pPr>
      <w:r w:rsidRPr="00E5490D">
        <w:rPr>
          <w:rStyle w:val="Strong"/>
          <w:b w:val="0"/>
          <w:bCs w:val="0"/>
          <w:sz w:val="22"/>
          <w:szCs w:val="22"/>
        </w:rPr>
        <w:t>This book is for anyone who has ever felt like wealth was something meant for other people.</w:t>
      </w:r>
    </w:p>
    <w:p w14:paraId="2A9153F7" w14:textId="77777777" w:rsidR="00BB6F54" w:rsidRPr="00E5490D" w:rsidRDefault="00BB6F54" w:rsidP="00BB6F54">
      <w:pPr>
        <w:rPr>
          <w:rStyle w:val="Strong"/>
          <w:b w:val="0"/>
          <w:bCs w:val="0"/>
          <w:sz w:val="22"/>
          <w:szCs w:val="22"/>
        </w:rPr>
      </w:pPr>
    </w:p>
    <w:p w14:paraId="244EEDDE" w14:textId="77777777" w:rsidR="00BB6F54" w:rsidRPr="00E5490D" w:rsidRDefault="00BB6F54" w:rsidP="00BB6F54">
      <w:pPr>
        <w:rPr>
          <w:rStyle w:val="Strong"/>
          <w:b w:val="0"/>
          <w:bCs w:val="0"/>
          <w:sz w:val="22"/>
          <w:szCs w:val="22"/>
        </w:rPr>
      </w:pPr>
      <w:r w:rsidRPr="00E5490D">
        <w:rPr>
          <w:rStyle w:val="Strong"/>
          <w:b w:val="0"/>
          <w:bCs w:val="0"/>
          <w:sz w:val="22"/>
          <w:szCs w:val="22"/>
        </w:rPr>
        <w:t>It’s for the first-generation wealth builder who didn’t grow up learning about money at the dinner table, as well as those who grew up with financial trauma or scarcity.</w:t>
      </w:r>
    </w:p>
    <w:p w14:paraId="03082DE7" w14:textId="77777777" w:rsidR="00BB6F54" w:rsidRPr="00E5490D" w:rsidRDefault="00BB6F54" w:rsidP="00BB6F54">
      <w:pPr>
        <w:rPr>
          <w:rStyle w:val="Strong"/>
          <w:b w:val="0"/>
          <w:bCs w:val="0"/>
          <w:sz w:val="22"/>
          <w:szCs w:val="22"/>
        </w:rPr>
      </w:pPr>
    </w:p>
    <w:p w14:paraId="6BD598A2" w14:textId="77777777" w:rsidR="00BB6F54" w:rsidRPr="00E5490D" w:rsidRDefault="00BB6F54" w:rsidP="00BB6F54">
      <w:pPr>
        <w:rPr>
          <w:rStyle w:val="Strong"/>
          <w:b w:val="0"/>
          <w:bCs w:val="0"/>
          <w:sz w:val="22"/>
          <w:szCs w:val="22"/>
        </w:rPr>
      </w:pPr>
      <w:r w:rsidRPr="00E5490D">
        <w:rPr>
          <w:rStyle w:val="Strong"/>
          <w:b w:val="0"/>
          <w:bCs w:val="0"/>
          <w:sz w:val="22"/>
          <w:szCs w:val="22"/>
        </w:rPr>
        <w:t>It’s for the parents and grandparents who want to give their children and grandchildren the head start they never had, and for those who are thinking about generational legacy.</w:t>
      </w:r>
    </w:p>
    <w:p w14:paraId="7C4D7503" w14:textId="77777777" w:rsidR="00BB6F54" w:rsidRPr="00E5490D" w:rsidRDefault="00BB6F54" w:rsidP="00BB6F54">
      <w:pPr>
        <w:rPr>
          <w:rStyle w:val="Strong"/>
          <w:b w:val="0"/>
          <w:bCs w:val="0"/>
          <w:sz w:val="22"/>
          <w:szCs w:val="22"/>
        </w:rPr>
      </w:pPr>
    </w:p>
    <w:p w14:paraId="428EF617" w14:textId="77777777" w:rsidR="00BB6F54" w:rsidRPr="00E5490D" w:rsidRDefault="00BB6F54" w:rsidP="00BB6F54">
      <w:pPr>
        <w:rPr>
          <w:rStyle w:val="Strong"/>
          <w:b w:val="0"/>
          <w:bCs w:val="0"/>
          <w:sz w:val="22"/>
          <w:szCs w:val="22"/>
        </w:rPr>
      </w:pPr>
      <w:r w:rsidRPr="00E5490D">
        <w:rPr>
          <w:rStyle w:val="Strong"/>
          <w:b w:val="0"/>
          <w:bCs w:val="0"/>
          <w:sz w:val="22"/>
          <w:szCs w:val="22"/>
        </w:rPr>
        <w:t>It’s for the person who didn’t come from privilege, but who has a deep desire to create something lasting, something better, for themselves and the next generation.</w:t>
      </w:r>
    </w:p>
    <w:p w14:paraId="0183AFE5" w14:textId="77777777" w:rsidR="00BB6F54" w:rsidRPr="00E5490D" w:rsidRDefault="00BB6F54" w:rsidP="00BB6F54">
      <w:pPr>
        <w:rPr>
          <w:rStyle w:val="Strong"/>
          <w:b w:val="0"/>
          <w:bCs w:val="0"/>
          <w:sz w:val="22"/>
          <w:szCs w:val="22"/>
        </w:rPr>
      </w:pPr>
    </w:p>
    <w:p w14:paraId="33FF8802" w14:textId="77777777" w:rsidR="00BB6F54" w:rsidRPr="00E5490D" w:rsidRDefault="00BB6F54" w:rsidP="00BB6F54">
      <w:pPr>
        <w:rPr>
          <w:rStyle w:val="Strong"/>
          <w:b w:val="0"/>
          <w:bCs w:val="0"/>
          <w:sz w:val="22"/>
          <w:szCs w:val="22"/>
        </w:rPr>
      </w:pPr>
      <w:r w:rsidRPr="00E5490D">
        <w:rPr>
          <w:rStyle w:val="Strong"/>
          <w:b w:val="0"/>
          <w:bCs w:val="0"/>
          <w:sz w:val="22"/>
          <w:szCs w:val="22"/>
        </w:rPr>
        <w:t>It’s for the middle-income earners unsure if wealth is “for them” and how to get started.</w:t>
      </w:r>
    </w:p>
    <w:p w14:paraId="6D1187D2" w14:textId="77777777" w:rsidR="00BB6F54" w:rsidRPr="00E5490D" w:rsidRDefault="00BB6F54" w:rsidP="00BB6F54">
      <w:pPr>
        <w:rPr>
          <w:rStyle w:val="Strong"/>
          <w:b w:val="0"/>
          <w:bCs w:val="0"/>
          <w:sz w:val="22"/>
          <w:szCs w:val="22"/>
        </w:rPr>
      </w:pPr>
    </w:p>
    <w:p w14:paraId="5494797D" w14:textId="77777777" w:rsidR="00BB6F54" w:rsidRPr="00E5490D" w:rsidRDefault="00BB6F54" w:rsidP="00BB6F54">
      <w:pPr>
        <w:rPr>
          <w:rStyle w:val="Strong"/>
          <w:b w:val="0"/>
          <w:bCs w:val="0"/>
          <w:sz w:val="22"/>
          <w:szCs w:val="22"/>
        </w:rPr>
      </w:pPr>
      <w:r w:rsidRPr="00E5490D">
        <w:rPr>
          <w:rStyle w:val="Strong"/>
          <w:b w:val="0"/>
          <w:bCs w:val="0"/>
          <w:sz w:val="22"/>
          <w:szCs w:val="22"/>
        </w:rPr>
        <w:t>It’s for readers who may not have a financial background, a degree in economics, or access to elite networks, and those who feel overwhelmed by financial jargon.</w:t>
      </w:r>
    </w:p>
    <w:p w14:paraId="5F058BBF" w14:textId="77777777" w:rsidR="00BB6F54" w:rsidRPr="00E5490D" w:rsidRDefault="00BB6F54" w:rsidP="00BB6F54">
      <w:pPr>
        <w:rPr>
          <w:rStyle w:val="Strong"/>
          <w:b w:val="0"/>
          <w:bCs w:val="0"/>
          <w:sz w:val="22"/>
          <w:szCs w:val="22"/>
        </w:rPr>
      </w:pPr>
    </w:p>
    <w:p w14:paraId="72CF0855" w14:textId="77777777" w:rsidR="00BB6F54" w:rsidRPr="00E5490D" w:rsidRDefault="00BB6F54" w:rsidP="00BB6F54">
      <w:pPr>
        <w:rPr>
          <w:rStyle w:val="Strong"/>
          <w:b w:val="0"/>
          <w:bCs w:val="0"/>
          <w:sz w:val="22"/>
          <w:szCs w:val="22"/>
        </w:rPr>
      </w:pPr>
      <w:r w:rsidRPr="00E5490D">
        <w:rPr>
          <w:rStyle w:val="Strong"/>
          <w:b w:val="0"/>
          <w:bCs w:val="0"/>
          <w:sz w:val="22"/>
          <w:szCs w:val="22"/>
        </w:rPr>
        <w:t xml:space="preserve">It’s for those who work hard but want their money to start working harder. </w:t>
      </w:r>
    </w:p>
    <w:p w14:paraId="0B7F9EF1" w14:textId="77777777" w:rsidR="00BB6F54" w:rsidRPr="00E5490D" w:rsidRDefault="00BB6F54" w:rsidP="00BB6F54">
      <w:pPr>
        <w:rPr>
          <w:rStyle w:val="Strong"/>
          <w:b w:val="0"/>
          <w:bCs w:val="0"/>
          <w:sz w:val="22"/>
          <w:szCs w:val="22"/>
        </w:rPr>
      </w:pPr>
    </w:p>
    <w:p w14:paraId="3A0132FB" w14:textId="77777777" w:rsidR="00BB6F54" w:rsidRPr="00E5490D" w:rsidRDefault="00BB6F54" w:rsidP="00BB6F54">
      <w:pPr>
        <w:rPr>
          <w:rStyle w:val="Strong"/>
          <w:b w:val="0"/>
          <w:bCs w:val="0"/>
          <w:sz w:val="22"/>
          <w:szCs w:val="22"/>
        </w:rPr>
      </w:pPr>
      <w:r w:rsidRPr="00E5490D">
        <w:rPr>
          <w:rStyle w:val="Strong"/>
          <w:b w:val="0"/>
          <w:bCs w:val="0"/>
          <w:sz w:val="22"/>
          <w:szCs w:val="22"/>
        </w:rPr>
        <w:t>It’s for immigrants, military veterans, working professionals, single parents, entrepreneurs, college students, and everyone in between who want to break cycles of struggle and build a future of freedom, options, and security.</w:t>
      </w:r>
    </w:p>
    <w:p w14:paraId="5B0DA032" w14:textId="77777777" w:rsidR="00BB6F54" w:rsidRPr="00E5490D" w:rsidRDefault="00BB6F54" w:rsidP="00BB6F54">
      <w:pPr>
        <w:rPr>
          <w:rStyle w:val="Strong"/>
          <w:b w:val="0"/>
          <w:bCs w:val="0"/>
          <w:sz w:val="22"/>
          <w:szCs w:val="22"/>
        </w:rPr>
      </w:pPr>
    </w:p>
    <w:p w14:paraId="34C79646" w14:textId="77777777" w:rsidR="00BB6F54" w:rsidRPr="00E5490D" w:rsidRDefault="00BB6F54" w:rsidP="00BB6F54">
      <w:pPr>
        <w:rPr>
          <w:rStyle w:val="Strong"/>
          <w:b w:val="0"/>
          <w:bCs w:val="0"/>
          <w:sz w:val="22"/>
          <w:szCs w:val="22"/>
        </w:rPr>
      </w:pPr>
      <w:r w:rsidRPr="00E5490D">
        <w:rPr>
          <w:rStyle w:val="Strong"/>
          <w:b w:val="0"/>
          <w:bCs w:val="0"/>
          <w:sz w:val="22"/>
          <w:szCs w:val="22"/>
        </w:rPr>
        <w:t>Whether you’re just starting and feel overwhelmed by where to begin, or you’re already on your wealth journey and looking to refine your approach, this book is your guide. It’s written in plain language, grounded in lived experience, backed by research, and filled with actionable steps. Regardless of your income, background, or level of financial knowledge, this book is for you.</w:t>
      </w:r>
    </w:p>
    <w:p w14:paraId="67DCDBC9" w14:textId="77777777" w:rsidR="00BB6F54" w:rsidRPr="00E5490D" w:rsidRDefault="00BB6F54" w:rsidP="00BB6F54">
      <w:pPr>
        <w:rPr>
          <w:rStyle w:val="Strong"/>
          <w:b w:val="0"/>
          <w:bCs w:val="0"/>
          <w:sz w:val="22"/>
          <w:szCs w:val="22"/>
        </w:rPr>
      </w:pPr>
    </w:p>
    <w:p w14:paraId="1EE89E7D" w14:textId="77777777" w:rsidR="00BB6F54" w:rsidRPr="00E5490D" w:rsidRDefault="00BB6F54" w:rsidP="00BB6F54">
      <w:pPr>
        <w:rPr>
          <w:rStyle w:val="Strong"/>
          <w:b w:val="0"/>
          <w:bCs w:val="0"/>
          <w:sz w:val="22"/>
          <w:szCs w:val="22"/>
        </w:rPr>
      </w:pPr>
      <w:r w:rsidRPr="00E5490D">
        <w:rPr>
          <w:rStyle w:val="Strong"/>
          <w:b w:val="0"/>
          <w:bCs w:val="0"/>
          <w:sz w:val="22"/>
          <w:szCs w:val="22"/>
        </w:rPr>
        <w:t>You don’t need to be born into wealth to build it. You don’t need to be perfect to get started. You need the willingness to learn, the courage to act, and the belief that your story can change.</w:t>
      </w:r>
    </w:p>
    <w:p w14:paraId="5D14ED89" w14:textId="77777777" w:rsidR="00BB6F54" w:rsidRPr="00E5490D" w:rsidRDefault="00BB6F54" w:rsidP="00BB6F54">
      <w:pPr>
        <w:rPr>
          <w:rStyle w:val="Strong"/>
          <w:b w:val="0"/>
          <w:bCs w:val="0"/>
          <w:sz w:val="22"/>
          <w:szCs w:val="22"/>
        </w:rPr>
      </w:pPr>
    </w:p>
    <w:p w14:paraId="06E98F98" w14:textId="77777777" w:rsidR="00BB6F54" w:rsidRPr="00E5490D" w:rsidRDefault="00BB6F54" w:rsidP="00BB6F54">
      <w:pPr>
        <w:rPr>
          <w:rStyle w:val="Strong"/>
          <w:b w:val="0"/>
          <w:bCs w:val="0"/>
          <w:sz w:val="22"/>
          <w:szCs w:val="22"/>
        </w:rPr>
      </w:pPr>
      <w:r w:rsidRPr="00E5490D">
        <w:rPr>
          <w:rStyle w:val="Strong"/>
          <w:b w:val="0"/>
          <w:bCs w:val="0"/>
          <w:sz w:val="22"/>
          <w:szCs w:val="22"/>
        </w:rPr>
        <w:t>Suppose you’re ready to take ownership of your financial future, not just for yourself, but for your family and the generations to come. In that case, this book is for you.</w:t>
      </w:r>
    </w:p>
    <w:p w14:paraId="49366022" w14:textId="77777777" w:rsidR="00BB6F54" w:rsidRPr="00E5490D" w:rsidRDefault="00BB6F54" w:rsidP="00BB6F54">
      <w:pPr>
        <w:rPr>
          <w:rStyle w:val="Strong"/>
          <w:b w:val="0"/>
          <w:bCs w:val="0"/>
          <w:sz w:val="22"/>
          <w:szCs w:val="22"/>
        </w:rPr>
      </w:pPr>
    </w:p>
    <w:p w14:paraId="4612CEBE" w14:textId="74DC22F5" w:rsidR="00BB6F54" w:rsidRPr="00E5490D" w:rsidRDefault="00BB6F54" w:rsidP="00BB6F54">
      <w:pPr>
        <w:rPr>
          <w:rStyle w:val="Strong"/>
          <w:b w:val="0"/>
          <w:bCs w:val="0"/>
          <w:sz w:val="22"/>
          <w:szCs w:val="22"/>
        </w:rPr>
      </w:pPr>
      <w:r w:rsidRPr="00E5490D">
        <w:rPr>
          <w:rStyle w:val="Strong"/>
          <w:b w:val="0"/>
          <w:bCs w:val="0"/>
          <w:sz w:val="22"/>
          <w:szCs w:val="22"/>
        </w:rPr>
        <w:t>Don't wait until you're “ready</w:t>
      </w:r>
      <w:r w:rsidR="006E27D7">
        <w:rPr>
          <w:rStyle w:val="Strong"/>
          <w:b w:val="0"/>
          <w:bCs w:val="0"/>
          <w:sz w:val="22"/>
          <w:szCs w:val="22"/>
        </w:rPr>
        <w:t>”</w:t>
      </w:r>
      <w:r w:rsidRPr="00E5490D">
        <w:rPr>
          <w:rStyle w:val="Strong"/>
          <w:b w:val="0"/>
          <w:bCs w:val="0"/>
          <w:sz w:val="22"/>
          <w:szCs w:val="22"/>
        </w:rPr>
        <w:t> Start with what you know and grow from there. The first $50 you invest or save will teach you more than a year of overthinking. Wealth begins with action.</w:t>
      </w:r>
    </w:p>
    <w:p w14:paraId="23A1506E" w14:textId="77777777" w:rsidR="00DE4734" w:rsidRPr="00E5490D" w:rsidRDefault="00DE4734" w:rsidP="00DE4734">
      <w:pPr>
        <w:rPr>
          <w:sz w:val="22"/>
          <w:szCs w:val="22"/>
        </w:rPr>
      </w:pPr>
    </w:p>
    <w:p w14:paraId="1ED87359" w14:textId="179754EA" w:rsidR="00DE4734" w:rsidRPr="00E5490D" w:rsidRDefault="00DE4734" w:rsidP="0061243E">
      <w:pPr>
        <w:pStyle w:val="Heading2"/>
        <w:rPr>
          <w:sz w:val="22"/>
        </w:rPr>
      </w:pPr>
      <w:bookmarkStart w:id="10" w:name="_Toc210677810"/>
      <w:r w:rsidRPr="00E5490D">
        <w:rPr>
          <w:sz w:val="22"/>
        </w:rPr>
        <w:t>What is Generational Wealth and Why It Matters</w:t>
      </w:r>
      <w:bookmarkEnd w:id="10"/>
    </w:p>
    <w:p w14:paraId="70CDD91F" w14:textId="77777777" w:rsidR="00DE4734" w:rsidRPr="00E5490D" w:rsidRDefault="00DE4734" w:rsidP="00DE4734">
      <w:pPr>
        <w:spacing w:before="100" w:beforeAutospacing="1" w:after="100" w:afterAutospacing="1"/>
        <w:rPr>
          <w:color w:val="000000"/>
          <w:sz w:val="22"/>
          <w:szCs w:val="22"/>
        </w:rPr>
      </w:pPr>
      <w:r w:rsidRPr="00E5490D">
        <w:rPr>
          <w:rStyle w:val="Strong"/>
          <w:b w:val="0"/>
          <w:sz w:val="22"/>
          <w:szCs w:val="22"/>
        </w:rPr>
        <w:t>Generational wealth is about assets that are handed down from one generation to the next, building a financial base that benefits not just children and grandchildren, but also their great-grandchildren in the future.</w:t>
      </w:r>
      <w:r w:rsidRPr="00E5490D">
        <w:rPr>
          <w:color w:val="000000"/>
          <w:sz w:val="22"/>
          <w:szCs w:val="22"/>
        </w:rPr>
        <w:t xml:space="preserve"> These assets come in many forms, including cash savings, investment accounts, real estate, retirement funds, businesses, life insurance, trusts, intellectual property such as patents or royalties, and even knowledge and wisdom. But</w:t>
      </w:r>
      <w:r w:rsidRPr="00E5490D">
        <w:rPr>
          <w:rStyle w:val="apple-converted-space"/>
          <w:color w:val="000000"/>
          <w:sz w:val="22"/>
          <w:szCs w:val="22"/>
        </w:rPr>
        <w:t> </w:t>
      </w:r>
      <w:r w:rsidRPr="00E5490D">
        <w:rPr>
          <w:rStyle w:val="Strong"/>
          <w:b w:val="0"/>
          <w:color w:val="000000"/>
          <w:sz w:val="22"/>
          <w:szCs w:val="22"/>
        </w:rPr>
        <w:t>generational wealth is not just about money</w:t>
      </w:r>
      <w:r w:rsidRPr="00E5490D">
        <w:rPr>
          <w:rStyle w:val="Strong"/>
          <w:b w:val="0"/>
          <w:sz w:val="22"/>
          <w:szCs w:val="22"/>
        </w:rPr>
        <w:t>;</w:t>
      </w:r>
      <w:r w:rsidRPr="00E5490D">
        <w:rPr>
          <w:rStyle w:val="Strong"/>
          <w:b w:val="0"/>
          <w:color w:val="000000"/>
          <w:sz w:val="22"/>
          <w:szCs w:val="22"/>
        </w:rPr>
        <w:t xml:space="preserve"> it’s about options and creating opportunities.</w:t>
      </w:r>
      <w:r w:rsidRPr="00E5490D">
        <w:rPr>
          <w:rStyle w:val="apple-converted-space"/>
          <w:color w:val="000000"/>
          <w:sz w:val="22"/>
          <w:szCs w:val="22"/>
        </w:rPr>
        <w:t> </w:t>
      </w:r>
      <w:r w:rsidRPr="00E5490D">
        <w:rPr>
          <w:color w:val="000000"/>
          <w:sz w:val="22"/>
          <w:szCs w:val="22"/>
        </w:rPr>
        <w:t xml:space="preserve">It’s about building a structure where future generations don’t start from zero, but instead launch from a stronger financial platform. It offers the freedom to attend college without loans, to explore a business idea without drowning in risk, or to take time off to care for family without the fear of going broke. This means that to many, we want to ensure future generations have access to quality education, the ability to start a business without loans, and the flexibility to pursue meaningful careers without being trapped by financial stress. </w:t>
      </w:r>
    </w:p>
    <w:p w14:paraId="240F7885"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I’ve seen both sides. I was raised in a household where survival came first, not strategy. We didn’t talk about investing, not because we didn’t want to but because my mom and grandma were struggling to survive and provide for us. They didn’t have “generational wealth”; they had grit, hustle, and sacrifice. But the older I got, the more I realized that wealth wasn't just something others were born into; it could be built, and it will start with me. I saw that the wealthy passed down more than money: they passed down</w:t>
      </w:r>
      <w:r w:rsidRPr="00E5490D">
        <w:rPr>
          <w:rStyle w:val="apple-converted-space"/>
          <w:color w:val="000000"/>
          <w:sz w:val="22"/>
          <w:szCs w:val="22"/>
        </w:rPr>
        <w:t> </w:t>
      </w:r>
      <w:r w:rsidRPr="00E5490D">
        <w:rPr>
          <w:rStyle w:val="Strong"/>
          <w:b w:val="0"/>
          <w:color w:val="000000"/>
          <w:sz w:val="22"/>
          <w:szCs w:val="22"/>
        </w:rPr>
        <w:t>habits, mindset, values, literacy, and infrastructure</w:t>
      </w:r>
      <w:r w:rsidRPr="00E5490D">
        <w:rPr>
          <w:color w:val="000000"/>
          <w:sz w:val="22"/>
          <w:szCs w:val="22"/>
        </w:rPr>
        <w:t>. And that became my mission: not just to escape struggle, but to</w:t>
      </w:r>
      <w:r w:rsidRPr="00E5490D">
        <w:rPr>
          <w:rStyle w:val="apple-converted-space"/>
          <w:color w:val="000000"/>
          <w:sz w:val="22"/>
          <w:szCs w:val="22"/>
        </w:rPr>
        <w:t> </w:t>
      </w:r>
      <w:r w:rsidRPr="00E5490D">
        <w:rPr>
          <w:rStyle w:val="Strong"/>
          <w:b w:val="0"/>
          <w:color w:val="000000"/>
          <w:sz w:val="22"/>
          <w:szCs w:val="22"/>
        </w:rPr>
        <w:t>build a new starting line</w:t>
      </w:r>
      <w:r w:rsidRPr="00E5490D">
        <w:rPr>
          <w:rStyle w:val="apple-converted-space"/>
          <w:color w:val="000000"/>
          <w:sz w:val="22"/>
          <w:szCs w:val="22"/>
        </w:rPr>
        <w:t> </w:t>
      </w:r>
      <w:r w:rsidRPr="00E5490D">
        <w:rPr>
          <w:color w:val="000000"/>
          <w:sz w:val="22"/>
          <w:szCs w:val="22"/>
        </w:rPr>
        <w:t>for the generations after me.</w:t>
      </w:r>
    </w:p>
    <w:p w14:paraId="008F3C58"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Let’s imagine two families.</w:t>
      </w:r>
    </w:p>
    <w:p w14:paraId="120AAE06"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In the first, every generation starts from zero. Children grow up, take on debt to attend college, work jobs out of necessity, not purpose, and hope their hard work will someday lead to security. They live paycheck to paycheck and are vulnerable to every economic downturn. In the second, the parents buy a home and pass it on debt-free. They invest early, open retirement accounts for their children, teach them how to budget and invest, and instill in them the mindset of long-term thinking. Their children aren’t trapped by debt. They can take calculated risks. They can</w:t>
      </w:r>
      <w:r w:rsidRPr="00E5490D">
        <w:rPr>
          <w:rStyle w:val="apple-converted-space"/>
          <w:color w:val="000000"/>
          <w:sz w:val="22"/>
          <w:szCs w:val="22"/>
        </w:rPr>
        <w:t> </w:t>
      </w:r>
      <w:r w:rsidRPr="00E5490D">
        <w:rPr>
          <w:rStyle w:val="Strong"/>
          <w:b w:val="0"/>
          <w:color w:val="000000"/>
          <w:sz w:val="22"/>
          <w:szCs w:val="22"/>
        </w:rPr>
        <w:t>start at a place of stability</w:t>
      </w:r>
      <w:r w:rsidRPr="00E5490D">
        <w:rPr>
          <w:color w:val="000000"/>
          <w:sz w:val="22"/>
          <w:szCs w:val="22"/>
        </w:rPr>
        <w:t>, not scarcity.</w:t>
      </w:r>
    </w:p>
    <w:p w14:paraId="5493A6F6" w14:textId="17D1A933" w:rsidR="00DE4734" w:rsidRPr="00E5490D" w:rsidRDefault="00DE4734" w:rsidP="00E5490D">
      <w:pPr>
        <w:pStyle w:val="NormalWeb"/>
        <w:rPr>
          <w:color w:val="000000"/>
          <w:sz w:val="22"/>
          <w:szCs w:val="22"/>
        </w:rPr>
      </w:pPr>
      <w:r w:rsidRPr="00E5490D">
        <w:rPr>
          <w:color w:val="000000"/>
          <w:sz w:val="22"/>
          <w:szCs w:val="22"/>
        </w:rPr>
        <w:lastRenderedPageBreak/>
        <w:t>Generational wealth also provides a safety net. Unexpected job loss, medical expenses, and/or other life disruptions are less catastrophic when there’s family wealth to lean on. It empowers families to break cycles of poverty and build legacies of prosperity. While wealth can be measured financially, it also includes intangible assets like financial literacy, a well-connected network of people that can help you to grow and protect your wealth, and the mindset to manage and grow wealth. A parent teaching their child how to invest or start a business passes down not just money but the tools to sustain and expand it.</w:t>
      </w:r>
    </w:p>
    <w:p w14:paraId="3F790116"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Generational wealth includes:</w:t>
      </w:r>
    </w:p>
    <w:p w14:paraId="202B7B0A" w14:textId="77777777" w:rsidR="00DE4734" w:rsidRPr="00E5490D" w:rsidRDefault="00DE4734" w:rsidP="0009450B">
      <w:pPr>
        <w:numPr>
          <w:ilvl w:val="0"/>
          <w:numId w:val="2"/>
        </w:numPr>
        <w:spacing w:before="100" w:beforeAutospacing="1" w:after="100" w:afterAutospacing="1"/>
        <w:rPr>
          <w:color w:val="000000"/>
          <w:sz w:val="22"/>
          <w:szCs w:val="22"/>
        </w:rPr>
      </w:pPr>
      <w:r w:rsidRPr="00E5490D">
        <w:rPr>
          <w:rStyle w:val="Strong"/>
          <w:b w:val="0"/>
          <w:color w:val="000000"/>
          <w:sz w:val="22"/>
          <w:szCs w:val="22"/>
        </w:rPr>
        <w:t>Tangible assets</w:t>
      </w:r>
      <w:r w:rsidRPr="00E5490D">
        <w:rPr>
          <w:rStyle w:val="apple-converted-space"/>
          <w:color w:val="000000"/>
          <w:sz w:val="22"/>
          <w:szCs w:val="22"/>
        </w:rPr>
        <w:t> </w:t>
      </w:r>
      <w:r w:rsidRPr="00E5490D">
        <w:rPr>
          <w:color w:val="000000"/>
          <w:sz w:val="22"/>
          <w:szCs w:val="22"/>
        </w:rPr>
        <w:t>like property, portfolios, retirement accounts, and businesses</w:t>
      </w:r>
    </w:p>
    <w:p w14:paraId="3F1C0480" w14:textId="77777777" w:rsidR="00DE4734" w:rsidRPr="00E5490D" w:rsidRDefault="00DE4734" w:rsidP="0009450B">
      <w:pPr>
        <w:numPr>
          <w:ilvl w:val="0"/>
          <w:numId w:val="2"/>
        </w:numPr>
        <w:spacing w:before="100" w:beforeAutospacing="1" w:after="100" w:afterAutospacing="1"/>
        <w:rPr>
          <w:color w:val="000000"/>
          <w:sz w:val="22"/>
          <w:szCs w:val="22"/>
        </w:rPr>
      </w:pPr>
      <w:r w:rsidRPr="00E5490D">
        <w:rPr>
          <w:rStyle w:val="Strong"/>
          <w:b w:val="0"/>
          <w:color w:val="000000"/>
          <w:sz w:val="22"/>
          <w:szCs w:val="22"/>
        </w:rPr>
        <w:t>Intangible assets</w:t>
      </w:r>
      <w:r w:rsidRPr="00E5490D">
        <w:rPr>
          <w:rStyle w:val="apple-converted-space"/>
          <w:color w:val="000000"/>
          <w:sz w:val="22"/>
          <w:szCs w:val="22"/>
        </w:rPr>
        <w:t> </w:t>
      </w:r>
      <w:r w:rsidRPr="00E5490D">
        <w:rPr>
          <w:color w:val="000000"/>
          <w:sz w:val="22"/>
          <w:szCs w:val="22"/>
        </w:rPr>
        <w:t>like financial literacy, decision-making confidence, networks, access, and mindset</w:t>
      </w:r>
    </w:p>
    <w:p w14:paraId="30E5827C"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Teaching your child how to invest, write a business plan, or avoid credit card traps? That’s wealth. Introducing them to mentors or networks? That’s wealth. Leaving behind a paid-off home or a life insurance policy? That’s wealth.</w:t>
      </w:r>
    </w:p>
    <w:p w14:paraId="2F4F14D6" w14:textId="6DF66776" w:rsidR="00DE4734" w:rsidRPr="00E5490D" w:rsidRDefault="00DE4734" w:rsidP="00DE4734">
      <w:pPr>
        <w:spacing w:before="100" w:beforeAutospacing="1" w:after="100" w:afterAutospacing="1"/>
        <w:rPr>
          <w:color w:val="000000"/>
          <w:sz w:val="22"/>
          <w:szCs w:val="22"/>
        </w:rPr>
      </w:pPr>
      <w:r w:rsidRPr="00E5490D">
        <w:rPr>
          <w:noProof/>
          <w:color w:val="000000"/>
          <w:sz w:val="22"/>
          <w:szCs w:val="22"/>
        </w:rPr>
        <mc:AlternateContent>
          <mc:Choice Requires="wps">
            <w:drawing>
              <wp:anchor distT="0" distB="0" distL="114300" distR="114300" simplePos="0" relativeHeight="251662336" behindDoc="0" locked="0" layoutInCell="1" allowOverlap="1" wp14:anchorId="52E211CC" wp14:editId="45D1AAEE">
                <wp:simplePos x="0" y="0"/>
                <wp:positionH relativeFrom="column">
                  <wp:posOffset>619125</wp:posOffset>
                </wp:positionH>
                <wp:positionV relativeFrom="paragraph">
                  <wp:posOffset>1430020</wp:posOffset>
                </wp:positionV>
                <wp:extent cx="4922520" cy="2056130"/>
                <wp:effectExtent l="0" t="0" r="30480" b="26670"/>
                <wp:wrapSquare wrapText="bothSides"/>
                <wp:docPr id="4" name="Text Box 4"/>
                <wp:cNvGraphicFramePr/>
                <a:graphic xmlns:a="http://schemas.openxmlformats.org/drawingml/2006/main">
                  <a:graphicData uri="http://schemas.microsoft.com/office/word/2010/wordprocessingShape">
                    <wps:wsp>
                      <wps:cNvSpPr txBox="1"/>
                      <wps:spPr>
                        <a:xfrm>
                          <a:off x="0" y="0"/>
                          <a:ext cx="4922520" cy="2056130"/>
                        </a:xfrm>
                        <a:prstGeom prst="rect">
                          <a:avLst/>
                        </a:prstGeom>
                        <a:solidFill>
                          <a:schemeClr val="bg1">
                            <a:lumMod val="95000"/>
                          </a:schemeClr>
                        </a:solidFill>
                        <a:ln>
                          <a:solidFill>
                            <a:schemeClr val="bg1">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5C6E1B33" w14:textId="77777777" w:rsidR="00267AFA" w:rsidRPr="00441DE7" w:rsidRDefault="00267AFA" w:rsidP="00DE4734">
                            <w:pPr>
                              <w:rPr>
                                <w:sz w:val="22"/>
                                <w:szCs w:val="22"/>
                              </w:rPr>
                            </w:pPr>
                            <w:r w:rsidRPr="00AD2C36">
                              <w:rPr>
                                <w:b/>
                                <w:sz w:val="22"/>
                                <w:szCs w:val="22"/>
                              </w:rPr>
                              <w:t>Pro Tip:</w:t>
                            </w:r>
                            <w:r w:rsidRPr="00441DE7">
                              <w:rPr>
                                <w:sz w:val="22"/>
                                <w:szCs w:val="22"/>
                              </w:rPr>
                              <w:t xml:space="preserve"> Start Your Family Wealth Document</w:t>
                            </w:r>
                          </w:p>
                          <w:p w14:paraId="07166C77" w14:textId="77777777" w:rsidR="00267AFA" w:rsidRPr="00441DE7" w:rsidRDefault="00267AFA" w:rsidP="00DE4734">
                            <w:pPr>
                              <w:spacing w:before="100" w:beforeAutospacing="1" w:after="100" w:afterAutospacing="1"/>
                              <w:rPr>
                                <w:color w:val="000000"/>
                                <w:sz w:val="22"/>
                                <w:szCs w:val="22"/>
                              </w:rPr>
                            </w:pPr>
                            <w:r w:rsidRPr="00441DE7">
                              <w:rPr>
                                <w:color w:val="000000"/>
                                <w:sz w:val="22"/>
                                <w:szCs w:val="22"/>
                              </w:rPr>
                              <w:t>Even if you’re starting small, begin documenting:</w:t>
                            </w:r>
                          </w:p>
                          <w:p w14:paraId="024BCB27"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 xml:space="preserve">Your assets (bank accounts, </w:t>
                            </w:r>
                            <w:r>
                              <w:rPr>
                                <w:color w:val="000000"/>
                                <w:sz w:val="22"/>
                                <w:szCs w:val="22"/>
                              </w:rPr>
                              <w:t xml:space="preserve">life insurance, </w:t>
                            </w:r>
                            <w:r w:rsidRPr="00441DE7">
                              <w:rPr>
                                <w:color w:val="000000"/>
                                <w:sz w:val="22"/>
                                <w:szCs w:val="22"/>
                              </w:rPr>
                              <w:t>retirement accounts, real estate)</w:t>
                            </w:r>
                          </w:p>
                          <w:p w14:paraId="30BD5A4E"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Where your passwords and policies are stored</w:t>
                            </w:r>
                          </w:p>
                          <w:p w14:paraId="6B3E3296"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A simple will (you can draft one free on sites like Freewill or Rocket Lawyer)</w:t>
                            </w:r>
                          </w:p>
                          <w:p w14:paraId="4C278393"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A letter of financial wisdom, what you want your children to know about money</w:t>
                            </w:r>
                          </w:p>
                          <w:p w14:paraId="22EF8B93" w14:textId="77777777" w:rsidR="00267AFA" w:rsidRPr="00441DE7" w:rsidRDefault="00267AFA" w:rsidP="00DE4734">
                            <w:pPr>
                              <w:spacing w:before="100" w:beforeAutospacing="1" w:after="100" w:afterAutospacing="1"/>
                              <w:rPr>
                                <w:color w:val="000000"/>
                                <w:sz w:val="22"/>
                                <w:szCs w:val="22"/>
                              </w:rPr>
                            </w:pPr>
                            <w:r w:rsidRPr="00441DE7">
                              <w:rPr>
                                <w:rStyle w:val="Strong"/>
                                <w:b w:val="0"/>
                                <w:color w:val="000000"/>
                                <w:sz w:val="22"/>
                                <w:szCs w:val="22"/>
                              </w:rPr>
                              <w:t>Start building your “family financial playbook” now. You don’t need millions to create a blueprint.</w:t>
                            </w:r>
                          </w:p>
                          <w:p w14:paraId="5ACA52D4" w14:textId="77777777" w:rsidR="00267AFA" w:rsidRDefault="00267AFA" w:rsidP="00DE47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E211CC" id="_x0000_t202" coordsize="21600,21600" o:spt="202" path="m0,0l0,21600,21600,21600,21600,0xe">
                <v:stroke joinstyle="miter"/>
                <v:path gradientshapeok="t" o:connecttype="rect"/>
              </v:shapetype>
              <v:shape id="Text Box 4" o:spid="_x0000_s1026" type="#_x0000_t202" style="position:absolute;margin-left:48.75pt;margin-top:112.6pt;width:387.6pt;height:16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" fillcolor="#f2f2f2 [3052]" strokecolor="#7f7f7f [1612]">
                <v:textbox>
                  <w:txbxContent>
                    <w:p w14:paraId="5C6E1B33" w14:textId="77777777" w:rsidR="00267AFA" w:rsidRPr="00441DE7" w:rsidRDefault="00267AFA" w:rsidP="00DE4734">
                      <w:pPr>
                        <w:rPr>
                          <w:sz w:val="22"/>
                          <w:szCs w:val="22"/>
                        </w:rPr>
                      </w:pPr>
                      <w:r w:rsidRPr="00AD2C36">
                        <w:rPr>
                          <w:b/>
                          <w:sz w:val="22"/>
                          <w:szCs w:val="22"/>
                        </w:rPr>
                        <w:t>Pro Tip:</w:t>
                      </w:r>
                      <w:r w:rsidRPr="00441DE7">
                        <w:rPr>
                          <w:sz w:val="22"/>
                          <w:szCs w:val="22"/>
                        </w:rPr>
                        <w:t xml:space="preserve"> Start Your Family Wealth Document</w:t>
                      </w:r>
                    </w:p>
                    <w:p w14:paraId="07166C77" w14:textId="77777777" w:rsidR="00267AFA" w:rsidRPr="00441DE7" w:rsidRDefault="00267AFA" w:rsidP="00DE4734">
                      <w:pPr>
                        <w:spacing w:before="100" w:beforeAutospacing="1" w:after="100" w:afterAutospacing="1"/>
                        <w:rPr>
                          <w:color w:val="000000"/>
                          <w:sz w:val="22"/>
                          <w:szCs w:val="22"/>
                        </w:rPr>
                      </w:pPr>
                      <w:r w:rsidRPr="00441DE7">
                        <w:rPr>
                          <w:color w:val="000000"/>
                          <w:sz w:val="22"/>
                          <w:szCs w:val="22"/>
                        </w:rPr>
                        <w:t>Even if you’re starting small, begin documenting:</w:t>
                      </w:r>
                    </w:p>
                    <w:p w14:paraId="024BCB27"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 xml:space="preserve">Your assets (bank accounts, </w:t>
                      </w:r>
                      <w:r>
                        <w:rPr>
                          <w:color w:val="000000"/>
                          <w:sz w:val="22"/>
                          <w:szCs w:val="22"/>
                        </w:rPr>
                        <w:t xml:space="preserve">life insurance, </w:t>
                      </w:r>
                      <w:r w:rsidRPr="00441DE7">
                        <w:rPr>
                          <w:color w:val="000000"/>
                          <w:sz w:val="22"/>
                          <w:szCs w:val="22"/>
                        </w:rPr>
                        <w:t>retirement accounts, real estate)</w:t>
                      </w:r>
                    </w:p>
                    <w:p w14:paraId="30BD5A4E"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Where your passwords and policies are stored</w:t>
                      </w:r>
                    </w:p>
                    <w:p w14:paraId="6B3E3296"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A simple will (you can draft one free on sites like Freewill or Rocket Lawyer)</w:t>
                      </w:r>
                    </w:p>
                    <w:p w14:paraId="4C278393" w14:textId="77777777" w:rsidR="00267AFA" w:rsidRPr="00441DE7" w:rsidRDefault="00267AFA" w:rsidP="0009450B">
                      <w:pPr>
                        <w:numPr>
                          <w:ilvl w:val="0"/>
                          <w:numId w:val="2"/>
                        </w:numPr>
                        <w:spacing w:before="100" w:beforeAutospacing="1" w:after="100" w:afterAutospacing="1"/>
                        <w:rPr>
                          <w:color w:val="000000"/>
                          <w:sz w:val="22"/>
                          <w:szCs w:val="22"/>
                        </w:rPr>
                      </w:pPr>
                      <w:r w:rsidRPr="00441DE7">
                        <w:rPr>
                          <w:color w:val="000000"/>
                          <w:sz w:val="22"/>
                          <w:szCs w:val="22"/>
                        </w:rPr>
                        <w:t>A letter of financial wisdom, what you want your children to know about money</w:t>
                      </w:r>
                    </w:p>
                    <w:p w14:paraId="22EF8B93" w14:textId="77777777" w:rsidR="00267AFA" w:rsidRPr="00441DE7" w:rsidRDefault="00267AFA" w:rsidP="00DE4734">
                      <w:pPr>
                        <w:spacing w:before="100" w:beforeAutospacing="1" w:after="100" w:afterAutospacing="1"/>
                        <w:rPr>
                          <w:color w:val="000000"/>
                          <w:sz w:val="22"/>
                          <w:szCs w:val="22"/>
                        </w:rPr>
                      </w:pPr>
                      <w:r w:rsidRPr="00441DE7">
                        <w:rPr>
                          <w:rStyle w:val="Strong"/>
                          <w:b w:val="0"/>
                          <w:color w:val="000000"/>
                          <w:sz w:val="22"/>
                          <w:szCs w:val="22"/>
                        </w:rPr>
                        <w:t>Start building your “family financial playbook” now. You don’t need millions to create a blueprint.</w:t>
                      </w:r>
                    </w:p>
                    <w:p w14:paraId="5ACA52D4" w14:textId="77777777" w:rsidR="00267AFA" w:rsidRDefault="00267AFA" w:rsidP="00DE4734"/>
                  </w:txbxContent>
                </v:textbox>
                <w10:wrap type="square"/>
              </v:shape>
            </w:pict>
          </mc:Fallback>
        </mc:AlternateContent>
      </w:r>
      <w:r w:rsidRPr="00E5490D">
        <w:rPr>
          <w:color w:val="000000"/>
          <w:sz w:val="22"/>
          <w:szCs w:val="22"/>
        </w:rPr>
        <w:t>For me, the real turning point wasn’t when I bought my first property. It was the moment I realized</w:t>
      </w:r>
      <w:r w:rsidRPr="00E5490D">
        <w:rPr>
          <w:rStyle w:val="apple-converted-space"/>
          <w:color w:val="000000"/>
          <w:sz w:val="22"/>
          <w:szCs w:val="22"/>
        </w:rPr>
        <w:t> </w:t>
      </w:r>
      <w:r w:rsidRPr="00E5490D">
        <w:rPr>
          <w:rStyle w:val="Strong"/>
          <w:b w:val="0"/>
          <w:color w:val="000000"/>
          <w:sz w:val="22"/>
          <w:szCs w:val="22"/>
        </w:rPr>
        <w:t>I could build wealth from scratch</w:t>
      </w:r>
      <w:r w:rsidRPr="00E5490D">
        <w:rPr>
          <w:color w:val="000000"/>
          <w:sz w:val="22"/>
          <w:szCs w:val="22"/>
        </w:rPr>
        <w:t xml:space="preserve"> and that I could pass it down. Many may argue that owning a house isn’t wise, as it comes with mortgage interest, property insurance, and maintenance. Some might have seen it as a liability rather than an asset, but for me, it was a major achievement to buy a home with $0 down using my military benefits, specifically the Veterans Affairs loan, which allowed me to purchase a primary residence without any upfront costs. When I sold it two years later, I made a net profit of six figure. That doesn’t sound like a liability to me. Regardless what these </w:t>
      </w:r>
      <w:proofErr w:type="gramStart"/>
      <w:r w:rsidRPr="00E5490D">
        <w:rPr>
          <w:color w:val="000000"/>
          <w:sz w:val="22"/>
          <w:szCs w:val="22"/>
        </w:rPr>
        <w:t>so called</w:t>
      </w:r>
      <w:proofErr w:type="gramEnd"/>
      <w:r w:rsidRPr="00E5490D">
        <w:rPr>
          <w:color w:val="000000"/>
          <w:sz w:val="22"/>
          <w:szCs w:val="22"/>
        </w:rPr>
        <w:t xml:space="preserve"> experts say, use your good judgment and don’t be afraid to take that leap of faith</w:t>
      </w:r>
      <w:r w:rsidR="008B75BA">
        <w:rPr>
          <w:color w:val="000000"/>
          <w:sz w:val="22"/>
          <w:szCs w:val="22"/>
        </w:rPr>
        <w:t>.</w:t>
      </w:r>
    </w:p>
    <w:p w14:paraId="07DF3534" w14:textId="4849C4DE" w:rsidR="00DE4734" w:rsidRPr="00E5490D" w:rsidRDefault="00DE4734" w:rsidP="00DE4734">
      <w:pPr>
        <w:spacing w:before="100" w:beforeAutospacing="1" w:after="100" w:afterAutospacing="1"/>
        <w:rPr>
          <w:color w:val="000000"/>
          <w:sz w:val="22"/>
          <w:szCs w:val="22"/>
        </w:rPr>
      </w:pPr>
      <w:r w:rsidRPr="00E5490D">
        <w:rPr>
          <w:color w:val="000000"/>
          <w:sz w:val="22"/>
          <w:szCs w:val="22"/>
        </w:rPr>
        <w:t>The significance of generational wealth reaches far beyond comfort or luxury. It influences everything from education and housing to healthcare, business opportunities, and social mobility. Studies consistently show that families with even modest generational assets experience greater financial resilience and pass on advantages that multiply over time. According to a</w:t>
      </w:r>
      <w:r w:rsidRPr="00E5490D">
        <w:rPr>
          <w:rStyle w:val="apple-converted-space"/>
          <w:color w:val="000000"/>
          <w:sz w:val="22"/>
          <w:szCs w:val="22"/>
        </w:rPr>
        <w:t xml:space="preserve"> report by the </w:t>
      </w:r>
      <w:r w:rsidRPr="00E5490D">
        <w:rPr>
          <w:rStyle w:val="Strong"/>
          <w:b w:val="0"/>
          <w:color w:val="000000"/>
          <w:sz w:val="22"/>
          <w:szCs w:val="22"/>
        </w:rPr>
        <w:t>Brookings Institution</w:t>
      </w:r>
      <w:r w:rsidRPr="00E5490D">
        <w:rPr>
          <w:color w:val="000000"/>
          <w:sz w:val="22"/>
          <w:szCs w:val="22"/>
        </w:rPr>
        <w:t>, children from families with access to financial assets are more likely to pursue higher education, avoid predatory lending, and build wealth earlier in life. Based on my experience, predatory lending often preys on college students</w:t>
      </w:r>
      <w:r w:rsidR="006E27D7">
        <w:rPr>
          <w:color w:val="000000"/>
          <w:sz w:val="22"/>
          <w:szCs w:val="22"/>
        </w:rPr>
        <w:t xml:space="preserve">, </w:t>
      </w:r>
      <w:r w:rsidRPr="00E5490D">
        <w:rPr>
          <w:color w:val="000000"/>
          <w:sz w:val="22"/>
          <w:szCs w:val="22"/>
        </w:rPr>
        <w:t xml:space="preserve">especially those who’ve just turned 18 and are managing a tight budget for the first time. At that age, many are suddenly bombarded with credit card offers. What feels like a lifeline can quickly become a trap. Imagine being 18 and racking up thousands in credit card debt at interest rates of 20% or more. In fact, recent data shows the average credit card balance for college students is about $2,100 (excluding zero-balance accounts) and the median balance is about $860. What seems “manageable” in </w:t>
      </w:r>
      <w:r w:rsidRPr="00E5490D">
        <w:rPr>
          <w:color w:val="000000"/>
          <w:sz w:val="22"/>
          <w:szCs w:val="22"/>
        </w:rPr>
        <w:lastRenderedPageBreak/>
        <w:t>small purchases can snowball fast. When only minimum payments are made, the unpaid interest compounds, and that “safe” debt can take years</w:t>
      </w:r>
      <w:r w:rsidR="006E27D7">
        <w:rPr>
          <w:color w:val="000000"/>
          <w:sz w:val="22"/>
          <w:szCs w:val="22"/>
        </w:rPr>
        <w:t xml:space="preserve">, </w:t>
      </w:r>
      <w:r w:rsidRPr="00E5490D">
        <w:rPr>
          <w:color w:val="000000"/>
          <w:sz w:val="22"/>
          <w:szCs w:val="22"/>
        </w:rPr>
        <w:t>even decades</w:t>
      </w:r>
      <w:r w:rsidR="006E27D7">
        <w:rPr>
          <w:color w:val="000000"/>
          <w:sz w:val="22"/>
          <w:szCs w:val="22"/>
        </w:rPr>
        <w:t xml:space="preserve">, </w:t>
      </w:r>
      <w:r w:rsidRPr="00E5490D">
        <w:rPr>
          <w:color w:val="000000"/>
          <w:sz w:val="22"/>
          <w:szCs w:val="22"/>
        </w:rPr>
        <w:t>to erase. Carrying high-interest debt at a young age doesn’t just drain your wallet; it drains your future. Money that could have been invested, saved, or reinvested in opportunities instead gets swallowed by interest. The earlier the burden, the deeper its impact on your financial trajectory. That isn’t a head start, the credit card debt could push you even further back. Even small gifts, like giving $5,000 to your son, daughter, nephew, niece, grandson, or granddaughter, can make a big difference in their lives. Providing this support helps them get a jump start and avoid the struggles of relying on credit cards for essentials while in college. These little acts of kindness can truly shape a young adult’s future.  In contrast, families without assets are often trapped in reactive financial cycles, where income is used to solve short-term problems rather than build long-term opportunity. A 2021 report from the</w:t>
      </w:r>
      <w:r w:rsidRPr="00E5490D">
        <w:rPr>
          <w:rStyle w:val="apple-converted-space"/>
          <w:color w:val="000000"/>
          <w:sz w:val="22"/>
          <w:szCs w:val="22"/>
        </w:rPr>
        <w:t> </w:t>
      </w:r>
      <w:r w:rsidRPr="00E5490D">
        <w:rPr>
          <w:rStyle w:val="Strong"/>
          <w:b w:val="0"/>
          <w:color w:val="000000"/>
          <w:sz w:val="22"/>
          <w:szCs w:val="22"/>
        </w:rPr>
        <w:t>Urban Institute</w:t>
      </w:r>
      <w:r w:rsidRPr="00E5490D">
        <w:rPr>
          <w:rStyle w:val="apple-converted-space"/>
          <w:color w:val="000000"/>
          <w:sz w:val="22"/>
          <w:szCs w:val="22"/>
        </w:rPr>
        <w:t> </w:t>
      </w:r>
      <w:r w:rsidRPr="00E5490D">
        <w:rPr>
          <w:color w:val="000000"/>
          <w:sz w:val="22"/>
          <w:szCs w:val="22"/>
        </w:rPr>
        <w:t>found that a child in a family with as little as</w:t>
      </w:r>
      <w:r w:rsidRPr="00E5490D">
        <w:rPr>
          <w:rStyle w:val="apple-converted-space"/>
          <w:color w:val="000000"/>
          <w:sz w:val="22"/>
          <w:szCs w:val="22"/>
        </w:rPr>
        <w:t> </w:t>
      </w:r>
      <w:r w:rsidRPr="00E5490D">
        <w:rPr>
          <w:rStyle w:val="Strong"/>
          <w:b w:val="0"/>
          <w:color w:val="000000"/>
          <w:sz w:val="22"/>
          <w:szCs w:val="22"/>
        </w:rPr>
        <w:t>$3,000 in liquid savings</w:t>
      </w:r>
      <w:r w:rsidRPr="00E5490D">
        <w:rPr>
          <w:rStyle w:val="apple-converted-space"/>
          <w:color w:val="000000"/>
          <w:sz w:val="22"/>
          <w:szCs w:val="22"/>
        </w:rPr>
        <w:t> </w:t>
      </w:r>
      <w:r w:rsidRPr="00E5490D">
        <w:rPr>
          <w:color w:val="000000"/>
          <w:sz w:val="22"/>
          <w:szCs w:val="22"/>
        </w:rPr>
        <w:t>is significantly more likely to graduate college, regardless of household income.</w:t>
      </w:r>
    </w:p>
    <w:p w14:paraId="1908CF1B"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Generational wealth allows families to move from survival to strategy. It means having the means to fund college without student loans, help a child buy their first home, or support an entrepreneurial dream, all without financial strain. Consider two young adults: one enters adulthood with no assets and begins life burdened by student loans and rent. The other receives</w:t>
      </w:r>
      <w:r w:rsidRPr="00E5490D">
        <w:rPr>
          <w:rStyle w:val="apple-converted-space"/>
          <w:color w:val="000000"/>
          <w:sz w:val="22"/>
          <w:szCs w:val="22"/>
        </w:rPr>
        <w:t> </w:t>
      </w:r>
      <w:r w:rsidRPr="00E5490D">
        <w:rPr>
          <w:rStyle w:val="Strong"/>
          <w:b w:val="0"/>
          <w:color w:val="000000"/>
          <w:sz w:val="22"/>
          <w:szCs w:val="22"/>
        </w:rPr>
        <w:t>$10,000 from a custodial investment account</w:t>
      </w:r>
      <w:r w:rsidRPr="00E5490D">
        <w:rPr>
          <w:rStyle w:val="apple-converted-space"/>
          <w:color w:val="000000"/>
          <w:sz w:val="22"/>
          <w:szCs w:val="22"/>
        </w:rPr>
        <w:t> </w:t>
      </w:r>
      <w:r w:rsidRPr="00E5490D">
        <w:rPr>
          <w:color w:val="000000"/>
          <w:sz w:val="22"/>
          <w:szCs w:val="22"/>
        </w:rPr>
        <w:t>established at birth. That single asset, grown through years of compound interest, might fund tuition, serve as a down payment, or launch a business. It’s not just money, it’s</w:t>
      </w:r>
      <w:r w:rsidRPr="00E5490D">
        <w:rPr>
          <w:rStyle w:val="apple-converted-space"/>
          <w:color w:val="000000"/>
          <w:sz w:val="22"/>
          <w:szCs w:val="22"/>
        </w:rPr>
        <w:t> </w:t>
      </w:r>
      <w:r w:rsidRPr="00E5490D">
        <w:rPr>
          <w:rStyle w:val="Strong"/>
          <w:b w:val="0"/>
          <w:color w:val="000000"/>
          <w:sz w:val="22"/>
          <w:szCs w:val="22"/>
        </w:rPr>
        <w:t>momentum</w:t>
      </w:r>
      <w:r w:rsidRPr="00E5490D">
        <w:rPr>
          <w:color w:val="000000"/>
          <w:sz w:val="22"/>
          <w:szCs w:val="22"/>
        </w:rPr>
        <w:t>. These decisions aren't accidental in wealthy families; they are structured. Affluent parents often begin financial planning for their children</w:t>
      </w:r>
      <w:r w:rsidRPr="00E5490D">
        <w:rPr>
          <w:rStyle w:val="apple-converted-space"/>
          <w:color w:val="000000"/>
          <w:sz w:val="22"/>
          <w:szCs w:val="22"/>
        </w:rPr>
        <w:t> </w:t>
      </w:r>
      <w:r w:rsidRPr="00E5490D">
        <w:rPr>
          <w:rStyle w:val="Strong"/>
          <w:b w:val="0"/>
          <w:color w:val="000000"/>
          <w:sz w:val="22"/>
          <w:szCs w:val="22"/>
        </w:rPr>
        <w:t>before the child is born</w:t>
      </w:r>
      <w:r w:rsidRPr="00E5490D">
        <w:rPr>
          <w:color w:val="000000"/>
          <w:sz w:val="22"/>
          <w:szCs w:val="22"/>
        </w:rPr>
        <w:t>. According to</w:t>
      </w:r>
      <w:r w:rsidRPr="00E5490D">
        <w:rPr>
          <w:rStyle w:val="apple-converted-space"/>
          <w:color w:val="000000"/>
          <w:sz w:val="22"/>
          <w:szCs w:val="22"/>
        </w:rPr>
        <w:t> </w:t>
      </w:r>
      <w:r w:rsidRPr="00E5490D">
        <w:rPr>
          <w:rStyle w:val="Strong"/>
          <w:b w:val="0"/>
          <w:color w:val="000000"/>
          <w:sz w:val="22"/>
          <w:szCs w:val="22"/>
        </w:rPr>
        <w:t>J.P. Morgan Private Bank</w:t>
      </w:r>
      <w:r w:rsidRPr="00E5490D">
        <w:rPr>
          <w:color w:val="000000"/>
          <w:sz w:val="22"/>
          <w:szCs w:val="22"/>
        </w:rPr>
        <w:t>, high-net-worth individuals frequently establish</w:t>
      </w:r>
      <w:r w:rsidRPr="00E5490D">
        <w:rPr>
          <w:rStyle w:val="apple-converted-space"/>
          <w:color w:val="000000"/>
          <w:sz w:val="22"/>
          <w:szCs w:val="22"/>
        </w:rPr>
        <w:t> </w:t>
      </w:r>
      <w:r w:rsidRPr="00E5490D">
        <w:rPr>
          <w:rStyle w:val="Strong"/>
          <w:b w:val="0"/>
          <w:color w:val="000000"/>
          <w:sz w:val="22"/>
          <w:szCs w:val="22"/>
        </w:rPr>
        <w:t>529 college savings plans, irrevocable trusts, and custodial brokerage accounts</w:t>
      </w:r>
      <w:r w:rsidRPr="00E5490D">
        <w:rPr>
          <w:rStyle w:val="apple-converted-space"/>
          <w:color w:val="000000"/>
          <w:sz w:val="22"/>
          <w:szCs w:val="22"/>
        </w:rPr>
        <w:t> </w:t>
      </w:r>
      <w:r w:rsidRPr="00E5490D">
        <w:rPr>
          <w:color w:val="000000"/>
          <w:sz w:val="22"/>
          <w:szCs w:val="22"/>
        </w:rPr>
        <w:t>as part of a layered wealth strategy. The goal is not just to give children a financial head start, but to</w:t>
      </w:r>
      <w:r w:rsidRPr="00E5490D">
        <w:rPr>
          <w:rStyle w:val="apple-converted-space"/>
          <w:color w:val="000000"/>
          <w:sz w:val="22"/>
          <w:szCs w:val="22"/>
        </w:rPr>
        <w:t> </w:t>
      </w:r>
      <w:r w:rsidRPr="00E5490D">
        <w:rPr>
          <w:rStyle w:val="Strong"/>
          <w:b w:val="0"/>
          <w:color w:val="000000"/>
          <w:sz w:val="22"/>
          <w:szCs w:val="22"/>
        </w:rPr>
        <w:t>remove financial obstacles that limit choice, risk-taking, and innovation</w:t>
      </w:r>
      <w:r w:rsidRPr="00E5490D">
        <w:rPr>
          <w:color w:val="000000"/>
          <w:sz w:val="22"/>
          <w:szCs w:val="22"/>
        </w:rPr>
        <w:t>. Therefore, legacy-minded families don't just transfer money; they build frameworks. They utilize family offices, financial coaches, and estate advisors to ensure that the next generation inherits not just wealth, but</w:t>
      </w:r>
      <w:r w:rsidRPr="00E5490D">
        <w:rPr>
          <w:rStyle w:val="apple-converted-space"/>
          <w:color w:val="000000"/>
          <w:sz w:val="22"/>
          <w:szCs w:val="22"/>
        </w:rPr>
        <w:t xml:space="preserve"> also </w:t>
      </w:r>
      <w:r w:rsidRPr="00E5490D">
        <w:rPr>
          <w:rStyle w:val="Strong"/>
          <w:b w:val="0"/>
          <w:color w:val="000000"/>
          <w:sz w:val="22"/>
          <w:szCs w:val="22"/>
        </w:rPr>
        <w:t>clarity, confidence, and structure</w:t>
      </w:r>
      <w:r w:rsidRPr="00E5490D">
        <w:rPr>
          <w:color w:val="000000"/>
          <w:sz w:val="22"/>
          <w:szCs w:val="22"/>
        </w:rPr>
        <w:t>. These families plan for education, healthcare, housing, and philanthropy</w:t>
      </w:r>
      <w:r w:rsidRPr="00E5490D">
        <w:rPr>
          <w:rStyle w:val="apple-converted-space"/>
          <w:color w:val="000000"/>
          <w:sz w:val="22"/>
          <w:szCs w:val="22"/>
        </w:rPr>
        <w:t> </w:t>
      </w:r>
      <w:r w:rsidRPr="00E5490D">
        <w:rPr>
          <w:rStyle w:val="Strong"/>
          <w:b w:val="0"/>
          <w:color w:val="000000"/>
          <w:sz w:val="22"/>
          <w:szCs w:val="22"/>
        </w:rPr>
        <w:t>decades in advance</w:t>
      </w:r>
      <w:r w:rsidRPr="00E5490D">
        <w:rPr>
          <w:color w:val="000000"/>
          <w:sz w:val="22"/>
          <w:szCs w:val="22"/>
        </w:rPr>
        <w:t>, often utilizing trusts and long-term investment vehicles to minimize taxes and grow their assets.</w:t>
      </w:r>
    </w:p>
    <w:p w14:paraId="01FDEFAA"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Meanwhile, those without assets often spend a lifetime recovering from debt, weathering economic shocks alone, and starting from scratch in each generation. That cycle doesn't just create a financial gap; it makes a psychological one. Generational wealth, at its core, is about</w:t>
      </w:r>
      <w:r w:rsidRPr="00E5490D">
        <w:rPr>
          <w:rStyle w:val="apple-converted-space"/>
          <w:color w:val="000000"/>
          <w:sz w:val="22"/>
          <w:szCs w:val="22"/>
        </w:rPr>
        <w:t> </w:t>
      </w:r>
      <w:r w:rsidRPr="00E5490D">
        <w:rPr>
          <w:rStyle w:val="Strong"/>
          <w:b w:val="0"/>
          <w:color w:val="000000"/>
          <w:sz w:val="22"/>
          <w:szCs w:val="22"/>
        </w:rPr>
        <w:t>relieving the burden of survival so the next generation can focus on growth.</w:t>
      </w:r>
      <w:r w:rsidRPr="00E5490D">
        <w:rPr>
          <w:color w:val="000000"/>
          <w:sz w:val="22"/>
          <w:szCs w:val="22"/>
        </w:rPr>
        <w:t xml:space="preserve"> For those of us who didn’t inherit wealth, building it is an act of liberation. It changes the narrative, from scarcity to security, from debt to ownership, from short-term thinking to generational vision.</w:t>
      </w:r>
    </w:p>
    <w:tbl>
      <w:tblPr>
        <w:tblW w:w="9566" w:type="dxa"/>
        <w:tblCellSpacing w:w="15" w:type="dxa"/>
        <w:tblCellMar>
          <w:top w:w="15" w:type="dxa"/>
          <w:left w:w="15" w:type="dxa"/>
          <w:bottom w:w="15" w:type="dxa"/>
          <w:right w:w="15" w:type="dxa"/>
        </w:tblCellMar>
        <w:tblLook w:val="04A0" w:firstRow="1" w:lastRow="0" w:firstColumn="1" w:lastColumn="0" w:noHBand="0" w:noVBand="1"/>
      </w:tblPr>
      <w:tblGrid>
        <w:gridCol w:w="9485"/>
        <w:gridCol w:w="81"/>
      </w:tblGrid>
      <w:tr w:rsidR="00DE4734" w:rsidRPr="00E5490D" w14:paraId="4E3725D1" w14:textId="77777777" w:rsidTr="007908C5">
        <w:trPr>
          <w:tblHeader/>
          <w:tblCellSpacing w:w="15" w:type="dxa"/>
        </w:trPr>
        <w:tc>
          <w:tcPr>
            <w:tcW w:w="0" w:type="auto"/>
            <w:vAlign w:val="center"/>
            <w:hideMark/>
          </w:tcPr>
          <w:p w14:paraId="05E010B9" w14:textId="77777777" w:rsidR="00DE4734" w:rsidRPr="00E5490D" w:rsidRDefault="00DE4734" w:rsidP="007908C5">
            <w:pPr>
              <w:rPr>
                <w:rFonts w:eastAsia="Times New Roman"/>
                <w:sz w:val="22"/>
                <w:szCs w:val="22"/>
              </w:rPr>
            </w:pPr>
            <w:r w:rsidRPr="00E5490D">
              <w:rPr>
                <w:rFonts w:eastAsia="Times New Roman"/>
                <w:color w:val="000000"/>
                <w:sz w:val="22"/>
                <w:szCs w:val="22"/>
              </w:rPr>
              <w:lastRenderedPageBreak/>
              <w:t>A side-by-side look at the real-world impact of having (or not having) assets passed down</w:t>
            </w:r>
          </w:p>
          <w:p w14:paraId="7FEE3304" w14:textId="77777777" w:rsidR="00DE4734" w:rsidRPr="00E5490D" w:rsidRDefault="00DE4734" w:rsidP="007908C5">
            <w:pPr>
              <w:rPr>
                <w:rFonts w:eastAsia="Times New Roman"/>
                <w:bCs/>
                <w:color w:val="000000"/>
                <w:sz w:val="22"/>
                <w:szCs w:val="22"/>
              </w:rPr>
            </w:pPr>
          </w:p>
        </w:tc>
        <w:tc>
          <w:tcPr>
            <w:tcW w:w="36" w:type="dxa"/>
            <w:vAlign w:val="center"/>
            <w:hideMark/>
          </w:tcPr>
          <w:p w14:paraId="70281EEC" w14:textId="77777777" w:rsidR="00DE4734" w:rsidRPr="00E5490D" w:rsidRDefault="00DE4734" w:rsidP="007908C5">
            <w:pPr>
              <w:jc w:val="center"/>
              <w:rPr>
                <w:rFonts w:eastAsia="Times New Roman"/>
                <w:bCs/>
                <w:color w:val="000000"/>
                <w:sz w:val="22"/>
                <w:szCs w:val="22"/>
              </w:rPr>
            </w:pPr>
          </w:p>
        </w:tc>
      </w:tr>
      <w:tr w:rsidR="00DE4734" w:rsidRPr="00E5490D" w14:paraId="42A87BBF" w14:textId="77777777" w:rsidTr="007908C5">
        <w:trPr>
          <w:tblHeader/>
          <w:tblCellSpacing w:w="15" w:type="dxa"/>
        </w:trPr>
        <w:tc>
          <w:tcPr>
            <w:tcW w:w="0" w:type="auto"/>
            <w:vAlign w:val="center"/>
          </w:tcPr>
          <w:tbl>
            <w:tblPr>
              <w:tblStyle w:val="GridTable4-Accent2"/>
              <w:tblW w:w="9400" w:type="dxa"/>
              <w:tblLook w:val="04A0" w:firstRow="1" w:lastRow="0" w:firstColumn="1" w:lastColumn="0" w:noHBand="0" w:noVBand="1"/>
            </w:tblPr>
            <w:tblGrid>
              <w:gridCol w:w="5080"/>
              <w:gridCol w:w="4320"/>
            </w:tblGrid>
            <w:tr w:rsidR="00DE4734" w:rsidRPr="00E5490D" w14:paraId="099587AB" w14:textId="77777777" w:rsidTr="007908C5">
              <w:trPr>
                <w:cnfStyle w:val="100000000000" w:firstRow="1" w:lastRow="0" w:firstColumn="0" w:lastColumn="0" w:oddVBand="0" w:evenVBand="0" w:oddHBand="0"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5080" w:type="dxa"/>
                </w:tcPr>
                <w:p w14:paraId="34B293ED" w14:textId="77777777" w:rsidR="00DE4734" w:rsidRPr="00E5490D" w:rsidRDefault="00DE4734" w:rsidP="007908C5">
                  <w:pPr>
                    <w:jc w:val="center"/>
                    <w:rPr>
                      <w:rStyle w:val="Strong"/>
                      <w:b/>
                      <w:sz w:val="22"/>
                      <w:szCs w:val="22"/>
                    </w:rPr>
                  </w:pPr>
                  <w:r w:rsidRPr="00E5490D">
                    <w:rPr>
                      <w:rStyle w:val="Strong"/>
                      <w:rFonts w:eastAsia="Times New Roman"/>
                      <w:b/>
                      <w:color w:val="000000"/>
                      <w:sz w:val="22"/>
                      <w:szCs w:val="22"/>
                    </w:rPr>
                    <w:t>With Generational Wealth</w:t>
                  </w:r>
                </w:p>
              </w:tc>
              <w:tc>
                <w:tcPr>
                  <w:tcW w:w="4320" w:type="dxa"/>
                </w:tcPr>
                <w:p w14:paraId="41E1AC23" w14:textId="77777777" w:rsidR="00DE4734" w:rsidRPr="00E5490D" w:rsidRDefault="00DE4734" w:rsidP="007908C5">
                  <w:pPr>
                    <w:jc w:val="center"/>
                    <w:cnfStyle w:val="100000000000" w:firstRow="1" w:lastRow="0" w:firstColumn="0" w:lastColumn="0" w:oddVBand="0" w:evenVBand="0" w:oddHBand="0" w:evenHBand="0" w:firstRowFirstColumn="0" w:firstRowLastColumn="0" w:lastRowFirstColumn="0" w:lastRowLastColumn="0"/>
                    <w:rPr>
                      <w:rStyle w:val="Strong"/>
                      <w:rFonts w:eastAsia="Times New Roman"/>
                      <w:b/>
                      <w:color w:val="000000"/>
                      <w:sz w:val="22"/>
                      <w:szCs w:val="22"/>
                    </w:rPr>
                  </w:pPr>
                  <w:r w:rsidRPr="00E5490D">
                    <w:rPr>
                      <w:rStyle w:val="Strong"/>
                      <w:rFonts w:eastAsia="Times New Roman"/>
                      <w:b/>
                      <w:color w:val="000000"/>
                      <w:sz w:val="22"/>
                      <w:szCs w:val="22"/>
                    </w:rPr>
                    <w:t>With</w:t>
                  </w:r>
                  <w:r w:rsidRPr="00E5490D">
                    <w:rPr>
                      <w:rStyle w:val="Strong"/>
                      <w:rFonts w:eastAsia="Times New Roman"/>
                      <w:b/>
                      <w:i/>
                      <w:color w:val="000000"/>
                      <w:sz w:val="22"/>
                      <w:szCs w:val="22"/>
                    </w:rPr>
                    <w:t>out</w:t>
                  </w:r>
                  <w:r w:rsidRPr="00E5490D">
                    <w:rPr>
                      <w:rStyle w:val="Strong"/>
                      <w:rFonts w:eastAsia="Times New Roman"/>
                      <w:b/>
                      <w:color w:val="000000"/>
                      <w:sz w:val="22"/>
                      <w:szCs w:val="22"/>
                    </w:rPr>
                    <w:t xml:space="preserve"> Generational Wealth</w:t>
                  </w:r>
                </w:p>
              </w:tc>
            </w:tr>
            <w:tr w:rsidR="00DE4734" w:rsidRPr="00E5490D" w14:paraId="43EC2F7F" w14:textId="77777777" w:rsidTr="00790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80" w:type="dxa"/>
                </w:tcPr>
                <w:p w14:paraId="48827380" w14:textId="77777777" w:rsidR="00DE4734" w:rsidRPr="00E5490D" w:rsidRDefault="00DE4734" w:rsidP="007908C5">
                  <w:pPr>
                    <w:jc w:val="center"/>
                    <w:rPr>
                      <w:rFonts w:eastAsia="Times New Roman"/>
                      <w:b w:val="0"/>
                      <w:color w:val="000000"/>
                      <w:sz w:val="22"/>
                      <w:szCs w:val="22"/>
                    </w:rPr>
                  </w:pPr>
                  <w:r w:rsidRPr="00E5490D">
                    <w:rPr>
                      <w:rFonts w:eastAsia="Times New Roman"/>
                      <w:b w:val="0"/>
                      <w:color w:val="000000"/>
                      <w:sz w:val="22"/>
                      <w:szCs w:val="22"/>
                    </w:rPr>
                    <w:t>Education funded by 529 plans or custodial investment accounts</w:t>
                  </w:r>
                </w:p>
              </w:tc>
              <w:tc>
                <w:tcPr>
                  <w:tcW w:w="4320" w:type="dxa"/>
                </w:tcPr>
                <w:p w14:paraId="4F95E12C" w14:textId="77777777" w:rsidR="00DE4734" w:rsidRPr="00E5490D" w:rsidRDefault="00DE4734" w:rsidP="007908C5">
                  <w:pPr>
                    <w:jc w:val="center"/>
                    <w:cnfStyle w:val="000000100000" w:firstRow="0" w:lastRow="0" w:firstColumn="0" w:lastColumn="0" w:oddVBand="0" w:evenVBand="0" w:oddHBand="1" w:evenHBand="0" w:firstRowFirstColumn="0" w:firstRowLastColumn="0" w:lastRowFirstColumn="0" w:lastRowLastColumn="0"/>
                    <w:rPr>
                      <w:rStyle w:val="Strong"/>
                      <w:rFonts w:eastAsia="Times New Roman"/>
                      <w:b w:val="0"/>
                      <w:color w:val="000000"/>
                      <w:sz w:val="22"/>
                      <w:szCs w:val="22"/>
                    </w:rPr>
                  </w:pPr>
                  <w:r w:rsidRPr="00E5490D">
                    <w:rPr>
                      <w:rFonts w:eastAsia="Times New Roman"/>
                      <w:color w:val="000000"/>
                      <w:sz w:val="22"/>
                      <w:szCs w:val="22"/>
                    </w:rPr>
                    <w:t>Graduates college with $30,000–$100,000 in student loan debt</w:t>
                  </w:r>
                </w:p>
              </w:tc>
            </w:tr>
            <w:tr w:rsidR="00DE4734" w:rsidRPr="00E5490D" w14:paraId="47F6CF8C" w14:textId="77777777" w:rsidTr="007908C5">
              <w:tc>
                <w:tcPr>
                  <w:cnfStyle w:val="001000000000" w:firstRow="0" w:lastRow="0" w:firstColumn="1" w:lastColumn="0" w:oddVBand="0" w:evenVBand="0" w:oddHBand="0" w:evenHBand="0" w:firstRowFirstColumn="0" w:firstRowLastColumn="0" w:lastRowFirstColumn="0" w:lastRowLastColumn="0"/>
                  <w:tcW w:w="5080" w:type="dxa"/>
                </w:tcPr>
                <w:p w14:paraId="56E70529" w14:textId="77777777" w:rsidR="00DE4734" w:rsidRPr="00E5490D" w:rsidRDefault="00DE4734" w:rsidP="007908C5">
                  <w:pPr>
                    <w:jc w:val="center"/>
                    <w:rPr>
                      <w:rFonts w:eastAsia="Times New Roman"/>
                      <w:b w:val="0"/>
                      <w:color w:val="000000"/>
                      <w:sz w:val="22"/>
                      <w:szCs w:val="22"/>
                    </w:rPr>
                  </w:pPr>
                  <w:r w:rsidRPr="00E5490D">
                    <w:rPr>
                      <w:rFonts w:eastAsia="Times New Roman"/>
                      <w:b w:val="0"/>
                      <w:color w:val="000000"/>
                      <w:sz w:val="22"/>
                      <w:szCs w:val="22"/>
                    </w:rPr>
                    <w:t>Receives help with a down payment or inherits a paid-off home</w:t>
                  </w:r>
                </w:p>
              </w:tc>
              <w:tc>
                <w:tcPr>
                  <w:tcW w:w="4320" w:type="dxa"/>
                </w:tcPr>
                <w:p w14:paraId="77BDD08E" w14:textId="77777777" w:rsidR="00DE4734" w:rsidRPr="00E5490D" w:rsidRDefault="00DE4734" w:rsidP="007908C5">
                  <w:pPr>
                    <w:jc w:val="center"/>
                    <w:cnfStyle w:val="000000000000" w:firstRow="0" w:lastRow="0" w:firstColumn="0" w:lastColumn="0" w:oddVBand="0" w:evenVBand="0" w:oddHBand="0" w:evenHBand="0" w:firstRowFirstColumn="0" w:firstRowLastColumn="0" w:lastRowFirstColumn="0" w:lastRowLastColumn="0"/>
                    <w:rPr>
                      <w:rStyle w:val="Strong"/>
                      <w:rFonts w:eastAsia="Times New Roman"/>
                      <w:b w:val="0"/>
                      <w:color w:val="000000"/>
                      <w:sz w:val="22"/>
                      <w:szCs w:val="22"/>
                    </w:rPr>
                  </w:pPr>
                  <w:r w:rsidRPr="00E5490D">
                    <w:rPr>
                      <w:rFonts w:eastAsia="Times New Roman"/>
                      <w:color w:val="000000"/>
                      <w:sz w:val="22"/>
                      <w:szCs w:val="22"/>
                    </w:rPr>
                    <w:t>Starts adulthood renting, often with no savings</w:t>
                  </w:r>
                </w:p>
              </w:tc>
            </w:tr>
            <w:tr w:rsidR="00DE4734" w:rsidRPr="00E5490D" w14:paraId="6D8F3621" w14:textId="77777777" w:rsidTr="007908C5">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5080" w:type="dxa"/>
                </w:tcPr>
                <w:p w14:paraId="6285005B" w14:textId="77777777" w:rsidR="00DE4734" w:rsidRPr="00E5490D" w:rsidRDefault="00DE4734" w:rsidP="007908C5">
                  <w:pPr>
                    <w:jc w:val="center"/>
                    <w:rPr>
                      <w:rFonts w:eastAsia="Times New Roman"/>
                      <w:b w:val="0"/>
                      <w:color w:val="000000"/>
                      <w:sz w:val="22"/>
                      <w:szCs w:val="22"/>
                    </w:rPr>
                  </w:pPr>
                  <w:r w:rsidRPr="00E5490D">
                    <w:rPr>
                      <w:rFonts w:eastAsia="Times New Roman"/>
                      <w:b w:val="0"/>
                      <w:color w:val="000000"/>
                      <w:sz w:val="22"/>
                      <w:szCs w:val="22"/>
                    </w:rPr>
                    <w:t>Has room to pursue career, business, or creative opportunities</w:t>
                  </w:r>
                </w:p>
              </w:tc>
              <w:tc>
                <w:tcPr>
                  <w:tcW w:w="4320" w:type="dxa"/>
                </w:tcPr>
                <w:p w14:paraId="236B7C60" w14:textId="77777777" w:rsidR="00DE4734" w:rsidRPr="00E5490D" w:rsidRDefault="00DE4734" w:rsidP="007908C5">
                  <w:pPr>
                    <w:jc w:val="center"/>
                    <w:cnfStyle w:val="000000100000" w:firstRow="0" w:lastRow="0" w:firstColumn="0" w:lastColumn="0" w:oddVBand="0" w:evenVBand="0" w:oddHBand="1" w:evenHBand="0" w:firstRowFirstColumn="0" w:firstRowLastColumn="0" w:lastRowFirstColumn="0" w:lastRowLastColumn="0"/>
                    <w:rPr>
                      <w:rStyle w:val="Strong"/>
                      <w:rFonts w:eastAsia="Times New Roman"/>
                      <w:b w:val="0"/>
                      <w:color w:val="000000"/>
                      <w:sz w:val="22"/>
                      <w:szCs w:val="22"/>
                    </w:rPr>
                  </w:pPr>
                  <w:r w:rsidRPr="00E5490D">
                    <w:rPr>
                      <w:rFonts w:eastAsia="Times New Roman"/>
                      <w:color w:val="000000"/>
                      <w:sz w:val="22"/>
                      <w:szCs w:val="22"/>
                    </w:rPr>
                    <w:t>Works out of necessity, not passion</w:t>
                  </w:r>
                </w:p>
              </w:tc>
            </w:tr>
            <w:tr w:rsidR="00DE4734" w:rsidRPr="00E5490D" w14:paraId="3BB5ACA1" w14:textId="77777777" w:rsidTr="007908C5">
              <w:tc>
                <w:tcPr>
                  <w:cnfStyle w:val="001000000000" w:firstRow="0" w:lastRow="0" w:firstColumn="1" w:lastColumn="0" w:oddVBand="0" w:evenVBand="0" w:oddHBand="0" w:evenHBand="0" w:firstRowFirstColumn="0" w:firstRowLastColumn="0" w:lastRowFirstColumn="0" w:lastRowLastColumn="0"/>
                  <w:tcW w:w="5080" w:type="dxa"/>
                </w:tcPr>
                <w:p w14:paraId="2A1C863A" w14:textId="77777777" w:rsidR="00DE4734" w:rsidRPr="00E5490D" w:rsidRDefault="00DE4734" w:rsidP="007908C5">
                  <w:pPr>
                    <w:jc w:val="center"/>
                    <w:rPr>
                      <w:rFonts w:eastAsia="Times New Roman"/>
                      <w:b w:val="0"/>
                      <w:color w:val="000000"/>
                      <w:sz w:val="22"/>
                      <w:szCs w:val="22"/>
                    </w:rPr>
                  </w:pPr>
                  <w:r w:rsidRPr="00E5490D">
                    <w:rPr>
                      <w:rFonts w:eastAsia="Times New Roman"/>
                      <w:b w:val="0"/>
                      <w:color w:val="000000"/>
                      <w:sz w:val="22"/>
                      <w:szCs w:val="22"/>
                    </w:rPr>
                    <w:t>Emergency fund or family support prevents setbacks</w:t>
                  </w:r>
                </w:p>
              </w:tc>
              <w:tc>
                <w:tcPr>
                  <w:tcW w:w="4320" w:type="dxa"/>
                </w:tcPr>
                <w:p w14:paraId="23562AD3" w14:textId="77777777" w:rsidR="00DE4734" w:rsidRPr="00E5490D" w:rsidRDefault="00DE4734" w:rsidP="007908C5">
                  <w:pPr>
                    <w:jc w:val="center"/>
                    <w:cnfStyle w:val="000000000000" w:firstRow="0" w:lastRow="0" w:firstColumn="0" w:lastColumn="0" w:oddVBand="0" w:evenVBand="0" w:oddHBand="0" w:evenHBand="0" w:firstRowFirstColumn="0" w:firstRowLastColumn="0" w:lastRowFirstColumn="0" w:lastRowLastColumn="0"/>
                    <w:rPr>
                      <w:rStyle w:val="Strong"/>
                      <w:rFonts w:eastAsia="Times New Roman"/>
                      <w:b w:val="0"/>
                      <w:color w:val="000000"/>
                      <w:sz w:val="22"/>
                      <w:szCs w:val="22"/>
                    </w:rPr>
                  </w:pPr>
                  <w:r w:rsidRPr="00E5490D">
                    <w:rPr>
                      <w:rFonts w:eastAsia="Times New Roman"/>
                      <w:color w:val="000000"/>
                      <w:sz w:val="22"/>
                      <w:szCs w:val="22"/>
                    </w:rPr>
                    <w:t>Cannot afford financial shocks, emergency derails progress</w:t>
                  </w:r>
                </w:p>
              </w:tc>
            </w:tr>
            <w:tr w:rsidR="00DE4734" w:rsidRPr="00E5490D" w14:paraId="36205A8D" w14:textId="77777777" w:rsidTr="00790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80" w:type="dxa"/>
                </w:tcPr>
                <w:p w14:paraId="43AC7D5F" w14:textId="77777777" w:rsidR="00DE4734" w:rsidRPr="00E5490D" w:rsidRDefault="00DE4734" w:rsidP="007908C5">
                  <w:pPr>
                    <w:jc w:val="center"/>
                    <w:rPr>
                      <w:rFonts w:eastAsia="Times New Roman"/>
                      <w:b w:val="0"/>
                      <w:color w:val="000000"/>
                      <w:sz w:val="22"/>
                      <w:szCs w:val="22"/>
                    </w:rPr>
                  </w:pPr>
                  <w:r w:rsidRPr="00E5490D">
                    <w:rPr>
                      <w:rFonts w:eastAsia="Times New Roman"/>
                      <w:b w:val="0"/>
                      <w:color w:val="000000"/>
                      <w:sz w:val="22"/>
                      <w:szCs w:val="22"/>
                    </w:rPr>
                    <w:t>Begins investing as soon as a child is born through Custodial Brokerage Account and as teenager through retirement account</w:t>
                  </w:r>
                </w:p>
              </w:tc>
              <w:tc>
                <w:tcPr>
                  <w:tcW w:w="4320" w:type="dxa"/>
                </w:tcPr>
                <w:p w14:paraId="4B527A08" w14:textId="77777777" w:rsidR="00DE4734" w:rsidRPr="00E5490D" w:rsidRDefault="00DE4734" w:rsidP="007908C5">
                  <w:pPr>
                    <w:jc w:val="center"/>
                    <w:cnfStyle w:val="000000100000" w:firstRow="0" w:lastRow="0" w:firstColumn="0" w:lastColumn="0" w:oddVBand="0" w:evenVBand="0" w:oddHBand="1" w:evenHBand="0" w:firstRowFirstColumn="0" w:firstRowLastColumn="0" w:lastRowFirstColumn="0" w:lastRowLastColumn="0"/>
                    <w:rPr>
                      <w:rStyle w:val="Strong"/>
                      <w:rFonts w:eastAsia="Times New Roman"/>
                      <w:b w:val="0"/>
                      <w:color w:val="000000"/>
                      <w:sz w:val="22"/>
                      <w:szCs w:val="22"/>
                    </w:rPr>
                  </w:pPr>
                  <w:r w:rsidRPr="00E5490D">
                    <w:rPr>
                      <w:rFonts w:eastAsia="Times New Roman"/>
                      <w:color w:val="000000"/>
                      <w:sz w:val="22"/>
                      <w:szCs w:val="22"/>
                    </w:rPr>
                    <w:t>Starts investing late, missing years of compound growth</w:t>
                  </w:r>
                </w:p>
              </w:tc>
            </w:tr>
            <w:tr w:rsidR="00DE4734" w:rsidRPr="00E5490D" w14:paraId="018FC1FB" w14:textId="77777777" w:rsidTr="007908C5">
              <w:trPr>
                <w:trHeight w:val="467"/>
              </w:trPr>
              <w:tc>
                <w:tcPr>
                  <w:cnfStyle w:val="001000000000" w:firstRow="0" w:lastRow="0" w:firstColumn="1" w:lastColumn="0" w:oddVBand="0" w:evenVBand="0" w:oddHBand="0" w:evenHBand="0" w:firstRowFirstColumn="0" w:firstRowLastColumn="0" w:lastRowFirstColumn="0" w:lastRowLastColumn="0"/>
                  <w:tcW w:w="5080" w:type="dxa"/>
                </w:tcPr>
                <w:p w14:paraId="123E9E4E" w14:textId="77777777" w:rsidR="00DE4734" w:rsidRPr="00E5490D" w:rsidRDefault="00DE4734" w:rsidP="007908C5">
                  <w:pPr>
                    <w:jc w:val="center"/>
                    <w:rPr>
                      <w:rFonts w:eastAsia="Times New Roman"/>
                      <w:b w:val="0"/>
                      <w:color w:val="000000"/>
                      <w:sz w:val="22"/>
                      <w:szCs w:val="22"/>
                    </w:rPr>
                  </w:pPr>
                  <w:r w:rsidRPr="00E5490D">
                    <w:rPr>
                      <w:rFonts w:eastAsia="Times New Roman"/>
                      <w:b w:val="0"/>
                      <w:color w:val="000000"/>
                      <w:sz w:val="22"/>
                      <w:szCs w:val="22"/>
                    </w:rPr>
                    <w:t>Financial literacy is taught early as part of family culture</w:t>
                  </w:r>
                </w:p>
              </w:tc>
              <w:tc>
                <w:tcPr>
                  <w:tcW w:w="4320" w:type="dxa"/>
                </w:tcPr>
                <w:p w14:paraId="074BC9F7" w14:textId="77777777" w:rsidR="00DE4734" w:rsidRPr="00E5490D" w:rsidRDefault="00DE4734" w:rsidP="007908C5">
                  <w:pPr>
                    <w:jc w:val="center"/>
                    <w:cnfStyle w:val="000000000000" w:firstRow="0" w:lastRow="0" w:firstColumn="0" w:lastColumn="0" w:oddVBand="0" w:evenVBand="0" w:oddHBand="0" w:evenHBand="0" w:firstRowFirstColumn="0" w:firstRowLastColumn="0" w:lastRowFirstColumn="0" w:lastRowLastColumn="0"/>
                    <w:rPr>
                      <w:rStyle w:val="Strong"/>
                      <w:rFonts w:eastAsia="Times New Roman"/>
                      <w:b w:val="0"/>
                      <w:color w:val="000000"/>
                      <w:sz w:val="22"/>
                      <w:szCs w:val="22"/>
                    </w:rPr>
                  </w:pPr>
                  <w:r w:rsidRPr="00E5490D">
                    <w:rPr>
                      <w:rFonts w:eastAsia="Times New Roman"/>
                      <w:color w:val="000000"/>
                      <w:sz w:val="22"/>
                      <w:szCs w:val="22"/>
                    </w:rPr>
                    <w:t>Financial education is learned late, often after mistakes</w:t>
                  </w:r>
                </w:p>
              </w:tc>
            </w:tr>
          </w:tbl>
          <w:p w14:paraId="031164F9" w14:textId="77777777" w:rsidR="00DE4734" w:rsidRPr="00E5490D" w:rsidRDefault="00DE4734" w:rsidP="007908C5">
            <w:pPr>
              <w:rPr>
                <w:rStyle w:val="Strong"/>
                <w:rFonts w:eastAsia="Times New Roman"/>
                <w:b w:val="0"/>
                <w:color w:val="000000"/>
                <w:sz w:val="22"/>
                <w:szCs w:val="22"/>
              </w:rPr>
            </w:pPr>
          </w:p>
        </w:tc>
        <w:tc>
          <w:tcPr>
            <w:tcW w:w="36" w:type="dxa"/>
            <w:vAlign w:val="center"/>
          </w:tcPr>
          <w:p w14:paraId="4D5B4D12" w14:textId="77777777" w:rsidR="00DE4734" w:rsidRPr="00E5490D" w:rsidRDefault="00DE4734" w:rsidP="007908C5">
            <w:pPr>
              <w:jc w:val="center"/>
              <w:rPr>
                <w:rStyle w:val="Strong"/>
                <w:rFonts w:eastAsia="Times New Roman"/>
                <w:b w:val="0"/>
                <w:color w:val="000000"/>
                <w:sz w:val="22"/>
                <w:szCs w:val="22"/>
              </w:rPr>
            </w:pPr>
          </w:p>
        </w:tc>
      </w:tr>
    </w:tbl>
    <w:p w14:paraId="54A03590" w14:textId="77777777" w:rsidR="00DE4734" w:rsidRPr="00E5490D" w:rsidRDefault="00DE4734" w:rsidP="00DE4734">
      <w:pPr>
        <w:rPr>
          <w:rFonts w:eastAsia="Times New Roman"/>
          <w:vanish/>
          <w:sz w:val="22"/>
          <w:szCs w:val="22"/>
        </w:rPr>
      </w:pPr>
    </w:p>
    <w:p w14:paraId="2133B3B9" w14:textId="77777777" w:rsidR="00DE4734" w:rsidRPr="00E5490D" w:rsidRDefault="00DE4734" w:rsidP="00DE4734">
      <w:pPr>
        <w:rPr>
          <w:rFonts w:eastAsia="Times New Roman"/>
          <w:vanish/>
          <w:sz w:val="22"/>
          <w:szCs w:val="22"/>
        </w:rPr>
      </w:pPr>
    </w:p>
    <w:p w14:paraId="578294F3" w14:textId="77777777" w:rsidR="00DE4734" w:rsidRPr="00E5490D" w:rsidRDefault="00DE4734" w:rsidP="00DE4734">
      <w:pPr>
        <w:rPr>
          <w:rFonts w:eastAsia="Times New Roman"/>
          <w:vanish/>
          <w:sz w:val="22"/>
          <w:szCs w:val="22"/>
        </w:rPr>
      </w:pPr>
    </w:p>
    <w:p w14:paraId="479918D3" w14:textId="77777777" w:rsidR="00DE4734" w:rsidRPr="00E5490D" w:rsidRDefault="00DE4734" w:rsidP="00DE4734">
      <w:pPr>
        <w:rPr>
          <w:rFonts w:eastAsia="Times New Roman"/>
          <w:vanish/>
          <w:sz w:val="22"/>
          <w:szCs w:val="22"/>
        </w:rPr>
      </w:pPr>
    </w:p>
    <w:p w14:paraId="575A3BBB" w14:textId="77777777" w:rsidR="00DE4734" w:rsidRPr="00E5490D" w:rsidRDefault="00DE4734" w:rsidP="00DE4734">
      <w:pPr>
        <w:rPr>
          <w:rFonts w:eastAsia="Times New Roman"/>
          <w:vanish/>
          <w:sz w:val="22"/>
          <w:szCs w:val="22"/>
        </w:rPr>
      </w:pPr>
    </w:p>
    <w:p w14:paraId="3BB2500C" w14:textId="77777777" w:rsidR="00DE4734" w:rsidRPr="00E5490D" w:rsidRDefault="00DE4734" w:rsidP="00DE4734">
      <w:pPr>
        <w:rPr>
          <w:rFonts w:eastAsia="Times New Roman"/>
          <w:vanish/>
          <w:sz w:val="22"/>
          <w:szCs w:val="22"/>
        </w:rPr>
      </w:pPr>
    </w:p>
    <w:p w14:paraId="42B5B167" w14:textId="77777777" w:rsidR="00DE4734" w:rsidRPr="00E5490D" w:rsidRDefault="00DE4734" w:rsidP="00DE4734">
      <w:pPr>
        <w:spacing w:before="100" w:beforeAutospacing="1" w:after="100" w:afterAutospacing="1"/>
        <w:rPr>
          <w:color w:val="000000"/>
          <w:sz w:val="22"/>
          <w:szCs w:val="22"/>
        </w:rPr>
      </w:pPr>
    </w:p>
    <w:p w14:paraId="4F639C7A" w14:textId="77777777" w:rsidR="00DE4734" w:rsidRPr="00E5490D" w:rsidRDefault="00DE4734" w:rsidP="00DE4734">
      <w:pPr>
        <w:rPr>
          <w:i/>
          <w:sz w:val="22"/>
          <w:szCs w:val="22"/>
        </w:rPr>
      </w:pPr>
      <w:r w:rsidRPr="00E5490D">
        <w:rPr>
          <w:i/>
          <w:sz w:val="22"/>
          <w:szCs w:val="22"/>
        </w:rPr>
        <w:t>The Walton Family Wealth and How Wealth is Transferred</w:t>
      </w:r>
    </w:p>
    <w:p w14:paraId="3B76C8EA"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We often hear the phrase, “Generational wealth” but few people realize how much wealth is being transferred, or how few families are positioned to benefit from it. According to a landmark 2023 report by Corelli Associates, nearly 84 trillion dollars in wealth is expected to be passed down in the United States by the year 2045. Of that amount, approximately 16 trillion dollars will change hands by 2033 alone. This shift, often referred to as the Great Wealth Transfer, is the largest in American history. It presents both an opportunity and a cautionary tale. Here is the catch. A disproportionate share of that 84 trillion dollars will go to a small, well-positioned segment of society, primarily affluent White families with generational financial planning already in place. In fact, the top 10% of households are projected to account for more than 70% of that transfer. For everyone else, the window of opportunity is narrower and the stakes are higher.</w:t>
      </w:r>
    </w:p>
    <w:p w14:paraId="5706959E"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 xml:space="preserve">Data from the Federal Reserve’s Survey of Consumer Finances reveals a stark contrast. In the United States, the median wealth of White families is nearly 10 times greater than that of Black families. While income inequality plays a role, it does not fully explain the gap. The difference lies mainly in the transfer of assets over time, including homes, investments, businesses, and financial education, which enable one generation to pass on the opportunities to the next. This may sound like something far away or meant only for wealthy families, but it does not have to be. I’ve always had an interest in studying billionaires such as the Walton family, the one who founded Walmart, an American multinational retail corporation that was founded by Sam Walton in 1962. Until today, the Walton family </w:t>
      </w:r>
      <w:proofErr w:type="gramStart"/>
      <w:r w:rsidRPr="00E5490D">
        <w:rPr>
          <w:color w:val="000000"/>
          <w:sz w:val="22"/>
          <w:szCs w:val="22"/>
        </w:rPr>
        <w:t>still remains</w:t>
      </w:r>
      <w:proofErr w:type="gramEnd"/>
      <w:r w:rsidRPr="00E5490D">
        <w:rPr>
          <w:color w:val="000000"/>
          <w:sz w:val="22"/>
          <w:szCs w:val="22"/>
        </w:rPr>
        <w:t xml:space="preserve"> the largest shareholder of the company’s stock through the Walton Family Holdings Trust and Walton Enterprises. </w:t>
      </w:r>
    </w:p>
    <w:p w14:paraId="32A6BBB8"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 xml:space="preserve">If you don’t know who the Walton family is and how they’re able to keep their wealth and pass it down to the next </w:t>
      </w:r>
      <w:proofErr w:type="gramStart"/>
      <w:r w:rsidRPr="00E5490D">
        <w:rPr>
          <w:color w:val="000000"/>
          <w:sz w:val="22"/>
          <w:szCs w:val="22"/>
        </w:rPr>
        <w:t>generation..</w:t>
      </w:r>
      <w:proofErr w:type="gramEnd"/>
    </w:p>
    <w:p w14:paraId="417C5C35" w14:textId="77777777" w:rsidR="00DE4734" w:rsidRPr="00E5490D" w:rsidRDefault="00DE4734" w:rsidP="00DE4734">
      <w:pPr>
        <w:pStyle w:val="NormalWeb"/>
        <w:rPr>
          <w:color w:val="000000"/>
          <w:sz w:val="22"/>
          <w:szCs w:val="22"/>
        </w:rPr>
      </w:pPr>
      <w:r w:rsidRPr="00E5490D">
        <w:rPr>
          <w:color w:val="000000"/>
          <w:sz w:val="22"/>
          <w:szCs w:val="22"/>
        </w:rPr>
        <w:t xml:space="preserve">When people think of generational wealth, one family often comes to mind: the </w:t>
      </w:r>
      <w:proofErr w:type="spellStart"/>
      <w:r w:rsidRPr="00E5490D">
        <w:rPr>
          <w:color w:val="000000"/>
          <w:sz w:val="22"/>
          <w:szCs w:val="22"/>
        </w:rPr>
        <w:t>Waltons</w:t>
      </w:r>
      <w:proofErr w:type="spellEnd"/>
      <w:r w:rsidRPr="00E5490D">
        <w:rPr>
          <w:color w:val="000000"/>
          <w:sz w:val="22"/>
          <w:szCs w:val="22"/>
        </w:rPr>
        <w:t xml:space="preserve">, founders of Walmart. They did not just build one of the largest companies in the world; they built a structure for </w:t>
      </w:r>
      <w:r w:rsidRPr="00E5490D">
        <w:rPr>
          <w:color w:val="000000"/>
          <w:sz w:val="22"/>
          <w:szCs w:val="22"/>
        </w:rPr>
        <w:lastRenderedPageBreak/>
        <w:t>wealth that has lasted across generations and will likely continue for many more. Understanding how they manage, preserve, and pass on wealth offers lessons for anyone serious about creating a legacy.</w:t>
      </w:r>
    </w:p>
    <w:p w14:paraId="5AEA3957" w14:textId="77777777" w:rsidR="00DE4734" w:rsidRPr="00E5490D" w:rsidRDefault="00DE4734" w:rsidP="00DE4734">
      <w:pPr>
        <w:pStyle w:val="NormalWeb"/>
        <w:rPr>
          <w:color w:val="000000"/>
          <w:sz w:val="22"/>
          <w:szCs w:val="22"/>
        </w:rPr>
      </w:pPr>
      <w:r w:rsidRPr="00E5490D">
        <w:rPr>
          <w:color w:val="000000"/>
          <w:sz w:val="22"/>
          <w:szCs w:val="22"/>
        </w:rPr>
        <w:t>The Walton fortune originates with</w:t>
      </w:r>
      <w:r w:rsidRPr="00E5490D">
        <w:rPr>
          <w:rStyle w:val="apple-converted-space"/>
          <w:color w:val="000000"/>
          <w:sz w:val="22"/>
          <w:szCs w:val="22"/>
        </w:rPr>
        <w:t> </w:t>
      </w:r>
      <w:r w:rsidRPr="00E5490D">
        <w:rPr>
          <w:rStyle w:val="Strong"/>
          <w:b w:val="0"/>
          <w:color w:val="000000"/>
          <w:sz w:val="22"/>
          <w:szCs w:val="22"/>
        </w:rPr>
        <w:t>Sam Walton</w:t>
      </w:r>
      <w:r w:rsidRPr="00E5490D">
        <w:rPr>
          <w:rStyle w:val="apple-converted-space"/>
          <w:b/>
          <w:color w:val="000000"/>
          <w:sz w:val="22"/>
          <w:szCs w:val="22"/>
        </w:rPr>
        <w:t> </w:t>
      </w:r>
      <w:r w:rsidRPr="00E5490D">
        <w:rPr>
          <w:color w:val="000000"/>
          <w:sz w:val="22"/>
          <w:szCs w:val="22"/>
        </w:rPr>
        <w:t xml:space="preserve">and his brother Bud, who co-founded Walmart. By retaining large ownership stakes in the company and never selling out too early, they built a foundation that still sustains their heirs today. As of 2025, the Walton family consistently ranks among the wealthiest in the world, with a collective net worth in the hundreds of billions, an estimate of $432 billion which makes them the richest family in the world. </w:t>
      </w:r>
    </w:p>
    <w:p w14:paraId="66A6A182" w14:textId="77777777" w:rsidR="00DE4734" w:rsidRPr="00E5490D" w:rsidRDefault="00DE4734" w:rsidP="00DE4734">
      <w:pPr>
        <w:pStyle w:val="NormalWeb"/>
        <w:rPr>
          <w:color w:val="000000"/>
          <w:sz w:val="22"/>
          <w:szCs w:val="22"/>
        </w:rPr>
      </w:pPr>
      <w:r w:rsidRPr="00E5490D">
        <w:rPr>
          <w:color w:val="000000"/>
          <w:sz w:val="22"/>
          <w:szCs w:val="22"/>
        </w:rPr>
        <w:t>How did they manage their wealth? It is primarily through</w:t>
      </w:r>
      <w:r w:rsidRPr="00E5490D">
        <w:rPr>
          <w:rStyle w:val="apple-converted-space"/>
          <w:color w:val="000000"/>
          <w:sz w:val="22"/>
          <w:szCs w:val="22"/>
        </w:rPr>
        <w:t> </w:t>
      </w:r>
      <w:r w:rsidRPr="00E5490D">
        <w:rPr>
          <w:rStyle w:val="Strong"/>
          <w:b w:val="0"/>
          <w:color w:val="000000"/>
          <w:sz w:val="22"/>
          <w:szCs w:val="22"/>
        </w:rPr>
        <w:t>Walton Enterprises LLC (WEI)</w:t>
      </w:r>
      <w:r w:rsidRPr="00E5490D">
        <w:rPr>
          <w:b/>
          <w:color w:val="000000"/>
          <w:sz w:val="22"/>
          <w:szCs w:val="22"/>
        </w:rPr>
        <w:t>,</w:t>
      </w:r>
      <w:r w:rsidRPr="00E5490D">
        <w:rPr>
          <w:color w:val="000000"/>
          <w:sz w:val="22"/>
          <w:szCs w:val="22"/>
        </w:rPr>
        <w:t xml:space="preserve"> the family’s holding company. This foresight is critical. They were in in it for the long haul. They were not thinking about themselves but the next generations and generations after that. By establishing a structure early, Sam Walton ensured his family could pool resources, invest together, and simplify the transfer of wealth. To break down their structure:</w:t>
      </w:r>
    </w:p>
    <w:p w14:paraId="218EEF71" w14:textId="77777777" w:rsidR="00DE4734" w:rsidRPr="00E5490D" w:rsidRDefault="00DE4734" w:rsidP="00786499">
      <w:pPr>
        <w:pStyle w:val="NormalWeb"/>
        <w:numPr>
          <w:ilvl w:val="0"/>
          <w:numId w:val="36"/>
        </w:numPr>
        <w:rPr>
          <w:color w:val="000000"/>
          <w:sz w:val="22"/>
          <w:szCs w:val="22"/>
        </w:rPr>
      </w:pPr>
      <w:r w:rsidRPr="00E5490D">
        <w:rPr>
          <w:rStyle w:val="Strong"/>
          <w:color w:val="000000"/>
          <w:sz w:val="22"/>
          <w:szCs w:val="22"/>
        </w:rPr>
        <w:t>Walton Enterprises LLC</w:t>
      </w:r>
      <w:r w:rsidRPr="00E5490D">
        <w:rPr>
          <w:rStyle w:val="apple-converted-space"/>
          <w:color w:val="000000"/>
          <w:sz w:val="22"/>
          <w:szCs w:val="22"/>
        </w:rPr>
        <w:t> </w:t>
      </w:r>
      <w:r w:rsidRPr="00E5490D">
        <w:rPr>
          <w:color w:val="000000"/>
          <w:sz w:val="22"/>
          <w:szCs w:val="22"/>
        </w:rPr>
        <w:t>acts as the central family office.</w:t>
      </w:r>
    </w:p>
    <w:p w14:paraId="03847528" w14:textId="77777777" w:rsidR="00DE4734" w:rsidRPr="00E5490D" w:rsidRDefault="00DE4734" w:rsidP="00786499">
      <w:pPr>
        <w:pStyle w:val="NormalWeb"/>
        <w:numPr>
          <w:ilvl w:val="0"/>
          <w:numId w:val="36"/>
        </w:numPr>
        <w:rPr>
          <w:color w:val="000000"/>
          <w:sz w:val="22"/>
          <w:szCs w:val="22"/>
        </w:rPr>
      </w:pPr>
      <w:r w:rsidRPr="00E5490D">
        <w:rPr>
          <w:rStyle w:val="Strong"/>
          <w:color w:val="000000"/>
          <w:sz w:val="22"/>
          <w:szCs w:val="22"/>
        </w:rPr>
        <w:t>WIT LLC (Walton Investment Team)</w:t>
      </w:r>
      <w:r w:rsidRPr="00E5490D">
        <w:rPr>
          <w:rStyle w:val="apple-converted-space"/>
          <w:color w:val="000000"/>
          <w:sz w:val="22"/>
          <w:szCs w:val="22"/>
        </w:rPr>
        <w:t> </w:t>
      </w:r>
      <w:r w:rsidRPr="00E5490D">
        <w:rPr>
          <w:color w:val="000000"/>
          <w:sz w:val="22"/>
          <w:szCs w:val="22"/>
        </w:rPr>
        <w:t>handles investments in stocks, private equity, real estate, and alternatives beyond Walmart.</w:t>
      </w:r>
    </w:p>
    <w:p w14:paraId="0B8F2E5D" w14:textId="77777777" w:rsidR="00DE4734" w:rsidRPr="00E5490D" w:rsidRDefault="00DE4734" w:rsidP="00786499">
      <w:pPr>
        <w:pStyle w:val="NormalWeb"/>
        <w:numPr>
          <w:ilvl w:val="0"/>
          <w:numId w:val="36"/>
        </w:numPr>
        <w:rPr>
          <w:color w:val="000000"/>
          <w:sz w:val="22"/>
          <w:szCs w:val="22"/>
        </w:rPr>
      </w:pPr>
      <w:r w:rsidRPr="00E5490D">
        <w:rPr>
          <w:color w:val="000000"/>
          <w:sz w:val="22"/>
          <w:szCs w:val="22"/>
        </w:rPr>
        <w:t>Together, these entities allow the family to preserve control, diversify, and continue growing their wealth while minimizing risk.</w:t>
      </w:r>
    </w:p>
    <w:p w14:paraId="0EF26D6C" w14:textId="03DB898C" w:rsidR="00DE4734" w:rsidRPr="00E5490D" w:rsidRDefault="00DE4734" w:rsidP="00DE4734">
      <w:pPr>
        <w:pStyle w:val="NormalWeb"/>
        <w:rPr>
          <w:color w:val="000000"/>
          <w:sz w:val="22"/>
          <w:szCs w:val="22"/>
        </w:rPr>
      </w:pPr>
      <w:r w:rsidRPr="00E5490D">
        <w:rPr>
          <w:color w:val="000000"/>
          <w:sz w:val="22"/>
          <w:szCs w:val="22"/>
        </w:rPr>
        <w:t>The family collectively owns</w:t>
      </w:r>
      <w:r w:rsidRPr="00E5490D">
        <w:rPr>
          <w:rStyle w:val="apple-converted-space"/>
          <w:color w:val="000000"/>
          <w:sz w:val="22"/>
          <w:szCs w:val="22"/>
        </w:rPr>
        <w:t> </w:t>
      </w:r>
      <w:r w:rsidRPr="00E5490D">
        <w:rPr>
          <w:rStyle w:val="Strong"/>
          <w:b w:val="0"/>
          <w:color w:val="000000"/>
          <w:sz w:val="22"/>
          <w:szCs w:val="22"/>
        </w:rPr>
        <w:t>45–50% of Walmart</w:t>
      </w:r>
      <w:r w:rsidRPr="00E5490D">
        <w:rPr>
          <w:rStyle w:val="apple-converted-space"/>
          <w:b/>
          <w:color w:val="000000"/>
          <w:sz w:val="22"/>
          <w:szCs w:val="22"/>
        </w:rPr>
        <w:t> </w:t>
      </w:r>
      <w:r w:rsidRPr="00E5490D">
        <w:rPr>
          <w:color w:val="000000"/>
          <w:sz w:val="22"/>
          <w:szCs w:val="22"/>
        </w:rPr>
        <w:t>through direct holdings, trusts, and Walton Enterprises. This o</w:t>
      </w:r>
      <w:r w:rsidR="006E27D7">
        <w:rPr>
          <w:color w:val="000000"/>
          <w:sz w:val="22"/>
          <w:szCs w:val="22"/>
        </w:rPr>
        <w:t xml:space="preserve">wnership isn’t just about money, </w:t>
      </w:r>
      <w:r w:rsidRPr="00E5490D">
        <w:rPr>
          <w:color w:val="000000"/>
          <w:sz w:val="22"/>
          <w:szCs w:val="22"/>
        </w:rPr>
        <w:t xml:space="preserve">it’s about control. By keeping such a large stake, the </w:t>
      </w:r>
      <w:proofErr w:type="spellStart"/>
      <w:r w:rsidRPr="00E5490D">
        <w:rPr>
          <w:color w:val="000000"/>
          <w:sz w:val="22"/>
          <w:szCs w:val="22"/>
        </w:rPr>
        <w:t>Waltons</w:t>
      </w:r>
      <w:proofErr w:type="spellEnd"/>
      <w:r w:rsidRPr="00E5490D">
        <w:rPr>
          <w:color w:val="000000"/>
          <w:sz w:val="22"/>
          <w:szCs w:val="22"/>
        </w:rPr>
        <w:t xml:space="preserve"> maintain significant influence over Walmart’s direction while reaping the financial rewards.</w:t>
      </w:r>
    </w:p>
    <w:p w14:paraId="055C6E3A" w14:textId="77777777" w:rsidR="00DE4734" w:rsidRPr="00E5490D" w:rsidRDefault="00DE4734" w:rsidP="00DE4734">
      <w:pPr>
        <w:pStyle w:val="NormalWeb"/>
        <w:rPr>
          <w:color w:val="000000"/>
          <w:sz w:val="22"/>
          <w:szCs w:val="22"/>
        </w:rPr>
      </w:pPr>
      <w:r w:rsidRPr="00E5490D">
        <w:rPr>
          <w:color w:val="000000"/>
          <w:sz w:val="22"/>
          <w:szCs w:val="22"/>
        </w:rPr>
        <w:t>Sam Walton was strategic in passing down wealth. He used</w:t>
      </w:r>
      <w:r w:rsidRPr="00E5490D">
        <w:rPr>
          <w:rStyle w:val="apple-converted-space"/>
          <w:color w:val="000000"/>
          <w:sz w:val="22"/>
          <w:szCs w:val="22"/>
        </w:rPr>
        <w:t> </w:t>
      </w:r>
      <w:r w:rsidRPr="00E5490D">
        <w:rPr>
          <w:rStyle w:val="Strong"/>
          <w:b w:val="0"/>
          <w:color w:val="000000"/>
          <w:sz w:val="22"/>
          <w:szCs w:val="22"/>
        </w:rPr>
        <w:t>trusts, early transfers, and estate planning</w:t>
      </w:r>
      <w:r w:rsidRPr="00E5490D">
        <w:rPr>
          <w:rStyle w:val="apple-converted-space"/>
          <w:color w:val="000000"/>
          <w:sz w:val="22"/>
          <w:szCs w:val="22"/>
        </w:rPr>
        <w:t> </w:t>
      </w:r>
      <w:r w:rsidRPr="00E5490D">
        <w:rPr>
          <w:color w:val="000000"/>
          <w:sz w:val="22"/>
          <w:szCs w:val="22"/>
        </w:rPr>
        <w:t>to minimize taxes and keep wealth consolidated. For example, his children each received ownership stakes in Walton Enterprises early on, reducing tax burdens and ensuring they were invested in the family’s long-term future. Additionally, some Walmart shares are now held in the</w:t>
      </w:r>
      <w:r w:rsidRPr="00E5490D">
        <w:rPr>
          <w:rStyle w:val="apple-converted-space"/>
          <w:color w:val="000000"/>
          <w:sz w:val="22"/>
          <w:szCs w:val="22"/>
        </w:rPr>
        <w:t> </w:t>
      </w:r>
      <w:r w:rsidRPr="00E5490D">
        <w:rPr>
          <w:rStyle w:val="Strong"/>
          <w:b w:val="0"/>
          <w:color w:val="000000"/>
          <w:sz w:val="22"/>
          <w:szCs w:val="22"/>
        </w:rPr>
        <w:t>Walton Family Holdings Trust</w:t>
      </w:r>
      <w:r w:rsidRPr="00E5490D">
        <w:rPr>
          <w:color w:val="000000"/>
          <w:sz w:val="22"/>
          <w:szCs w:val="22"/>
        </w:rPr>
        <w:t>, which continues to secure influence and voting power while spreading wealth across generations.</w:t>
      </w:r>
    </w:p>
    <w:p w14:paraId="45FD5E11" w14:textId="77777777" w:rsidR="00DE4734" w:rsidRPr="00E5490D" w:rsidRDefault="00DE4734" w:rsidP="00DE4734">
      <w:pPr>
        <w:pStyle w:val="NormalWeb"/>
        <w:rPr>
          <w:color w:val="000000"/>
          <w:sz w:val="22"/>
          <w:szCs w:val="22"/>
        </w:rPr>
      </w:pPr>
      <w:r w:rsidRPr="00E5490D">
        <w:rPr>
          <w:color w:val="000000"/>
          <w:sz w:val="22"/>
          <w:szCs w:val="22"/>
        </w:rPr>
        <w:t>Here’s a simplified look at key Walton family members:</w:t>
      </w:r>
    </w:p>
    <w:tbl>
      <w:tblPr>
        <w:tblStyle w:val="GridTable5Dark-Accent2"/>
        <w:tblW w:w="0" w:type="auto"/>
        <w:tblLook w:val="04A0" w:firstRow="1" w:lastRow="0" w:firstColumn="1" w:lastColumn="0" w:noHBand="0" w:noVBand="1"/>
      </w:tblPr>
      <w:tblGrid>
        <w:gridCol w:w="2546"/>
        <w:gridCol w:w="4148"/>
        <w:gridCol w:w="2656"/>
      </w:tblGrid>
      <w:tr w:rsidR="00DE4734" w:rsidRPr="00E5490D" w14:paraId="22A11957" w14:textId="77777777" w:rsidTr="007908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0E9874" w14:textId="77777777" w:rsidR="00DE4734" w:rsidRPr="00E5490D" w:rsidRDefault="00DE4734" w:rsidP="007908C5">
            <w:pPr>
              <w:jc w:val="center"/>
              <w:rPr>
                <w:rFonts w:eastAsia="Times New Roman"/>
                <w:color w:val="auto"/>
                <w:sz w:val="22"/>
                <w:szCs w:val="22"/>
              </w:rPr>
            </w:pPr>
            <w:r w:rsidRPr="00E5490D">
              <w:rPr>
                <w:rStyle w:val="Strong"/>
                <w:rFonts w:eastAsia="Times New Roman"/>
                <w:sz w:val="22"/>
                <w:szCs w:val="22"/>
              </w:rPr>
              <w:t>Living Family Member &amp; Influence</w:t>
            </w:r>
          </w:p>
        </w:tc>
        <w:tc>
          <w:tcPr>
            <w:tcW w:w="0" w:type="auto"/>
            <w:hideMark/>
          </w:tcPr>
          <w:p w14:paraId="5EFB71A8" w14:textId="77777777" w:rsidR="00DE4734" w:rsidRPr="00E5490D" w:rsidRDefault="00DE4734" w:rsidP="007908C5">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Role / Focus</w:t>
            </w:r>
          </w:p>
        </w:tc>
        <w:tc>
          <w:tcPr>
            <w:tcW w:w="0" w:type="auto"/>
            <w:hideMark/>
          </w:tcPr>
          <w:p w14:paraId="6F4419DD" w14:textId="77777777" w:rsidR="00DE4734" w:rsidRPr="00E5490D" w:rsidRDefault="00DE4734" w:rsidP="007908C5">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Notes</w:t>
            </w:r>
          </w:p>
        </w:tc>
      </w:tr>
      <w:tr w:rsidR="00DE4734" w:rsidRPr="00E5490D" w14:paraId="2519A760" w14:textId="77777777" w:rsidTr="00790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55E15F" w14:textId="77777777" w:rsidR="00DE4734" w:rsidRPr="00E5490D" w:rsidRDefault="00DE4734" w:rsidP="007908C5">
            <w:pPr>
              <w:rPr>
                <w:rFonts w:eastAsia="Times New Roman"/>
                <w:b w:val="0"/>
                <w:bCs w:val="0"/>
                <w:sz w:val="22"/>
                <w:szCs w:val="22"/>
              </w:rPr>
            </w:pPr>
            <w:r w:rsidRPr="00E5490D">
              <w:rPr>
                <w:rStyle w:val="Strong"/>
                <w:rFonts w:eastAsia="Times New Roman"/>
                <w:sz w:val="22"/>
                <w:szCs w:val="22"/>
              </w:rPr>
              <w:t>Robson “Rob” Walton (oldest child)</w:t>
            </w:r>
          </w:p>
        </w:tc>
        <w:tc>
          <w:tcPr>
            <w:tcW w:w="0" w:type="auto"/>
            <w:hideMark/>
          </w:tcPr>
          <w:p w14:paraId="0EB3A6EC" w14:textId="77777777" w:rsidR="00DE4734" w:rsidRPr="00E5490D" w:rsidRDefault="00DE4734" w:rsidP="007908C5">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Former chairman of Walmart</w:t>
            </w:r>
          </w:p>
        </w:tc>
        <w:tc>
          <w:tcPr>
            <w:tcW w:w="0" w:type="auto"/>
            <w:hideMark/>
          </w:tcPr>
          <w:p w14:paraId="1D17620F" w14:textId="77777777" w:rsidR="00DE4734" w:rsidRPr="00E5490D" w:rsidRDefault="00DE4734" w:rsidP="007908C5">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Oversaw governance; holds billions in shares</w:t>
            </w:r>
          </w:p>
        </w:tc>
      </w:tr>
      <w:tr w:rsidR="00DE4734" w:rsidRPr="00E5490D" w14:paraId="21CCB072" w14:textId="77777777" w:rsidTr="007908C5">
        <w:tc>
          <w:tcPr>
            <w:cnfStyle w:val="001000000000" w:firstRow="0" w:lastRow="0" w:firstColumn="1" w:lastColumn="0" w:oddVBand="0" w:evenVBand="0" w:oddHBand="0" w:evenHBand="0" w:firstRowFirstColumn="0" w:firstRowLastColumn="0" w:lastRowFirstColumn="0" w:lastRowLastColumn="0"/>
            <w:tcW w:w="0" w:type="auto"/>
            <w:hideMark/>
          </w:tcPr>
          <w:p w14:paraId="6436E41E" w14:textId="77777777" w:rsidR="00DE4734" w:rsidRPr="00E5490D" w:rsidRDefault="00DE4734" w:rsidP="007908C5">
            <w:pPr>
              <w:rPr>
                <w:rFonts w:eastAsia="Times New Roman"/>
                <w:sz w:val="22"/>
                <w:szCs w:val="22"/>
              </w:rPr>
            </w:pPr>
            <w:r w:rsidRPr="00E5490D">
              <w:rPr>
                <w:rStyle w:val="Strong"/>
                <w:rFonts w:eastAsia="Times New Roman"/>
                <w:sz w:val="22"/>
                <w:szCs w:val="22"/>
              </w:rPr>
              <w:t>Jim Walton (youngest son)</w:t>
            </w:r>
          </w:p>
        </w:tc>
        <w:tc>
          <w:tcPr>
            <w:tcW w:w="0" w:type="auto"/>
            <w:hideMark/>
          </w:tcPr>
          <w:p w14:paraId="28DA2F5D" w14:textId="77777777" w:rsidR="00DE4734" w:rsidRPr="00E5490D" w:rsidRDefault="00DE4734" w:rsidP="007908C5">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 xml:space="preserve">Leadership in family office &amp; banking and heads of their family’s </w:t>
            </w:r>
            <w:proofErr w:type="spellStart"/>
            <w:r w:rsidRPr="00E5490D">
              <w:rPr>
                <w:rFonts w:eastAsia="Times New Roman"/>
                <w:sz w:val="22"/>
                <w:szCs w:val="22"/>
              </w:rPr>
              <w:t>Arvest</w:t>
            </w:r>
            <w:proofErr w:type="spellEnd"/>
            <w:r w:rsidRPr="00E5490D">
              <w:rPr>
                <w:rFonts w:eastAsia="Times New Roman"/>
                <w:sz w:val="22"/>
                <w:szCs w:val="22"/>
              </w:rPr>
              <w:t xml:space="preserve"> Bank</w:t>
            </w:r>
          </w:p>
        </w:tc>
        <w:tc>
          <w:tcPr>
            <w:tcW w:w="0" w:type="auto"/>
            <w:hideMark/>
          </w:tcPr>
          <w:p w14:paraId="5557BBCE" w14:textId="77777777" w:rsidR="00DE4734" w:rsidRPr="00E5490D" w:rsidRDefault="00DE4734" w:rsidP="007908C5">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Key role in Walton Enterprises</w:t>
            </w:r>
          </w:p>
        </w:tc>
      </w:tr>
      <w:tr w:rsidR="00DE4734" w:rsidRPr="00E5490D" w14:paraId="1B823C1C" w14:textId="77777777" w:rsidTr="00790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99BA63" w14:textId="77777777" w:rsidR="00DE4734" w:rsidRPr="00E5490D" w:rsidRDefault="00DE4734" w:rsidP="007908C5">
            <w:pPr>
              <w:rPr>
                <w:rFonts w:eastAsia="Times New Roman"/>
                <w:sz w:val="22"/>
                <w:szCs w:val="22"/>
              </w:rPr>
            </w:pPr>
            <w:r w:rsidRPr="00E5490D">
              <w:rPr>
                <w:rStyle w:val="Strong"/>
                <w:rFonts w:eastAsia="Times New Roman"/>
                <w:sz w:val="22"/>
                <w:szCs w:val="22"/>
              </w:rPr>
              <w:t>Alice Walton (youngest child)</w:t>
            </w:r>
          </w:p>
        </w:tc>
        <w:tc>
          <w:tcPr>
            <w:tcW w:w="0" w:type="auto"/>
            <w:hideMark/>
          </w:tcPr>
          <w:p w14:paraId="589051EA" w14:textId="77777777" w:rsidR="00DE4734" w:rsidRPr="00E5490D" w:rsidRDefault="00DE4734" w:rsidP="007908C5">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Art collector, philanthropist, investor</w:t>
            </w:r>
          </w:p>
        </w:tc>
        <w:tc>
          <w:tcPr>
            <w:tcW w:w="0" w:type="auto"/>
            <w:hideMark/>
          </w:tcPr>
          <w:p w14:paraId="33A351B4" w14:textId="77777777" w:rsidR="00DE4734" w:rsidRPr="00E5490D" w:rsidRDefault="00DE4734" w:rsidP="007908C5">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Founded Crystal Bridges Museum</w:t>
            </w:r>
          </w:p>
        </w:tc>
      </w:tr>
      <w:tr w:rsidR="00DE4734" w:rsidRPr="00E5490D" w14:paraId="3DD9F663" w14:textId="77777777" w:rsidTr="007908C5">
        <w:tc>
          <w:tcPr>
            <w:cnfStyle w:val="001000000000" w:firstRow="0" w:lastRow="0" w:firstColumn="1" w:lastColumn="0" w:oddVBand="0" w:evenVBand="0" w:oddHBand="0" w:evenHBand="0" w:firstRowFirstColumn="0" w:firstRowLastColumn="0" w:lastRowFirstColumn="0" w:lastRowLastColumn="0"/>
            <w:tcW w:w="0" w:type="auto"/>
            <w:hideMark/>
          </w:tcPr>
          <w:p w14:paraId="6E48D037" w14:textId="77777777" w:rsidR="00DE4734" w:rsidRPr="00E5490D" w:rsidRDefault="00DE4734" w:rsidP="007908C5">
            <w:pPr>
              <w:rPr>
                <w:rFonts w:eastAsia="Times New Roman"/>
                <w:sz w:val="22"/>
                <w:szCs w:val="22"/>
              </w:rPr>
            </w:pPr>
            <w:r w:rsidRPr="00E5490D">
              <w:rPr>
                <w:rStyle w:val="Strong"/>
                <w:rFonts w:eastAsia="Times New Roman"/>
                <w:sz w:val="22"/>
                <w:szCs w:val="22"/>
              </w:rPr>
              <w:t>Lukas Walton</w:t>
            </w:r>
            <w:r w:rsidRPr="00E5490D">
              <w:rPr>
                <w:rStyle w:val="apple-converted-space"/>
                <w:rFonts w:eastAsia="Times New Roman"/>
                <w:sz w:val="22"/>
                <w:szCs w:val="22"/>
              </w:rPr>
              <w:t> </w:t>
            </w:r>
            <w:r w:rsidRPr="00E5490D">
              <w:rPr>
                <w:rFonts w:eastAsia="Times New Roman"/>
                <w:b w:val="0"/>
                <w:sz w:val="22"/>
                <w:szCs w:val="22"/>
              </w:rPr>
              <w:t>(grandson)</w:t>
            </w:r>
          </w:p>
        </w:tc>
        <w:tc>
          <w:tcPr>
            <w:tcW w:w="0" w:type="auto"/>
            <w:hideMark/>
          </w:tcPr>
          <w:p w14:paraId="7A68CA35" w14:textId="77777777" w:rsidR="00DE4734" w:rsidRPr="00E5490D" w:rsidRDefault="00DE4734" w:rsidP="007908C5">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Environmental investing, philanthropy</w:t>
            </w:r>
          </w:p>
        </w:tc>
        <w:tc>
          <w:tcPr>
            <w:tcW w:w="0" w:type="auto"/>
            <w:hideMark/>
          </w:tcPr>
          <w:p w14:paraId="212259C1" w14:textId="77777777" w:rsidR="00DE4734" w:rsidRPr="00E5490D" w:rsidRDefault="00DE4734" w:rsidP="007908C5">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Represents next generation of heirs</w:t>
            </w:r>
          </w:p>
        </w:tc>
      </w:tr>
      <w:tr w:rsidR="00DE4734" w:rsidRPr="00E5490D" w14:paraId="4E217F7D" w14:textId="77777777" w:rsidTr="007908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CE136C" w14:textId="77777777" w:rsidR="00DE4734" w:rsidRPr="00E5490D" w:rsidRDefault="00DE4734" w:rsidP="007908C5">
            <w:pPr>
              <w:rPr>
                <w:rFonts w:eastAsia="Times New Roman"/>
                <w:sz w:val="22"/>
                <w:szCs w:val="22"/>
              </w:rPr>
            </w:pPr>
            <w:r w:rsidRPr="00E5490D">
              <w:rPr>
                <w:rStyle w:val="Strong"/>
                <w:rFonts w:eastAsia="Times New Roman"/>
                <w:sz w:val="22"/>
                <w:szCs w:val="22"/>
              </w:rPr>
              <w:t>Walton Family Foundation</w:t>
            </w:r>
          </w:p>
        </w:tc>
        <w:tc>
          <w:tcPr>
            <w:tcW w:w="0" w:type="auto"/>
            <w:gridSpan w:val="2"/>
            <w:hideMark/>
          </w:tcPr>
          <w:p w14:paraId="15CBFFD0" w14:textId="77777777" w:rsidR="00DE4734" w:rsidRPr="00E5490D" w:rsidRDefault="00DE4734" w:rsidP="007908C5">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Philanthropic foundation established by Sam Walton that supports various causes, including charter schools and environmental issues.</w:t>
            </w:r>
          </w:p>
        </w:tc>
      </w:tr>
      <w:tr w:rsidR="00DE4734" w:rsidRPr="00E5490D" w14:paraId="4087EEFA" w14:textId="77777777" w:rsidTr="007908C5">
        <w:tc>
          <w:tcPr>
            <w:cnfStyle w:val="001000000000" w:firstRow="0" w:lastRow="0" w:firstColumn="1" w:lastColumn="0" w:oddVBand="0" w:evenVBand="0" w:oddHBand="0" w:evenHBand="0" w:firstRowFirstColumn="0" w:firstRowLastColumn="0" w:lastRowFirstColumn="0" w:lastRowLastColumn="0"/>
            <w:tcW w:w="0" w:type="auto"/>
          </w:tcPr>
          <w:p w14:paraId="7624CFB3" w14:textId="77777777" w:rsidR="00DE4734" w:rsidRPr="00E5490D" w:rsidRDefault="00DE4734" w:rsidP="007908C5">
            <w:pPr>
              <w:rPr>
                <w:rStyle w:val="Strong"/>
                <w:rFonts w:eastAsia="Times New Roman"/>
                <w:sz w:val="22"/>
                <w:szCs w:val="22"/>
              </w:rPr>
            </w:pPr>
            <w:r w:rsidRPr="00E5490D">
              <w:rPr>
                <w:rStyle w:val="Strong"/>
                <w:rFonts w:eastAsia="Times New Roman"/>
                <w:sz w:val="22"/>
                <w:szCs w:val="22"/>
              </w:rPr>
              <w:t xml:space="preserve">Walton </w:t>
            </w:r>
            <w:proofErr w:type="spellStart"/>
            <w:r w:rsidRPr="00E5490D">
              <w:rPr>
                <w:rStyle w:val="Strong"/>
                <w:rFonts w:eastAsia="Times New Roman"/>
                <w:sz w:val="22"/>
                <w:szCs w:val="22"/>
              </w:rPr>
              <w:t>Enterpirses</w:t>
            </w:r>
            <w:proofErr w:type="spellEnd"/>
          </w:p>
        </w:tc>
        <w:tc>
          <w:tcPr>
            <w:tcW w:w="0" w:type="auto"/>
            <w:gridSpan w:val="2"/>
          </w:tcPr>
          <w:p w14:paraId="7D40F870" w14:textId="77777777" w:rsidR="00DE4734" w:rsidRPr="00E5490D" w:rsidRDefault="00DE4734" w:rsidP="007908C5">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Family’s investment holding company</w:t>
            </w:r>
          </w:p>
        </w:tc>
      </w:tr>
    </w:tbl>
    <w:p w14:paraId="39E7C443" w14:textId="77777777" w:rsidR="00DE4734" w:rsidRPr="00E5490D" w:rsidRDefault="00DE4734" w:rsidP="00DE4734">
      <w:pPr>
        <w:pStyle w:val="NormalWeb"/>
        <w:rPr>
          <w:color w:val="000000"/>
          <w:sz w:val="22"/>
          <w:szCs w:val="22"/>
        </w:rPr>
      </w:pPr>
      <w:r w:rsidRPr="00E5490D">
        <w:rPr>
          <w:color w:val="000000"/>
          <w:sz w:val="22"/>
          <w:szCs w:val="22"/>
        </w:rPr>
        <w:t>The Walton family’s success in sustaining wealth can be distilled into key principles:</w:t>
      </w:r>
    </w:p>
    <w:p w14:paraId="0B611735" w14:textId="77777777" w:rsidR="00DE4734" w:rsidRPr="00E5490D" w:rsidRDefault="00DE4734" w:rsidP="00786499">
      <w:pPr>
        <w:pStyle w:val="NormalWeb"/>
        <w:numPr>
          <w:ilvl w:val="0"/>
          <w:numId w:val="37"/>
        </w:numPr>
        <w:rPr>
          <w:color w:val="000000"/>
          <w:sz w:val="22"/>
          <w:szCs w:val="22"/>
        </w:rPr>
      </w:pPr>
      <w:r w:rsidRPr="006E27D7">
        <w:rPr>
          <w:rStyle w:val="Strong"/>
          <w:b w:val="0"/>
          <w:color w:val="000000"/>
          <w:sz w:val="22"/>
          <w:szCs w:val="22"/>
        </w:rPr>
        <w:lastRenderedPageBreak/>
        <w:t>Centralized management</w:t>
      </w:r>
      <w:r w:rsidRPr="006E27D7">
        <w:rPr>
          <w:rStyle w:val="apple-converted-space"/>
          <w:b/>
          <w:color w:val="000000"/>
          <w:sz w:val="22"/>
          <w:szCs w:val="22"/>
        </w:rPr>
        <w:t> </w:t>
      </w:r>
      <w:r w:rsidRPr="00E5490D">
        <w:rPr>
          <w:color w:val="000000"/>
          <w:sz w:val="22"/>
          <w:szCs w:val="22"/>
        </w:rPr>
        <w:t>– A family office/holding company ensures resources are pooled and managed strategically.</w:t>
      </w:r>
    </w:p>
    <w:p w14:paraId="26C41011" w14:textId="77777777" w:rsidR="00DE4734" w:rsidRPr="00E5490D" w:rsidRDefault="00DE4734" w:rsidP="00786499">
      <w:pPr>
        <w:pStyle w:val="NormalWeb"/>
        <w:numPr>
          <w:ilvl w:val="0"/>
          <w:numId w:val="37"/>
        </w:numPr>
        <w:rPr>
          <w:color w:val="000000"/>
          <w:sz w:val="22"/>
          <w:szCs w:val="22"/>
        </w:rPr>
      </w:pPr>
      <w:r w:rsidRPr="006E27D7">
        <w:rPr>
          <w:rStyle w:val="Strong"/>
          <w:b w:val="0"/>
          <w:color w:val="000000"/>
          <w:sz w:val="22"/>
          <w:szCs w:val="22"/>
        </w:rPr>
        <w:t>Maintain ownership</w:t>
      </w:r>
      <w:r w:rsidRPr="006E27D7">
        <w:rPr>
          <w:rStyle w:val="apple-converted-space"/>
          <w:b/>
          <w:color w:val="000000"/>
          <w:sz w:val="22"/>
          <w:szCs w:val="22"/>
        </w:rPr>
        <w:t> </w:t>
      </w:r>
      <w:r w:rsidRPr="00E5490D">
        <w:rPr>
          <w:color w:val="000000"/>
          <w:sz w:val="22"/>
          <w:szCs w:val="22"/>
        </w:rPr>
        <w:t>– Keeping large stakes in the original business provides both wealth and control.</w:t>
      </w:r>
    </w:p>
    <w:p w14:paraId="4AA91E69" w14:textId="77777777" w:rsidR="00DE4734" w:rsidRPr="00E5490D" w:rsidRDefault="00DE4734" w:rsidP="00786499">
      <w:pPr>
        <w:pStyle w:val="NormalWeb"/>
        <w:numPr>
          <w:ilvl w:val="0"/>
          <w:numId w:val="37"/>
        </w:numPr>
        <w:rPr>
          <w:color w:val="000000"/>
          <w:sz w:val="22"/>
          <w:szCs w:val="22"/>
        </w:rPr>
      </w:pPr>
      <w:r w:rsidRPr="006E27D7">
        <w:rPr>
          <w:rStyle w:val="Strong"/>
          <w:b w:val="0"/>
          <w:color w:val="000000"/>
          <w:sz w:val="22"/>
          <w:szCs w:val="22"/>
        </w:rPr>
        <w:t>Plan early</w:t>
      </w:r>
      <w:r w:rsidRPr="006E27D7">
        <w:rPr>
          <w:rStyle w:val="apple-converted-space"/>
          <w:b/>
          <w:color w:val="000000"/>
          <w:sz w:val="22"/>
          <w:szCs w:val="22"/>
        </w:rPr>
        <w:t> </w:t>
      </w:r>
      <w:r w:rsidRPr="00E5490D">
        <w:rPr>
          <w:color w:val="000000"/>
          <w:sz w:val="22"/>
          <w:szCs w:val="22"/>
        </w:rPr>
        <w:t xml:space="preserve">– </w:t>
      </w:r>
      <w:proofErr w:type="spellStart"/>
      <w:r w:rsidRPr="00E5490D">
        <w:rPr>
          <w:color w:val="000000"/>
          <w:sz w:val="22"/>
          <w:szCs w:val="22"/>
        </w:rPr>
        <w:t>Early</w:t>
      </w:r>
      <w:proofErr w:type="spellEnd"/>
      <w:r w:rsidRPr="00E5490D">
        <w:rPr>
          <w:color w:val="000000"/>
          <w:sz w:val="22"/>
          <w:szCs w:val="22"/>
        </w:rPr>
        <w:t xml:space="preserve"> transfers, trusts, and estate planning minimize taxes and ensure smooth transitions.</w:t>
      </w:r>
    </w:p>
    <w:p w14:paraId="550091DD" w14:textId="77777777" w:rsidR="00DE4734" w:rsidRPr="00E5490D" w:rsidRDefault="00DE4734" w:rsidP="00786499">
      <w:pPr>
        <w:pStyle w:val="NormalWeb"/>
        <w:numPr>
          <w:ilvl w:val="0"/>
          <w:numId w:val="37"/>
        </w:numPr>
        <w:rPr>
          <w:color w:val="000000"/>
          <w:sz w:val="22"/>
          <w:szCs w:val="22"/>
        </w:rPr>
      </w:pPr>
      <w:r w:rsidRPr="006E27D7">
        <w:rPr>
          <w:rStyle w:val="Strong"/>
          <w:b w:val="0"/>
          <w:color w:val="000000"/>
          <w:sz w:val="22"/>
          <w:szCs w:val="22"/>
        </w:rPr>
        <w:t>Diversify strategically</w:t>
      </w:r>
      <w:r w:rsidRPr="006E27D7">
        <w:rPr>
          <w:rStyle w:val="apple-converted-space"/>
          <w:b/>
          <w:color w:val="000000"/>
          <w:sz w:val="22"/>
          <w:szCs w:val="22"/>
        </w:rPr>
        <w:t> </w:t>
      </w:r>
      <w:r w:rsidRPr="00E5490D">
        <w:rPr>
          <w:color w:val="000000"/>
          <w:sz w:val="22"/>
          <w:szCs w:val="22"/>
        </w:rPr>
        <w:t>– While Walmart remains the anchor, the family invests in other sectors for stability.</w:t>
      </w:r>
    </w:p>
    <w:p w14:paraId="2413B9CF" w14:textId="421F9FF4" w:rsidR="00DE4734" w:rsidRPr="00E5490D" w:rsidRDefault="00DE4734" w:rsidP="00786499">
      <w:pPr>
        <w:pStyle w:val="NormalWeb"/>
        <w:numPr>
          <w:ilvl w:val="0"/>
          <w:numId w:val="37"/>
        </w:numPr>
        <w:rPr>
          <w:color w:val="000000"/>
          <w:sz w:val="22"/>
          <w:szCs w:val="22"/>
        </w:rPr>
      </w:pPr>
      <w:r w:rsidRPr="006E27D7">
        <w:rPr>
          <w:rStyle w:val="Strong"/>
          <w:b w:val="0"/>
          <w:color w:val="000000"/>
          <w:sz w:val="22"/>
          <w:szCs w:val="22"/>
        </w:rPr>
        <w:t>Philanthropy as legacy</w:t>
      </w:r>
      <w:r w:rsidRPr="006E27D7">
        <w:rPr>
          <w:rStyle w:val="apple-converted-space"/>
          <w:b/>
          <w:color w:val="000000"/>
          <w:sz w:val="22"/>
          <w:szCs w:val="22"/>
        </w:rPr>
        <w:t> </w:t>
      </w:r>
      <w:r w:rsidRPr="00E5490D">
        <w:rPr>
          <w:color w:val="000000"/>
          <w:sz w:val="22"/>
          <w:szCs w:val="22"/>
        </w:rPr>
        <w:t>– Through the Walton Family Foundation, wealth is tied to purpose, identity, and long-term impact.</w:t>
      </w:r>
    </w:p>
    <w:p w14:paraId="23CC02BB" w14:textId="1F17B038" w:rsidR="00DE4734" w:rsidRPr="00E5490D" w:rsidRDefault="00DE4734" w:rsidP="005D239F">
      <w:pPr>
        <w:rPr>
          <w:b/>
          <w:sz w:val="22"/>
          <w:szCs w:val="22"/>
        </w:rPr>
      </w:pPr>
      <w:r w:rsidRPr="00E5490D">
        <w:rPr>
          <w:sz w:val="22"/>
          <w:szCs w:val="22"/>
        </w:rPr>
        <w:t xml:space="preserve">Why </w:t>
      </w:r>
      <w:r w:rsidR="00E5490D">
        <w:rPr>
          <w:sz w:val="22"/>
          <w:szCs w:val="22"/>
        </w:rPr>
        <w:t>should I care</w:t>
      </w:r>
      <w:r w:rsidRPr="00E5490D">
        <w:rPr>
          <w:sz w:val="22"/>
          <w:szCs w:val="22"/>
        </w:rPr>
        <w:t>? The Walton family demonstrates that wealth is not just earned</w:t>
      </w:r>
      <w:r w:rsidR="006E27D7">
        <w:rPr>
          <w:sz w:val="22"/>
          <w:szCs w:val="22"/>
        </w:rPr>
        <w:t xml:space="preserve">, </w:t>
      </w:r>
      <w:r w:rsidRPr="00E5490D">
        <w:rPr>
          <w:sz w:val="22"/>
          <w:szCs w:val="22"/>
        </w:rPr>
        <w:t>it’s managed and protected. Their success is not luck; it is structure, discipline, and foresight. From Walmart shares to diversified investments and a strong philanthropic identity, they show that generational wealth is possible when you combine ownership, planning, and vision</w:t>
      </w:r>
      <w:r w:rsidRPr="00E5490D">
        <w:rPr>
          <w:rStyle w:val="Strong"/>
          <w:b w:val="0"/>
          <w:i/>
          <w:sz w:val="22"/>
          <w:szCs w:val="22"/>
        </w:rPr>
        <w:t>.</w:t>
      </w:r>
    </w:p>
    <w:p w14:paraId="6491932D"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Understanding how money is passed down helps you see why learning about finances matters, so it can start with you. Even if your family has never had generational wealth, you can be the one to start it. You do not need to know everything or be perfect. You need to take small, steady steps forward. Whether that means opening a savings account, learning about investing, or simply talking more openly about money with loved ones, every action counts. This is about giving yourself and your family more options, more peace of mind, and more freedom in the future.</w:t>
      </w:r>
    </w:p>
    <w:p w14:paraId="3FC81DFC"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Wealth isn’t just what you earn.</w:t>
      </w:r>
      <w:r w:rsidRPr="00E5490D">
        <w:rPr>
          <w:rStyle w:val="apple-converted-space"/>
          <w:color w:val="000000"/>
          <w:sz w:val="22"/>
          <w:szCs w:val="22"/>
        </w:rPr>
        <w:t> </w:t>
      </w:r>
      <w:r w:rsidRPr="00E5490D">
        <w:rPr>
          <w:rStyle w:val="Strong"/>
          <w:b w:val="0"/>
          <w:color w:val="000000"/>
          <w:sz w:val="22"/>
          <w:szCs w:val="22"/>
        </w:rPr>
        <w:t>It’s what you keep, grow, and pass on.</w:t>
      </w:r>
    </w:p>
    <w:p w14:paraId="7B3310F4"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 xml:space="preserve">Without intentional financial planning, like estate documents, beneficiary designations, tax strategies, and intergenerational education, even hard-earned wealth can dissolve in a single generation. Studies reveal that 70% of wealthy families lose their wealth by the second generation, and 90% by the third, according to the Williams Group, a wealth consultancy. Therefore, </w:t>
      </w:r>
      <w:r w:rsidRPr="00E5490D">
        <w:rPr>
          <w:rStyle w:val="Strong"/>
          <w:b w:val="0"/>
          <w:color w:val="000000"/>
          <w:sz w:val="22"/>
          <w:szCs w:val="22"/>
        </w:rPr>
        <w:t>building wealth is only the first step</w:t>
      </w:r>
      <w:r w:rsidRPr="00E5490D">
        <w:rPr>
          <w:color w:val="000000"/>
          <w:sz w:val="22"/>
          <w:szCs w:val="22"/>
        </w:rPr>
        <w:t>. Keeping it, protecting it, and</w:t>
      </w:r>
      <w:r w:rsidRPr="00E5490D">
        <w:rPr>
          <w:rStyle w:val="apple-converted-space"/>
          <w:color w:val="000000"/>
          <w:sz w:val="22"/>
          <w:szCs w:val="22"/>
        </w:rPr>
        <w:t> </w:t>
      </w:r>
      <w:r w:rsidRPr="00E5490D">
        <w:rPr>
          <w:rStyle w:val="Strong"/>
          <w:b w:val="0"/>
          <w:color w:val="000000"/>
          <w:sz w:val="22"/>
          <w:szCs w:val="22"/>
        </w:rPr>
        <w:t>passing it down with structure and clarity</w:t>
      </w:r>
      <w:r w:rsidRPr="00E5490D">
        <w:rPr>
          <w:rStyle w:val="apple-converted-space"/>
          <w:color w:val="000000"/>
          <w:sz w:val="22"/>
          <w:szCs w:val="22"/>
        </w:rPr>
        <w:t> </w:t>
      </w:r>
      <w:r w:rsidRPr="00E5490D">
        <w:rPr>
          <w:color w:val="000000"/>
          <w:sz w:val="22"/>
          <w:szCs w:val="22"/>
        </w:rPr>
        <w:t>is what turns individual success into a generational legacy. To reverse generational gaps in wealth, we need more than income. We need</w:t>
      </w:r>
      <w:r w:rsidRPr="00E5490D">
        <w:rPr>
          <w:rStyle w:val="apple-converted-space"/>
          <w:color w:val="000000"/>
          <w:sz w:val="22"/>
          <w:szCs w:val="22"/>
        </w:rPr>
        <w:t> </w:t>
      </w:r>
      <w:r w:rsidRPr="00E5490D">
        <w:rPr>
          <w:rStyle w:val="Strong"/>
          <w:b w:val="0"/>
          <w:color w:val="000000"/>
          <w:sz w:val="22"/>
          <w:szCs w:val="22"/>
        </w:rPr>
        <w:t>financial literacy, asset protection, and family-level planning.</w:t>
      </w:r>
      <w:r w:rsidRPr="00E5490D">
        <w:rPr>
          <w:rStyle w:val="apple-converted-space"/>
          <w:color w:val="000000"/>
          <w:sz w:val="22"/>
          <w:szCs w:val="22"/>
        </w:rPr>
        <w:t> </w:t>
      </w:r>
      <w:r w:rsidRPr="00E5490D">
        <w:rPr>
          <w:color w:val="000000"/>
          <w:sz w:val="22"/>
          <w:szCs w:val="22"/>
        </w:rPr>
        <w:t>It’s not enough to teach someone how to make money; we must teach them how to preserve it, invest it, and share it wisely. If your family didn’t benefit from wealth transfer in the past, this knowledge puts the power in your hands to</w:t>
      </w:r>
      <w:r w:rsidRPr="00E5490D">
        <w:rPr>
          <w:rStyle w:val="apple-converted-space"/>
          <w:color w:val="000000"/>
          <w:sz w:val="22"/>
          <w:szCs w:val="22"/>
        </w:rPr>
        <w:t> </w:t>
      </w:r>
      <w:r w:rsidRPr="00E5490D">
        <w:rPr>
          <w:rStyle w:val="Strong"/>
          <w:b w:val="0"/>
          <w:color w:val="000000"/>
          <w:sz w:val="22"/>
          <w:szCs w:val="22"/>
        </w:rPr>
        <w:t>change the pattern moving forward.</w:t>
      </w:r>
      <w:r w:rsidRPr="00E5490D">
        <w:rPr>
          <w:rStyle w:val="apple-converted-space"/>
          <w:color w:val="000000"/>
          <w:sz w:val="22"/>
          <w:szCs w:val="22"/>
        </w:rPr>
        <w:t> </w:t>
      </w:r>
      <w:r w:rsidRPr="00E5490D">
        <w:rPr>
          <w:color w:val="000000"/>
          <w:sz w:val="22"/>
          <w:szCs w:val="22"/>
        </w:rPr>
        <w:t xml:space="preserve">Legacy doesn’t begin with a windfall. </w:t>
      </w:r>
    </w:p>
    <w:p w14:paraId="711E5A9F"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It starts with</w:t>
      </w:r>
      <w:r w:rsidRPr="00E5490D">
        <w:rPr>
          <w:rStyle w:val="apple-converted-space"/>
          <w:color w:val="000000"/>
          <w:sz w:val="22"/>
          <w:szCs w:val="22"/>
        </w:rPr>
        <w:t> </w:t>
      </w:r>
      <w:r w:rsidRPr="00E5490D">
        <w:rPr>
          <w:rStyle w:val="Strong"/>
          <w:b w:val="0"/>
          <w:color w:val="000000"/>
          <w:sz w:val="22"/>
          <w:szCs w:val="22"/>
        </w:rPr>
        <w:t>intention.</w:t>
      </w:r>
    </w:p>
    <w:p w14:paraId="34877AE0" w14:textId="77777777" w:rsidR="00DE4734" w:rsidRPr="00E5490D" w:rsidRDefault="00DE4734" w:rsidP="00DE4734">
      <w:pPr>
        <w:rPr>
          <w:rFonts w:eastAsia="Times New Roman"/>
          <w:sz w:val="22"/>
          <w:szCs w:val="22"/>
        </w:rPr>
      </w:pPr>
      <w:r w:rsidRPr="00E5490D">
        <w:rPr>
          <w:rFonts w:eastAsia="Times New Roman"/>
          <w:color w:val="000000"/>
          <w:sz w:val="22"/>
          <w:szCs w:val="22"/>
        </w:rPr>
        <w:t xml:space="preserve">I didn’t come from wealth. I am the first generation in my family to build it, and I intend to pass it down intentionally. This journey didn’t begin with an inheritance or insider knowledge. It started with discipline, self-education, and a decision to change the story. When my son was born, I committed to giving him a foundation I never had. I immediately started setting aside funds for his future and opened a custodial investment account along with a Roth Individual Retirement Account (IRA) in his name. These contributions are made only after we’ve funded our own accounts for our future. This will help prevent him from having the burden of taking care of us later.  We will dive deeper into this in the latter chapters. His grandparents, too, contribute to that vision by putting money aside for his future. They’re able to contribute now that their house is paid off and their retirement accounts are set up. I want to help you see how making sure your retirement account is in good shape can take some financial strain off your kids in the future.  But more than money, I plan to pass down what I’ve learned about compound interest, long-term investing, ownership, discipline, and opportunity. As he grows, so will his understanding of how </w:t>
      </w:r>
      <w:r w:rsidRPr="00E5490D">
        <w:rPr>
          <w:rFonts w:eastAsia="Times New Roman"/>
          <w:color w:val="000000"/>
          <w:sz w:val="22"/>
          <w:szCs w:val="22"/>
        </w:rPr>
        <w:lastRenderedPageBreak/>
        <w:t>money works and how to make it work for him. Because the true gift isn’t just the money, it’s the mindset.</w:t>
      </w:r>
    </w:p>
    <w:p w14:paraId="4C81B99E"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Wealthy families don’t leave wealth to chance; they design it just like the Walton family. They create blueprints to ensure their children don’t just inherit assets but inherit the</w:t>
      </w:r>
      <w:r w:rsidRPr="00E5490D">
        <w:rPr>
          <w:rStyle w:val="apple-converted-space"/>
          <w:color w:val="000000"/>
          <w:sz w:val="22"/>
          <w:szCs w:val="22"/>
        </w:rPr>
        <w:t> </w:t>
      </w:r>
      <w:r w:rsidRPr="00E5490D">
        <w:rPr>
          <w:rStyle w:val="Strong"/>
          <w:b w:val="0"/>
          <w:color w:val="000000"/>
          <w:sz w:val="22"/>
          <w:szCs w:val="22"/>
        </w:rPr>
        <w:t>ability to grow, protect, and sustain those assets</w:t>
      </w:r>
      <w:r w:rsidRPr="00E5490D">
        <w:rPr>
          <w:color w:val="000000"/>
          <w:sz w:val="22"/>
          <w:szCs w:val="22"/>
        </w:rPr>
        <w:t>. The most financially secure families don’t just gift money; they</w:t>
      </w:r>
      <w:r w:rsidRPr="00E5490D">
        <w:rPr>
          <w:rStyle w:val="apple-converted-space"/>
          <w:color w:val="000000"/>
          <w:sz w:val="22"/>
          <w:szCs w:val="22"/>
        </w:rPr>
        <w:t> </w:t>
      </w:r>
      <w:r w:rsidRPr="00E5490D">
        <w:rPr>
          <w:rStyle w:val="Strong"/>
          <w:b w:val="0"/>
          <w:color w:val="000000"/>
          <w:sz w:val="22"/>
          <w:szCs w:val="22"/>
        </w:rPr>
        <w:t>build systems</w:t>
      </w:r>
      <w:r w:rsidRPr="00E5490D">
        <w:rPr>
          <w:rStyle w:val="apple-converted-space"/>
          <w:color w:val="000000"/>
          <w:sz w:val="22"/>
          <w:szCs w:val="22"/>
        </w:rPr>
        <w:t> </w:t>
      </w:r>
      <w:r w:rsidRPr="00E5490D">
        <w:rPr>
          <w:color w:val="000000"/>
          <w:sz w:val="22"/>
          <w:szCs w:val="22"/>
        </w:rPr>
        <w:t>around it. Many high-net-worth individuals open</w:t>
      </w:r>
      <w:r w:rsidRPr="00E5490D">
        <w:rPr>
          <w:rStyle w:val="apple-converted-space"/>
          <w:color w:val="000000"/>
          <w:sz w:val="22"/>
          <w:szCs w:val="22"/>
        </w:rPr>
        <w:t> </w:t>
      </w:r>
      <w:r w:rsidRPr="00E5490D">
        <w:rPr>
          <w:rStyle w:val="Strong"/>
          <w:b w:val="0"/>
          <w:color w:val="000000"/>
          <w:sz w:val="22"/>
          <w:szCs w:val="22"/>
        </w:rPr>
        <w:t>529 Plans</w:t>
      </w:r>
      <w:r w:rsidRPr="00E5490D">
        <w:rPr>
          <w:rStyle w:val="apple-converted-space"/>
          <w:color w:val="000000"/>
          <w:sz w:val="22"/>
          <w:szCs w:val="22"/>
        </w:rPr>
        <w:t> </w:t>
      </w:r>
      <w:r w:rsidRPr="00E5490D">
        <w:rPr>
          <w:color w:val="000000"/>
          <w:sz w:val="22"/>
          <w:szCs w:val="22"/>
        </w:rPr>
        <w:t>the moment their child is born, taking advantage of compound growth and tax-free withdrawals for future education. Others open</w:t>
      </w:r>
      <w:r w:rsidRPr="00E5490D">
        <w:rPr>
          <w:rStyle w:val="Strong"/>
          <w:b w:val="0"/>
          <w:color w:val="000000"/>
          <w:sz w:val="22"/>
          <w:szCs w:val="22"/>
        </w:rPr>
        <w:t xml:space="preserve"> custodial accounts</w:t>
      </w:r>
      <w:r w:rsidRPr="00E5490D">
        <w:rPr>
          <w:rStyle w:val="Strong"/>
          <w:b w:val="0"/>
          <w:sz w:val="22"/>
          <w:szCs w:val="22"/>
        </w:rPr>
        <w:t xml:space="preserve">, </w:t>
      </w:r>
      <w:r w:rsidRPr="00E5490D">
        <w:rPr>
          <w:rStyle w:val="Strong"/>
          <w:b w:val="0"/>
          <w:color w:val="000000"/>
          <w:sz w:val="22"/>
          <w:szCs w:val="22"/>
        </w:rPr>
        <w:t>which we will cover later in detail</w:t>
      </w:r>
      <w:r w:rsidRPr="00E5490D">
        <w:rPr>
          <w:color w:val="000000"/>
          <w:sz w:val="22"/>
          <w:szCs w:val="22"/>
        </w:rPr>
        <w:t>, allowing children to benefit from early exposure to investing. Some families even fund</w:t>
      </w:r>
      <w:r w:rsidRPr="00E5490D">
        <w:rPr>
          <w:rStyle w:val="apple-converted-space"/>
          <w:color w:val="000000"/>
          <w:sz w:val="22"/>
          <w:szCs w:val="22"/>
        </w:rPr>
        <w:t> </w:t>
      </w:r>
      <w:r w:rsidRPr="00E5490D">
        <w:rPr>
          <w:rStyle w:val="Strong"/>
          <w:b w:val="0"/>
          <w:color w:val="000000"/>
          <w:sz w:val="22"/>
          <w:szCs w:val="22"/>
        </w:rPr>
        <w:t>Roth IRAs</w:t>
      </w:r>
      <w:r w:rsidRPr="00E5490D">
        <w:rPr>
          <w:rStyle w:val="apple-converted-space"/>
          <w:color w:val="000000"/>
          <w:sz w:val="22"/>
          <w:szCs w:val="22"/>
        </w:rPr>
        <w:t> </w:t>
      </w:r>
      <w:r w:rsidRPr="00E5490D">
        <w:rPr>
          <w:color w:val="000000"/>
          <w:sz w:val="22"/>
          <w:szCs w:val="22"/>
        </w:rPr>
        <w:t>for their teenagers using earned income from part-time jobs, planting the seed of retirement security decades early. Wealthy families also leverage</w:t>
      </w:r>
      <w:r w:rsidRPr="00E5490D">
        <w:rPr>
          <w:rStyle w:val="apple-converted-space"/>
          <w:color w:val="000000"/>
          <w:sz w:val="22"/>
          <w:szCs w:val="22"/>
        </w:rPr>
        <w:t> </w:t>
      </w:r>
      <w:r w:rsidRPr="00E5490D">
        <w:rPr>
          <w:rStyle w:val="Strong"/>
          <w:b w:val="0"/>
          <w:color w:val="000000"/>
          <w:sz w:val="22"/>
          <w:szCs w:val="22"/>
        </w:rPr>
        <w:t>irrevocable trusts</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Strong"/>
          <w:b w:val="0"/>
          <w:color w:val="000000"/>
          <w:sz w:val="22"/>
          <w:szCs w:val="22"/>
        </w:rPr>
        <w:t>life insurance strategies</w:t>
      </w:r>
      <w:r w:rsidRPr="00E5490D">
        <w:rPr>
          <w:rStyle w:val="apple-converted-space"/>
          <w:color w:val="000000"/>
          <w:sz w:val="22"/>
          <w:szCs w:val="22"/>
        </w:rPr>
        <w:t> </w:t>
      </w:r>
      <w:r w:rsidRPr="00E5490D">
        <w:rPr>
          <w:color w:val="000000"/>
          <w:sz w:val="22"/>
          <w:szCs w:val="22"/>
        </w:rPr>
        <w:t>to ensure wealth transfers smoothly, minimize estate taxes, and support multiple generations. These vehicles aren’t just for billionaires; they’re used by everyday people who learn how to protect what they’ve built. But perhaps the most crucial thing wealthy families pass down is</w:t>
      </w:r>
      <w:r w:rsidRPr="00E5490D">
        <w:rPr>
          <w:rStyle w:val="apple-converted-space"/>
          <w:color w:val="000000"/>
          <w:sz w:val="22"/>
          <w:szCs w:val="22"/>
        </w:rPr>
        <w:t> </w:t>
      </w:r>
      <w:r w:rsidRPr="00E5490D">
        <w:rPr>
          <w:rStyle w:val="Strong"/>
          <w:b w:val="0"/>
          <w:color w:val="000000"/>
          <w:sz w:val="22"/>
          <w:szCs w:val="22"/>
        </w:rPr>
        <w:t>financial literacy and exposure</w:t>
      </w:r>
      <w:r w:rsidRPr="00E5490D">
        <w:rPr>
          <w:color w:val="000000"/>
          <w:sz w:val="22"/>
          <w:szCs w:val="22"/>
        </w:rPr>
        <w:t>. Children are brought into conversations about business, investing, and philanthropy from a young age. They learn how to read balance sheets before they know how to drive. In many affluent households, money isn’t a secret or taboo; it’s a subject as common as school, sports, or family dinner.</w:t>
      </w:r>
    </w:p>
    <w:p w14:paraId="27BABEDD"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That’s what I want for my son. To grow up</w:t>
      </w:r>
      <w:r w:rsidRPr="00E5490D">
        <w:rPr>
          <w:rStyle w:val="apple-converted-space"/>
          <w:color w:val="000000"/>
          <w:sz w:val="22"/>
          <w:szCs w:val="22"/>
        </w:rPr>
        <w:t> </w:t>
      </w:r>
      <w:r w:rsidRPr="00E5490D">
        <w:rPr>
          <w:rStyle w:val="Strong"/>
          <w:b w:val="0"/>
          <w:color w:val="000000"/>
          <w:sz w:val="22"/>
          <w:szCs w:val="22"/>
        </w:rPr>
        <w:t>not fearing money</w:t>
      </w:r>
      <w:r w:rsidRPr="00E5490D">
        <w:rPr>
          <w:color w:val="000000"/>
          <w:sz w:val="22"/>
          <w:szCs w:val="22"/>
        </w:rPr>
        <w:t>, but understanding it. To learn that money is a tool, not a measure of worth. To know how to use compound interest to his advantage, how to assess risk, how to invest in quality over hype, and how to create income streams that give him freedom of choice. I’m not just giving him an account, I’m giving him a curriculum. A roadmap. A mindset.</w:t>
      </w:r>
    </w:p>
    <w:p w14:paraId="4238DD4E"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The wealthy do this across generations. And now, so will I.</w:t>
      </w:r>
    </w:p>
    <w:p w14:paraId="1A8EDBF2"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Wealthy families understand that</w:t>
      </w:r>
      <w:r w:rsidRPr="00E5490D">
        <w:rPr>
          <w:rStyle w:val="apple-converted-space"/>
          <w:color w:val="000000"/>
          <w:sz w:val="22"/>
          <w:szCs w:val="22"/>
        </w:rPr>
        <w:t> </w:t>
      </w:r>
      <w:r w:rsidRPr="00E5490D">
        <w:rPr>
          <w:rStyle w:val="Strong"/>
          <w:b w:val="0"/>
          <w:color w:val="000000"/>
          <w:sz w:val="22"/>
          <w:szCs w:val="22"/>
        </w:rPr>
        <w:t>transferring wealth without education is a liability</w:t>
      </w:r>
      <w:r w:rsidRPr="00E5490D">
        <w:rPr>
          <w:color w:val="000000"/>
          <w:sz w:val="22"/>
          <w:szCs w:val="22"/>
        </w:rPr>
        <w:t>, not a legacy. A widely-cited study by</w:t>
      </w:r>
      <w:r w:rsidRPr="00E5490D">
        <w:rPr>
          <w:rStyle w:val="apple-converted-space"/>
          <w:color w:val="000000"/>
          <w:sz w:val="22"/>
          <w:szCs w:val="22"/>
        </w:rPr>
        <w:t> </w:t>
      </w:r>
      <w:r w:rsidRPr="00E5490D">
        <w:rPr>
          <w:rStyle w:val="Strong"/>
          <w:b w:val="0"/>
          <w:color w:val="000000"/>
          <w:sz w:val="22"/>
          <w:szCs w:val="22"/>
        </w:rPr>
        <w:t>The Williams Group</w:t>
      </w:r>
      <w:r w:rsidRPr="00E5490D">
        <w:rPr>
          <w:color w:val="000000"/>
          <w:sz w:val="22"/>
          <w:szCs w:val="22"/>
        </w:rPr>
        <w:t>, which analyzed over 3,200 wealthy families, found that</w:t>
      </w:r>
      <w:r w:rsidRPr="00E5490D">
        <w:rPr>
          <w:rStyle w:val="apple-converted-space"/>
          <w:color w:val="000000"/>
          <w:sz w:val="22"/>
          <w:szCs w:val="22"/>
        </w:rPr>
        <w:t> </w:t>
      </w:r>
      <w:r w:rsidRPr="00E5490D">
        <w:rPr>
          <w:rStyle w:val="Strong"/>
          <w:b w:val="0"/>
          <w:color w:val="000000"/>
          <w:sz w:val="22"/>
          <w:szCs w:val="22"/>
        </w:rPr>
        <w:t>70% of family wealth disappears by the second generation, and 90% is gone by the third.</w:t>
      </w:r>
      <w:r w:rsidRPr="00E5490D">
        <w:rPr>
          <w:rStyle w:val="apple-converted-space"/>
          <w:color w:val="000000"/>
          <w:sz w:val="22"/>
          <w:szCs w:val="22"/>
        </w:rPr>
        <w:t> </w:t>
      </w:r>
      <w:r w:rsidRPr="00E5490D">
        <w:rPr>
          <w:color w:val="000000"/>
          <w:sz w:val="22"/>
          <w:szCs w:val="22"/>
        </w:rPr>
        <w:t>The main reason? It’s not bad investments or estate taxes. It’s a</w:t>
      </w:r>
      <w:r w:rsidRPr="00E5490D">
        <w:rPr>
          <w:rStyle w:val="apple-converted-space"/>
          <w:color w:val="000000"/>
          <w:sz w:val="22"/>
          <w:szCs w:val="22"/>
        </w:rPr>
        <w:t> </w:t>
      </w:r>
      <w:r w:rsidRPr="00E5490D">
        <w:rPr>
          <w:rStyle w:val="Strong"/>
          <w:b w:val="0"/>
          <w:color w:val="000000"/>
          <w:sz w:val="22"/>
          <w:szCs w:val="22"/>
        </w:rPr>
        <w:t>lack of communication, trust, and financial preparedness</w:t>
      </w:r>
      <w:r w:rsidRPr="00E5490D">
        <w:rPr>
          <w:rStyle w:val="apple-converted-space"/>
          <w:color w:val="000000"/>
          <w:sz w:val="22"/>
          <w:szCs w:val="22"/>
        </w:rPr>
        <w:t> </w:t>
      </w:r>
      <w:r w:rsidRPr="00E5490D">
        <w:rPr>
          <w:color w:val="000000"/>
          <w:sz w:val="22"/>
          <w:szCs w:val="22"/>
        </w:rPr>
        <w:t>in the next generation. That’s why many ultra-wealthy families integrate</w:t>
      </w:r>
      <w:r w:rsidRPr="00E5490D">
        <w:rPr>
          <w:rStyle w:val="apple-converted-space"/>
          <w:color w:val="000000"/>
          <w:sz w:val="22"/>
          <w:szCs w:val="22"/>
        </w:rPr>
        <w:t> </w:t>
      </w:r>
      <w:r w:rsidRPr="00E5490D">
        <w:rPr>
          <w:rStyle w:val="Strong"/>
          <w:b w:val="0"/>
          <w:color w:val="000000"/>
          <w:sz w:val="22"/>
          <w:szCs w:val="22"/>
        </w:rPr>
        <w:t>multi-generational planning</w:t>
      </w:r>
      <w:r w:rsidRPr="00E5490D">
        <w:rPr>
          <w:color w:val="000000"/>
          <w:sz w:val="22"/>
          <w:szCs w:val="22"/>
        </w:rPr>
        <w:t>, often involving estate attorneys, tax strategists, and financial coaches who specialize in family legacy design. Firms like</w:t>
      </w:r>
      <w:r w:rsidRPr="00E5490D">
        <w:rPr>
          <w:rStyle w:val="apple-converted-space"/>
          <w:color w:val="000000"/>
          <w:sz w:val="22"/>
          <w:szCs w:val="22"/>
        </w:rPr>
        <w:t> </w:t>
      </w:r>
      <w:r w:rsidRPr="00E5490D">
        <w:rPr>
          <w:rStyle w:val="Strong"/>
          <w:b w:val="0"/>
          <w:color w:val="000000"/>
          <w:sz w:val="22"/>
          <w:szCs w:val="22"/>
        </w:rPr>
        <w:t>JPMorgan Private Bank</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Strong"/>
          <w:b w:val="0"/>
          <w:color w:val="000000"/>
          <w:sz w:val="22"/>
          <w:szCs w:val="22"/>
        </w:rPr>
        <w:t>UBS Global Wealth Management</w:t>
      </w:r>
      <w:r w:rsidRPr="00E5490D">
        <w:rPr>
          <w:rStyle w:val="apple-converted-space"/>
          <w:color w:val="000000"/>
          <w:sz w:val="22"/>
          <w:szCs w:val="22"/>
        </w:rPr>
        <w:t> </w:t>
      </w:r>
      <w:r w:rsidRPr="00E5490D">
        <w:rPr>
          <w:color w:val="000000"/>
          <w:sz w:val="22"/>
          <w:szCs w:val="22"/>
        </w:rPr>
        <w:t>report that affluent clients regularly use</w:t>
      </w:r>
      <w:r w:rsidRPr="00E5490D">
        <w:rPr>
          <w:rStyle w:val="apple-converted-space"/>
          <w:color w:val="000000"/>
          <w:sz w:val="22"/>
          <w:szCs w:val="22"/>
        </w:rPr>
        <w:t> </w:t>
      </w:r>
      <w:r w:rsidRPr="00E5490D">
        <w:rPr>
          <w:rStyle w:val="Strong"/>
          <w:b w:val="0"/>
          <w:color w:val="000000"/>
          <w:sz w:val="22"/>
          <w:szCs w:val="22"/>
        </w:rPr>
        <w:t>wealth education curricul</w:t>
      </w:r>
      <w:r w:rsidRPr="00E5490D">
        <w:rPr>
          <w:rStyle w:val="Strong"/>
          <w:b w:val="0"/>
          <w:sz w:val="22"/>
          <w:szCs w:val="22"/>
        </w:rPr>
        <w:t>a</w:t>
      </w:r>
      <w:r w:rsidRPr="00E5490D">
        <w:rPr>
          <w:rStyle w:val="apple-converted-space"/>
          <w:color w:val="000000"/>
          <w:sz w:val="22"/>
          <w:szCs w:val="22"/>
        </w:rPr>
        <w:t> </w:t>
      </w:r>
      <w:r w:rsidRPr="00E5490D">
        <w:rPr>
          <w:color w:val="000000"/>
          <w:sz w:val="22"/>
          <w:szCs w:val="22"/>
        </w:rPr>
        <w:t>and even host</w:t>
      </w:r>
      <w:r w:rsidRPr="00E5490D">
        <w:rPr>
          <w:rStyle w:val="apple-converted-space"/>
          <w:color w:val="000000"/>
          <w:sz w:val="22"/>
          <w:szCs w:val="22"/>
        </w:rPr>
        <w:t> </w:t>
      </w:r>
      <w:r w:rsidRPr="00E5490D">
        <w:rPr>
          <w:rStyle w:val="Strong"/>
          <w:b w:val="0"/>
          <w:color w:val="000000"/>
          <w:sz w:val="22"/>
          <w:szCs w:val="22"/>
        </w:rPr>
        <w:t>family retreats</w:t>
      </w:r>
      <w:r w:rsidRPr="00E5490D">
        <w:rPr>
          <w:rStyle w:val="apple-converted-space"/>
          <w:color w:val="000000"/>
          <w:sz w:val="22"/>
          <w:szCs w:val="22"/>
        </w:rPr>
        <w:t> </w:t>
      </w:r>
      <w:r w:rsidRPr="00E5490D">
        <w:rPr>
          <w:color w:val="000000"/>
          <w:sz w:val="22"/>
          <w:szCs w:val="22"/>
        </w:rPr>
        <w:t>focused on financial values, investment literacy, and succession planning. A 2022 UBS report noted that</w:t>
      </w:r>
      <w:r w:rsidRPr="00E5490D">
        <w:rPr>
          <w:rStyle w:val="apple-converted-space"/>
          <w:color w:val="000000"/>
          <w:sz w:val="22"/>
          <w:szCs w:val="22"/>
        </w:rPr>
        <w:t xml:space="preserve"> more than </w:t>
      </w:r>
      <w:r w:rsidRPr="00E5490D">
        <w:rPr>
          <w:rStyle w:val="Strong"/>
          <w:b w:val="0"/>
          <w:color w:val="000000"/>
          <w:sz w:val="22"/>
          <w:szCs w:val="22"/>
        </w:rPr>
        <w:t>50% of wealthy families hold structured financial education sessions</w:t>
      </w:r>
      <w:r w:rsidRPr="00E5490D">
        <w:rPr>
          <w:rStyle w:val="apple-converted-space"/>
          <w:color w:val="000000"/>
          <w:sz w:val="22"/>
          <w:szCs w:val="22"/>
        </w:rPr>
        <w:t> </w:t>
      </w:r>
      <w:r w:rsidRPr="00E5490D">
        <w:rPr>
          <w:color w:val="000000"/>
          <w:sz w:val="22"/>
          <w:szCs w:val="22"/>
        </w:rPr>
        <w:t>for their heirs before age 25, focusing on decision-making, investing, and philanthropy.</w:t>
      </w:r>
    </w:p>
    <w:p w14:paraId="759887E3"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Many wealthy families also create</w:t>
      </w:r>
      <w:r w:rsidRPr="00E5490D">
        <w:rPr>
          <w:rStyle w:val="apple-converted-space"/>
          <w:color w:val="000000"/>
          <w:sz w:val="22"/>
          <w:szCs w:val="22"/>
        </w:rPr>
        <w:t> </w:t>
      </w:r>
      <w:r w:rsidRPr="00E5490D">
        <w:rPr>
          <w:rStyle w:val="Strong"/>
          <w:b w:val="0"/>
          <w:color w:val="000000"/>
          <w:sz w:val="22"/>
          <w:szCs w:val="22"/>
        </w:rPr>
        <w:t>family mission statements</w:t>
      </w:r>
      <w:r w:rsidRPr="00E5490D">
        <w:rPr>
          <w:color w:val="000000"/>
          <w:sz w:val="22"/>
          <w:szCs w:val="22"/>
        </w:rPr>
        <w:t>, which clarify their values, vision, and purpose for managing their wealth. They don't just pass down money; they pass down identity. These families often maintain</w:t>
      </w:r>
      <w:r w:rsidRPr="00E5490D">
        <w:rPr>
          <w:rStyle w:val="apple-converted-space"/>
          <w:color w:val="000000"/>
          <w:sz w:val="22"/>
          <w:szCs w:val="22"/>
        </w:rPr>
        <w:t> </w:t>
      </w:r>
      <w:r w:rsidRPr="00E5490D">
        <w:rPr>
          <w:rStyle w:val="Strong"/>
          <w:b w:val="0"/>
          <w:color w:val="000000"/>
          <w:sz w:val="22"/>
          <w:szCs w:val="22"/>
        </w:rPr>
        <w:t>family foundations</w:t>
      </w:r>
      <w:r w:rsidRPr="00E5490D">
        <w:rPr>
          <w:rStyle w:val="apple-converted-space"/>
          <w:color w:val="000000"/>
          <w:sz w:val="22"/>
          <w:szCs w:val="22"/>
        </w:rPr>
        <w:t> </w:t>
      </w:r>
      <w:r w:rsidRPr="00E5490D">
        <w:rPr>
          <w:color w:val="000000"/>
          <w:sz w:val="22"/>
          <w:szCs w:val="22"/>
        </w:rPr>
        <w:t>or</w:t>
      </w:r>
      <w:r w:rsidRPr="00E5490D">
        <w:rPr>
          <w:rStyle w:val="apple-converted-space"/>
          <w:color w:val="000000"/>
          <w:sz w:val="22"/>
          <w:szCs w:val="22"/>
        </w:rPr>
        <w:t> </w:t>
      </w:r>
      <w:r w:rsidRPr="00E5490D">
        <w:rPr>
          <w:rStyle w:val="Strong"/>
          <w:b w:val="0"/>
          <w:color w:val="000000"/>
          <w:sz w:val="22"/>
          <w:szCs w:val="22"/>
        </w:rPr>
        <w:t>donor-advised funds</w:t>
      </w:r>
      <w:r w:rsidRPr="00E5490D">
        <w:rPr>
          <w:color w:val="000000"/>
          <w:sz w:val="22"/>
          <w:szCs w:val="22"/>
        </w:rPr>
        <w:t>, which serve not only as tools for philanthropy but as vehicles to teach children about stewardship and long-term financial thinking. In Silicon Valley, it has become common for tech entrepreneurs and executives to establish</w:t>
      </w:r>
      <w:r w:rsidRPr="00E5490D">
        <w:rPr>
          <w:rStyle w:val="apple-converted-space"/>
          <w:color w:val="000000"/>
          <w:sz w:val="22"/>
          <w:szCs w:val="22"/>
        </w:rPr>
        <w:t> </w:t>
      </w:r>
      <w:r w:rsidRPr="00E5490D">
        <w:rPr>
          <w:rStyle w:val="Strong"/>
          <w:b w:val="0"/>
          <w:color w:val="000000"/>
          <w:sz w:val="22"/>
          <w:szCs w:val="22"/>
        </w:rPr>
        <w:t>grantor</w:t>
      </w:r>
      <w:r w:rsidRPr="00E5490D">
        <w:rPr>
          <w:rStyle w:val="Strong"/>
          <w:b w:val="0"/>
          <w:sz w:val="22"/>
          <w:szCs w:val="22"/>
        </w:rPr>
        <w:t>-</w:t>
      </w:r>
      <w:r w:rsidRPr="00E5490D">
        <w:rPr>
          <w:rStyle w:val="Strong"/>
          <w:b w:val="0"/>
          <w:color w:val="000000"/>
          <w:sz w:val="22"/>
          <w:szCs w:val="22"/>
        </w:rPr>
        <w:t>retained annuity trusts (GRATs)</w:t>
      </w:r>
      <w:r w:rsidRPr="00E5490D">
        <w:rPr>
          <w:rStyle w:val="apple-converted-space"/>
          <w:color w:val="000000"/>
          <w:sz w:val="22"/>
          <w:szCs w:val="22"/>
        </w:rPr>
        <w:t> </w:t>
      </w:r>
      <w:r w:rsidRPr="00E5490D">
        <w:rPr>
          <w:color w:val="000000"/>
          <w:sz w:val="22"/>
          <w:szCs w:val="22"/>
        </w:rPr>
        <w:t>or</w:t>
      </w:r>
      <w:r w:rsidRPr="00E5490D">
        <w:rPr>
          <w:rStyle w:val="apple-converted-space"/>
          <w:color w:val="000000"/>
          <w:sz w:val="22"/>
          <w:szCs w:val="22"/>
        </w:rPr>
        <w:t> </w:t>
      </w:r>
      <w:r w:rsidRPr="00E5490D">
        <w:rPr>
          <w:rStyle w:val="Strong"/>
          <w:b w:val="0"/>
          <w:color w:val="000000"/>
          <w:sz w:val="22"/>
          <w:szCs w:val="22"/>
        </w:rPr>
        <w:t>intentionally defective grantor trusts (IDGTs)</w:t>
      </w:r>
      <w:r w:rsidRPr="00E5490D">
        <w:rPr>
          <w:rStyle w:val="apple-converted-space"/>
          <w:color w:val="000000"/>
          <w:sz w:val="22"/>
          <w:szCs w:val="22"/>
        </w:rPr>
        <w:t> </w:t>
      </w:r>
      <w:r w:rsidRPr="00E5490D">
        <w:rPr>
          <w:color w:val="000000"/>
          <w:sz w:val="22"/>
          <w:szCs w:val="22"/>
        </w:rPr>
        <w:t>to transfer wealth in a tax-efficient manner, while still teaching children how to manage those assets through structured governance and mentorship. That balance, of providing opportunity without entitlement, is the same reason many wealth creators give</w:t>
      </w:r>
      <w:r w:rsidRPr="00E5490D">
        <w:rPr>
          <w:rStyle w:val="apple-converted-space"/>
          <w:color w:val="000000"/>
          <w:sz w:val="22"/>
          <w:szCs w:val="22"/>
        </w:rPr>
        <w:t> </w:t>
      </w:r>
      <w:r w:rsidRPr="00E5490D">
        <w:rPr>
          <w:rStyle w:val="Strong"/>
          <w:b w:val="0"/>
          <w:color w:val="000000"/>
          <w:sz w:val="22"/>
          <w:szCs w:val="22"/>
        </w:rPr>
        <w:t>ownership of small ventures or investment accounts</w:t>
      </w:r>
      <w:r w:rsidRPr="00E5490D">
        <w:rPr>
          <w:rStyle w:val="apple-converted-space"/>
          <w:color w:val="000000"/>
          <w:sz w:val="22"/>
          <w:szCs w:val="22"/>
        </w:rPr>
        <w:t> </w:t>
      </w:r>
      <w:r w:rsidRPr="00E5490D">
        <w:rPr>
          <w:color w:val="000000"/>
          <w:sz w:val="22"/>
          <w:szCs w:val="22"/>
        </w:rPr>
        <w:t>to their children under supervision. It allows them to learn through experience, failure, and feedback within a safe and guided environment.</w:t>
      </w:r>
    </w:p>
    <w:p w14:paraId="77A1F969"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lastRenderedPageBreak/>
        <w:t xml:space="preserve">Generational wealth is not reserved for the wealthy. It’s created by people who make intentional choices, practice delayed gratification, and learn along the way. Whether you earn $40,000 or $140,000, you can build </w:t>
      </w:r>
      <w:proofErr w:type="gramStart"/>
      <w:r w:rsidRPr="00E5490D">
        <w:rPr>
          <w:color w:val="000000"/>
          <w:sz w:val="22"/>
          <w:szCs w:val="22"/>
        </w:rPr>
        <w:t>a lasting legacy</w:t>
      </w:r>
      <w:proofErr w:type="gramEnd"/>
      <w:r w:rsidRPr="00E5490D">
        <w:rPr>
          <w:color w:val="000000"/>
          <w:sz w:val="22"/>
          <w:szCs w:val="22"/>
        </w:rPr>
        <w:t xml:space="preserve"> with the right mindset and a long-term plan.</w:t>
      </w:r>
    </w:p>
    <w:p w14:paraId="1BEA2B5B" w14:textId="77777777" w:rsidR="00DE4734" w:rsidRPr="00E5490D" w:rsidRDefault="00DE4734" w:rsidP="00DE4734">
      <w:pPr>
        <w:rPr>
          <w:b/>
          <w:i/>
          <w:sz w:val="22"/>
          <w:szCs w:val="22"/>
        </w:rPr>
      </w:pPr>
      <w:r w:rsidRPr="00E5490D">
        <w:rPr>
          <w:rStyle w:val="Strong"/>
          <w:b w:val="0"/>
          <w:i/>
          <w:sz w:val="22"/>
          <w:szCs w:val="22"/>
        </w:rPr>
        <w:t>Examples of generational wealth in action</w:t>
      </w:r>
    </w:p>
    <w:p w14:paraId="018DFF6E"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Generational wealth takes many forms, some financial, others deeply personal. The following examples show how ordinary families use everyday strategies to create extraordinary impact over time.</w:t>
      </w:r>
    </w:p>
    <w:p w14:paraId="3F8CC95F"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A family purchases their first home for $200,000 in a growing neighborhood. Over 30 years, the home appreciates to $500,000. That property becomes more than just a place to live; it’s an appreciating asset. The equity can later be tapped to fund a child’s college education, used to support a small business, or passed down outright to eliminate housing costs for the next generation. In many families, one paid-off home can become the starting point for future security.</w:t>
      </w:r>
    </w:p>
    <w:p w14:paraId="17161403"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Aa parent start putting just $100 a month into a 529 college savings plan when their child is born. With regular deposits and average market returns, the account would grow to almost $40,000 by the time the child reaches 18. That single decision allows the child to attend college with a head start.</w:t>
      </w:r>
    </w:p>
    <w:p w14:paraId="450A7581"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A single mother working as a public-school teacher doesn’t have much extra income each month, but she uses her tax refunds and summer side hustle income to fund a 529 college savings plan for her son. She talks openly about money and explains how the account will help him avoid debt. Eighteen years later, he graduates without student loans, enters adulthood debt-free, and begins investing earlier than most of his peers. Her strategy wasn’t flashy; it was consistent and intentional.</w:t>
      </w:r>
    </w:p>
    <w:p w14:paraId="3D4ABB77"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Business ownership can also be a tool for legacy. A parent starts a small landscaping business, not to become a millionaire, but to build something they can pass on. Their children learn operations, customer service, and how to manage cash flow. Whether they inherit the business, they inherit the mindset and skill set of an entrepreneur, something money can’t buy.</w:t>
      </w:r>
    </w:p>
    <w:p w14:paraId="7706A9C1"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A grandparent opens an investment account for their newborn grandchild with an initial gift of $5,000. Left untouched in a diversified index fund with an average 8% return, the account grows to over $100,000 by the time the child turns 40. That money could fund a sabbatical, seed a business, support early retirement, or provide peace of mind. It started with one intentional gift and the power of compounding.</w:t>
      </w:r>
    </w:p>
    <w:p w14:paraId="55AB5609"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Even a</w:t>
      </w:r>
      <w:r w:rsidRPr="00E5490D">
        <w:rPr>
          <w:rStyle w:val="apple-converted-space"/>
          <w:color w:val="000000"/>
          <w:sz w:val="22"/>
          <w:szCs w:val="22"/>
        </w:rPr>
        <w:t> </w:t>
      </w:r>
      <w:r w:rsidRPr="00E5490D">
        <w:rPr>
          <w:rStyle w:val="Strong"/>
          <w:b w:val="0"/>
          <w:color w:val="000000"/>
          <w:sz w:val="22"/>
          <w:szCs w:val="22"/>
        </w:rPr>
        <w:t>term life insurance policy</w:t>
      </w:r>
      <w:r w:rsidRPr="00E5490D">
        <w:rPr>
          <w:color w:val="000000"/>
          <w:sz w:val="22"/>
          <w:szCs w:val="22"/>
        </w:rPr>
        <w:t>, often overlooked, can be an instrument of legacy. A parent earning a modest income purchases a $500,000 policy while their children are young. If tragedy strikes, that policy replaces income, covers mortgage payments, funds education, and helps ensure the children’s lifestyle and future aren’t upended. Life insurance isn’t just about loss; it’s about continuity, dignity, and protection.</w:t>
      </w:r>
    </w:p>
    <w:p w14:paraId="29107A1A"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In a multigenerational household, grandparents purchase a small duplex, living in one unit and renting out the other. Over time, the rental income supplements their retirement and helps them build equity. When they pass, the property goes to their children, who continue to manage the rental. By the time their grandchildren are born, the family has an income-producing asset, a history of real estate knowledge, and the desire to grow the portfolio. One small property changed the trajectory of three generations.</w:t>
      </w:r>
    </w:p>
    <w:p w14:paraId="78290152"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t>A first-generation immigrant family builds wealth slowly and carefully. One parent opens a custodial brokerage account for their newborn with just $50 per month. More importantly, they begin documenting the lessons they learn, from how credit scores work to how compound interest builds over time. They create a "money playbook" for their child to read and build on. By the time the child is 18, they inherit not just a financial asset, but a family philosophy around saving, ownership, and discipline.</w:t>
      </w:r>
    </w:p>
    <w:p w14:paraId="5824AABD" w14:textId="77777777" w:rsidR="00DE4734" w:rsidRPr="00E5490D" w:rsidRDefault="00DE4734" w:rsidP="00786499">
      <w:pPr>
        <w:pStyle w:val="ListParagraph"/>
        <w:numPr>
          <w:ilvl w:val="0"/>
          <w:numId w:val="38"/>
        </w:numPr>
        <w:spacing w:before="100" w:beforeAutospacing="1" w:after="100" w:afterAutospacing="1"/>
        <w:rPr>
          <w:color w:val="000000"/>
          <w:sz w:val="22"/>
          <w:szCs w:val="22"/>
        </w:rPr>
      </w:pPr>
      <w:r w:rsidRPr="00E5490D">
        <w:rPr>
          <w:color w:val="000000"/>
          <w:sz w:val="22"/>
          <w:szCs w:val="22"/>
        </w:rPr>
        <w:lastRenderedPageBreak/>
        <w:t>Then there’s the story of a father who never earned more than $60,000 per year, but who always lived below his means. He purchased a simple $250,000 life insurance policy to protect his children in the event of an emergency. When he passed unexpectedly at 62, his adult children were not left scrambling. Instead, they used part of the payout to cover funeral expenses and set up an investment account for their own children. A single act of protection became a multigenerational blessing.</w:t>
      </w:r>
    </w:p>
    <w:p w14:paraId="312ABEB5" w14:textId="7A9DA63C" w:rsidR="00DE4734" w:rsidRPr="00E5490D" w:rsidRDefault="005D239F" w:rsidP="00DE4734">
      <w:pPr>
        <w:spacing w:before="100" w:beforeAutospacing="1" w:after="100" w:afterAutospacing="1"/>
        <w:rPr>
          <w:color w:val="000000"/>
          <w:sz w:val="22"/>
          <w:szCs w:val="22"/>
        </w:rPr>
      </w:pPr>
      <w:r w:rsidRPr="00E5490D">
        <w:rPr>
          <w:color w:val="000000"/>
          <w:sz w:val="22"/>
          <w:szCs w:val="22"/>
        </w:rPr>
        <w:t xml:space="preserve">These are not high-net-worth individuals with financial advisors and multi-million dollar portfolios. </w:t>
      </w:r>
      <w:r w:rsidR="00DE4734" w:rsidRPr="00E5490D">
        <w:rPr>
          <w:color w:val="000000"/>
          <w:sz w:val="22"/>
          <w:szCs w:val="22"/>
        </w:rPr>
        <w:t>These stories are not about wealth handed down by billionaires. They’re about</w:t>
      </w:r>
      <w:r w:rsidR="00DE4734" w:rsidRPr="00E5490D">
        <w:rPr>
          <w:rStyle w:val="apple-converted-space"/>
          <w:color w:val="000000"/>
          <w:sz w:val="22"/>
          <w:szCs w:val="22"/>
        </w:rPr>
        <w:t> </w:t>
      </w:r>
      <w:r w:rsidR="00DE4734" w:rsidRPr="00E5490D">
        <w:rPr>
          <w:rStyle w:val="Strong"/>
          <w:b w:val="0"/>
          <w:color w:val="000000"/>
          <w:sz w:val="22"/>
          <w:szCs w:val="22"/>
        </w:rPr>
        <w:t>working-class families making strategic, value-driven decisions</w:t>
      </w:r>
      <w:r w:rsidR="00DE4734" w:rsidRPr="00E5490D">
        <w:rPr>
          <w:rStyle w:val="apple-converted-space"/>
          <w:color w:val="000000"/>
          <w:sz w:val="22"/>
          <w:szCs w:val="22"/>
        </w:rPr>
        <w:t> </w:t>
      </w:r>
      <w:r w:rsidR="00DE4734" w:rsidRPr="00E5490D">
        <w:rPr>
          <w:color w:val="000000"/>
          <w:sz w:val="22"/>
          <w:szCs w:val="22"/>
        </w:rPr>
        <w:t>that echo across generations. This is how generational wealth begins, not in headlines, but in households like yours.</w:t>
      </w:r>
      <w:r w:rsidR="0064190A" w:rsidRPr="00E5490D">
        <w:rPr>
          <w:color w:val="000000"/>
          <w:sz w:val="22"/>
          <w:szCs w:val="22"/>
        </w:rPr>
        <w:t xml:space="preserve"> </w:t>
      </w:r>
      <w:r w:rsidR="00DE4734" w:rsidRPr="00E5490D">
        <w:rPr>
          <w:color w:val="000000"/>
          <w:sz w:val="22"/>
          <w:szCs w:val="22"/>
        </w:rPr>
        <w:t>They didn’t need perfect timing, advanced degrees, or high incomes. What they had was intention, patience, and a vision of what their family could become.</w:t>
      </w:r>
    </w:p>
    <w:p w14:paraId="4FE30297"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That’s what generational wealth looks like in action. And it can begin with you.</w:t>
      </w:r>
    </w:p>
    <w:p w14:paraId="52E736B7" w14:textId="2270CA59" w:rsidR="00DE4734" w:rsidRPr="00E5490D" w:rsidRDefault="00DE4734" w:rsidP="00DE4734">
      <w:pPr>
        <w:spacing w:before="100" w:beforeAutospacing="1" w:after="100" w:afterAutospacing="1"/>
        <w:rPr>
          <w:color w:val="000000"/>
          <w:sz w:val="22"/>
          <w:szCs w:val="22"/>
        </w:rPr>
      </w:pPr>
      <w:r w:rsidRPr="00E5490D">
        <w:rPr>
          <w:color w:val="000000"/>
          <w:sz w:val="22"/>
          <w:szCs w:val="22"/>
        </w:rPr>
        <w:t>Generational wealth isn’t a single playbook; it takes many forms depending on the family, income level, goals, and starting point. While real estate, investing, and life insurance are powerful tools, everyday people across income brackets have found creative and practical ways to give the next generation a stronger foundation. Below are several additional real-world-inspired examples that illustrate just how accessible wealth-building can be. Few forces in wealth-building are as quietly powerful, or as underrated, as compound interest. Albert Einstein once called it the “eighth wonder of the world</w:t>
      </w:r>
      <w:r w:rsidR="006E27D7">
        <w:rPr>
          <w:color w:val="000000"/>
          <w:sz w:val="22"/>
          <w:szCs w:val="22"/>
        </w:rPr>
        <w:t>”</w:t>
      </w:r>
      <w:r w:rsidRPr="00E5490D">
        <w:rPr>
          <w:color w:val="000000"/>
          <w:sz w:val="22"/>
          <w:szCs w:val="22"/>
        </w:rPr>
        <w:t xml:space="preserve"> saying, “He who understands it, </w:t>
      </w:r>
      <w:r w:rsidR="005D239F" w:rsidRPr="00E5490D">
        <w:rPr>
          <w:color w:val="000000"/>
          <w:sz w:val="22"/>
          <w:szCs w:val="22"/>
        </w:rPr>
        <w:t>earns it. He who doesn’t pay it</w:t>
      </w:r>
      <w:r w:rsidRPr="00E5490D">
        <w:rPr>
          <w:color w:val="000000"/>
          <w:sz w:val="22"/>
          <w:szCs w:val="22"/>
        </w:rPr>
        <w:t>”</w:t>
      </w:r>
      <w:r w:rsidR="005D239F" w:rsidRPr="00E5490D">
        <w:rPr>
          <w:color w:val="000000"/>
          <w:sz w:val="22"/>
          <w:szCs w:val="22"/>
        </w:rPr>
        <w:t>.</w:t>
      </w:r>
      <w:r w:rsidRPr="00E5490D">
        <w:rPr>
          <w:color w:val="000000"/>
          <w:sz w:val="22"/>
          <w:szCs w:val="22"/>
        </w:rPr>
        <w:t xml:space="preserve"> Compound interest is more than just a financial concept; it’s a way of thinking outside the box. It proves that time and consistency can outweigh brute force or high income. The earlier you start, the more it works for you. At its core, compound interest allows your investments to grow exponentially over time because you earn interest not only on your original amo</w:t>
      </w:r>
      <w:r w:rsidR="005D239F" w:rsidRPr="00E5490D">
        <w:rPr>
          <w:color w:val="000000"/>
          <w:sz w:val="22"/>
          <w:szCs w:val="22"/>
        </w:rPr>
        <w:t xml:space="preserve">unt, </w:t>
      </w:r>
      <w:r w:rsidRPr="00E5490D">
        <w:rPr>
          <w:color w:val="000000"/>
          <w:sz w:val="22"/>
          <w:szCs w:val="22"/>
        </w:rPr>
        <w:t>but also on all the interest that accumulates along the way. Your money begins to work for you, and then your money’s earnings begin to work for you. This process continues to accelerate the longer your money is left untouched.</w:t>
      </w:r>
    </w:p>
    <w:p w14:paraId="0B2AFED9"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Start small. Stay consistent. Let time do the heavy lifting.</w:t>
      </w:r>
    </w:p>
    <w:p w14:paraId="0B7F81AF"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One of the greatest gifts you can give your children is not just an investment account, but the</w:t>
      </w:r>
      <w:r w:rsidRPr="00E5490D">
        <w:rPr>
          <w:rStyle w:val="apple-converted-space"/>
          <w:color w:val="000000"/>
          <w:sz w:val="22"/>
          <w:szCs w:val="22"/>
        </w:rPr>
        <w:t> </w:t>
      </w:r>
      <w:r w:rsidRPr="00E5490D">
        <w:rPr>
          <w:rStyle w:val="Strong"/>
          <w:b w:val="0"/>
          <w:color w:val="000000"/>
          <w:sz w:val="22"/>
          <w:szCs w:val="22"/>
        </w:rPr>
        <w:t>understanding of compound interest</w:t>
      </w:r>
      <w:r w:rsidRPr="00E5490D">
        <w:rPr>
          <w:rStyle w:val="apple-converted-space"/>
          <w:color w:val="000000"/>
          <w:sz w:val="22"/>
          <w:szCs w:val="22"/>
        </w:rPr>
        <w:t> </w:t>
      </w:r>
      <w:r w:rsidRPr="00E5490D">
        <w:rPr>
          <w:color w:val="000000"/>
          <w:sz w:val="22"/>
          <w:szCs w:val="22"/>
        </w:rPr>
        <w:t xml:space="preserve">itself. Teach them to run the numbers. Show them how $50/month at 10% turns into $350,000 over a lifetime. Let them see how money, when left alone and nurtured, </w:t>
      </w:r>
      <w:r w:rsidRPr="00E5490D">
        <w:rPr>
          <w:rStyle w:val="Strong"/>
          <w:b w:val="0"/>
          <w:color w:val="000000"/>
          <w:sz w:val="22"/>
          <w:szCs w:val="22"/>
        </w:rPr>
        <w:t xml:space="preserve">multiplies without </w:t>
      </w:r>
      <w:r w:rsidRPr="00E5490D">
        <w:rPr>
          <w:rStyle w:val="Strong"/>
          <w:b w:val="0"/>
          <w:sz w:val="22"/>
          <w:szCs w:val="22"/>
        </w:rPr>
        <w:t xml:space="preserve">the need for </w:t>
      </w:r>
      <w:r w:rsidRPr="00E5490D">
        <w:rPr>
          <w:rStyle w:val="Strong"/>
          <w:b w:val="0"/>
          <w:color w:val="000000"/>
          <w:sz w:val="22"/>
          <w:szCs w:val="22"/>
        </w:rPr>
        <w:t>hustle culture or burnout</w:t>
      </w:r>
      <w:r w:rsidRPr="00E5490D">
        <w:rPr>
          <w:color w:val="000000"/>
          <w:sz w:val="22"/>
          <w:szCs w:val="22"/>
        </w:rPr>
        <w:t>. If you’re investing for your child, every year you wait costs them more than you think. If you’re investing for yourself, time is your most potent ally. And if you’re doing both, you’re changing your entire family tree.</w:t>
      </w:r>
    </w:p>
    <w:p w14:paraId="359EC88D"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Start early. Stay steady. And never underestimate what a few dollars can do when paired with time and intention.</w:t>
      </w:r>
    </w:p>
    <w:p w14:paraId="2780A8FC" w14:textId="77777777" w:rsidR="00DE4734" w:rsidRPr="00E5490D" w:rsidRDefault="00DE4734" w:rsidP="00DE4734">
      <w:pPr>
        <w:spacing w:before="100" w:beforeAutospacing="1" w:after="100" w:afterAutospacing="1"/>
        <w:rPr>
          <w:color w:val="000000"/>
          <w:sz w:val="22"/>
          <w:szCs w:val="22"/>
        </w:rPr>
      </w:pPr>
      <w:r w:rsidRPr="00E5490D">
        <w:rPr>
          <w:color w:val="000000"/>
          <w:sz w:val="22"/>
          <w:szCs w:val="22"/>
        </w:rPr>
        <w:t>This book was written to show you that it’s possible, no matter your background or income level. We’ll walk through every step, from building your first emergency fund to buying real estate, setting up retirement accounts, and teaching your kids about money. Whether you're just starting or already on your path, you’ll find strategies, tools, and encouragement to help you build a legacy for generational wealth.</w:t>
      </w:r>
    </w:p>
    <w:p w14:paraId="1DD57892" w14:textId="7DF40656" w:rsidR="008213D0" w:rsidRPr="00E5490D" w:rsidRDefault="00DE4734" w:rsidP="00E5490D">
      <w:pPr>
        <w:spacing w:before="100" w:beforeAutospacing="1" w:after="100" w:afterAutospacing="1"/>
        <w:rPr>
          <w:color w:val="000000"/>
          <w:sz w:val="22"/>
          <w:szCs w:val="22"/>
        </w:rPr>
      </w:pPr>
      <w:r w:rsidRPr="00E5490D">
        <w:rPr>
          <w:color w:val="000000"/>
          <w:sz w:val="22"/>
          <w:szCs w:val="22"/>
        </w:rPr>
        <w:t>Because the best inheritance is not just wealth, it’s wisdom. And together, you can give both</w:t>
      </w:r>
      <w:r w:rsidR="00E5490D">
        <w:rPr>
          <w:color w:val="000000"/>
          <w:sz w:val="22"/>
          <w:szCs w:val="22"/>
        </w:rPr>
        <w:t>.</w:t>
      </w:r>
    </w:p>
    <w:p w14:paraId="772B52CD" w14:textId="10D6A6A2" w:rsidR="00EB7D24" w:rsidRPr="00E5490D" w:rsidRDefault="00295936" w:rsidP="002F3C13">
      <w:pPr>
        <w:pStyle w:val="Heading1"/>
        <w:rPr>
          <w:sz w:val="22"/>
          <w:szCs w:val="22"/>
        </w:rPr>
      </w:pPr>
      <w:bookmarkStart w:id="11" w:name="_Toc210677811"/>
      <w:r>
        <w:rPr>
          <w:sz w:val="22"/>
          <w:szCs w:val="22"/>
        </w:rPr>
        <w:lastRenderedPageBreak/>
        <w:t>CHAPTER 2</w:t>
      </w:r>
      <w:r w:rsidR="00F21E1E" w:rsidRPr="00E5490D">
        <w:rPr>
          <w:sz w:val="22"/>
          <w:szCs w:val="22"/>
        </w:rPr>
        <w:t>: R</w:t>
      </w:r>
      <w:r w:rsidR="00C40471" w:rsidRPr="00E5490D">
        <w:rPr>
          <w:sz w:val="22"/>
          <w:szCs w:val="22"/>
        </w:rPr>
        <w:t>.</w:t>
      </w:r>
      <w:r w:rsidR="00F21E1E" w:rsidRPr="00E5490D">
        <w:rPr>
          <w:sz w:val="22"/>
          <w:szCs w:val="22"/>
        </w:rPr>
        <w:t>E</w:t>
      </w:r>
      <w:r w:rsidR="00C40471" w:rsidRPr="00E5490D">
        <w:rPr>
          <w:sz w:val="22"/>
          <w:szCs w:val="22"/>
        </w:rPr>
        <w:t>.</w:t>
      </w:r>
      <w:r w:rsidR="00F21E1E" w:rsidRPr="00E5490D">
        <w:rPr>
          <w:sz w:val="22"/>
          <w:szCs w:val="22"/>
        </w:rPr>
        <w:t>W</w:t>
      </w:r>
      <w:r w:rsidR="00C40471" w:rsidRPr="00E5490D">
        <w:rPr>
          <w:sz w:val="22"/>
          <w:szCs w:val="22"/>
        </w:rPr>
        <w:t>.</w:t>
      </w:r>
      <w:r w:rsidR="00F21E1E" w:rsidRPr="00E5490D">
        <w:rPr>
          <w:sz w:val="22"/>
          <w:szCs w:val="22"/>
        </w:rPr>
        <w:t>I</w:t>
      </w:r>
      <w:r w:rsidR="00C40471" w:rsidRPr="00E5490D">
        <w:rPr>
          <w:sz w:val="22"/>
          <w:szCs w:val="22"/>
        </w:rPr>
        <w:t>.</w:t>
      </w:r>
      <w:r w:rsidR="00F21E1E" w:rsidRPr="00E5490D">
        <w:rPr>
          <w:sz w:val="22"/>
          <w:szCs w:val="22"/>
        </w:rPr>
        <w:t>R</w:t>
      </w:r>
      <w:r w:rsidR="00C40471" w:rsidRPr="00E5490D">
        <w:rPr>
          <w:sz w:val="22"/>
          <w:szCs w:val="22"/>
        </w:rPr>
        <w:t>.</w:t>
      </w:r>
      <w:r w:rsidR="00F21E1E" w:rsidRPr="00E5490D">
        <w:rPr>
          <w:sz w:val="22"/>
          <w:szCs w:val="22"/>
        </w:rPr>
        <w:t>E</w:t>
      </w:r>
      <w:r w:rsidR="00C40471" w:rsidRPr="00E5490D">
        <w:rPr>
          <w:sz w:val="22"/>
          <w:szCs w:val="22"/>
        </w:rPr>
        <w:t>.</w:t>
      </w:r>
      <w:r w:rsidR="00BB6F54" w:rsidRPr="00E5490D">
        <w:rPr>
          <w:sz w:val="22"/>
          <w:szCs w:val="22"/>
        </w:rPr>
        <w:t xml:space="preserve"> –where everything begins</w:t>
      </w:r>
      <w:bookmarkEnd w:id="11"/>
    </w:p>
    <w:p w14:paraId="3DE4E1F5" w14:textId="27F95AD9" w:rsidR="00F8353B" w:rsidRPr="00E5490D" w:rsidRDefault="00F8353B" w:rsidP="00F8353B">
      <w:pPr>
        <w:pStyle w:val="NormalWeb"/>
        <w:rPr>
          <w:color w:val="000000"/>
          <w:sz w:val="22"/>
          <w:szCs w:val="22"/>
        </w:rPr>
      </w:pPr>
      <w:r w:rsidRPr="00E5490D">
        <w:rPr>
          <w:color w:val="000000"/>
          <w:sz w:val="22"/>
          <w:szCs w:val="22"/>
        </w:rPr>
        <w:t xml:space="preserve">Before you can build, grow, or protect wealth, you </w:t>
      </w:r>
      <w:proofErr w:type="gramStart"/>
      <w:r w:rsidRPr="00E5490D">
        <w:rPr>
          <w:color w:val="000000"/>
          <w:sz w:val="22"/>
          <w:szCs w:val="22"/>
        </w:rPr>
        <w:t>have to</w:t>
      </w:r>
      <w:proofErr w:type="gramEnd"/>
      <w:r w:rsidRPr="00E5490D">
        <w:rPr>
          <w:color w:val="000000"/>
          <w:sz w:val="22"/>
          <w:szCs w:val="22"/>
        </w:rPr>
        <w:t xml:space="preserve"> rewire how you think about money. For most peopl</w:t>
      </w:r>
      <w:r w:rsidR="00D42B66" w:rsidRPr="00E5490D">
        <w:rPr>
          <w:color w:val="000000"/>
          <w:sz w:val="22"/>
          <w:szCs w:val="22"/>
        </w:rPr>
        <w:t>e, money beliefs are inherited,</w:t>
      </w:r>
      <w:r w:rsidRPr="00E5490D">
        <w:rPr>
          <w:color w:val="000000"/>
          <w:sz w:val="22"/>
          <w:szCs w:val="22"/>
        </w:rPr>
        <w:t xml:space="preserve"> not chosen. Maybe you were taught that money is scarce, that wealth is for other people, </w:t>
      </w:r>
      <w:r w:rsidR="0011428F" w:rsidRPr="00E5490D">
        <w:rPr>
          <w:color w:val="000000"/>
          <w:sz w:val="22"/>
          <w:szCs w:val="22"/>
        </w:rPr>
        <w:t xml:space="preserve">money is the root of all evil, </w:t>
      </w:r>
      <w:r w:rsidRPr="00E5490D">
        <w:rPr>
          <w:color w:val="000000"/>
          <w:sz w:val="22"/>
          <w:szCs w:val="22"/>
        </w:rPr>
        <w:t>or that having too much makes you greedy. These ideas quietly shape your choices, often without you realizing it. They keep you stuck in survival mode instead of stepping into abundance.</w:t>
      </w:r>
    </w:p>
    <w:p w14:paraId="10BD569D" w14:textId="77777777" w:rsidR="00F8353B" w:rsidRPr="00E5490D" w:rsidRDefault="00F8353B" w:rsidP="00F8353B">
      <w:pPr>
        <w:pStyle w:val="NormalWeb"/>
        <w:rPr>
          <w:color w:val="000000"/>
          <w:sz w:val="22"/>
          <w:szCs w:val="22"/>
        </w:rPr>
      </w:pPr>
      <w:r w:rsidRPr="00E5490D">
        <w:rPr>
          <w:color w:val="000000"/>
          <w:sz w:val="22"/>
          <w:szCs w:val="22"/>
        </w:rPr>
        <w:t>To build generational wealth, you must break those mental patterns.</w:t>
      </w:r>
      <w:r w:rsidRPr="00E5490D">
        <w:rPr>
          <w:rStyle w:val="apple-converted-space"/>
          <w:color w:val="000000"/>
          <w:sz w:val="22"/>
          <w:szCs w:val="22"/>
        </w:rPr>
        <w:t> </w:t>
      </w:r>
      <w:r w:rsidRPr="00E5490D">
        <w:rPr>
          <w:rStyle w:val="Emphasis"/>
          <w:color w:val="000000"/>
          <w:sz w:val="22"/>
          <w:szCs w:val="22"/>
        </w:rPr>
        <w:t>Rewiring</w:t>
      </w:r>
      <w:r w:rsidRPr="00E5490D">
        <w:rPr>
          <w:rStyle w:val="apple-converted-space"/>
          <w:color w:val="000000"/>
          <w:sz w:val="22"/>
          <w:szCs w:val="22"/>
        </w:rPr>
        <w:t> </w:t>
      </w:r>
      <w:r w:rsidRPr="00E5490D">
        <w:rPr>
          <w:color w:val="000000"/>
          <w:sz w:val="22"/>
          <w:szCs w:val="22"/>
        </w:rPr>
        <w:t>is about shifting from fear to confidence, from scarcity to opportunity, from reacting to money to directing it. It’s about replacing myths with truth, emotion with logic, and stress with control.</w:t>
      </w:r>
    </w:p>
    <w:p w14:paraId="6F4588AC" w14:textId="480FEA47" w:rsidR="00F8353B" w:rsidRPr="00E5490D" w:rsidRDefault="00F8353B" w:rsidP="00F8353B">
      <w:pPr>
        <w:pStyle w:val="NormalWeb"/>
        <w:rPr>
          <w:color w:val="000000"/>
          <w:sz w:val="22"/>
          <w:szCs w:val="22"/>
        </w:rPr>
      </w:pPr>
      <w:r w:rsidRPr="00E5490D">
        <w:rPr>
          <w:color w:val="000000"/>
          <w:sz w:val="22"/>
          <w:szCs w:val="22"/>
        </w:rPr>
        <w:t>In this chapter, we’ll uncover the hidden stories you’ve been told about money and replace them with new ones that serve you. You’ll learn how to think like an owner instead of a consumer, why delayed gratification builds power, how to create habits that make wealth automatic, and how understanding financial literacy and compound interest turns knowledge into momentum.</w:t>
      </w:r>
      <w:r w:rsidR="00043021" w:rsidRPr="00E5490D">
        <w:rPr>
          <w:color w:val="000000"/>
          <w:sz w:val="22"/>
          <w:szCs w:val="22"/>
        </w:rPr>
        <w:t xml:space="preserve"> This isn’t about perfection. It is </w:t>
      </w:r>
      <w:r w:rsidRPr="00E5490D">
        <w:rPr>
          <w:color w:val="000000"/>
          <w:sz w:val="22"/>
          <w:szCs w:val="22"/>
        </w:rPr>
        <w:t>about awareness, consistency, and alignment. Once you rewire how you think about mone</w:t>
      </w:r>
      <w:r w:rsidR="00043021" w:rsidRPr="00E5490D">
        <w:rPr>
          <w:color w:val="000000"/>
          <w:sz w:val="22"/>
          <w:szCs w:val="22"/>
        </w:rPr>
        <w:t>y, every decision that follows,</w:t>
      </w:r>
      <w:r w:rsidRPr="00E5490D">
        <w:rPr>
          <w:color w:val="000000"/>
          <w:sz w:val="22"/>
          <w:szCs w:val="22"/>
        </w:rPr>
        <w:t xml:space="preserve"> saving, spending, investing, teaching your kids</w:t>
      </w:r>
      <w:r w:rsidR="006E27D7">
        <w:rPr>
          <w:color w:val="000000"/>
          <w:sz w:val="22"/>
          <w:szCs w:val="22"/>
        </w:rPr>
        <w:t xml:space="preserve">, </w:t>
      </w:r>
      <w:r w:rsidRPr="00E5490D">
        <w:rPr>
          <w:color w:val="000000"/>
          <w:sz w:val="22"/>
          <w:szCs w:val="22"/>
        </w:rPr>
        <w:t>flows from clarity, not confusion.</w:t>
      </w:r>
    </w:p>
    <w:p w14:paraId="5999288B" w14:textId="77777777" w:rsidR="00F8353B" w:rsidRPr="00E5490D" w:rsidRDefault="00F8353B" w:rsidP="00F8353B">
      <w:pPr>
        <w:pStyle w:val="NormalWeb"/>
        <w:rPr>
          <w:color w:val="000000"/>
          <w:sz w:val="22"/>
          <w:szCs w:val="22"/>
        </w:rPr>
      </w:pPr>
      <w:r w:rsidRPr="00E5490D">
        <w:rPr>
          <w:color w:val="000000"/>
          <w:sz w:val="22"/>
          <w:szCs w:val="22"/>
        </w:rPr>
        <w:t>Let’s begin there: by changing how you think, so you can change what’s possible.</w:t>
      </w:r>
    </w:p>
    <w:p w14:paraId="3B1449EE" w14:textId="107A4427" w:rsidR="00BB6F54" w:rsidRPr="00E5490D" w:rsidRDefault="008213D0" w:rsidP="0061243E">
      <w:pPr>
        <w:pStyle w:val="Heading2"/>
        <w:rPr>
          <w:sz w:val="22"/>
        </w:rPr>
      </w:pPr>
      <w:bookmarkStart w:id="12" w:name="_Toc210677812"/>
      <w:r w:rsidRPr="00E5490D">
        <w:rPr>
          <w:sz w:val="22"/>
        </w:rPr>
        <w:t>Myths Are Dangerous</w:t>
      </w:r>
      <w:bookmarkEnd w:id="12"/>
      <w:r w:rsidRPr="00E5490D">
        <w:rPr>
          <w:sz w:val="22"/>
        </w:rPr>
        <w:t xml:space="preserve"> </w:t>
      </w:r>
    </w:p>
    <w:p w14:paraId="47C8B90E" w14:textId="6F72D7CD" w:rsidR="008213D0" w:rsidRPr="00E5490D" w:rsidRDefault="008213D0" w:rsidP="008213D0">
      <w:pPr>
        <w:pStyle w:val="NormalWeb"/>
        <w:rPr>
          <w:color w:val="000000"/>
          <w:sz w:val="22"/>
          <w:szCs w:val="22"/>
        </w:rPr>
      </w:pPr>
      <w:r w:rsidRPr="00E5490D">
        <w:rPr>
          <w:color w:val="000000"/>
          <w:sz w:val="22"/>
          <w:szCs w:val="22"/>
        </w:rPr>
        <w:t>When most people think of generational wealth, they imagine something distant, reserved for people who were born into money. Al</w:t>
      </w:r>
      <w:r w:rsidR="005151F4" w:rsidRPr="00E5490D">
        <w:rPr>
          <w:color w:val="000000"/>
          <w:sz w:val="22"/>
          <w:szCs w:val="22"/>
        </w:rPr>
        <w:t>ong the way, they absorb myths, these</w:t>
      </w:r>
      <w:r w:rsidRPr="00E5490D">
        <w:rPr>
          <w:color w:val="000000"/>
          <w:sz w:val="22"/>
          <w:szCs w:val="22"/>
        </w:rPr>
        <w:t xml:space="preserve"> half-truths repeated so often they feel like facts</w:t>
      </w:r>
      <w:r w:rsidR="005151F4" w:rsidRPr="00E5490D">
        <w:rPr>
          <w:color w:val="000000"/>
          <w:sz w:val="22"/>
          <w:szCs w:val="22"/>
        </w:rPr>
        <w:t>. You repeat them at dinner tables, in front of your children, in workplaces, and most importantly, you hear yourself repeating these and believe these</w:t>
      </w:r>
      <w:r w:rsidRPr="00E5490D">
        <w:rPr>
          <w:color w:val="000000"/>
          <w:sz w:val="22"/>
          <w:szCs w:val="22"/>
        </w:rPr>
        <w:t>. These myths are dangerous not because they’re true, but because they convince us not to even try.</w:t>
      </w:r>
    </w:p>
    <w:p w14:paraId="63B55754" w14:textId="1C8165AB" w:rsidR="00CA120C" w:rsidRPr="00E5490D" w:rsidRDefault="00CA120C" w:rsidP="00CA120C">
      <w:pPr>
        <w:pStyle w:val="NormalWeb"/>
        <w:rPr>
          <w:color w:val="000000"/>
          <w:sz w:val="22"/>
          <w:szCs w:val="22"/>
        </w:rPr>
      </w:pPr>
      <w:r w:rsidRPr="00E5490D">
        <w:rPr>
          <w:color w:val="000000"/>
          <w:sz w:val="22"/>
          <w:szCs w:val="22"/>
        </w:rPr>
        <w:t>I hear these all the time, and eve</w:t>
      </w:r>
      <w:r w:rsidR="00BC0390" w:rsidRPr="00E5490D">
        <w:rPr>
          <w:color w:val="000000"/>
          <w:sz w:val="22"/>
          <w:szCs w:val="22"/>
        </w:rPr>
        <w:t>n myself, I have told myself this before also – you are not alone</w:t>
      </w:r>
      <w:r w:rsidRPr="00E5490D">
        <w:rPr>
          <w:color w:val="000000"/>
          <w:sz w:val="22"/>
          <w:szCs w:val="22"/>
        </w:rPr>
        <w:t>:</w:t>
      </w:r>
    </w:p>
    <w:p w14:paraId="50165A5B" w14:textId="028C6101" w:rsidR="00CA120C" w:rsidRPr="00E5490D" w:rsidRDefault="00CA120C" w:rsidP="00786499">
      <w:pPr>
        <w:pStyle w:val="NormalWeb"/>
        <w:numPr>
          <w:ilvl w:val="0"/>
          <w:numId w:val="34"/>
        </w:numPr>
        <w:rPr>
          <w:color w:val="000000"/>
          <w:sz w:val="22"/>
          <w:szCs w:val="22"/>
        </w:rPr>
      </w:pPr>
      <w:r w:rsidRPr="00E5490D">
        <w:rPr>
          <w:sz w:val="22"/>
          <w:szCs w:val="22"/>
        </w:rPr>
        <w:t>“You need a lot of money to start</w:t>
      </w:r>
      <w:r w:rsidR="006E27D7">
        <w:rPr>
          <w:sz w:val="22"/>
          <w:szCs w:val="22"/>
        </w:rPr>
        <w:t>”</w:t>
      </w:r>
    </w:p>
    <w:p w14:paraId="28952DCE" w14:textId="5836BB0C" w:rsidR="00CA120C" w:rsidRPr="00E5490D" w:rsidRDefault="00CA120C" w:rsidP="00786499">
      <w:pPr>
        <w:pStyle w:val="NormalWeb"/>
        <w:numPr>
          <w:ilvl w:val="0"/>
          <w:numId w:val="34"/>
        </w:numPr>
        <w:rPr>
          <w:color w:val="000000"/>
          <w:sz w:val="22"/>
          <w:szCs w:val="22"/>
        </w:rPr>
      </w:pPr>
      <w:r w:rsidRPr="00E5490D">
        <w:rPr>
          <w:sz w:val="22"/>
          <w:szCs w:val="22"/>
        </w:rPr>
        <w:t>“You need money to make money</w:t>
      </w:r>
      <w:r w:rsidR="006E27D7">
        <w:rPr>
          <w:sz w:val="22"/>
          <w:szCs w:val="22"/>
        </w:rPr>
        <w:t>”</w:t>
      </w:r>
    </w:p>
    <w:p w14:paraId="319C8360" w14:textId="4F7C6FE2" w:rsidR="00CA120C" w:rsidRPr="00E5490D" w:rsidRDefault="00CA120C" w:rsidP="00786499">
      <w:pPr>
        <w:pStyle w:val="NormalWeb"/>
        <w:numPr>
          <w:ilvl w:val="0"/>
          <w:numId w:val="34"/>
        </w:numPr>
        <w:rPr>
          <w:color w:val="000000"/>
          <w:sz w:val="22"/>
          <w:szCs w:val="22"/>
        </w:rPr>
      </w:pPr>
      <w:r w:rsidRPr="00E5490D">
        <w:rPr>
          <w:sz w:val="22"/>
          <w:szCs w:val="22"/>
        </w:rPr>
        <w:t>“You have to be rich already to invest</w:t>
      </w:r>
      <w:r w:rsidR="006E27D7">
        <w:rPr>
          <w:sz w:val="22"/>
          <w:szCs w:val="22"/>
        </w:rPr>
        <w:t>”</w:t>
      </w:r>
    </w:p>
    <w:p w14:paraId="30A5CDD2" w14:textId="03E23B3E" w:rsidR="00CA120C" w:rsidRPr="00E5490D" w:rsidRDefault="00CA120C" w:rsidP="00786499">
      <w:pPr>
        <w:pStyle w:val="NormalWeb"/>
        <w:numPr>
          <w:ilvl w:val="0"/>
          <w:numId w:val="34"/>
        </w:numPr>
        <w:rPr>
          <w:color w:val="000000"/>
          <w:sz w:val="22"/>
          <w:szCs w:val="22"/>
        </w:rPr>
      </w:pPr>
      <w:r w:rsidRPr="00E5490D">
        <w:rPr>
          <w:sz w:val="22"/>
          <w:szCs w:val="22"/>
        </w:rPr>
        <w:t>“You need an advanced finance degree or expert knowledge to invest</w:t>
      </w:r>
      <w:r w:rsidR="006E27D7">
        <w:rPr>
          <w:sz w:val="22"/>
          <w:szCs w:val="22"/>
        </w:rPr>
        <w:t>”</w:t>
      </w:r>
    </w:p>
    <w:p w14:paraId="02EB6966" w14:textId="4B5AFCC7" w:rsidR="00CA120C" w:rsidRPr="00E5490D" w:rsidRDefault="00CA120C" w:rsidP="00786499">
      <w:pPr>
        <w:pStyle w:val="NormalWeb"/>
        <w:numPr>
          <w:ilvl w:val="0"/>
          <w:numId w:val="34"/>
        </w:numPr>
        <w:rPr>
          <w:color w:val="000000"/>
          <w:sz w:val="22"/>
          <w:szCs w:val="22"/>
        </w:rPr>
      </w:pPr>
      <w:r w:rsidRPr="00E5490D">
        <w:rPr>
          <w:rFonts w:eastAsia="Times New Roman"/>
          <w:sz w:val="22"/>
          <w:szCs w:val="22"/>
        </w:rPr>
        <w:t xml:space="preserve"> </w:t>
      </w:r>
      <w:r w:rsidRPr="00E5490D">
        <w:rPr>
          <w:sz w:val="22"/>
          <w:szCs w:val="22"/>
        </w:rPr>
        <w:t>“The stock market is just gambling</w:t>
      </w:r>
      <w:r w:rsidR="006E27D7">
        <w:rPr>
          <w:sz w:val="22"/>
          <w:szCs w:val="22"/>
        </w:rPr>
        <w:t>”</w:t>
      </w:r>
    </w:p>
    <w:p w14:paraId="6F0B9E44" w14:textId="29BE8037" w:rsidR="00CA120C" w:rsidRPr="00E5490D" w:rsidRDefault="00CA120C" w:rsidP="00786499">
      <w:pPr>
        <w:pStyle w:val="NormalWeb"/>
        <w:numPr>
          <w:ilvl w:val="0"/>
          <w:numId w:val="34"/>
        </w:numPr>
        <w:rPr>
          <w:color w:val="000000"/>
          <w:sz w:val="22"/>
          <w:szCs w:val="22"/>
        </w:rPr>
      </w:pPr>
      <w:r w:rsidRPr="00E5490D">
        <w:rPr>
          <w:sz w:val="22"/>
          <w:szCs w:val="22"/>
        </w:rPr>
        <w:t>“You have to track every single penny or you’ll fail</w:t>
      </w:r>
      <w:r w:rsidR="006E27D7">
        <w:rPr>
          <w:sz w:val="22"/>
          <w:szCs w:val="22"/>
        </w:rPr>
        <w:t>”</w:t>
      </w:r>
    </w:p>
    <w:p w14:paraId="0AB9E3D5" w14:textId="7B5B471A" w:rsidR="00CA120C" w:rsidRPr="00E5490D" w:rsidRDefault="00CA120C" w:rsidP="00786499">
      <w:pPr>
        <w:pStyle w:val="NormalWeb"/>
        <w:numPr>
          <w:ilvl w:val="0"/>
          <w:numId w:val="34"/>
        </w:numPr>
        <w:rPr>
          <w:color w:val="000000"/>
          <w:sz w:val="22"/>
          <w:szCs w:val="22"/>
        </w:rPr>
      </w:pPr>
      <w:r w:rsidRPr="00E5490D">
        <w:rPr>
          <w:rFonts w:eastAsia="Times New Roman"/>
          <w:sz w:val="22"/>
          <w:szCs w:val="22"/>
        </w:rPr>
        <w:t xml:space="preserve"> </w:t>
      </w:r>
      <w:r w:rsidRPr="00E5490D">
        <w:rPr>
          <w:sz w:val="22"/>
          <w:szCs w:val="22"/>
        </w:rPr>
        <w:t>“If you want to be wealthy, you can’t enjoy life</w:t>
      </w:r>
      <w:r w:rsidR="006E27D7">
        <w:rPr>
          <w:sz w:val="22"/>
          <w:szCs w:val="22"/>
        </w:rPr>
        <w:t xml:space="preserve">, </w:t>
      </w:r>
      <w:r w:rsidRPr="00E5490D">
        <w:rPr>
          <w:sz w:val="22"/>
          <w:szCs w:val="22"/>
        </w:rPr>
        <w:t>you have to save every dollar</w:t>
      </w:r>
      <w:r w:rsidR="006E27D7">
        <w:rPr>
          <w:sz w:val="22"/>
          <w:szCs w:val="22"/>
        </w:rPr>
        <w:t>”</w:t>
      </w:r>
    </w:p>
    <w:p w14:paraId="7C54DEE6" w14:textId="259C8D40" w:rsidR="00CA120C" w:rsidRPr="00E5490D" w:rsidRDefault="00CA120C" w:rsidP="00786499">
      <w:pPr>
        <w:pStyle w:val="NormalWeb"/>
        <w:numPr>
          <w:ilvl w:val="0"/>
          <w:numId w:val="34"/>
        </w:numPr>
        <w:rPr>
          <w:color w:val="000000"/>
          <w:sz w:val="22"/>
          <w:szCs w:val="22"/>
        </w:rPr>
      </w:pPr>
      <w:r w:rsidRPr="00E5490D">
        <w:rPr>
          <w:sz w:val="22"/>
          <w:szCs w:val="22"/>
        </w:rPr>
        <w:t>“I’ll start when I’m making more money</w:t>
      </w:r>
      <w:r w:rsidR="006E27D7">
        <w:rPr>
          <w:sz w:val="22"/>
          <w:szCs w:val="22"/>
        </w:rPr>
        <w:t>”</w:t>
      </w:r>
    </w:p>
    <w:p w14:paraId="1EFCD1A3" w14:textId="108C04E2" w:rsidR="00CA120C" w:rsidRPr="00E5490D" w:rsidRDefault="00CA120C" w:rsidP="00786499">
      <w:pPr>
        <w:pStyle w:val="NormalWeb"/>
        <w:numPr>
          <w:ilvl w:val="0"/>
          <w:numId w:val="34"/>
        </w:numPr>
        <w:rPr>
          <w:color w:val="000000"/>
          <w:sz w:val="22"/>
          <w:szCs w:val="22"/>
        </w:rPr>
      </w:pPr>
      <w:r w:rsidRPr="00E5490D">
        <w:rPr>
          <w:sz w:val="22"/>
          <w:szCs w:val="22"/>
        </w:rPr>
        <w:t>“I’m too young to worry about this now</w:t>
      </w:r>
      <w:r w:rsidR="006E27D7">
        <w:rPr>
          <w:sz w:val="22"/>
          <w:szCs w:val="22"/>
        </w:rPr>
        <w:t>”</w:t>
      </w:r>
    </w:p>
    <w:p w14:paraId="15CDA1C0" w14:textId="3E965A82" w:rsidR="00CA120C" w:rsidRPr="00E5490D" w:rsidRDefault="00CA120C" w:rsidP="00786499">
      <w:pPr>
        <w:pStyle w:val="NormalWeb"/>
        <w:numPr>
          <w:ilvl w:val="0"/>
          <w:numId w:val="34"/>
        </w:numPr>
        <w:rPr>
          <w:color w:val="000000"/>
          <w:sz w:val="22"/>
          <w:szCs w:val="22"/>
        </w:rPr>
      </w:pPr>
      <w:r w:rsidRPr="00E5490D">
        <w:rPr>
          <w:sz w:val="22"/>
          <w:szCs w:val="22"/>
        </w:rPr>
        <w:t>“It’s too late for me</w:t>
      </w:r>
      <w:r w:rsidR="006E27D7">
        <w:rPr>
          <w:sz w:val="22"/>
          <w:szCs w:val="22"/>
        </w:rPr>
        <w:t xml:space="preserve">, </w:t>
      </w:r>
      <w:r w:rsidRPr="00E5490D">
        <w:rPr>
          <w:sz w:val="22"/>
          <w:szCs w:val="22"/>
        </w:rPr>
        <w:t>I should’ve started years ago</w:t>
      </w:r>
      <w:r w:rsidR="006E27D7">
        <w:rPr>
          <w:sz w:val="22"/>
          <w:szCs w:val="22"/>
        </w:rPr>
        <w:t>”</w:t>
      </w:r>
    </w:p>
    <w:p w14:paraId="253FA465" w14:textId="0CF94834" w:rsidR="00CA120C" w:rsidRPr="00E5490D" w:rsidRDefault="00CA120C" w:rsidP="00786499">
      <w:pPr>
        <w:pStyle w:val="NormalWeb"/>
        <w:numPr>
          <w:ilvl w:val="0"/>
          <w:numId w:val="34"/>
        </w:numPr>
        <w:rPr>
          <w:color w:val="000000"/>
          <w:sz w:val="22"/>
          <w:szCs w:val="22"/>
        </w:rPr>
      </w:pPr>
      <w:r w:rsidRPr="00E5490D">
        <w:rPr>
          <w:sz w:val="22"/>
          <w:szCs w:val="22"/>
        </w:rPr>
        <w:t>“Debt is normal, everyone has it</w:t>
      </w:r>
      <w:r w:rsidR="006E27D7">
        <w:rPr>
          <w:sz w:val="22"/>
          <w:szCs w:val="22"/>
        </w:rPr>
        <w:t>”</w:t>
      </w:r>
    </w:p>
    <w:p w14:paraId="61150CF0" w14:textId="70BA37F1" w:rsidR="00CA120C" w:rsidRPr="00E5490D" w:rsidRDefault="00CA120C" w:rsidP="00786499">
      <w:pPr>
        <w:pStyle w:val="NormalWeb"/>
        <w:numPr>
          <w:ilvl w:val="0"/>
          <w:numId w:val="34"/>
        </w:numPr>
        <w:rPr>
          <w:color w:val="000000"/>
          <w:sz w:val="22"/>
          <w:szCs w:val="22"/>
        </w:rPr>
      </w:pPr>
      <w:r w:rsidRPr="00E5490D">
        <w:rPr>
          <w:sz w:val="22"/>
          <w:szCs w:val="22"/>
        </w:rPr>
        <w:t>“Credit cards are always bad</w:t>
      </w:r>
      <w:r w:rsidR="006E27D7">
        <w:rPr>
          <w:sz w:val="22"/>
          <w:szCs w:val="22"/>
        </w:rPr>
        <w:t>”</w:t>
      </w:r>
    </w:p>
    <w:p w14:paraId="30B37FF5" w14:textId="4D1F4A46" w:rsidR="00CA120C" w:rsidRPr="00E5490D" w:rsidRDefault="00CA120C" w:rsidP="00786499">
      <w:pPr>
        <w:pStyle w:val="NormalWeb"/>
        <w:numPr>
          <w:ilvl w:val="0"/>
          <w:numId w:val="34"/>
        </w:numPr>
        <w:rPr>
          <w:color w:val="000000"/>
          <w:sz w:val="22"/>
          <w:szCs w:val="22"/>
        </w:rPr>
      </w:pPr>
      <w:r w:rsidRPr="00E5490D">
        <w:rPr>
          <w:sz w:val="22"/>
          <w:szCs w:val="22"/>
        </w:rPr>
        <w:t>“Renting is throwing away money</w:t>
      </w:r>
      <w:r w:rsidR="006E27D7">
        <w:rPr>
          <w:sz w:val="22"/>
          <w:szCs w:val="22"/>
        </w:rPr>
        <w:t xml:space="preserve">, </w:t>
      </w:r>
      <w:r w:rsidRPr="00E5490D">
        <w:rPr>
          <w:sz w:val="22"/>
          <w:szCs w:val="22"/>
        </w:rPr>
        <w:t>buying a house is always better</w:t>
      </w:r>
      <w:r w:rsidR="006E27D7">
        <w:rPr>
          <w:sz w:val="22"/>
          <w:szCs w:val="22"/>
        </w:rPr>
        <w:t>”</w:t>
      </w:r>
    </w:p>
    <w:p w14:paraId="0C84F5B9" w14:textId="4924616A" w:rsidR="00CA120C" w:rsidRPr="00E5490D" w:rsidRDefault="00CA120C" w:rsidP="00786499">
      <w:pPr>
        <w:pStyle w:val="NormalWeb"/>
        <w:numPr>
          <w:ilvl w:val="0"/>
          <w:numId w:val="34"/>
        </w:numPr>
        <w:rPr>
          <w:color w:val="000000"/>
          <w:sz w:val="22"/>
          <w:szCs w:val="22"/>
        </w:rPr>
      </w:pPr>
      <w:r w:rsidRPr="00E5490D">
        <w:rPr>
          <w:sz w:val="22"/>
          <w:szCs w:val="22"/>
        </w:rPr>
        <w:t>“If I just make more income, I’ll be fine</w:t>
      </w:r>
      <w:r w:rsidR="006E27D7">
        <w:rPr>
          <w:sz w:val="22"/>
          <w:szCs w:val="22"/>
        </w:rPr>
        <w:t xml:space="preserve">, </w:t>
      </w:r>
      <w:r w:rsidRPr="00E5490D">
        <w:rPr>
          <w:sz w:val="22"/>
          <w:szCs w:val="22"/>
        </w:rPr>
        <w:t>savings and investing can wait</w:t>
      </w:r>
      <w:r w:rsidR="006E27D7">
        <w:rPr>
          <w:sz w:val="22"/>
          <w:szCs w:val="22"/>
        </w:rPr>
        <w:t>”</w:t>
      </w:r>
    </w:p>
    <w:p w14:paraId="02B62A09" w14:textId="6348DE5A" w:rsidR="00CA120C" w:rsidRPr="00E5490D" w:rsidRDefault="00CA120C" w:rsidP="00786499">
      <w:pPr>
        <w:pStyle w:val="NormalWeb"/>
        <w:numPr>
          <w:ilvl w:val="0"/>
          <w:numId w:val="34"/>
        </w:numPr>
        <w:rPr>
          <w:color w:val="000000"/>
          <w:sz w:val="22"/>
          <w:szCs w:val="22"/>
        </w:rPr>
      </w:pPr>
      <w:r w:rsidRPr="00E5490D">
        <w:rPr>
          <w:sz w:val="22"/>
          <w:szCs w:val="22"/>
        </w:rPr>
        <w:t>“Investing is only for people with connections or insider knowledge</w:t>
      </w:r>
      <w:r w:rsidR="006E27D7">
        <w:rPr>
          <w:sz w:val="22"/>
          <w:szCs w:val="22"/>
        </w:rPr>
        <w:t>”</w:t>
      </w:r>
    </w:p>
    <w:p w14:paraId="2E2A5898" w14:textId="419DE265" w:rsidR="00CA120C" w:rsidRPr="00E5490D" w:rsidRDefault="00CA120C" w:rsidP="00786499">
      <w:pPr>
        <w:pStyle w:val="NormalWeb"/>
        <w:numPr>
          <w:ilvl w:val="0"/>
          <w:numId w:val="34"/>
        </w:numPr>
        <w:rPr>
          <w:color w:val="000000"/>
          <w:sz w:val="22"/>
          <w:szCs w:val="22"/>
        </w:rPr>
      </w:pPr>
      <w:r w:rsidRPr="00E5490D">
        <w:rPr>
          <w:sz w:val="22"/>
          <w:szCs w:val="22"/>
        </w:rPr>
        <w:t>“The market is rigged against regular people like me</w:t>
      </w:r>
      <w:r w:rsidR="006E27D7">
        <w:rPr>
          <w:sz w:val="22"/>
          <w:szCs w:val="22"/>
        </w:rPr>
        <w:t>”</w:t>
      </w:r>
    </w:p>
    <w:p w14:paraId="3AA6E889" w14:textId="4DD1F919" w:rsidR="00CA120C" w:rsidRPr="00E5490D" w:rsidRDefault="00CA120C" w:rsidP="00786499">
      <w:pPr>
        <w:pStyle w:val="NormalWeb"/>
        <w:numPr>
          <w:ilvl w:val="0"/>
          <w:numId w:val="34"/>
        </w:numPr>
        <w:rPr>
          <w:color w:val="000000"/>
          <w:sz w:val="22"/>
          <w:szCs w:val="22"/>
        </w:rPr>
      </w:pPr>
      <w:r w:rsidRPr="00E5490D">
        <w:rPr>
          <w:sz w:val="22"/>
          <w:szCs w:val="22"/>
        </w:rPr>
        <w:t>“Only people from wealthy families build generational wealth</w:t>
      </w:r>
      <w:r w:rsidR="006E27D7">
        <w:rPr>
          <w:sz w:val="22"/>
          <w:szCs w:val="22"/>
        </w:rPr>
        <w:t>”</w:t>
      </w:r>
    </w:p>
    <w:p w14:paraId="0784FA46" w14:textId="4A737FAF" w:rsidR="00CA120C" w:rsidRPr="00E5490D" w:rsidRDefault="00CA120C" w:rsidP="00786499">
      <w:pPr>
        <w:pStyle w:val="NormalWeb"/>
        <w:numPr>
          <w:ilvl w:val="0"/>
          <w:numId w:val="34"/>
        </w:numPr>
        <w:rPr>
          <w:color w:val="000000"/>
          <w:sz w:val="22"/>
          <w:szCs w:val="22"/>
        </w:rPr>
      </w:pPr>
      <w:r w:rsidRPr="00E5490D">
        <w:rPr>
          <w:sz w:val="22"/>
          <w:szCs w:val="22"/>
        </w:rPr>
        <w:t>“If I make a mistake investing, I’ll lose everything</w:t>
      </w:r>
      <w:r w:rsidR="006E27D7">
        <w:rPr>
          <w:sz w:val="22"/>
          <w:szCs w:val="22"/>
        </w:rPr>
        <w:t>”</w:t>
      </w:r>
    </w:p>
    <w:p w14:paraId="48D00FB7" w14:textId="416F7CB6" w:rsidR="00CA120C" w:rsidRPr="00E5490D" w:rsidRDefault="00CA120C" w:rsidP="00786499">
      <w:pPr>
        <w:pStyle w:val="NormalWeb"/>
        <w:numPr>
          <w:ilvl w:val="0"/>
          <w:numId w:val="34"/>
        </w:numPr>
        <w:rPr>
          <w:color w:val="000000"/>
          <w:sz w:val="22"/>
          <w:szCs w:val="22"/>
        </w:rPr>
      </w:pPr>
      <w:r w:rsidRPr="00E5490D">
        <w:rPr>
          <w:sz w:val="22"/>
          <w:szCs w:val="22"/>
        </w:rPr>
        <w:lastRenderedPageBreak/>
        <w:t>“I have to wait until the ‘right time’ to invest</w:t>
      </w:r>
      <w:r w:rsidR="006E27D7">
        <w:rPr>
          <w:sz w:val="22"/>
          <w:szCs w:val="22"/>
        </w:rPr>
        <w:t>”</w:t>
      </w:r>
    </w:p>
    <w:p w14:paraId="45A821A1" w14:textId="21591D55" w:rsidR="00CA120C" w:rsidRPr="00E5490D" w:rsidRDefault="00CA120C" w:rsidP="00786499">
      <w:pPr>
        <w:pStyle w:val="NormalWeb"/>
        <w:numPr>
          <w:ilvl w:val="0"/>
          <w:numId w:val="34"/>
        </w:numPr>
        <w:rPr>
          <w:color w:val="000000"/>
          <w:sz w:val="22"/>
          <w:szCs w:val="22"/>
        </w:rPr>
      </w:pPr>
      <w:r w:rsidRPr="00E5490D">
        <w:rPr>
          <w:sz w:val="22"/>
          <w:szCs w:val="22"/>
        </w:rPr>
        <w:t>“You have to hustle non-stop, work two or three jobs, and sacrifice everything to get ahead</w:t>
      </w:r>
      <w:r w:rsidR="006E27D7">
        <w:rPr>
          <w:sz w:val="22"/>
          <w:szCs w:val="22"/>
        </w:rPr>
        <w:t>”</w:t>
      </w:r>
    </w:p>
    <w:p w14:paraId="7A701783" w14:textId="612E97E1" w:rsidR="008213D0" w:rsidRPr="00E5490D" w:rsidRDefault="008213D0" w:rsidP="008213D0">
      <w:pPr>
        <w:pStyle w:val="NormalWeb"/>
        <w:rPr>
          <w:color w:val="000000"/>
          <w:sz w:val="22"/>
          <w:szCs w:val="22"/>
        </w:rPr>
      </w:pPr>
      <w:r w:rsidRPr="00E5490D">
        <w:rPr>
          <w:color w:val="000000"/>
          <w:sz w:val="22"/>
          <w:szCs w:val="22"/>
        </w:rPr>
        <w:t xml:space="preserve">One of the most common myths is that you need a lot of money to start. I hear it all the time: “Once I have </w:t>
      </w:r>
      <w:r w:rsidR="00CA120C" w:rsidRPr="00E5490D">
        <w:rPr>
          <w:color w:val="000000"/>
          <w:sz w:val="22"/>
          <w:szCs w:val="22"/>
        </w:rPr>
        <w:t>$10,000 saved, then I’ll invest</w:t>
      </w:r>
      <w:r w:rsidRPr="00E5490D">
        <w:rPr>
          <w:color w:val="000000"/>
          <w:sz w:val="22"/>
          <w:szCs w:val="22"/>
        </w:rPr>
        <w:t>”</w:t>
      </w:r>
      <w:r w:rsidR="00CA120C" w:rsidRPr="00E5490D">
        <w:rPr>
          <w:color w:val="000000"/>
          <w:sz w:val="22"/>
          <w:szCs w:val="22"/>
        </w:rPr>
        <w:t>.</w:t>
      </w:r>
      <w:r w:rsidRPr="00E5490D">
        <w:rPr>
          <w:color w:val="000000"/>
          <w:sz w:val="22"/>
          <w:szCs w:val="22"/>
        </w:rPr>
        <w:t xml:space="preserve"> But wealth doesn’t begin with windfalls. It begins with seeds. Even $50 or $100 a month, invested consistently, can grow into six figures over time. The truth is, small beginnings compound into something extraordinary if you let time do the work.</w:t>
      </w:r>
    </w:p>
    <w:p w14:paraId="3942FD18" w14:textId="77777777" w:rsidR="008213D0" w:rsidRPr="00E5490D" w:rsidRDefault="008213D0" w:rsidP="008213D0">
      <w:pPr>
        <w:pStyle w:val="NormalWeb"/>
        <w:rPr>
          <w:color w:val="000000"/>
          <w:sz w:val="22"/>
          <w:szCs w:val="22"/>
        </w:rPr>
      </w:pPr>
      <w:r w:rsidRPr="00E5490D">
        <w:rPr>
          <w:color w:val="000000"/>
          <w:sz w:val="22"/>
          <w:szCs w:val="22"/>
        </w:rPr>
        <w:t>Another myth says you need money to make money. It sounds logical, but it isn’t. What you really need is a process. Ordinary incomes have built extraordinary legacies when paired with discipline, automation, and patience. Wealth has less to do with how much you start with, and more to do with what you repeatedly do with what you have.</w:t>
      </w:r>
    </w:p>
    <w:p w14:paraId="59F448F9" w14:textId="5D3E3C9B" w:rsidR="008213D0" w:rsidRPr="00E5490D" w:rsidRDefault="008213D0" w:rsidP="008213D0">
      <w:pPr>
        <w:pStyle w:val="NormalWeb"/>
        <w:rPr>
          <w:color w:val="000000"/>
          <w:sz w:val="22"/>
          <w:szCs w:val="22"/>
        </w:rPr>
      </w:pPr>
      <w:r w:rsidRPr="00E5490D">
        <w:rPr>
          <w:color w:val="000000"/>
          <w:sz w:val="22"/>
          <w:szCs w:val="22"/>
        </w:rPr>
        <w:t>Then there’s the myth of expertise: that building wealth requires an advanced finance degree, fancy schools, or insider knowledge. The opposite is true. In fact, everyday investors who stick with simple index funds often outperform professionals who chase complexity. Wealth doesn’t require brilliance</w:t>
      </w:r>
      <w:r w:rsidR="006E27D7">
        <w:rPr>
          <w:color w:val="000000"/>
          <w:sz w:val="22"/>
          <w:szCs w:val="22"/>
        </w:rPr>
        <w:t xml:space="preserve">, </w:t>
      </w:r>
      <w:r w:rsidRPr="00E5490D">
        <w:rPr>
          <w:color w:val="000000"/>
          <w:sz w:val="22"/>
          <w:szCs w:val="22"/>
        </w:rPr>
        <w:t>it requires consistency.</w:t>
      </w:r>
    </w:p>
    <w:p w14:paraId="0BA06EB3" w14:textId="77B01493" w:rsidR="008213D0" w:rsidRPr="00E5490D" w:rsidRDefault="008213D0" w:rsidP="008213D0">
      <w:pPr>
        <w:pStyle w:val="NormalWeb"/>
        <w:rPr>
          <w:color w:val="000000"/>
          <w:sz w:val="22"/>
          <w:szCs w:val="22"/>
        </w:rPr>
      </w:pPr>
      <w:r w:rsidRPr="00E5490D">
        <w:rPr>
          <w:color w:val="000000"/>
          <w:sz w:val="22"/>
          <w:szCs w:val="22"/>
        </w:rPr>
        <w:t xml:space="preserve">Some people believe they must track every penny to succeed. They imagine spreadsheets, receipts, and an exhausting system of micromanagement. But wealth-building doesn’t demand </w:t>
      </w:r>
      <w:r w:rsidR="00BC0390" w:rsidRPr="00E5490D">
        <w:rPr>
          <w:color w:val="000000"/>
          <w:sz w:val="22"/>
          <w:szCs w:val="22"/>
        </w:rPr>
        <w:t>obsession; it demands awareness and the way you think about money.</w:t>
      </w:r>
      <w:r w:rsidRPr="00E5490D">
        <w:rPr>
          <w:color w:val="000000"/>
          <w:sz w:val="22"/>
          <w:szCs w:val="22"/>
        </w:rPr>
        <w:t xml:space="preserve"> Automation</w:t>
      </w:r>
      <w:r w:rsidR="006E27D7">
        <w:rPr>
          <w:color w:val="000000"/>
          <w:sz w:val="22"/>
          <w:szCs w:val="22"/>
        </w:rPr>
        <w:t xml:space="preserve">, </w:t>
      </w:r>
      <w:r w:rsidRPr="00E5490D">
        <w:rPr>
          <w:color w:val="000000"/>
          <w:sz w:val="22"/>
          <w:szCs w:val="22"/>
        </w:rPr>
        <w:t>setting up systems that work in the background</w:t>
      </w:r>
      <w:r w:rsidR="006E27D7">
        <w:rPr>
          <w:color w:val="000000"/>
          <w:sz w:val="22"/>
          <w:szCs w:val="22"/>
        </w:rPr>
        <w:t xml:space="preserve">, </w:t>
      </w:r>
      <w:r w:rsidRPr="00E5490D">
        <w:rPr>
          <w:color w:val="000000"/>
          <w:sz w:val="22"/>
          <w:szCs w:val="22"/>
        </w:rPr>
        <w:t>is far more powerful than counting every cent.</w:t>
      </w:r>
      <w:r w:rsidR="00BC0390" w:rsidRPr="00E5490D">
        <w:rPr>
          <w:sz w:val="22"/>
          <w:szCs w:val="22"/>
        </w:rPr>
        <w:t xml:space="preserve"> </w:t>
      </w:r>
      <w:r w:rsidR="00BC0390" w:rsidRPr="00E5490D">
        <w:rPr>
          <w:color w:val="000000"/>
          <w:sz w:val="22"/>
          <w:szCs w:val="22"/>
        </w:rPr>
        <w:t xml:space="preserve">Then there’s technology such as </w:t>
      </w:r>
      <w:proofErr w:type="spellStart"/>
      <w:r w:rsidR="00BC0390" w:rsidRPr="00E5490D">
        <w:rPr>
          <w:color w:val="000000"/>
          <w:sz w:val="22"/>
          <w:szCs w:val="22"/>
        </w:rPr>
        <w:t>ChatGPT</w:t>
      </w:r>
      <w:proofErr w:type="spellEnd"/>
      <w:r w:rsidR="00BC0390" w:rsidRPr="00E5490D">
        <w:rPr>
          <w:color w:val="000000"/>
          <w:sz w:val="22"/>
          <w:szCs w:val="22"/>
        </w:rPr>
        <w:t>. With the right prompt</w:t>
      </w:r>
      <w:r w:rsidR="006E27D7">
        <w:rPr>
          <w:color w:val="000000"/>
          <w:sz w:val="22"/>
          <w:szCs w:val="22"/>
        </w:rPr>
        <w:t xml:space="preserve">, </w:t>
      </w:r>
      <w:r w:rsidR="00BC0390" w:rsidRPr="00E5490D">
        <w:rPr>
          <w:color w:val="000000"/>
          <w:sz w:val="22"/>
          <w:szCs w:val="22"/>
        </w:rPr>
        <w:t>which I’ll share later</w:t>
      </w:r>
      <w:r w:rsidR="006E27D7">
        <w:rPr>
          <w:color w:val="000000"/>
          <w:sz w:val="22"/>
          <w:szCs w:val="22"/>
        </w:rPr>
        <w:t xml:space="preserve">, </w:t>
      </w:r>
      <w:r w:rsidR="00BC0390" w:rsidRPr="00E5490D">
        <w:rPr>
          <w:color w:val="000000"/>
          <w:sz w:val="22"/>
          <w:szCs w:val="22"/>
        </w:rPr>
        <w:t>it can be a great starting point for organizing your money. But here’s the truth: I don’t track every single penny. Why? Because the time and mental energy you spend obsessing over every transaction is often better spent finding ways to make more money. Building wealth isn’t about micromanaging dollars</w:t>
      </w:r>
      <w:r w:rsidR="006E27D7">
        <w:rPr>
          <w:color w:val="000000"/>
          <w:sz w:val="22"/>
          <w:szCs w:val="22"/>
        </w:rPr>
        <w:t xml:space="preserve">, </w:t>
      </w:r>
      <w:r w:rsidR="00BC0390" w:rsidRPr="00E5490D">
        <w:rPr>
          <w:color w:val="000000"/>
          <w:sz w:val="22"/>
          <w:szCs w:val="22"/>
        </w:rPr>
        <w:t>it’s about growing your capacity to earn and automate.</w:t>
      </w:r>
    </w:p>
    <w:p w14:paraId="24C36E45" w14:textId="446EE8A5" w:rsidR="008213D0" w:rsidRPr="00E5490D" w:rsidRDefault="008213D0" w:rsidP="008213D0">
      <w:pPr>
        <w:pStyle w:val="NormalWeb"/>
        <w:rPr>
          <w:color w:val="000000"/>
          <w:sz w:val="22"/>
          <w:szCs w:val="22"/>
        </w:rPr>
      </w:pPr>
      <w:r w:rsidRPr="00E5490D">
        <w:rPr>
          <w:color w:val="000000"/>
          <w:sz w:val="22"/>
          <w:szCs w:val="22"/>
        </w:rPr>
        <w:t>There’s also the idea that wealth means sacrifice, that you must live like a monk and save every dollar. That’s another lie. Real wealth</w:t>
      </w:r>
      <w:r w:rsidR="003D2548" w:rsidRPr="00E5490D">
        <w:rPr>
          <w:color w:val="000000"/>
          <w:sz w:val="22"/>
          <w:szCs w:val="22"/>
        </w:rPr>
        <w:t xml:space="preserve"> is about intentional spending and</w:t>
      </w:r>
      <w:r w:rsidRPr="00E5490D">
        <w:rPr>
          <w:color w:val="000000"/>
          <w:sz w:val="22"/>
          <w:szCs w:val="22"/>
        </w:rPr>
        <w:t xml:space="preserve"> choosing what matters most to you, and cutting what doesn’t. It’s about balance, not deprivation.</w:t>
      </w:r>
      <w:r w:rsidR="003D2548" w:rsidRPr="00E5490D">
        <w:rPr>
          <w:color w:val="000000"/>
          <w:sz w:val="22"/>
          <w:szCs w:val="22"/>
        </w:rPr>
        <w:t xml:space="preserve"> </w:t>
      </w:r>
    </w:p>
    <w:p w14:paraId="786A0B1B" w14:textId="0EA91974" w:rsidR="008213D0" w:rsidRPr="00E5490D" w:rsidRDefault="008213D0" w:rsidP="008213D0">
      <w:pPr>
        <w:pStyle w:val="NormalWeb"/>
        <w:rPr>
          <w:color w:val="000000"/>
          <w:sz w:val="22"/>
          <w:szCs w:val="22"/>
        </w:rPr>
      </w:pPr>
      <w:r w:rsidRPr="00E5490D">
        <w:rPr>
          <w:color w:val="000000"/>
          <w:sz w:val="22"/>
          <w:szCs w:val="22"/>
        </w:rPr>
        <w:t>Age is another excuse. Too young, too old</w:t>
      </w:r>
      <w:r w:rsidR="006E27D7">
        <w:rPr>
          <w:color w:val="000000"/>
          <w:sz w:val="22"/>
          <w:szCs w:val="22"/>
        </w:rPr>
        <w:t xml:space="preserve">, </w:t>
      </w:r>
      <w:r w:rsidRPr="00E5490D">
        <w:rPr>
          <w:color w:val="000000"/>
          <w:sz w:val="22"/>
          <w:szCs w:val="22"/>
        </w:rPr>
        <w:t>both are myths. A 20-year-old who invests $50 has time on their side. A 50-year-old who invests $500 has consistency and focus on theirs. The best time to start was yesterday, but the second-best time is today. Wealth doesn’t belong to one age group. It belongs to those who begin.</w:t>
      </w:r>
    </w:p>
    <w:p w14:paraId="017F9B9B" w14:textId="624B8360" w:rsidR="00AF7277" w:rsidRPr="00E5490D" w:rsidRDefault="008213D0" w:rsidP="00AF7277">
      <w:pPr>
        <w:pStyle w:val="NormalWeb"/>
        <w:rPr>
          <w:color w:val="000000"/>
          <w:sz w:val="22"/>
          <w:szCs w:val="22"/>
        </w:rPr>
      </w:pPr>
      <w:r w:rsidRPr="00E5490D">
        <w:rPr>
          <w:color w:val="000000"/>
          <w:sz w:val="22"/>
          <w:szCs w:val="22"/>
        </w:rPr>
        <w:t>Perhaps the loudest myth of all</w:t>
      </w:r>
      <w:r w:rsidR="00D517AF" w:rsidRPr="00E5490D">
        <w:rPr>
          <w:color w:val="000000"/>
          <w:sz w:val="22"/>
          <w:szCs w:val="22"/>
        </w:rPr>
        <w:t>: “The stock market is a casino</w:t>
      </w:r>
      <w:r w:rsidRPr="00E5490D">
        <w:rPr>
          <w:color w:val="000000"/>
          <w:sz w:val="22"/>
          <w:szCs w:val="22"/>
        </w:rPr>
        <w:t>”</w:t>
      </w:r>
      <w:r w:rsidR="00D517AF" w:rsidRPr="00E5490D">
        <w:rPr>
          <w:color w:val="000000"/>
          <w:sz w:val="22"/>
          <w:szCs w:val="22"/>
        </w:rPr>
        <w:t>.</w:t>
      </w:r>
      <w:r w:rsidRPr="00E5490D">
        <w:rPr>
          <w:color w:val="000000"/>
          <w:sz w:val="22"/>
          <w:szCs w:val="22"/>
        </w:rPr>
        <w:t xml:space="preserve"> People picture flashing lights, roulette wheels, luck and chance. But investing is not gambling; it is ownership. When you invest in companies through index funds, you own pieces of the economy itself. </w:t>
      </w:r>
      <w:r w:rsidR="00AF7277" w:rsidRPr="00E5490D">
        <w:rPr>
          <w:color w:val="000000"/>
          <w:sz w:val="22"/>
          <w:szCs w:val="22"/>
        </w:rPr>
        <w:t>Over time, ownership has proven to be one of the most reliable paths to building wealth. In later chapters, I’ll walk you through the history of the stock market across nearly a century. The record is undeniable: it has endured bubbles and crashes, wars and recessions, government shutdowns, the dot-com collapse, the 2008 housing crisis, and even a global pandemic. Each time, it recovered. And not only did it recover, but it also grew stronger.</w:t>
      </w:r>
    </w:p>
    <w:p w14:paraId="1738F3F0" w14:textId="48A28FDE" w:rsidR="008213D0" w:rsidRPr="00E5490D" w:rsidRDefault="00AF7277" w:rsidP="008213D0">
      <w:pPr>
        <w:pStyle w:val="NormalWeb"/>
        <w:rPr>
          <w:color w:val="000000"/>
          <w:sz w:val="22"/>
          <w:szCs w:val="22"/>
        </w:rPr>
      </w:pPr>
      <w:r w:rsidRPr="00E5490D">
        <w:rPr>
          <w:color w:val="000000"/>
          <w:sz w:val="22"/>
          <w:szCs w:val="22"/>
        </w:rPr>
        <w:t>That’s the power of nearly 100 years of data. History doesn’t always repeat itself exactly, but patterns matter. And when the evidence spans a century, across so many trials and tribulations, it’s hard to argue against it. You can’t outguess a hundred years of resilience. You can only learn from it and position yourself to benefit from the compounding strength of ownership.</w:t>
      </w:r>
    </w:p>
    <w:p w14:paraId="3E26B3B8" w14:textId="7E6B4D9B" w:rsidR="00EB7D24" w:rsidRPr="00E5490D" w:rsidRDefault="008213D0" w:rsidP="00AF7277">
      <w:pPr>
        <w:pStyle w:val="NormalWeb"/>
        <w:rPr>
          <w:rStyle w:val="Strong"/>
          <w:b w:val="0"/>
          <w:bCs w:val="0"/>
          <w:color w:val="000000"/>
          <w:sz w:val="22"/>
          <w:szCs w:val="22"/>
        </w:rPr>
      </w:pPr>
      <w:r w:rsidRPr="00E5490D">
        <w:rPr>
          <w:color w:val="000000"/>
          <w:sz w:val="22"/>
          <w:szCs w:val="22"/>
        </w:rPr>
        <w:lastRenderedPageBreak/>
        <w:t xml:space="preserve">And beneath </w:t>
      </w:r>
      <w:proofErr w:type="gramStart"/>
      <w:r w:rsidRPr="00E5490D">
        <w:rPr>
          <w:color w:val="000000"/>
          <w:sz w:val="22"/>
          <w:szCs w:val="22"/>
        </w:rPr>
        <w:t>all of these</w:t>
      </w:r>
      <w:proofErr w:type="gramEnd"/>
      <w:r w:rsidRPr="00E5490D">
        <w:rPr>
          <w:color w:val="000000"/>
          <w:sz w:val="22"/>
          <w:szCs w:val="22"/>
        </w:rPr>
        <w:t xml:space="preserve"> lies a final, unspoken myth: wealth is for other people. Not for you. Not for your family. Not for your background. That is the most dangerous myth of all, because it keeps entire generations stuck. The truth is, generational wealth starts with one person</w:t>
      </w:r>
      <w:r w:rsidR="006E27D7">
        <w:rPr>
          <w:color w:val="000000"/>
          <w:sz w:val="22"/>
          <w:szCs w:val="22"/>
        </w:rPr>
        <w:t xml:space="preserve">, </w:t>
      </w:r>
      <w:r w:rsidRPr="00E5490D">
        <w:rPr>
          <w:color w:val="000000"/>
          <w:sz w:val="22"/>
          <w:szCs w:val="22"/>
        </w:rPr>
        <w:t>one decision</w:t>
      </w:r>
      <w:r w:rsidR="006E27D7">
        <w:rPr>
          <w:color w:val="000000"/>
          <w:sz w:val="22"/>
          <w:szCs w:val="22"/>
        </w:rPr>
        <w:t xml:space="preserve">, </w:t>
      </w:r>
      <w:r w:rsidRPr="00E5490D">
        <w:rPr>
          <w:color w:val="000000"/>
          <w:sz w:val="22"/>
          <w:szCs w:val="22"/>
        </w:rPr>
        <w:t>to break the cycle. That person</w:t>
      </w:r>
      <w:r w:rsidR="00AF7277" w:rsidRPr="00E5490D">
        <w:rPr>
          <w:color w:val="000000"/>
          <w:sz w:val="22"/>
          <w:szCs w:val="22"/>
        </w:rPr>
        <w:t xml:space="preserve"> is me and that person</w:t>
      </w:r>
      <w:r w:rsidRPr="00E5490D">
        <w:rPr>
          <w:color w:val="000000"/>
          <w:sz w:val="22"/>
          <w:szCs w:val="22"/>
        </w:rPr>
        <w:t xml:space="preserve"> can be </w:t>
      </w:r>
      <w:r w:rsidRPr="00E5490D">
        <w:rPr>
          <w:i/>
          <w:color w:val="000000"/>
          <w:sz w:val="22"/>
          <w:szCs w:val="22"/>
        </w:rPr>
        <w:t>you</w:t>
      </w:r>
      <w:r w:rsidRPr="00E5490D">
        <w:rPr>
          <w:color w:val="000000"/>
          <w:sz w:val="22"/>
          <w:szCs w:val="22"/>
        </w:rPr>
        <w:t>.</w:t>
      </w:r>
    </w:p>
    <w:p w14:paraId="6DC9703C" w14:textId="20D1458F" w:rsidR="00EB7D24" w:rsidRPr="00E5490D" w:rsidRDefault="00D72441" w:rsidP="0061243E">
      <w:pPr>
        <w:pStyle w:val="Heading2"/>
        <w:rPr>
          <w:sz w:val="22"/>
        </w:rPr>
      </w:pPr>
      <w:bookmarkStart w:id="13" w:name="_Toc210677813"/>
      <w:r w:rsidRPr="00E5490D">
        <w:rPr>
          <w:rStyle w:val="Strong"/>
          <w:b/>
          <w:bCs w:val="0"/>
          <w:sz w:val="22"/>
        </w:rPr>
        <w:t>Rewire Your Money Mindset</w:t>
      </w:r>
      <w:bookmarkEnd w:id="13"/>
    </w:p>
    <w:p w14:paraId="0C04E454" w14:textId="37052024" w:rsidR="00C40471" w:rsidRPr="00E5490D" w:rsidRDefault="00C40471" w:rsidP="00C40471">
      <w:pPr>
        <w:pStyle w:val="NormalWeb"/>
        <w:rPr>
          <w:color w:val="000000"/>
          <w:sz w:val="22"/>
          <w:szCs w:val="22"/>
        </w:rPr>
      </w:pPr>
      <w:r w:rsidRPr="00E5490D">
        <w:rPr>
          <w:color w:val="000000"/>
          <w:sz w:val="22"/>
          <w:szCs w:val="22"/>
        </w:rPr>
        <w:t>Breaking free from money myths is only the beginning. Once you’ve named them and seen them for what they are, these are lies disguised as truths. The next step is rewiring your beliefs. Because here’s the reality: financial success isn’t just math. If it were, everyone with a calculator would be wealthy. It’s belief. It’s mindset. It’s behavior. It’s the story you tell yourself about what is possible for you and your family.</w:t>
      </w:r>
    </w:p>
    <w:p w14:paraId="32B8238A" w14:textId="3D128A7B" w:rsidR="00C40471" w:rsidRPr="00E5490D" w:rsidRDefault="00C40471" w:rsidP="00C40471">
      <w:pPr>
        <w:pStyle w:val="NormalWeb"/>
        <w:rPr>
          <w:color w:val="000000"/>
          <w:sz w:val="22"/>
          <w:szCs w:val="22"/>
        </w:rPr>
      </w:pPr>
      <w:r w:rsidRPr="00E5490D">
        <w:rPr>
          <w:color w:val="000000"/>
          <w:sz w:val="22"/>
          <w:szCs w:val="22"/>
        </w:rPr>
        <w:t xml:space="preserve">When you </w:t>
      </w:r>
      <w:proofErr w:type="gramStart"/>
      <w:r w:rsidRPr="00E5490D">
        <w:rPr>
          <w:color w:val="000000"/>
          <w:sz w:val="22"/>
          <w:szCs w:val="22"/>
        </w:rPr>
        <w:t>believe</w:t>
      </w:r>
      <w:proofErr w:type="gramEnd"/>
      <w:r w:rsidRPr="00E5490D">
        <w:rPr>
          <w:color w:val="000000"/>
          <w:sz w:val="22"/>
          <w:szCs w:val="22"/>
        </w:rPr>
        <w:t xml:space="preserve"> wealth is only for other people, you will hesitate. When you </w:t>
      </w:r>
      <w:proofErr w:type="gramStart"/>
      <w:r w:rsidRPr="00E5490D">
        <w:rPr>
          <w:color w:val="000000"/>
          <w:sz w:val="22"/>
          <w:szCs w:val="22"/>
        </w:rPr>
        <w:t>believe</w:t>
      </w:r>
      <w:proofErr w:type="gramEnd"/>
      <w:r w:rsidRPr="00E5490D">
        <w:rPr>
          <w:color w:val="000000"/>
          <w:sz w:val="22"/>
          <w:szCs w:val="22"/>
        </w:rPr>
        <w:t xml:space="preserve"> you need thousands before you start, you will wait. And when you wait, you lose the one thing you can never get back: time. But when you believe wealth is possible for you</w:t>
      </w:r>
      <w:r w:rsidR="006E27D7">
        <w:rPr>
          <w:color w:val="000000"/>
          <w:sz w:val="22"/>
          <w:szCs w:val="22"/>
        </w:rPr>
        <w:t xml:space="preserve">, </w:t>
      </w:r>
      <w:r w:rsidRPr="00E5490D">
        <w:rPr>
          <w:color w:val="000000"/>
          <w:sz w:val="22"/>
          <w:szCs w:val="22"/>
        </w:rPr>
        <w:t>even starting small</w:t>
      </w:r>
      <w:r w:rsidR="006E27D7">
        <w:rPr>
          <w:color w:val="000000"/>
          <w:sz w:val="22"/>
          <w:szCs w:val="22"/>
        </w:rPr>
        <w:t xml:space="preserve">, </w:t>
      </w:r>
      <w:r w:rsidRPr="00E5490D">
        <w:rPr>
          <w:color w:val="000000"/>
          <w:sz w:val="22"/>
          <w:szCs w:val="22"/>
        </w:rPr>
        <w:t xml:space="preserve">you move forward. You </w:t>
      </w:r>
      <w:proofErr w:type="gramStart"/>
      <w:r w:rsidRPr="00E5490D">
        <w:rPr>
          <w:color w:val="000000"/>
          <w:sz w:val="22"/>
          <w:szCs w:val="22"/>
        </w:rPr>
        <w:t>take action</w:t>
      </w:r>
      <w:proofErr w:type="gramEnd"/>
      <w:r w:rsidRPr="00E5490D">
        <w:rPr>
          <w:color w:val="000000"/>
          <w:sz w:val="22"/>
          <w:szCs w:val="22"/>
        </w:rPr>
        <w:t>. And that action compounds into something extraordinary.</w:t>
      </w:r>
    </w:p>
    <w:p w14:paraId="1CA1BB2C" w14:textId="4D653B36" w:rsidR="00C40471" w:rsidRPr="00E5490D" w:rsidRDefault="00C40471" w:rsidP="00C40471">
      <w:pPr>
        <w:pStyle w:val="NormalWeb"/>
        <w:rPr>
          <w:color w:val="000000"/>
          <w:sz w:val="22"/>
          <w:szCs w:val="22"/>
        </w:rPr>
      </w:pPr>
      <w:r w:rsidRPr="00E5490D">
        <w:rPr>
          <w:color w:val="000000"/>
          <w:sz w:val="22"/>
          <w:szCs w:val="22"/>
        </w:rPr>
        <w:t>Think of it this way: every myth is like a mental chain. It keeps you bound, convincing you that freedom is for someone else. Rewiring your money mindset is about breaking those chains and replacing them with truths that empower you.</w:t>
      </w:r>
    </w:p>
    <w:p w14:paraId="3CBF3BFF" w14:textId="5EF9D194" w:rsidR="00CB4C5A" w:rsidRPr="00E5490D" w:rsidRDefault="00C40471" w:rsidP="00AC6B92">
      <w:pPr>
        <w:spacing w:before="100" w:beforeAutospacing="1" w:after="100" w:afterAutospacing="1"/>
        <w:rPr>
          <w:color w:val="000000"/>
          <w:sz w:val="22"/>
          <w:szCs w:val="22"/>
        </w:rPr>
      </w:pPr>
      <w:r w:rsidRPr="00E5490D">
        <w:rPr>
          <w:color w:val="000000"/>
          <w:sz w:val="22"/>
          <w:szCs w:val="22"/>
        </w:rPr>
        <w:t>For every myth, there is a truth waiting to set you free.</w:t>
      </w:r>
    </w:p>
    <w:tbl>
      <w:tblPr>
        <w:tblStyle w:val="GridTable4-Accent2"/>
        <w:tblW w:w="0" w:type="auto"/>
        <w:tblLook w:val="04A0" w:firstRow="1" w:lastRow="0" w:firstColumn="1" w:lastColumn="0" w:noHBand="0" w:noVBand="1"/>
      </w:tblPr>
      <w:tblGrid>
        <w:gridCol w:w="3531"/>
        <w:gridCol w:w="5819"/>
      </w:tblGrid>
      <w:tr w:rsidR="00AC6B92" w:rsidRPr="00E5490D" w14:paraId="0ED117B6" w14:textId="77777777" w:rsidTr="00AC6B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980D68" w14:textId="77777777" w:rsidR="00AC6B92" w:rsidRPr="00E5490D" w:rsidRDefault="00AC6B92">
            <w:pPr>
              <w:jc w:val="center"/>
              <w:rPr>
                <w:rFonts w:eastAsia="Times New Roman"/>
                <w:b w:val="0"/>
                <w:color w:val="auto"/>
                <w:sz w:val="22"/>
                <w:szCs w:val="22"/>
              </w:rPr>
            </w:pPr>
            <w:r w:rsidRPr="00E5490D">
              <w:rPr>
                <w:rStyle w:val="Strong"/>
                <w:rFonts w:eastAsia="Times New Roman"/>
                <w:sz w:val="22"/>
                <w:szCs w:val="22"/>
              </w:rPr>
              <w:t>Myth People Believe</w:t>
            </w:r>
          </w:p>
        </w:tc>
        <w:tc>
          <w:tcPr>
            <w:tcW w:w="0" w:type="auto"/>
            <w:hideMark/>
          </w:tcPr>
          <w:p w14:paraId="68473535" w14:textId="77777777" w:rsidR="00AC6B92" w:rsidRPr="00E5490D" w:rsidRDefault="00AC6B92">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The Truth You Must Rewire To</w:t>
            </w:r>
          </w:p>
        </w:tc>
      </w:tr>
      <w:tr w:rsidR="00AC6B92" w:rsidRPr="00E5490D" w14:paraId="08B1C780"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875259" w14:textId="58A34F59" w:rsidR="00AC6B92" w:rsidRPr="00E5490D" w:rsidRDefault="00AC6B92">
            <w:pPr>
              <w:rPr>
                <w:rFonts w:eastAsia="Times New Roman"/>
                <w:b w:val="0"/>
                <w:bCs w:val="0"/>
                <w:sz w:val="22"/>
                <w:szCs w:val="22"/>
              </w:rPr>
            </w:pPr>
            <w:r w:rsidRPr="00E5490D">
              <w:rPr>
                <w:rFonts w:eastAsia="Times New Roman"/>
                <w:b w:val="0"/>
                <w:sz w:val="22"/>
                <w:szCs w:val="22"/>
              </w:rPr>
              <w:t>“You need a lot of money to start</w:t>
            </w:r>
            <w:r w:rsidR="006E27D7">
              <w:rPr>
                <w:rFonts w:eastAsia="Times New Roman"/>
                <w:b w:val="0"/>
                <w:sz w:val="22"/>
                <w:szCs w:val="22"/>
              </w:rPr>
              <w:t>”</w:t>
            </w:r>
          </w:p>
        </w:tc>
        <w:tc>
          <w:tcPr>
            <w:tcW w:w="0" w:type="auto"/>
            <w:hideMark/>
          </w:tcPr>
          <w:p w14:paraId="106EE0C6"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You need consistency, not a fortune. Even $50–$100 a month compounds into six figures.</w:t>
            </w:r>
          </w:p>
        </w:tc>
      </w:tr>
      <w:tr w:rsidR="00AC6B92" w:rsidRPr="00E5490D" w14:paraId="66190E87"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273F3C7D" w14:textId="71B5DB7B" w:rsidR="00AC6B92" w:rsidRPr="00E5490D" w:rsidRDefault="00AC6B92">
            <w:pPr>
              <w:rPr>
                <w:rFonts w:eastAsia="Times New Roman"/>
                <w:b w:val="0"/>
                <w:sz w:val="22"/>
                <w:szCs w:val="22"/>
              </w:rPr>
            </w:pPr>
            <w:r w:rsidRPr="00E5490D">
              <w:rPr>
                <w:rFonts w:eastAsia="Times New Roman"/>
                <w:b w:val="0"/>
                <w:sz w:val="22"/>
                <w:szCs w:val="22"/>
              </w:rPr>
              <w:t>“You need money to make money</w:t>
            </w:r>
            <w:r w:rsidR="006E27D7">
              <w:rPr>
                <w:rFonts w:eastAsia="Times New Roman"/>
                <w:b w:val="0"/>
                <w:sz w:val="22"/>
                <w:szCs w:val="22"/>
              </w:rPr>
              <w:t>”</w:t>
            </w:r>
          </w:p>
        </w:tc>
        <w:tc>
          <w:tcPr>
            <w:tcW w:w="0" w:type="auto"/>
            <w:hideMark/>
          </w:tcPr>
          <w:p w14:paraId="400049B9"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You need a process. Ordinary incomes + discipline + time = extraordinary wealth.</w:t>
            </w:r>
          </w:p>
        </w:tc>
      </w:tr>
      <w:tr w:rsidR="00AC6B92" w:rsidRPr="00E5490D" w14:paraId="2E7C4A16"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4F4674" w14:textId="0D9F93A6" w:rsidR="00AC6B92" w:rsidRPr="00E5490D" w:rsidRDefault="00AC6B92">
            <w:pPr>
              <w:rPr>
                <w:rFonts w:eastAsia="Times New Roman"/>
                <w:b w:val="0"/>
                <w:sz w:val="22"/>
                <w:szCs w:val="22"/>
              </w:rPr>
            </w:pPr>
            <w:r w:rsidRPr="00E5490D">
              <w:rPr>
                <w:rFonts w:eastAsia="Times New Roman"/>
                <w:b w:val="0"/>
                <w:sz w:val="22"/>
                <w:szCs w:val="22"/>
              </w:rPr>
              <w:t>“The stock market is a casino</w:t>
            </w:r>
            <w:r w:rsidR="006E27D7">
              <w:rPr>
                <w:rFonts w:eastAsia="Times New Roman"/>
                <w:b w:val="0"/>
                <w:sz w:val="22"/>
                <w:szCs w:val="22"/>
              </w:rPr>
              <w:t>”</w:t>
            </w:r>
          </w:p>
        </w:tc>
        <w:tc>
          <w:tcPr>
            <w:tcW w:w="0" w:type="auto"/>
            <w:hideMark/>
          </w:tcPr>
          <w:p w14:paraId="7E4EC22E"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Investing is not gambling; it’s ownership in the economy itself. Ownership creates wealth.</w:t>
            </w:r>
          </w:p>
        </w:tc>
      </w:tr>
      <w:tr w:rsidR="00AC6B92" w:rsidRPr="00E5490D" w14:paraId="750737B0"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7132ECB4" w14:textId="3B4672E3" w:rsidR="00AC6B92" w:rsidRPr="00E5490D" w:rsidRDefault="00AC6B92">
            <w:pPr>
              <w:rPr>
                <w:rFonts w:eastAsia="Times New Roman"/>
                <w:b w:val="0"/>
                <w:sz w:val="22"/>
                <w:szCs w:val="22"/>
              </w:rPr>
            </w:pPr>
            <w:r w:rsidRPr="00E5490D">
              <w:rPr>
                <w:rFonts w:eastAsia="Times New Roman"/>
                <w:b w:val="0"/>
                <w:sz w:val="22"/>
                <w:szCs w:val="22"/>
              </w:rPr>
              <w:t>“I’ll start when I make more</w:t>
            </w:r>
            <w:r w:rsidR="006E27D7">
              <w:rPr>
                <w:rFonts w:eastAsia="Times New Roman"/>
                <w:b w:val="0"/>
                <w:sz w:val="22"/>
                <w:szCs w:val="22"/>
              </w:rPr>
              <w:t>”</w:t>
            </w:r>
          </w:p>
        </w:tc>
        <w:tc>
          <w:tcPr>
            <w:tcW w:w="0" w:type="auto"/>
            <w:hideMark/>
          </w:tcPr>
          <w:p w14:paraId="49AFB6DE"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The best time was yesterday. The second-best time is today. Start with what you have.</w:t>
            </w:r>
          </w:p>
        </w:tc>
      </w:tr>
      <w:tr w:rsidR="00AC6B92" w:rsidRPr="00E5490D" w14:paraId="2A8BC4CF"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F0615C" w14:textId="0B644050" w:rsidR="00AC6B92" w:rsidRPr="00E5490D" w:rsidRDefault="00AC6B92">
            <w:pPr>
              <w:rPr>
                <w:rFonts w:eastAsia="Times New Roman"/>
                <w:b w:val="0"/>
                <w:sz w:val="22"/>
                <w:szCs w:val="22"/>
              </w:rPr>
            </w:pPr>
            <w:r w:rsidRPr="00E5490D">
              <w:rPr>
                <w:rFonts w:eastAsia="Times New Roman"/>
                <w:b w:val="0"/>
                <w:sz w:val="22"/>
                <w:szCs w:val="22"/>
              </w:rPr>
              <w:t>“I’m too young</w:t>
            </w:r>
            <w:r w:rsidR="006E27D7">
              <w:rPr>
                <w:rFonts w:eastAsia="Times New Roman"/>
                <w:b w:val="0"/>
                <w:sz w:val="22"/>
                <w:szCs w:val="22"/>
              </w:rPr>
              <w:t>”</w:t>
            </w:r>
          </w:p>
        </w:tc>
        <w:tc>
          <w:tcPr>
            <w:tcW w:w="0" w:type="auto"/>
            <w:hideMark/>
          </w:tcPr>
          <w:p w14:paraId="10D3DB2B"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Time is your biggest advantage. Small amounts early grow the most.</w:t>
            </w:r>
          </w:p>
        </w:tc>
      </w:tr>
      <w:tr w:rsidR="00AC6B92" w:rsidRPr="00E5490D" w14:paraId="4BB0254E"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4F09F7EA" w14:textId="51CB1455" w:rsidR="00AC6B92" w:rsidRPr="00E5490D" w:rsidRDefault="00AC6B92">
            <w:pPr>
              <w:rPr>
                <w:rFonts w:eastAsia="Times New Roman"/>
                <w:b w:val="0"/>
                <w:sz w:val="22"/>
                <w:szCs w:val="22"/>
              </w:rPr>
            </w:pPr>
            <w:r w:rsidRPr="00E5490D">
              <w:rPr>
                <w:rFonts w:eastAsia="Times New Roman"/>
                <w:b w:val="0"/>
                <w:sz w:val="22"/>
                <w:szCs w:val="22"/>
              </w:rPr>
              <w:t>“I’m too old</w:t>
            </w:r>
            <w:r w:rsidR="006E27D7">
              <w:rPr>
                <w:rFonts w:eastAsia="Times New Roman"/>
                <w:b w:val="0"/>
                <w:sz w:val="22"/>
                <w:szCs w:val="22"/>
              </w:rPr>
              <w:t>”</w:t>
            </w:r>
          </w:p>
        </w:tc>
        <w:tc>
          <w:tcPr>
            <w:tcW w:w="0" w:type="auto"/>
            <w:hideMark/>
          </w:tcPr>
          <w:p w14:paraId="4C78A71F"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It’s never too late. Even a decade of disciplined saving and investing can transform your future.</w:t>
            </w:r>
          </w:p>
        </w:tc>
      </w:tr>
      <w:tr w:rsidR="00AC6B92" w:rsidRPr="00E5490D" w14:paraId="09DC5122"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940165" w14:textId="507BC733" w:rsidR="00AC6B92" w:rsidRPr="00E5490D" w:rsidRDefault="00AC6B92">
            <w:pPr>
              <w:rPr>
                <w:rFonts w:eastAsia="Times New Roman"/>
                <w:b w:val="0"/>
                <w:sz w:val="22"/>
                <w:szCs w:val="22"/>
              </w:rPr>
            </w:pPr>
            <w:r w:rsidRPr="00E5490D">
              <w:rPr>
                <w:rFonts w:eastAsia="Times New Roman"/>
                <w:b w:val="0"/>
                <w:sz w:val="22"/>
                <w:szCs w:val="22"/>
              </w:rPr>
              <w:t>“You need an advanced finance degree</w:t>
            </w:r>
            <w:r w:rsidR="006E27D7">
              <w:rPr>
                <w:rFonts w:eastAsia="Times New Roman"/>
                <w:b w:val="0"/>
                <w:sz w:val="22"/>
                <w:szCs w:val="22"/>
              </w:rPr>
              <w:t>”</w:t>
            </w:r>
          </w:p>
        </w:tc>
        <w:tc>
          <w:tcPr>
            <w:tcW w:w="0" w:type="auto"/>
            <w:hideMark/>
          </w:tcPr>
          <w:p w14:paraId="2C065449"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You need habits, not credentials. Simplicity and consistency beat expertise.</w:t>
            </w:r>
          </w:p>
        </w:tc>
      </w:tr>
      <w:tr w:rsidR="00AC6B92" w:rsidRPr="00E5490D" w14:paraId="048E3AE7"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64214C4F" w14:textId="077AB6E9" w:rsidR="00AC6B92" w:rsidRPr="00E5490D" w:rsidRDefault="00AC6B92">
            <w:pPr>
              <w:rPr>
                <w:rFonts w:eastAsia="Times New Roman"/>
                <w:b w:val="0"/>
                <w:sz w:val="22"/>
                <w:szCs w:val="22"/>
              </w:rPr>
            </w:pPr>
            <w:r w:rsidRPr="00E5490D">
              <w:rPr>
                <w:rFonts w:eastAsia="Times New Roman"/>
                <w:b w:val="0"/>
                <w:sz w:val="22"/>
                <w:szCs w:val="22"/>
              </w:rPr>
              <w:t>“You must track every penny</w:t>
            </w:r>
            <w:r w:rsidR="006E27D7">
              <w:rPr>
                <w:rFonts w:eastAsia="Times New Roman"/>
                <w:b w:val="0"/>
                <w:sz w:val="22"/>
                <w:szCs w:val="22"/>
              </w:rPr>
              <w:t>”</w:t>
            </w:r>
          </w:p>
        </w:tc>
        <w:tc>
          <w:tcPr>
            <w:tcW w:w="0" w:type="auto"/>
            <w:hideMark/>
          </w:tcPr>
          <w:p w14:paraId="6C794D0F"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Awareness and automation matter more than obsession. Systems build wealth, not stress.</w:t>
            </w:r>
          </w:p>
        </w:tc>
      </w:tr>
      <w:tr w:rsidR="00AC6B92" w:rsidRPr="00E5490D" w14:paraId="60139ED5"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766C89" w14:textId="50A52A9F" w:rsidR="00AC6B92" w:rsidRPr="00E5490D" w:rsidRDefault="00AC6B92">
            <w:pPr>
              <w:rPr>
                <w:rFonts w:eastAsia="Times New Roman"/>
                <w:b w:val="0"/>
                <w:sz w:val="22"/>
                <w:szCs w:val="22"/>
              </w:rPr>
            </w:pPr>
            <w:r w:rsidRPr="00E5490D">
              <w:rPr>
                <w:rFonts w:eastAsia="Times New Roman"/>
                <w:b w:val="0"/>
                <w:sz w:val="22"/>
                <w:szCs w:val="22"/>
              </w:rPr>
              <w:t>“Wealth means sacrifice</w:t>
            </w:r>
            <w:r w:rsidR="006E27D7">
              <w:rPr>
                <w:rFonts w:eastAsia="Times New Roman"/>
                <w:b w:val="0"/>
                <w:sz w:val="22"/>
                <w:szCs w:val="22"/>
              </w:rPr>
              <w:t>”</w:t>
            </w:r>
          </w:p>
        </w:tc>
        <w:tc>
          <w:tcPr>
            <w:tcW w:w="0" w:type="auto"/>
            <w:hideMark/>
          </w:tcPr>
          <w:p w14:paraId="5D2E9B96"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Wealth means intentional choices. Cut what doesn’t matter, invest in what does.</w:t>
            </w:r>
          </w:p>
        </w:tc>
      </w:tr>
      <w:tr w:rsidR="00AC6B92" w:rsidRPr="00E5490D" w14:paraId="6356082B"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6BC14D4F" w14:textId="7FA40652" w:rsidR="00AC6B92" w:rsidRPr="00E5490D" w:rsidRDefault="00AC6B92">
            <w:pPr>
              <w:rPr>
                <w:rFonts w:eastAsia="Times New Roman"/>
                <w:b w:val="0"/>
                <w:sz w:val="22"/>
                <w:szCs w:val="22"/>
              </w:rPr>
            </w:pPr>
            <w:r w:rsidRPr="00E5490D">
              <w:rPr>
                <w:rFonts w:eastAsia="Times New Roman"/>
                <w:b w:val="0"/>
                <w:sz w:val="22"/>
                <w:szCs w:val="22"/>
              </w:rPr>
              <w:t>“Debt is normal, everyone has it</w:t>
            </w:r>
            <w:r w:rsidR="006E27D7">
              <w:rPr>
                <w:rFonts w:eastAsia="Times New Roman"/>
                <w:b w:val="0"/>
                <w:sz w:val="22"/>
                <w:szCs w:val="22"/>
              </w:rPr>
              <w:t>”</w:t>
            </w:r>
          </w:p>
        </w:tc>
        <w:tc>
          <w:tcPr>
            <w:tcW w:w="0" w:type="auto"/>
            <w:hideMark/>
          </w:tcPr>
          <w:p w14:paraId="71BFBA2B"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Debt can be a tool, not a lifestyle. Managed wisely, it frees you instead of enslaves you.</w:t>
            </w:r>
          </w:p>
        </w:tc>
      </w:tr>
      <w:tr w:rsidR="00AC6B92" w:rsidRPr="00E5490D" w14:paraId="3251BC60"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843FE5" w14:textId="00970432" w:rsidR="00AC6B92" w:rsidRPr="00E5490D" w:rsidRDefault="00AC6B92">
            <w:pPr>
              <w:rPr>
                <w:rFonts w:eastAsia="Times New Roman"/>
                <w:b w:val="0"/>
                <w:sz w:val="22"/>
                <w:szCs w:val="22"/>
              </w:rPr>
            </w:pPr>
            <w:r w:rsidRPr="00E5490D">
              <w:rPr>
                <w:rFonts w:eastAsia="Times New Roman"/>
                <w:b w:val="0"/>
                <w:sz w:val="22"/>
                <w:szCs w:val="22"/>
              </w:rPr>
              <w:t>“Credit cards are always bad</w:t>
            </w:r>
            <w:r w:rsidR="006E27D7">
              <w:rPr>
                <w:rFonts w:eastAsia="Times New Roman"/>
                <w:b w:val="0"/>
                <w:sz w:val="22"/>
                <w:szCs w:val="22"/>
              </w:rPr>
              <w:t>”</w:t>
            </w:r>
          </w:p>
        </w:tc>
        <w:tc>
          <w:tcPr>
            <w:tcW w:w="0" w:type="auto"/>
            <w:hideMark/>
          </w:tcPr>
          <w:p w14:paraId="4A943212"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Credit cards are powerful when used wisely. Rewards + paid in full = free leverage.</w:t>
            </w:r>
          </w:p>
        </w:tc>
      </w:tr>
      <w:tr w:rsidR="00AC6B92" w:rsidRPr="00E5490D" w14:paraId="0E0DA3B8"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04B46E91" w14:textId="5EA99462" w:rsidR="00AC6B92" w:rsidRPr="00E5490D" w:rsidRDefault="00AC6B92">
            <w:pPr>
              <w:rPr>
                <w:rFonts w:eastAsia="Times New Roman"/>
                <w:b w:val="0"/>
                <w:sz w:val="22"/>
                <w:szCs w:val="22"/>
              </w:rPr>
            </w:pPr>
            <w:r w:rsidRPr="00E5490D">
              <w:rPr>
                <w:rFonts w:eastAsia="Times New Roman"/>
                <w:b w:val="0"/>
                <w:sz w:val="22"/>
                <w:szCs w:val="22"/>
              </w:rPr>
              <w:t>“Renting is throwing money away</w:t>
            </w:r>
            <w:r w:rsidR="006E27D7">
              <w:rPr>
                <w:rFonts w:eastAsia="Times New Roman"/>
                <w:b w:val="0"/>
                <w:sz w:val="22"/>
                <w:szCs w:val="22"/>
              </w:rPr>
              <w:t>”</w:t>
            </w:r>
          </w:p>
        </w:tc>
        <w:tc>
          <w:tcPr>
            <w:tcW w:w="0" w:type="auto"/>
            <w:hideMark/>
          </w:tcPr>
          <w:p w14:paraId="1902734A"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Renting can be strategic. Ownership is powerful, but only when done at the right time.</w:t>
            </w:r>
          </w:p>
        </w:tc>
      </w:tr>
      <w:tr w:rsidR="00AC6B92" w:rsidRPr="00E5490D" w14:paraId="7CDDB412"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4E8869" w14:textId="7DAF64C5" w:rsidR="00AC6B92" w:rsidRPr="00E5490D" w:rsidRDefault="00AC6B92">
            <w:pPr>
              <w:rPr>
                <w:rFonts w:eastAsia="Times New Roman"/>
                <w:b w:val="0"/>
                <w:sz w:val="22"/>
                <w:szCs w:val="22"/>
              </w:rPr>
            </w:pPr>
            <w:r w:rsidRPr="00E5490D">
              <w:rPr>
                <w:rFonts w:eastAsia="Times New Roman"/>
                <w:b w:val="0"/>
                <w:sz w:val="22"/>
                <w:szCs w:val="22"/>
              </w:rPr>
              <w:lastRenderedPageBreak/>
              <w:t>“If I make more income, I’ll be fine</w:t>
            </w:r>
            <w:r w:rsidR="006E27D7">
              <w:rPr>
                <w:rFonts w:eastAsia="Times New Roman"/>
                <w:b w:val="0"/>
                <w:sz w:val="22"/>
                <w:szCs w:val="22"/>
              </w:rPr>
              <w:t>”</w:t>
            </w:r>
          </w:p>
        </w:tc>
        <w:tc>
          <w:tcPr>
            <w:tcW w:w="0" w:type="auto"/>
            <w:hideMark/>
          </w:tcPr>
          <w:p w14:paraId="2BD3F152"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Income without saving or investing disappears. Wealth comes from keeping and growing.</w:t>
            </w:r>
          </w:p>
        </w:tc>
      </w:tr>
      <w:tr w:rsidR="00AC6B92" w:rsidRPr="00E5490D" w14:paraId="30E8E013"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60521C36" w14:textId="0E82C7BC" w:rsidR="00AC6B92" w:rsidRPr="00E5490D" w:rsidRDefault="00AC6B92">
            <w:pPr>
              <w:rPr>
                <w:rFonts w:eastAsia="Times New Roman"/>
                <w:b w:val="0"/>
                <w:sz w:val="22"/>
                <w:szCs w:val="22"/>
              </w:rPr>
            </w:pPr>
            <w:r w:rsidRPr="00E5490D">
              <w:rPr>
                <w:rFonts w:eastAsia="Times New Roman"/>
                <w:b w:val="0"/>
                <w:sz w:val="22"/>
                <w:szCs w:val="22"/>
              </w:rPr>
              <w:t>“The market is rigged against regular people</w:t>
            </w:r>
            <w:r w:rsidR="006E27D7">
              <w:rPr>
                <w:rFonts w:eastAsia="Times New Roman"/>
                <w:b w:val="0"/>
                <w:sz w:val="22"/>
                <w:szCs w:val="22"/>
              </w:rPr>
              <w:t>”</w:t>
            </w:r>
          </w:p>
        </w:tc>
        <w:tc>
          <w:tcPr>
            <w:tcW w:w="0" w:type="auto"/>
            <w:hideMark/>
          </w:tcPr>
          <w:p w14:paraId="49111F41"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Everyday investors using simple index funds often outperform professionals.</w:t>
            </w:r>
          </w:p>
        </w:tc>
      </w:tr>
      <w:tr w:rsidR="00AC6B92" w:rsidRPr="00E5490D" w14:paraId="2A5B9F13"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E8FC1C" w14:textId="74636359" w:rsidR="00AC6B92" w:rsidRPr="00E5490D" w:rsidRDefault="00AC6B92">
            <w:pPr>
              <w:rPr>
                <w:rFonts w:eastAsia="Times New Roman"/>
                <w:b w:val="0"/>
                <w:sz w:val="22"/>
                <w:szCs w:val="22"/>
              </w:rPr>
            </w:pPr>
            <w:r w:rsidRPr="00E5490D">
              <w:rPr>
                <w:rFonts w:eastAsia="Times New Roman"/>
                <w:b w:val="0"/>
                <w:sz w:val="22"/>
                <w:szCs w:val="22"/>
              </w:rPr>
              <w:t>“Mistakes mean I’ll lose everything</w:t>
            </w:r>
            <w:r w:rsidR="006E27D7">
              <w:rPr>
                <w:rFonts w:eastAsia="Times New Roman"/>
                <w:b w:val="0"/>
                <w:sz w:val="22"/>
                <w:szCs w:val="22"/>
              </w:rPr>
              <w:t>”</w:t>
            </w:r>
          </w:p>
        </w:tc>
        <w:tc>
          <w:tcPr>
            <w:tcW w:w="0" w:type="auto"/>
            <w:hideMark/>
          </w:tcPr>
          <w:p w14:paraId="351CBBC1" w14:textId="77777777"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Mistakes are tuition for financial wisdom. Persistence beats perfection.</w:t>
            </w:r>
          </w:p>
        </w:tc>
      </w:tr>
      <w:tr w:rsidR="00AC6B92" w:rsidRPr="00E5490D" w14:paraId="2166E929" w14:textId="77777777" w:rsidTr="00AC6B92">
        <w:tc>
          <w:tcPr>
            <w:cnfStyle w:val="001000000000" w:firstRow="0" w:lastRow="0" w:firstColumn="1" w:lastColumn="0" w:oddVBand="0" w:evenVBand="0" w:oddHBand="0" w:evenHBand="0" w:firstRowFirstColumn="0" w:firstRowLastColumn="0" w:lastRowFirstColumn="0" w:lastRowLastColumn="0"/>
            <w:tcW w:w="0" w:type="auto"/>
            <w:hideMark/>
          </w:tcPr>
          <w:p w14:paraId="17F26C14" w14:textId="7C2EAB95" w:rsidR="00AC6B92" w:rsidRPr="00E5490D" w:rsidRDefault="00AC6B92">
            <w:pPr>
              <w:rPr>
                <w:rFonts w:eastAsia="Times New Roman"/>
                <w:b w:val="0"/>
                <w:sz w:val="22"/>
                <w:szCs w:val="22"/>
              </w:rPr>
            </w:pPr>
            <w:r w:rsidRPr="00E5490D">
              <w:rPr>
                <w:rFonts w:eastAsia="Times New Roman"/>
                <w:b w:val="0"/>
                <w:sz w:val="22"/>
                <w:szCs w:val="22"/>
              </w:rPr>
              <w:t>“Only people from wealthy families build wealth</w:t>
            </w:r>
            <w:r w:rsidR="006E27D7">
              <w:rPr>
                <w:rFonts w:eastAsia="Times New Roman"/>
                <w:b w:val="0"/>
                <w:sz w:val="22"/>
                <w:szCs w:val="22"/>
              </w:rPr>
              <w:t>”</w:t>
            </w:r>
          </w:p>
        </w:tc>
        <w:tc>
          <w:tcPr>
            <w:tcW w:w="0" w:type="auto"/>
            <w:hideMark/>
          </w:tcPr>
          <w:p w14:paraId="4A28FC61" w14:textId="77777777" w:rsidR="00AC6B92" w:rsidRPr="00E5490D" w:rsidRDefault="00AC6B9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Generational wealth starts with one person deciding to break the cycle. That person can be you.</w:t>
            </w:r>
          </w:p>
        </w:tc>
      </w:tr>
      <w:tr w:rsidR="00AC6B92" w:rsidRPr="00E5490D" w14:paraId="60E6C6F8" w14:textId="77777777" w:rsidTr="00AC6B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0B8E28" w14:textId="40FC622C" w:rsidR="00AC6B92" w:rsidRPr="00E5490D" w:rsidRDefault="00AC6B92">
            <w:pPr>
              <w:rPr>
                <w:rFonts w:eastAsia="Times New Roman"/>
                <w:b w:val="0"/>
                <w:sz w:val="22"/>
                <w:szCs w:val="22"/>
              </w:rPr>
            </w:pPr>
            <w:r w:rsidRPr="00E5490D">
              <w:rPr>
                <w:rFonts w:eastAsia="Times New Roman"/>
                <w:b w:val="0"/>
                <w:sz w:val="22"/>
                <w:szCs w:val="22"/>
              </w:rPr>
              <w:t>“You have to hustle nonstop and sacrifice everything</w:t>
            </w:r>
            <w:r w:rsidR="006E27D7">
              <w:rPr>
                <w:rFonts w:eastAsia="Times New Roman"/>
                <w:b w:val="0"/>
                <w:sz w:val="22"/>
                <w:szCs w:val="22"/>
              </w:rPr>
              <w:t>”</w:t>
            </w:r>
          </w:p>
        </w:tc>
        <w:tc>
          <w:tcPr>
            <w:tcW w:w="0" w:type="auto"/>
            <w:hideMark/>
          </w:tcPr>
          <w:p w14:paraId="4A595A37" w14:textId="334DEBF9" w:rsidR="00AC6B92" w:rsidRPr="00E5490D" w:rsidRDefault="00AC6B9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Wealth comes from balance, consistency, and intention</w:t>
            </w:r>
            <w:r w:rsidR="006E27D7">
              <w:rPr>
                <w:rFonts w:eastAsia="Times New Roman"/>
                <w:sz w:val="22"/>
                <w:szCs w:val="22"/>
              </w:rPr>
              <w:t xml:space="preserve">, </w:t>
            </w:r>
            <w:r w:rsidRPr="00E5490D">
              <w:rPr>
                <w:rFonts w:eastAsia="Times New Roman"/>
                <w:sz w:val="22"/>
                <w:szCs w:val="22"/>
              </w:rPr>
              <w:t>not burnout.</w:t>
            </w:r>
          </w:p>
        </w:tc>
      </w:tr>
    </w:tbl>
    <w:p w14:paraId="69A3573F" w14:textId="77777777" w:rsidR="00C40471" w:rsidRPr="00E5490D" w:rsidRDefault="00C40471" w:rsidP="00C40471">
      <w:pPr>
        <w:spacing w:before="100" w:beforeAutospacing="1" w:after="100" w:afterAutospacing="1"/>
        <w:rPr>
          <w:color w:val="000000"/>
          <w:sz w:val="22"/>
          <w:szCs w:val="22"/>
        </w:rPr>
      </w:pPr>
      <w:r w:rsidRPr="00E5490D">
        <w:rPr>
          <w:color w:val="000000"/>
          <w:sz w:val="22"/>
          <w:szCs w:val="22"/>
        </w:rPr>
        <w:t>When you flip the script, you stop repeating the excuses that hold you back and start rehearsing the truths that push you forward.</w:t>
      </w:r>
    </w:p>
    <w:p w14:paraId="03E65649" w14:textId="77777777" w:rsidR="00C40471" w:rsidRPr="00E5490D" w:rsidRDefault="00C40471" w:rsidP="00C40471">
      <w:pPr>
        <w:pStyle w:val="NormalWeb"/>
        <w:rPr>
          <w:color w:val="000000"/>
          <w:sz w:val="22"/>
          <w:szCs w:val="22"/>
        </w:rPr>
      </w:pPr>
      <w:r w:rsidRPr="00E5490D">
        <w:rPr>
          <w:color w:val="000000"/>
          <w:sz w:val="22"/>
          <w:szCs w:val="22"/>
        </w:rPr>
        <w:t>Researchers at the University of Chicago and Wharton have shown that confidence, not complexity, drives action in finance. People who believe they</w:t>
      </w:r>
      <w:r w:rsidRPr="00E5490D">
        <w:rPr>
          <w:rStyle w:val="apple-converted-space"/>
          <w:color w:val="000000"/>
          <w:sz w:val="22"/>
          <w:szCs w:val="22"/>
        </w:rPr>
        <w:t> </w:t>
      </w:r>
      <w:r w:rsidRPr="00E5490D">
        <w:rPr>
          <w:rStyle w:val="Emphasis"/>
          <w:color w:val="000000"/>
          <w:sz w:val="22"/>
          <w:szCs w:val="22"/>
        </w:rPr>
        <w:t>can</w:t>
      </w:r>
      <w:r w:rsidRPr="00E5490D">
        <w:rPr>
          <w:rStyle w:val="apple-converted-space"/>
          <w:color w:val="000000"/>
          <w:sz w:val="22"/>
          <w:szCs w:val="22"/>
        </w:rPr>
        <w:t> </w:t>
      </w:r>
      <w:r w:rsidRPr="00E5490D">
        <w:rPr>
          <w:color w:val="000000"/>
          <w:sz w:val="22"/>
          <w:szCs w:val="22"/>
        </w:rPr>
        <w:t>build wealth are more likely to start saving, more likely to invest, and more likely to stick with the plan through ups and downs. On the other hand, people who believe the myths delay, avoid, and sabotage themselves.</w:t>
      </w:r>
    </w:p>
    <w:p w14:paraId="3688F0E8" w14:textId="77777777" w:rsidR="00C40471" w:rsidRPr="00E5490D" w:rsidRDefault="00C40471" w:rsidP="00C40471">
      <w:pPr>
        <w:pStyle w:val="NormalWeb"/>
        <w:rPr>
          <w:color w:val="000000"/>
          <w:sz w:val="22"/>
          <w:szCs w:val="22"/>
        </w:rPr>
      </w:pPr>
      <w:r w:rsidRPr="00E5490D">
        <w:rPr>
          <w:color w:val="000000"/>
          <w:sz w:val="22"/>
          <w:szCs w:val="22"/>
        </w:rPr>
        <w:t>Belief is the spark. Behavior is the flame. Together, they create the fire of generational wealth.</w:t>
      </w:r>
    </w:p>
    <w:p w14:paraId="3AF93C76" w14:textId="77777777" w:rsidR="00C40471" w:rsidRPr="00E5490D" w:rsidRDefault="00C40471" w:rsidP="00C40471">
      <w:pPr>
        <w:rPr>
          <w:b/>
          <w:sz w:val="22"/>
          <w:szCs w:val="22"/>
        </w:rPr>
      </w:pPr>
      <w:r w:rsidRPr="00E5490D">
        <w:rPr>
          <w:b/>
          <w:sz w:val="22"/>
          <w:szCs w:val="22"/>
        </w:rPr>
        <w:t>The R.E.W.I.R.E. Method</w:t>
      </w:r>
    </w:p>
    <w:p w14:paraId="06913DB5" w14:textId="77777777" w:rsidR="00C40471" w:rsidRPr="00E5490D" w:rsidRDefault="00C40471" w:rsidP="00C40471">
      <w:pPr>
        <w:pStyle w:val="NormalWeb"/>
        <w:rPr>
          <w:color w:val="000000"/>
          <w:sz w:val="22"/>
          <w:szCs w:val="22"/>
        </w:rPr>
      </w:pPr>
      <w:r w:rsidRPr="00E5490D">
        <w:rPr>
          <w:color w:val="000000"/>
          <w:sz w:val="22"/>
          <w:szCs w:val="22"/>
        </w:rPr>
        <w:t>To help you break old patterns and install new ones, I use what I call the R.E.W.I.R.E. method:</w:t>
      </w:r>
    </w:p>
    <w:p w14:paraId="0CF8FD22" w14:textId="77777777" w:rsidR="00C40471" w:rsidRPr="00E5490D" w:rsidRDefault="00C40471" w:rsidP="00786499">
      <w:pPr>
        <w:pStyle w:val="NormalWeb"/>
        <w:numPr>
          <w:ilvl w:val="0"/>
          <w:numId w:val="35"/>
        </w:numPr>
        <w:rPr>
          <w:color w:val="000000"/>
          <w:sz w:val="22"/>
          <w:szCs w:val="22"/>
        </w:rPr>
      </w:pPr>
      <w:r w:rsidRPr="00E5490D">
        <w:rPr>
          <w:rStyle w:val="Strong"/>
          <w:color w:val="000000"/>
          <w:sz w:val="22"/>
          <w:szCs w:val="22"/>
        </w:rPr>
        <w:t>R</w:t>
      </w:r>
      <w:r w:rsidRPr="00E5490D">
        <w:rPr>
          <w:color w:val="000000"/>
          <w:sz w:val="22"/>
          <w:szCs w:val="22"/>
        </w:rPr>
        <w:t>ecognize the myth holding you back.</w:t>
      </w:r>
    </w:p>
    <w:p w14:paraId="4713B38E" w14:textId="77777777" w:rsidR="00C40471" w:rsidRPr="00E5490D" w:rsidRDefault="00C40471" w:rsidP="00786499">
      <w:pPr>
        <w:pStyle w:val="NormalWeb"/>
        <w:numPr>
          <w:ilvl w:val="0"/>
          <w:numId w:val="35"/>
        </w:numPr>
        <w:rPr>
          <w:color w:val="000000"/>
          <w:sz w:val="22"/>
          <w:szCs w:val="22"/>
        </w:rPr>
      </w:pPr>
      <w:r w:rsidRPr="00E5490D">
        <w:rPr>
          <w:rStyle w:val="Strong"/>
          <w:color w:val="000000"/>
          <w:sz w:val="22"/>
          <w:szCs w:val="22"/>
        </w:rPr>
        <w:t>E</w:t>
      </w:r>
      <w:r w:rsidRPr="00E5490D">
        <w:rPr>
          <w:color w:val="000000"/>
          <w:sz w:val="22"/>
          <w:szCs w:val="22"/>
        </w:rPr>
        <w:t>xamine the fear or excuse behind it.</w:t>
      </w:r>
    </w:p>
    <w:p w14:paraId="59DC1CE2" w14:textId="77777777" w:rsidR="00C40471" w:rsidRPr="00E5490D" w:rsidRDefault="00C40471" w:rsidP="00786499">
      <w:pPr>
        <w:pStyle w:val="NormalWeb"/>
        <w:numPr>
          <w:ilvl w:val="0"/>
          <w:numId w:val="35"/>
        </w:numPr>
        <w:rPr>
          <w:color w:val="000000"/>
          <w:sz w:val="22"/>
          <w:szCs w:val="22"/>
        </w:rPr>
      </w:pPr>
      <w:r w:rsidRPr="00E5490D">
        <w:rPr>
          <w:rStyle w:val="Strong"/>
          <w:color w:val="000000"/>
          <w:sz w:val="22"/>
          <w:szCs w:val="22"/>
        </w:rPr>
        <w:t>W</w:t>
      </w:r>
      <w:r w:rsidRPr="00E5490D">
        <w:rPr>
          <w:color w:val="000000"/>
          <w:sz w:val="22"/>
          <w:szCs w:val="22"/>
        </w:rPr>
        <w:t>rite a new truth that replaces it.</w:t>
      </w:r>
    </w:p>
    <w:p w14:paraId="6C4D032F" w14:textId="77777777" w:rsidR="00C40471" w:rsidRPr="00E5490D" w:rsidRDefault="00C40471" w:rsidP="00786499">
      <w:pPr>
        <w:pStyle w:val="NormalWeb"/>
        <w:numPr>
          <w:ilvl w:val="0"/>
          <w:numId w:val="35"/>
        </w:numPr>
        <w:rPr>
          <w:color w:val="000000"/>
          <w:sz w:val="22"/>
          <w:szCs w:val="22"/>
        </w:rPr>
      </w:pPr>
      <w:r w:rsidRPr="00E5490D">
        <w:rPr>
          <w:rStyle w:val="Strong"/>
          <w:color w:val="000000"/>
          <w:sz w:val="22"/>
          <w:szCs w:val="22"/>
        </w:rPr>
        <w:t>I</w:t>
      </w:r>
      <w:r w:rsidRPr="00E5490D">
        <w:rPr>
          <w:color w:val="000000"/>
          <w:sz w:val="22"/>
          <w:szCs w:val="22"/>
        </w:rPr>
        <w:t>mplement one small step immediately.</w:t>
      </w:r>
    </w:p>
    <w:p w14:paraId="6180104B" w14:textId="77777777" w:rsidR="00C40471" w:rsidRPr="00E5490D" w:rsidRDefault="00C40471" w:rsidP="00786499">
      <w:pPr>
        <w:pStyle w:val="NormalWeb"/>
        <w:numPr>
          <w:ilvl w:val="0"/>
          <w:numId w:val="35"/>
        </w:numPr>
        <w:rPr>
          <w:color w:val="000000"/>
          <w:sz w:val="22"/>
          <w:szCs w:val="22"/>
        </w:rPr>
      </w:pPr>
      <w:r w:rsidRPr="00E5490D">
        <w:rPr>
          <w:rStyle w:val="Strong"/>
          <w:color w:val="000000"/>
          <w:sz w:val="22"/>
          <w:szCs w:val="22"/>
        </w:rPr>
        <w:t>R</w:t>
      </w:r>
      <w:r w:rsidRPr="00E5490D">
        <w:rPr>
          <w:color w:val="000000"/>
          <w:sz w:val="22"/>
          <w:szCs w:val="22"/>
        </w:rPr>
        <w:t>einforce it with consistency, not perfection.</w:t>
      </w:r>
    </w:p>
    <w:p w14:paraId="08FDEE95" w14:textId="77777777" w:rsidR="00C40471" w:rsidRPr="00E5490D" w:rsidRDefault="00C40471" w:rsidP="00786499">
      <w:pPr>
        <w:pStyle w:val="NormalWeb"/>
        <w:numPr>
          <w:ilvl w:val="0"/>
          <w:numId w:val="35"/>
        </w:numPr>
        <w:rPr>
          <w:color w:val="000000"/>
          <w:sz w:val="22"/>
          <w:szCs w:val="22"/>
        </w:rPr>
      </w:pPr>
      <w:r w:rsidRPr="00E5490D">
        <w:rPr>
          <w:rStyle w:val="Strong"/>
          <w:color w:val="000000"/>
          <w:sz w:val="22"/>
          <w:szCs w:val="22"/>
        </w:rPr>
        <w:t>E</w:t>
      </w:r>
      <w:r w:rsidRPr="00E5490D">
        <w:rPr>
          <w:color w:val="000000"/>
          <w:sz w:val="22"/>
          <w:szCs w:val="22"/>
        </w:rPr>
        <w:t>xpand your capacity as your confidence grows.</w:t>
      </w:r>
    </w:p>
    <w:p w14:paraId="5AAECDFB" w14:textId="71324BE2" w:rsidR="00C40471" w:rsidRPr="00E5490D" w:rsidRDefault="00C40471" w:rsidP="00C40471">
      <w:pPr>
        <w:pStyle w:val="NormalWeb"/>
        <w:rPr>
          <w:color w:val="000000"/>
          <w:sz w:val="22"/>
          <w:szCs w:val="22"/>
        </w:rPr>
      </w:pPr>
      <w:r w:rsidRPr="00E5490D">
        <w:rPr>
          <w:color w:val="000000"/>
          <w:sz w:val="22"/>
          <w:szCs w:val="22"/>
        </w:rPr>
        <w:t>For example, if the myth is “I’ll start i</w:t>
      </w:r>
      <w:r w:rsidR="006E27D7">
        <w:rPr>
          <w:color w:val="000000"/>
          <w:sz w:val="22"/>
          <w:szCs w:val="22"/>
        </w:rPr>
        <w:t>nvesting when I make more money”. T</w:t>
      </w:r>
      <w:r w:rsidRPr="00E5490D">
        <w:rPr>
          <w:color w:val="000000"/>
          <w:sz w:val="22"/>
          <w:szCs w:val="22"/>
        </w:rPr>
        <w:t>he truth you write might be:</w:t>
      </w:r>
      <w:r w:rsidRPr="00E5490D">
        <w:rPr>
          <w:rStyle w:val="apple-converted-space"/>
          <w:color w:val="000000"/>
          <w:sz w:val="22"/>
          <w:szCs w:val="22"/>
        </w:rPr>
        <w:t> </w:t>
      </w:r>
      <w:r w:rsidRPr="00E5490D">
        <w:rPr>
          <w:rStyle w:val="Emphasis"/>
          <w:color w:val="000000"/>
          <w:sz w:val="22"/>
          <w:szCs w:val="22"/>
        </w:rPr>
        <w:t>I can start with $20 right now.</w:t>
      </w:r>
      <w:r w:rsidRPr="00E5490D">
        <w:rPr>
          <w:rStyle w:val="apple-converted-space"/>
          <w:color w:val="000000"/>
          <w:sz w:val="22"/>
          <w:szCs w:val="22"/>
        </w:rPr>
        <w:t> </w:t>
      </w:r>
      <w:r w:rsidRPr="00E5490D">
        <w:rPr>
          <w:color w:val="000000"/>
          <w:sz w:val="22"/>
          <w:szCs w:val="22"/>
        </w:rPr>
        <w:t>The small step is opening an account and setting up an automatic contribution. Once you take that step, the myth loses its power.</w:t>
      </w:r>
    </w:p>
    <w:p w14:paraId="1177A900" w14:textId="68ACB056" w:rsidR="00EB7D24" w:rsidRPr="00E5490D" w:rsidRDefault="00EB7D24" w:rsidP="009377C4">
      <w:pPr>
        <w:spacing w:before="100" w:beforeAutospacing="1" w:after="100" w:afterAutospacing="1"/>
        <w:rPr>
          <w:color w:val="000000"/>
          <w:sz w:val="22"/>
          <w:szCs w:val="22"/>
        </w:rPr>
      </w:pPr>
      <w:r w:rsidRPr="00E5490D">
        <w:rPr>
          <w:color w:val="000000"/>
          <w:sz w:val="22"/>
          <w:szCs w:val="22"/>
        </w:rPr>
        <w:t>Many people find the idea of building generational wealth intimidating. It can seem like a complicated, far-off goal meant only for those with advanced financial skills, high incomes, or access to exclusive investment opportunities. This view causes fear and hesitation, and for many, that fear is overwhelming. It convinces people they aren’t prepared, lack knowledge, or will never catch up, so they never get started.</w:t>
      </w:r>
      <w:r w:rsidR="009377C4" w:rsidRPr="00E5490D">
        <w:rPr>
          <w:color w:val="000000"/>
          <w:sz w:val="22"/>
          <w:szCs w:val="22"/>
        </w:rPr>
        <w:t xml:space="preserve"> </w:t>
      </w:r>
      <w:r w:rsidRPr="00E5490D">
        <w:rPr>
          <w:color w:val="000000"/>
          <w:sz w:val="22"/>
          <w:szCs w:val="22"/>
        </w:rPr>
        <w:t xml:space="preserve">But the truth is, wealth-building isn’t as complex or intimidating as it appears. It’s not just for the wealthy. It’s about consistent, manageable steps that anyone can take, regardless of where you start. </w:t>
      </w:r>
    </w:p>
    <w:p w14:paraId="4C1AEC9B" w14:textId="7359BAD6" w:rsidR="004B5A0A" w:rsidRPr="00E5490D" w:rsidRDefault="00EB7D24" w:rsidP="00CB4C5A">
      <w:pPr>
        <w:rPr>
          <w:color w:val="000000"/>
          <w:sz w:val="22"/>
          <w:szCs w:val="22"/>
        </w:rPr>
      </w:pPr>
      <w:r w:rsidRPr="00E5490D">
        <w:rPr>
          <w:color w:val="000000"/>
          <w:sz w:val="22"/>
          <w:szCs w:val="22"/>
        </w:rPr>
        <w:t xml:space="preserve">Financial wellness is </w:t>
      </w:r>
      <w:proofErr w:type="gramStart"/>
      <w:r w:rsidRPr="00E5490D">
        <w:rPr>
          <w:color w:val="000000"/>
          <w:sz w:val="22"/>
          <w:szCs w:val="22"/>
        </w:rPr>
        <w:t>similar to</w:t>
      </w:r>
      <w:proofErr w:type="gramEnd"/>
      <w:r w:rsidRPr="00E5490D">
        <w:rPr>
          <w:color w:val="000000"/>
          <w:sz w:val="22"/>
          <w:szCs w:val="22"/>
        </w:rPr>
        <w:t xml:space="preserve"> physical wellness: you don’t need to run a marathon on your first day. You begin by walking. And if you walk often enough, you’ll eventually build the stamina to go further than you imagined.</w:t>
      </w:r>
      <w:r w:rsidR="009377C4" w:rsidRPr="00E5490D">
        <w:rPr>
          <w:color w:val="000000"/>
          <w:sz w:val="22"/>
          <w:szCs w:val="22"/>
        </w:rPr>
        <w:t xml:space="preserve"> </w:t>
      </w:r>
      <w:r w:rsidRPr="00E5490D">
        <w:rPr>
          <w:color w:val="000000"/>
          <w:sz w:val="22"/>
          <w:szCs w:val="22"/>
        </w:rPr>
        <w:t>Research from the University of Pennsylvania’s Wharton School shows that financial intimidation is one of the top psychological barriers to long-term investing, especially for first-generation wealth builders and underrepresented communities. However, the same research found that financial confidence increases significantly through simple education, peer support, and small wins, such as opening your first investment account.</w:t>
      </w:r>
      <w:r w:rsidR="00CB4C5A" w:rsidRPr="00E5490D">
        <w:rPr>
          <w:color w:val="000000"/>
          <w:sz w:val="22"/>
          <w:szCs w:val="22"/>
        </w:rPr>
        <w:t xml:space="preserve"> </w:t>
      </w:r>
      <w:r w:rsidRPr="00E5490D">
        <w:rPr>
          <w:color w:val="000000"/>
          <w:sz w:val="22"/>
          <w:szCs w:val="22"/>
        </w:rPr>
        <w:t xml:space="preserve">Generational wealth doesn’t start with perfection; it begins with a </w:t>
      </w:r>
      <w:r w:rsidRPr="00E5490D">
        <w:rPr>
          <w:color w:val="000000"/>
          <w:sz w:val="22"/>
          <w:szCs w:val="22"/>
        </w:rPr>
        <w:lastRenderedPageBreak/>
        <w:t>willingness to try, to learn, and to keep moving forward. If you’ve ever felt like you weren’t “qualified” to build wealth, remember this: the people who succeed aren’t the ones who know the most; they’re the ones who start, stay curious, and keep showing up.</w:t>
      </w:r>
    </w:p>
    <w:p w14:paraId="54618885" w14:textId="77777777" w:rsidR="00CB4C5A" w:rsidRPr="00E5490D" w:rsidRDefault="00CB4C5A" w:rsidP="00CB4C5A">
      <w:pPr>
        <w:rPr>
          <w:color w:val="000000"/>
          <w:sz w:val="22"/>
          <w:szCs w:val="22"/>
        </w:rPr>
      </w:pPr>
    </w:p>
    <w:p w14:paraId="7A61E233" w14:textId="0369D692" w:rsidR="00EB7D24" w:rsidRPr="00E5490D" w:rsidRDefault="00EB7D24" w:rsidP="00D8789B">
      <w:pPr>
        <w:rPr>
          <w:i/>
          <w:sz w:val="22"/>
          <w:szCs w:val="22"/>
        </w:rPr>
      </w:pPr>
      <w:r w:rsidRPr="00E5490D">
        <w:rPr>
          <w:rStyle w:val="Strong"/>
          <w:b w:val="0"/>
          <w:i/>
          <w:sz w:val="22"/>
          <w:szCs w:val="22"/>
        </w:rPr>
        <w:t>Wealth-building starts small</w:t>
      </w:r>
      <w:r w:rsidR="00D8789B" w:rsidRPr="00E5490D">
        <w:rPr>
          <w:rStyle w:val="Strong"/>
          <w:b w:val="0"/>
          <w:i/>
          <w:sz w:val="22"/>
          <w:szCs w:val="22"/>
        </w:rPr>
        <w:t>.</w:t>
      </w:r>
    </w:p>
    <w:p w14:paraId="60E4BCA6" w14:textId="4D4606A9" w:rsidR="00EB7D24" w:rsidRPr="00E5490D" w:rsidRDefault="00EB7D24" w:rsidP="009377C4">
      <w:pPr>
        <w:pStyle w:val="NormalWeb"/>
        <w:rPr>
          <w:color w:val="000000"/>
          <w:sz w:val="22"/>
          <w:szCs w:val="22"/>
        </w:rPr>
      </w:pPr>
      <w:r w:rsidRPr="00E5490D">
        <w:rPr>
          <w:color w:val="000000"/>
          <w:sz w:val="22"/>
          <w:szCs w:val="22"/>
        </w:rPr>
        <w:t>The most common misconception is that you need a large sum of money to start building wealth. Wealth is built through small, consistent actions over time. You don’t need thousands of dollars to begin. Even saving $20 a week or investing $100 a month can lead to tremendous growth over decades. For example, if you invest just</w:t>
      </w:r>
      <w:r w:rsidRPr="00E5490D">
        <w:rPr>
          <w:rStyle w:val="apple-converted-space"/>
          <w:color w:val="000000"/>
          <w:sz w:val="22"/>
          <w:szCs w:val="22"/>
        </w:rPr>
        <w:t> </w:t>
      </w:r>
      <w:r w:rsidRPr="00E5490D">
        <w:rPr>
          <w:rStyle w:val="Strong"/>
          <w:b w:val="0"/>
          <w:color w:val="000000"/>
          <w:sz w:val="22"/>
          <w:szCs w:val="22"/>
        </w:rPr>
        <w:t>$100 per month</w:t>
      </w:r>
      <w:r w:rsidRPr="00E5490D">
        <w:rPr>
          <w:rStyle w:val="apple-converted-space"/>
          <w:color w:val="000000"/>
          <w:sz w:val="22"/>
          <w:szCs w:val="22"/>
        </w:rPr>
        <w:t> </w:t>
      </w:r>
      <w:r w:rsidRPr="00E5490D">
        <w:rPr>
          <w:color w:val="000000"/>
          <w:sz w:val="22"/>
          <w:szCs w:val="22"/>
        </w:rPr>
        <w:t>in a</w:t>
      </w:r>
      <w:r w:rsidRPr="00E5490D">
        <w:rPr>
          <w:rStyle w:val="apple-converted-space"/>
          <w:color w:val="000000"/>
          <w:sz w:val="22"/>
          <w:szCs w:val="22"/>
        </w:rPr>
        <w:t> </w:t>
      </w:r>
      <w:r w:rsidRPr="00E5490D">
        <w:rPr>
          <w:rStyle w:val="Strong"/>
          <w:b w:val="0"/>
          <w:color w:val="000000"/>
          <w:sz w:val="22"/>
          <w:szCs w:val="22"/>
        </w:rPr>
        <w:t>low-cost index fund</w:t>
      </w:r>
      <w:r w:rsidRPr="00E5490D">
        <w:rPr>
          <w:rStyle w:val="apple-converted-space"/>
          <w:color w:val="000000"/>
          <w:sz w:val="22"/>
          <w:szCs w:val="22"/>
        </w:rPr>
        <w:t xml:space="preserve"> such as the Vanguard Total Stock Market Fund </w:t>
      </w:r>
      <w:r w:rsidRPr="00E5490D">
        <w:rPr>
          <w:color w:val="000000"/>
          <w:sz w:val="22"/>
          <w:szCs w:val="22"/>
        </w:rPr>
        <w:t>with an average</w:t>
      </w:r>
      <w:r w:rsidRPr="00E5490D">
        <w:rPr>
          <w:rStyle w:val="apple-converted-space"/>
          <w:color w:val="000000"/>
          <w:sz w:val="22"/>
          <w:szCs w:val="22"/>
        </w:rPr>
        <w:t> </w:t>
      </w:r>
      <w:r w:rsidRPr="00E5490D">
        <w:rPr>
          <w:rStyle w:val="Strong"/>
          <w:b w:val="0"/>
          <w:color w:val="000000"/>
          <w:sz w:val="22"/>
          <w:szCs w:val="22"/>
        </w:rPr>
        <w:t>8% annual return</w:t>
      </w:r>
      <w:r w:rsidRPr="00E5490D">
        <w:rPr>
          <w:color w:val="000000"/>
          <w:sz w:val="22"/>
          <w:szCs w:val="22"/>
        </w:rPr>
        <w:t>, you’ll have</w:t>
      </w:r>
      <w:r w:rsidRPr="00E5490D">
        <w:rPr>
          <w:rStyle w:val="apple-converted-space"/>
          <w:color w:val="000000"/>
          <w:sz w:val="22"/>
          <w:szCs w:val="22"/>
        </w:rPr>
        <w:t> </w:t>
      </w:r>
      <w:r w:rsidRPr="00E5490D">
        <w:rPr>
          <w:rStyle w:val="Strong"/>
          <w:b w:val="0"/>
          <w:color w:val="000000"/>
          <w:sz w:val="22"/>
          <w:szCs w:val="22"/>
        </w:rPr>
        <w:t>over $150,000 in 30 years</w:t>
      </w:r>
      <w:r w:rsidRPr="00E5490D">
        <w:rPr>
          <w:color w:val="000000"/>
          <w:sz w:val="22"/>
          <w:szCs w:val="22"/>
        </w:rPr>
        <w:t>. Increase that to</w:t>
      </w:r>
      <w:r w:rsidRPr="00E5490D">
        <w:rPr>
          <w:rStyle w:val="apple-converted-space"/>
          <w:color w:val="000000"/>
          <w:sz w:val="22"/>
          <w:szCs w:val="22"/>
        </w:rPr>
        <w:t> </w:t>
      </w:r>
      <w:r w:rsidRPr="00E5490D">
        <w:rPr>
          <w:rStyle w:val="Strong"/>
          <w:b w:val="0"/>
          <w:color w:val="000000"/>
          <w:sz w:val="22"/>
          <w:szCs w:val="22"/>
        </w:rPr>
        <w:t>$200 per month</w:t>
      </w:r>
      <w:r w:rsidRPr="00E5490D">
        <w:rPr>
          <w:color w:val="000000"/>
          <w:sz w:val="22"/>
          <w:szCs w:val="22"/>
        </w:rPr>
        <w:t>, and your total nearly doubles. This isn't about luck or timing; it’s about</w:t>
      </w:r>
      <w:r w:rsidRPr="00E5490D">
        <w:rPr>
          <w:rStyle w:val="apple-converted-space"/>
          <w:color w:val="000000"/>
          <w:sz w:val="22"/>
          <w:szCs w:val="22"/>
        </w:rPr>
        <w:t> </w:t>
      </w:r>
      <w:r w:rsidRPr="00E5490D">
        <w:rPr>
          <w:rStyle w:val="Strong"/>
          <w:b w:val="0"/>
          <w:color w:val="000000"/>
          <w:sz w:val="22"/>
          <w:szCs w:val="22"/>
        </w:rPr>
        <w:t>time and consistency</w:t>
      </w:r>
      <w:r w:rsidRPr="00E5490D">
        <w:rPr>
          <w:color w:val="000000"/>
          <w:sz w:val="22"/>
          <w:szCs w:val="22"/>
        </w:rPr>
        <w:t>. According to research from</w:t>
      </w:r>
      <w:r w:rsidRPr="00E5490D">
        <w:rPr>
          <w:rStyle w:val="apple-converted-space"/>
          <w:color w:val="000000"/>
          <w:sz w:val="22"/>
          <w:szCs w:val="22"/>
        </w:rPr>
        <w:t> </w:t>
      </w:r>
      <w:r w:rsidRPr="00E5490D">
        <w:rPr>
          <w:rStyle w:val="Strong"/>
          <w:b w:val="0"/>
          <w:color w:val="000000"/>
          <w:sz w:val="22"/>
          <w:szCs w:val="22"/>
        </w:rPr>
        <w:t>Vanguard</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Strong"/>
          <w:b w:val="0"/>
          <w:color w:val="000000"/>
          <w:sz w:val="22"/>
          <w:szCs w:val="22"/>
        </w:rPr>
        <w:t>Fidelity</w:t>
      </w:r>
      <w:r w:rsidRPr="00E5490D">
        <w:rPr>
          <w:color w:val="000000"/>
          <w:sz w:val="22"/>
          <w:szCs w:val="22"/>
        </w:rPr>
        <w:t>, investors who automate regular contributions, even in small amounts, tend to accumulate more over time than those who try to time the market or wait to invest “when they have more</w:t>
      </w:r>
      <w:r w:rsidR="006E27D7">
        <w:rPr>
          <w:color w:val="000000"/>
          <w:sz w:val="22"/>
          <w:szCs w:val="22"/>
        </w:rPr>
        <w:t>”</w:t>
      </w:r>
    </w:p>
    <w:p w14:paraId="49E2F2CD" w14:textId="6D9DBCC5" w:rsidR="00EB7D24" w:rsidRPr="00E5490D" w:rsidRDefault="00EB7D24" w:rsidP="00EB7D24">
      <w:pPr>
        <w:spacing w:before="100" w:beforeAutospacing="1" w:after="100" w:afterAutospacing="1"/>
        <w:rPr>
          <w:color w:val="000000"/>
          <w:sz w:val="22"/>
          <w:szCs w:val="22"/>
        </w:rPr>
      </w:pPr>
      <w:r w:rsidRPr="00E5490D">
        <w:rPr>
          <w:color w:val="000000"/>
          <w:sz w:val="22"/>
          <w:szCs w:val="22"/>
        </w:rPr>
        <w:t>Think of it like planting a tree. You don’t need an entire forest to start; you need</w:t>
      </w:r>
      <w:r w:rsidRPr="00E5490D">
        <w:rPr>
          <w:rStyle w:val="apple-converted-space"/>
          <w:color w:val="000000"/>
          <w:sz w:val="22"/>
          <w:szCs w:val="22"/>
        </w:rPr>
        <w:t> </w:t>
      </w:r>
      <w:r w:rsidRPr="00E5490D">
        <w:rPr>
          <w:rStyle w:val="Strong"/>
          <w:b w:val="0"/>
          <w:color w:val="000000"/>
          <w:sz w:val="22"/>
          <w:szCs w:val="22"/>
        </w:rPr>
        <w:t>one seed</w:t>
      </w:r>
      <w:r w:rsidRPr="00E5490D">
        <w:rPr>
          <w:color w:val="000000"/>
          <w:sz w:val="22"/>
          <w:szCs w:val="22"/>
        </w:rPr>
        <w:t>. With time, water, and sunlight, that single tree grows tall and strong. Your first stock purchase, savings account, or debt payoff plan is that seed. The earlier you plant it and the more consistently you nurture it, the larger and stronger it will grow. That’s the real secret of building wealth: not sudden windfalls, but quiet discipline over time.</w:t>
      </w:r>
      <w:r w:rsidR="002467B8" w:rsidRPr="00E5490D">
        <w:rPr>
          <w:color w:val="000000"/>
          <w:sz w:val="22"/>
          <w:szCs w:val="22"/>
        </w:rPr>
        <w:t xml:space="preserve"> </w:t>
      </w:r>
      <w:r w:rsidRPr="00E5490D">
        <w:rPr>
          <w:color w:val="000000"/>
          <w:sz w:val="22"/>
          <w:szCs w:val="22"/>
        </w:rPr>
        <w:t>Research from the</w:t>
      </w:r>
      <w:r w:rsidRPr="00E5490D">
        <w:rPr>
          <w:rStyle w:val="apple-converted-space"/>
          <w:color w:val="000000"/>
          <w:sz w:val="22"/>
          <w:szCs w:val="22"/>
        </w:rPr>
        <w:t> </w:t>
      </w:r>
      <w:r w:rsidRPr="00E5490D">
        <w:rPr>
          <w:rStyle w:val="Strong"/>
          <w:b w:val="0"/>
          <w:color w:val="000000"/>
          <w:sz w:val="22"/>
          <w:szCs w:val="22"/>
        </w:rPr>
        <w:t>University of Chicago Booth School of Business</w:t>
      </w:r>
      <w:r w:rsidRPr="00E5490D">
        <w:rPr>
          <w:rStyle w:val="apple-converted-space"/>
          <w:color w:val="000000"/>
          <w:sz w:val="22"/>
          <w:szCs w:val="22"/>
        </w:rPr>
        <w:t> </w:t>
      </w:r>
      <w:r w:rsidRPr="00E5490D">
        <w:rPr>
          <w:color w:val="000000"/>
          <w:sz w:val="22"/>
          <w:szCs w:val="22"/>
        </w:rPr>
        <w:t>found that people who start saving in their 20s, even modest amounts, accumulate more retirement wealth than those who begin in their 30s with twice the monthly contribution. Time matters more than size.</w:t>
      </w:r>
    </w:p>
    <w:p w14:paraId="2289745F" w14:textId="6D522532" w:rsidR="00EB7D24" w:rsidRPr="00E5490D" w:rsidRDefault="00EB7D24" w:rsidP="00D8789B">
      <w:pPr>
        <w:rPr>
          <w:i/>
          <w:sz w:val="22"/>
          <w:szCs w:val="22"/>
        </w:rPr>
      </w:pPr>
      <w:r w:rsidRPr="00E5490D">
        <w:rPr>
          <w:rStyle w:val="Strong"/>
          <w:b w:val="0"/>
          <w:i/>
          <w:sz w:val="22"/>
          <w:szCs w:val="22"/>
        </w:rPr>
        <w:t>You don’t need to be an expert</w:t>
      </w:r>
      <w:r w:rsidR="00D8789B" w:rsidRPr="00E5490D">
        <w:rPr>
          <w:rStyle w:val="Strong"/>
          <w:b w:val="0"/>
          <w:i/>
          <w:sz w:val="22"/>
          <w:szCs w:val="22"/>
        </w:rPr>
        <w:t>.</w:t>
      </w:r>
    </w:p>
    <w:p w14:paraId="1B165F47" w14:textId="1A1D52B3" w:rsidR="00EB7D24" w:rsidRPr="00E5490D" w:rsidRDefault="00EB7D24" w:rsidP="00EB7D24">
      <w:pPr>
        <w:spacing w:before="100" w:beforeAutospacing="1" w:after="100" w:afterAutospacing="1"/>
        <w:rPr>
          <w:color w:val="000000"/>
          <w:sz w:val="22"/>
          <w:szCs w:val="22"/>
        </w:rPr>
      </w:pPr>
      <w:r w:rsidRPr="00E5490D">
        <w:rPr>
          <w:color w:val="000000"/>
          <w:sz w:val="22"/>
          <w:szCs w:val="22"/>
        </w:rPr>
        <w:t>Another intimidating factor is the belief that building wealth requires extensive financial knowledge. While understanding the basics absolutely helps, the truth is:</w:t>
      </w:r>
      <w:r w:rsidRPr="00E5490D">
        <w:rPr>
          <w:rStyle w:val="apple-converted-space"/>
          <w:color w:val="000000"/>
          <w:sz w:val="22"/>
          <w:szCs w:val="22"/>
        </w:rPr>
        <w:t> </w:t>
      </w:r>
      <w:r w:rsidRPr="00E5490D">
        <w:rPr>
          <w:rStyle w:val="Strong"/>
          <w:b w:val="0"/>
          <w:color w:val="000000"/>
          <w:sz w:val="22"/>
          <w:szCs w:val="22"/>
        </w:rPr>
        <w:t>you don’t need to be a stock market expert or real estate mogul to build generational wealth</w:t>
      </w:r>
      <w:r w:rsidRPr="00E5490D">
        <w:rPr>
          <w:color w:val="000000"/>
          <w:sz w:val="22"/>
          <w:szCs w:val="22"/>
        </w:rPr>
        <w:t>.</w:t>
      </w:r>
      <w:r w:rsidR="0048752A" w:rsidRPr="00E5490D">
        <w:rPr>
          <w:color w:val="000000"/>
          <w:sz w:val="22"/>
          <w:szCs w:val="22"/>
        </w:rPr>
        <w:t xml:space="preserve"> </w:t>
      </w:r>
      <w:r w:rsidRPr="00E5490D">
        <w:rPr>
          <w:color w:val="000000"/>
          <w:sz w:val="22"/>
          <w:szCs w:val="22"/>
        </w:rPr>
        <w:t>Today, user-friendly platforms and mobile apps have simplified investing, saving, and budgeting for everyone. You can open an account in minutes and invest automatically each month, no stock-picking or spreadsheets required.</w:t>
      </w:r>
      <w:r w:rsidRPr="00E5490D">
        <w:rPr>
          <w:rStyle w:val="apple-converted-space"/>
          <w:color w:val="000000"/>
          <w:sz w:val="22"/>
          <w:szCs w:val="22"/>
        </w:rPr>
        <w:t> </w:t>
      </w:r>
      <w:r w:rsidRPr="00E5490D">
        <w:rPr>
          <w:rStyle w:val="Strong"/>
          <w:b w:val="0"/>
          <w:color w:val="000000"/>
          <w:sz w:val="22"/>
          <w:szCs w:val="22"/>
        </w:rPr>
        <w:t>Index funds</w:t>
      </w:r>
      <w:r w:rsidRPr="00E5490D">
        <w:rPr>
          <w:color w:val="000000"/>
          <w:sz w:val="22"/>
          <w:szCs w:val="22"/>
        </w:rPr>
        <w:t xml:space="preserve">, for example, are specifically designed for simplicity. They automatically spread your money across hundreds or even thousands of companies, reducing risk and effort at the same time. Think of index funds as an egg basket of the stock market that helps you achieve diversification. </w:t>
      </w:r>
    </w:p>
    <w:p w14:paraId="4451F3AB"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The research backs this up: a 20-year analysis by</w:t>
      </w:r>
      <w:r w:rsidRPr="00E5490D">
        <w:rPr>
          <w:rStyle w:val="apple-converted-space"/>
          <w:color w:val="000000"/>
          <w:sz w:val="22"/>
          <w:szCs w:val="22"/>
        </w:rPr>
        <w:t> </w:t>
      </w:r>
      <w:r w:rsidRPr="00E5490D">
        <w:rPr>
          <w:rStyle w:val="Strong"/>
          <w:b w:val="0"/>
          <w:color w:val="000000"/>
          <w:sz w:val="22"/>
          <w:szCs w:val="22"/>
        </w:rPr>
        <w:t>Morningstar</w:t>
      </w:r>
      <w:r w:rsidRPr="00E5490D">
        <w:rPr>
          <w:rStyle w:val="apple-converted-space"/>
          <w:color w:val="000000"/>
          <w:sz w:val="22"/>
          <w:szCs w:val="22"/>
        </w:rPr>
        <w:t> </w:t>
      </w:r>
      <w:r w:rsidRPr="00E5490D">
        <w:rPr>
          <w:color w:val="000000"/>
          <w:sz w:val="22"/>
          <w:szCs w:val="22"/>
        </w:rPr>
        <w:t>and a behavioral finance study from the</w:t>
      </w:r>
      <w:r w:rsidRPr="00E5490D">
        <w:rPr>
          <w:rStyle w:val="apple-converted-space"/>
          <w:color w:val="000000"/>
          <w:sz w:val="22"/>
          <w:szCs w:val="22"/>
        </w:rPr>
        <w:t> </w:t>
      </w:r>
      <w:r w:rsidRPr="00E5490D">
        <w:rPr>
          <w:rStyle w:val="Strong"/>
          <w:b w:val="0"/>
          <w:color w:val="000000"/>
          <w:sz w:val="22"/>
          <w:szCs w:val="22"/>
        </w:rPr>
        <w:t>University of Chicago Booth School of Business</w:t>
      </w:r>
      <w:r w:rsidRPr="00E5490D">
        <w:rPr>
          <w:rStyle w:val="apple-converted-space"/>
          <w:color w:val="000000"/>
          <w:sz w:val="22"/>
          <w:szCs w:val="22"/>
        </w:rPr>
        <w:t> </w:t>
      </w:r>
      <w:r w:rsidRPr="00E5490D">
        <w:rPr>
          <w:color w:val="000000"/>
          <w:sz w:val="22"/>
          <w:szCs w:val="22"/>
        </w:rPr>
        <w:t>found that</w:t>
      </w:r>
      <w:r w:rsidRPr="00E5490D">
        <w:rPr>
          <w:rStyle w:val="apple-converted-space"/>
          <w:color w:val="000000"/>
          <w:sz w:val="22"/>
          <w:szCs w:val="22"/>
        </w:rPr>
        <w:t> </w:t>
      </w:r>
      <w:r w:rsidRPr="00E5490D">
        <w:rPr>
          <w:rStyle w:val="Strong"/>
          <w:b w:val="0"/>
          <w:color w:val="000000"/>
          <w:sz w:val="22"/>
          <w:szCs w:val="22"/>
        </w:rPr>
        <w:t>simplicity and consistency outperform complexity and perfect timing</w:t>
      </w:r>
      <w:r w:rsidRPr="00E5490D">
        <w:rPr>
          <w:color w:val="000000"/>
          <w:sz w:val="22"/>
          <w:szCs w:val="22"/>
        </w:rPr>
        <w:t xml:space="preserve">. Everyday investors who automate monthly contributions to index funds often outperform professionals who try to beat the market. One of Warren Buffett’s teachings is that a low-cost S&amp;P500 index fund is the best investment for most people. We will dive deeper into these concepts in the latter chapters. </w:t>
      </w:r>
    </w:p>
    <w:p w14:paraId="21F716FD" w14:textId="2C56865F" w:rsidR="00EB7D24" w:rsidRPr="00E5490D" w:rsidRDefault="00EB7D24" w:rsidP="00EB7D24">
      <w:pPr>
        <w:spacing w:before="100" w:beforeAutospacing="1" w:after="100" w:afterAutospacing="1"/>
        <w:rPr>
          <w:color w:val="000000"/>
          <w:sz w:val="22"/>
          <w:szCs w:val="22"/>
        </w:rPr>
      </w:pPr>
      <w:r w:rsidRPr="00E5490D">
        <w:rPr>
          <w:color w:val="000000"/>
          <w:sz w:val="22"/>
          <w:szCs w:val="22"/>
        </w:rPr>
        <w:t>Consider how many people drive cars without knowing how the engine works. Wealth-building is the same.</w:t>
      </w:r>
      <w:r w:rsidRPr="00E5490D">
        <w:rPr>
          <w:rStyle w:val="apple-converted-space"/>
          <w:color w:val="000000"/>
          <w:sz w:val="22"/>
          <w:szCs w:val="22"/>
        </w:rPr>
        <w:t> </w:t>
      </w:r>
      <w:r w:rsidRPr="00E5490D">
        <w:rPr>
          <w:rStyle w:val="Strong"/>
          <w:b w:val="0"/>
          <w:color w:val="000000"/>
          <w:sz w:val="22"/>
          <w:szCs w:val="22"/>
        </w:rPr>
        <w:t>You don’t need to master every detail; you need to start the engine, steer in the right direction, and keep going.</w:t>
      </w:r>
      <w:r w:rsidR="0048752A" w:rsidRPr="00E5490D">
        <w:rPr>
          <w:color w:val="000000"/>
          <w:sz w:val="22"/>
          <w:szCs w:val="22"/>
        </w:rPr>
        <w:t xml:space="preserve"> </w:t>
      </w:r>
      <w:r w:rsidRPr="00E5490D">
        <w:rPr>
          <w:color w:val="000000"/>
          <w:sz w:val="22"/>
          <w:szCs w:val="22"/>
        </w:rPr>
        <w:t>You can continually deepen your knowledge as you grow, but the most powerful financial move you’ll ever make is your first one.</w:t>
      </w:r>
      <w:r w:rsidRPr="00E5490D">
        <w:rPr>
          <w:rStyle w:val="apple-converted-space"/>
          <w:color w:val="000000"/>
          <w:sz w:val="22"/>
          <w:szCs w:val="22"/>
        </w:rPr>
        <w:t> </w:t>
      </w:r>
      <w:r w:rsidRPr="00E5490D">
        <w:rPr>
          <w:rStyle w:val="Strong"/>
          <w:b w:val="0"/>
          <w:color w:val="000000"/>
          <w:sz w:val="22"/>
          <w:szCs w:val="22"/>
        </w:rPr>
        <w:t>Progress beats perfection, every time.</w:t>
      </w:r>
    </w:p>
    <w:p w14:paraId="476E3A25" w14:textId="77777777" w:rsidR="009A5B0F" w:rsidRPr="00E5490D" w:rsidRDefault="00EB7D24" w:rsidP="009A5B0F">
      <w:pPr>
        <w:spacing w:before="100" w:beforeAutospacing="1" w:after="100" w:afterAutospacing="1"/>
        <w:rPr>
          <w:color w:val="000000"/>
          <w:sz w:val="22"/>
          <w:szCs w:val="22"/>
        </w:rPr>
      </w:pPr>
      <w:r w:rsidRPr="00E5490D">
        <w:rPr>
          <w:color w:val="000000"/>
          <w:sz w:val="22"/>
          <w:szCs w:val="22"/>
        </w:rPr>
        <w:t>Generational wealth isn’t reserved for the wealthy</w:t>
      </w:r>
      <w:r w:rsidR="0048752A" w:rsidRPr="00E5490D">
        <w:rPr>
          <w:color w:val="000000"/>
          <w:sz w:val="22"/>
          <w:szCs w:val="22"/>
        </w:rPr>
        <w:t>, the most educated, the finance savvy, the Wall-street experts</w:t>
      </w:r>
      <w:r w:rsidRPr="00E5490D">
        <w:rPr>
          <w:color w:val="000000"/>
          <w:sz w:val="22"/>
          <w:szCs w:val="22"/>
        </w:rPr>
        <w:t xml:space="preserve">. It’s built through simple, time-tested strategies that anyone can follow with consistency and </w:t>
      </w:r>
      <w:r w:rsidRPr="00E5490D">
        <w:rPr>
          <w:color w:val="000000"/>
          <w:sz w:val="22"/>
          <w:szCs w:val="22"/>
        </w:rPr>
        <w:lastRenderedPageBreak/>
        <w:t>discipline. These core pillars are the foundation of lasting wealth</w:t>
      </w:r>
      <w:r w:rsidR="009A5B0F" w:rsidRPr="00E5490D">
        <w:rPr>
          <w:color w:val="000000"/>
          <w:sz w:val="22"/>
          <w:szCs w:val="22"/>
        </w:rPr>
        <w:t>. These core pillars are the foundation of lasting wealth:</w:t>
      </w:r>
    </w:p>
    <w:p w14:paraId="6AB9842A"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Saving consistently in a high-yield savings account to cover 3-6 months for emergency needs</w:t>
      </w:r>
    </w:p>
    <w:p w14:paraId="6A104095"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 xml:space="preserve">Investing in low-cost, diversified index funds </w:t>
      </w:r>
    </w:p>
    <w:p w14:paraId="0C8A819A"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Purchasing real estate and holding it for long-term appreciation and cash flow</w:t>
      </w:r>
    </w:p>
    <w:p w14:paraId="389AB2E2"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Avoiding high-interest consumer debt and managing credit wisely</w:t>
      </w:r>
    </w:p>
    <w:p w14:paraId="21CD5BF3"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Teaching financial literacy and money habits to the next generation</w:t>
      </w:r>
    </w:p>
    <w:p w14:paraId="5E4D3691"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Giving back to the previous generation and others</w:t>
      </w:r>
    </w:p>
    <w:p w14:paraId="533348D8"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Working with professionals who understand tax strategies to minimize your tax burden and maximize what you keep legally</w:t>
      </w:r>
    </w:p>
    <w:p w14:paraId="717E5D15"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Creating an estate plan, including a will, living trust, and power of attorney, to protect your assets and ensure they’re transferred efficiently</w:t>
      </w:r>
    </w:p>
    <w:p w14:paraId="17C5EDEF"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Setting up life insurance and legacy tools to protect your family from the unexpected and provide generational stability</w:t>
      </w:r>
    </w:p>
    <w:p w14:paraId="1F45B4AE"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Automate savings and investing consistently and emotion-proof</w:t>
      </w:r>
    </w:p>
    <w:p w14:paraId="50313C4B" w14:textId="77777777" w:rsidR="009A5B0F" w:rsidRPr="006E27D7" w:rsidRDefault="009A5B0F" w:rsidP="00786499">
      <w:pPr>
        <w:pStyle w:val="ListParagraph"/>
        <w:numPr>
          <w:ilvl w:val="0"/>
          <w:numId w:val="47"/>
        </w:numPr>
        <w:spacing w:before="100" w:beforeAutospacing="1" w:after="100" w:afterAutospacing="1"/>
        <w:rPr>
          <w:color w:val="000000"/>
          <w:sz w:val="22"/>
          <w:szCs w:val="22"/>
        </w:rPr>
      </w:pPr>
      <w:r w:rsidRPr="006E27D7">
        <w:rPr>
          <w:color w:val="000000"/>
          <w:sz w:val="22"/>
          <w:szCs w:val="22"/>
        </w:rPr>
        <w:t>Being intentional about spending, prioritizing long-term value over short-term gratification</w:t>
      </w:r>
    </w:p>
    <w:p w14:paraId="1E21C289" w14:textId="10410E6E" w:rsidR="00EB7D24" w:rsidRPr="00E5490D" w:rsidRDefault="00EB7D24" w:rsidP="00EB7D24">
      <w:pPr>
        <w:spacing w:before="100" w:beforeAutospacing="1" w:after="100" w:afterAutospacing="1"/>
        <w:rPr>
          <w:color w:val="000000"/>
          <w:sz w:val="22"/>
          <w:szCs w:val="22"/>
        </w:rPr>
      </w:pPr>
      <w:r w:rsidRPr="00E5490D">
        <w:rPr>
          <w:color w:val="000000"/>
          <w:sz w:val="22"/>
          <w:szCs w:val="22"/>
        </w:rPr>
        <w:t>None of these requires advanced knowledge. What they do require is</w:t>
      </w:r>
      <w:r w:rsidRPr="00E5490D">
        <w:rPr>
          <w:rStyle w:val="apple-converted-space"/>
          <w:color w:val="000000"/>
          <w:sz w:val="22"/>
          <w:szCs w:val="22"/>
        </w:rPr>
        <w:t> </w:t>
      </w:r>
      <w:r w:rsidRPr="00E5490D">
        <w:rPr>
          <w:rStyle w:val="Strong"/>
          <w:b w:val="0"/>
          <w:color w:val="000000"/>
          <w:sz w:val="22"/>
          <w:szCs w:val="22"/>
        </w:rPr>
        <w:t>patience, discipline, and commitment</w:t>
      </w:r>
      <w:r w:rsidRPr="00E5490D">
        <w:rPr>
          <w:color w:val="000000"/>
          <w:sz w:val="22"/>
          <w:szCs w:val="22"/>
        </w:rPr>
        <w:t>. To illustrate the difference these simple actions make, imagine two families. Both start with similar incomes. One family, unsure about investing, leaves their money in a traditional bank savings account earning 0.5% annually. The other family decides to invest just</w:t>
      </w:r>
      <w:r w:rsidRPr="00E5490D">
        <w:rPr>
          <w:rStyle w:val="apple-converted-space"/>
          <w:color w:val="000000"/>
          <w:sz w:val="22"/>
          <w:szCs w:val="22"/>
        </w:rPr>
        <w:t> </w:t>
      </w:r>
      <w:r w:rsidRPr="00E5490D">
        <w:rPr>
          <w:rStyle w:val="Strong"/>
          <w:b w:val="0"/>
          <w:color w:val="000000"/>
          <w:sz w:val="22"/>
          <w:szCs w:val="22"/>
        </w:rPr>
        <w:t>$200 per month</w:t>
      </w:r>
      <w:r w:rsidRPr="00E5490D">
        <w:rPr>
          <w:rStyle w:val="apple-converted-space"/>
          <w:color w:val="000000"/>
          <w:sz w:val="22"/>
          <w:szCs w:val="22"/>
        </w:rPr>
        <w:t> </w:t>
      </w:r>
      <w:r w:rsidRPr="00E5490D">
        <w:rPr>
          <w:color w:val="000000"/>
          <w:sz w:val="22"/>
          <w:szCs w:val="22"/>
        </w:rPr>
        <w:t>into a low-cost index fund averaging</w:t>
      </w:r>
      <w:r w:rsidRPr="00E5490D">
        <w:rPr>
          <w:rStyle w:val="apple-converted-space"/>
          <w:color w:val="000000"/>
          <w:sz w:val="22"/>
          <w:szCs w:val="22"/>
        </w:rPr>
        <w:t> </w:t>
      </w:r>
      <w:r w:rsidRPr="00E5490D">
        <w:rPr>
          <w:rStyle w:val="Strong"/>
          <w:b w:val="0"/>
          <w:color w:val="000000"/>
          <w:sz w:val="22"/>
          <w:szCs w:val="22"/>
        </w:rPr>
        <w:t>8% annual returns</w:t>
      </w:r>
      <w:r w:rsidR="00CF5A0D" w:rsidRPr="00E5490D">
        <w:rPr>
          <w:rStyle w:val="Strong"/>
          <w:b w:val="0"/>
          <w:color w:val="000000"/>
          <w:sz w:val="22"/>
          <w:szCs w:val="22"/>
        </w:rPr>
        <w:t xml:space="preserve">. </w:t>
      </w:r>
      <w:r w:rsidRPr="00E5490D">
        <w:rPr>
          <w:color w:val="000000"/>
          <w:sz w:val="22"/>
          <w:szCs w:val="22"/>
        </w:rPr>
        <w:t>After</w:t>
      </w:r>
      <w:r w:rsidRPr="00E5490D">
        <w:rPr>
          <w:rStyle w:val="apple-converted-space"/>
          <w:color w:val="000000"/>
          <w:sz w:val="22"/>
          <w:szCs w:val="22"/>
        </w:rPr>
        <w:t> </w:t>
      </w:r>
      <w:r w:rsidRPr="00E5490D">
        <w:rPr>
          <w:rStyle w:val="Strong"/>
          <w:b w:val="0"/>
          <w:color w:val="000000"/>
          <w:sz w:val="22"/>
          <w:szCs w:val="22"/>
        </w:rPr>
        <w:t>30 years</w:t>
      </w:r>
      <w:r w:rsidRPr="00E5490D">
        <w:rPr>
          <w:color w:val="000000"/>
          <w:sz w:val="22"/>
          <w:szCs w:val="22"/>
        </w:rPr>
        <w:t>, the first family has saved</w:t>
      </w:r>
      <w:r w:rsidRPr="00E5490D">
        <w:rPr>
          <w:rStyle w:val="apple-converted-space"/>
          <w:color w:val="000000"/>
          <w:sz w:val="22"/>
          <w:szCs w:val="22"/>
        </w:rPr>
        <w:t> </w:t>
      </w:r>
      <w:r w:rsidRPr="00E5490D">
        <w:rPr>
          <w:rStyle w:val="Strong"/>
          <w:b w:val="0"/>
          <w:color w:val="000000"/>
          <w:sz w:val="22"/>
          <w:szCs w:val="22"/>
        </w:rPr>
        <w:t>$72,000</w:t>
      </w:r>
      <w:r w:rsidRPr="00E5490D">
        <w:rPr>
          <w:color w:val="000000"/>
          <w:sz w:val="22"/>
          <w:szCs w:val="22"/>
        </w:rPr>
        <w:t>, barely keeping pace with inflation. The second family? Their portfolio has grown to over</w:t>
      </w:r>
      <w:r w:rsidRPr="00E5490D">
        <w:rPr>
          <w:rStyle w:val="apple-converted-space"/>
          <w:color w:val="000000"/>
          <w:sz w:val="22"/>
          <w:szCs w:val="22"/>
        </w:rPr>
        <w:t> </w:t>
      </w:r>
      <w:r w:rsidRPr="00E5490D">
        <w:rPr>
          <w:rStyle w:val="Strong"/>
          <w:b w:val="0"/>
          <w:color w:val="000000"/>
          <w:sz w:val="22"/>
          <w:szCs w:val="22"/>
        </w:rPr>
        <w:t>$300,000</w:t>
      </w:r>
      <w:r w:rsidRPr="00E5490D">
        <w:rPr>
          <w:color w:val="000000"/>
          <w:sz w:val="22"/>
          <w:szCs w:val="22"/>
        </w:rPr>
        <w:t>, without picking a single stock or timing the market. That’s the power of compounding, patience, and trust in a process.</w:t>
      </w:r>
      <w:r w:rsidR="00CF5A0D" w:rsidRPr="00E5490D">
        <w:rPr>
          <w:color w:val="000000"/>
          <w:sz w:val="22"/>
          <w:szCs w:val="22"/>
        </w:rPr>
        <w:t xml:space="preserve"> </w:t>
      </w:r>
      <w:r w:rsidRPr="00E5490D">
        <w:rPr>
          <w:color w:val="000000"/>
          <w:sz w:val="22"/>
          <w:szCs w:val="22"/>
        </w:rPr>
        <w:t>Research from Fidelity shows that the most successful investors are often those who “forgot” they had accounts, proof that</w:t>
      </w:r>
      <w:r w:rsidRPr="00E5490D">
        <w:rPr>
          <w:rStyle w:val="apple-converted-space"/>
          <w:color w:val="000000"/>
          <w:sz w:val="22"/>
          <w:szCs w:val="22"/>
        </w:rPr>
        <w:t> </w:t>
      </w:r>
      <w:r w:rsidRPr="00E5490D">
        <w:rPr>
          <w:rStyle w:val="Strong"/>
          <w:b w:val="0"/>
          <w:color w:val="000000"/>
          <w:sz w:val="22"/>
          <w:szCs w:val="22"/>
        </w:rPr>
        <w:t>consistency and time beat timing and complexity</w:t>
      </w:r>
      <w:r w:rsidRPr="00E5490D">
        <w:rPr>
          <w:color w:val="000000"/>
          <w:sz w:val="22"/>
          <w:szCs w:val="22"/>
        </w:rPr>
        <w:t>.</w:t>
      </w:r>
    </w:p>
    <w:p w14:paraId="68F6115C" w14:textId="2AD35A6B" w:rsidR="00CF5A0D" w:rsidRPr="00E5490D" w:rsidRDefault="00995634" w:rsidP="00EB7D24">
      <w:pPr>
        <w:spacing w:before="100" w:beforeAutospacing="1" w:after="100" w:afterAutospacing="1"/>
        <w:rPr>
          <w:color w:val="000000"/>
          <w:sz w:val="22"/>
          <w:szCs w:val="22"/>
        </w:rPr>
      </w:pPr>
      <w:r w:rsidRPr="00E5490D">
        <w:rPr>
          <w:noProof/>
          <w:color w:val="000000"/>
          <w:sz w:val="22"/>
          <w:szCs w:val="22"/>
        </w:rPr>
        <mc:AlternateContent>
          <mc:Choice Requires="wps">
            <w:drawing>
              <wp:anchor distT="0" distB="0" distL="114300" distR="114300" simplePos="0" relativeHeight="251660288" behindDoc="0" locked="0" layoutInCell="1" allowOverlap="1" wp14:anchorId="25B286B6" wp14:editId="7CBFF059">
                <wp:simplePos x="0" y="0"/>
                <wp:positionH relativeFrom="column">
                  <wp:posOffset>1303655</wp:posOffset>
                </wp:positionH>
                <wp:positionV relativeFrom="paragraph">
                  <wp:posOffset>30480</wp:posOffset>
                </wp:positionV>
                <wp:extent cx="3316605" cy="2052955"/>
                <wp:effectExtent l="0" t="0" r="10795" b="4445"/>
                <wp:wrapSquare wrapText="bothSides"/>
                <wp:docPr id="7" name="Text Box 7"/>
                <wp:cNvGraphicFramePr/>
                <a:graphic xmlns:a="http://schemas.openxmlformats.org/drawingml/2006/main">
                  <a:graphicData uri="http://schemas.microsoft.com/office/word/2010/wordprocessingShape">
                    <wps:wsp>
                      <wps:cNvSpPr txBox="1"/>
                      <wps:spPr>
                        <a:xfrm>
                          <a:off x="0" y="0"/>
                          <a:ext cx="3316605" cy="2052955"/>
                        </a:xfrm>
                        <a:prstGeom prst="rect">
                          <a:avLst/>
                        </a:prstGeom>
                        <a:solidFill>
                          <a:schemeClr val="bg2"/>
                        </a:solidFill>
                        <a:ln>
                          <a:noFill/>
                        </a:ln>
                        <a:effectLst/>
                      </wps:spPr>
                      <wps:style>
                        <a:lnRef idx="0">
                          <a:schemeClr val="accent1"/>
                        </a:lnRef>
                        <a:fillRef idx="0">
                          <a:schemeClr val="accent1"/>
                        </a:fillRef>
                        <a:effectRef idx="0">
                          <a:schemeClr val="accent1"/>
                        </a:effectRef>
                        <a:fontRef idx="minor">
                          <a:schemeClr val="dk1"/>
                        </a:fontRef>
                      </wps:style>
                      <wps:txbx>
                        <w:txbxContent>
                          <w:p w14:paraId="51B26104" w14:textId="4E09C485" w:rsidR="00267AFA" w:rsidRPr="00CF5A0D" w:rsidRDefault="00267AFA" w:rsidP="00995634">
                            <w:pPr>
                              <w:jc w:val="center"/>
                              <w:rPr>
                                <w:i/>
                              </w:rPr>
                            </w:pPr>
                            <w:r w:rsidRPr="00CF5A0D">
                              <w:rPr>
                                <w:i/>
                                <w:color w:val="000000"/>
                                <w:sz w:val="22"/>
                                <w:szCs w:val="22"/>
                              </w:rPr>
                              <w:t xml:space="preserve">I will continue using 8% annual returns as the benchmark in my examples, since it is a historically conservative estimate for long-term stock market performance based on the S&amp;P 500. </w:t>
                            </w:r>
                            <w:proofErr w:type="gramStart"/>
                            <w:r w:rsidRPr="00CF5A0D">
                              <w:rPr>
                                <w:i/>
                                <w:color w:val="000000"/>
                                <w:sz w:val="22"/>
                                <w:szCs w:val="22"/>
                              </w:rPr>
                              <w:t>In reality, the</w:t>
                            </w:r>
                            <w:proofErr w:type="gramEnd"/>
                            <w:r w:rsidRPr="00CF5A0D">
                              <w:rPr>
                                <w:i/>
                                <w:color w:val="000000"/>
                                <w:sz w:val="22"/>
                                <w:szCs w:val="22"/>
                              </w:rPr>
                              <w:t xml:space="preserve"> market has performed much better in recent history. Over the past 10 years, the S&amp;P 500 has averaged roughly 14.05% annually, and over the past 5 years it has averaged about 15.20% annually. By using 8% as the guide throughout this book, I’m keeping expectations modest, realistic, and achievable</w:t>
                            </w:r>
                            <w:r>
                              <w:rPr>
                                <w:i/>
                                <w:color w:val="000000"/>
                                <w:sz w:val="22"/>
                                <w:szCs w:val="22"/>
                              </w:rPr>
                              <w:t xml:space="preserve">, </w:t>
                            </w:r>
                            <w:r w:rsidRPr="00CF5A0D">
                              <w:rPr>
                                <w:i/>
                                <w:color w:val="000000"/>
                                <w:sz w:val="22"/>
                                <w:szCs w:val="22"/>
                              </w:rPr>
                              <w:t>while still showing you the incredible power of compounding over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B286B6" id="Text Box 7" o:spid="_x0000_s1027" type="#_x0000_t202" style="position:absolute;margin-left:102.65pt;margin-top:2.4pt;width:261.15pt;height:16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" fillcolor="#e7e6e6 [3214]" stroked="f">
                <v:textbox>
                  <w:txbxContent>
                    <w:p w14:paraId="51B26104" w14:textId="4E09C485" w:rsidR="00267AFA" w:rsidRPr="00CF5A0D" w:rsidRDefault="00267AFA" w:rsidP="00995634">
                      <w:pPr>
                        <w:jc w:val="center"/>
                        <w:rPr>
                          <w:i/>
                        </w:rPr>
                      </w:pPr>
                      <w:r w:rsidRPr="00CF5A0D">
                        <w:rPr>
                          <w:i/>
                          <w:color w:val="000000"/>
                          <w:sz w:val="22"/>
                          <w:szCs w:val="22"/>
                        </w:rPr>
                        <w:t xml:space="preserve">I will continue using 8% annual returns as the benchmark in my examples, since it is a historically conservative estimate for long-term stock market performance based on the S&amp;P 500. </w:t>
                      </w:r>
                      <w:proofErr w:type="gramStart"/>
                      <w:r w:rsidRPr="00CF5A0D">
                        <w:rPr>
                          <w:i/>
                          <w:color w:val="000000"/>
                          <w:sz w:val="22"/>
                          <w:szCs w:val="22"/>
                        </w:rPr>
                        <w:t>In reality, the</w:t>
                      </w:r>
                      <w:proofErr w:type="gramEnd"/>
                      <w:r w:rsidRPr="00CF5A0D">
                        <w:rPr>
                          <w:i/>
                          <w:color w:val="000000"/>
                          <w:sz w:val="22"/>
                          <w:szCs w:val="22"/>
                        </w:rPr>
                        <w:t xml:space="preserve"> market has performed much better in recent history. Over the past 10 years, the S&amp;P 500 has averaged roughly 14.05% annually, and over the past 5 years it has averaged about 15.20% annually. By using 8% as the guide throughout this book, I’m keeping expectations modest, realistic, and achievable</w:t>
                      </w:r>
                      <w:r>
                        <w:rPr>
                          <w:i/>
                          <w:color w:val="000000"/>
                          <w:sz w:val="22"/>
                          <w:szCs w:val="22"/>
                        </w:rPr>
                        <w:t xml:space="preserve">, </w:t>
                      </w:r>
                      <w:r w:rsidRPr="00CF5A0D">
                        <w:rPr>
                          <w:i/>
                          <w:color w:val="000000"/>
                          <w:sz w:val="22"/>
                          <w:szCs w:val="22"/>
                        </w:rPr>
                        <w:t>while still showing you the incredible power of compounding over time.</w:t>
                      </w:r>
                    </w:p>
                  </w:txbxContent>
                </v:textbox>
                <w10:wrap type="square"/>
              </v:shape>
            </w:pict>
          </mc:Fallback>
        </mc:AlternateContent>
      </w:r>
    </w:p>
    <w:p w14:paraId="50D79223" w14:textId="77777777" w:rsidR="00995634" w:rsidRPr="00E5490D" w:rsidRDefault="00995634" w:rsidP="00EB7D24">
      <w:pPr>
        <w:spacing w:before="100" w:beforeAutospacing="1" w:after="100" w:afterAutospacing="1"/>
        <w:rPr>
          <w:color w:val="000000"/>
          <w:sz w:val="22"/>
          <w:szCs w:val="22"/>
        </w:rPr>
      </w:pPr>
    </w:p>
    <w:p w14:paraId="790E2732" w14:textId="77777777" w:rsidR="00995634" w:rsidRPr="00E5490D" w:rsidRDefault="00995634" w:rsidP="00EB7D24">
      <w:pPr>
        <w:spacing w:before="100" w:beforeAutospacing="1" w:after="100" w:afterAutospacing="1"/>
        <w:rPr>
          <w:color w:val="000000"/>
          <w:sz w:val="22"/>
          <w:szCs w:val="22"/>
        </w:rPr>
      </w:pPr>
    </w:p>
    <w:p w14:paraId="2F02AB3E" w14:textId="77777777" w:rsidR="00995634" w:rsidRPr="00E5490D" w:rsidRDefault="00995634" w:rsidP="00EB7D24">
      <w:pPr>
        <w:spacing w:before="100" w:beforeAutospacing="1" w:after="100" w:afterAutospacing="1"/>
        <w:rPr>
          <w:color w:val="000000"/>
          <w:sz w:val="22"/>
          <w:szCs w:val="22"/>
        </w:rPr>
      </w:pPr>
    </w:p>
    <w:p w14:paraId="14702997" w14:textId="77777777" w:rsidR="00995634" w:rsidRPr="00E5490D" w:rsidRDefault="00995634" w:rsidP="00EB7D24">
      <w:pPr>
        <w:spacing w:before="100" w:beforeAutospacing="1" w:after="100" w:afterAutospacing="1"/>
        <w:rPr>
          <w:color w:val="000000"/>
          <w:sz w:val="22"/>
          <w:szCs w:val="22"/>
        </w:rPr>
      </w:pPr>
    </w:p>
    <w:p w14:paraId="6A747DD7" w14:textId="77777777" w:rsidR="00995634" w:rsidRPr="00E5490D" w:rsidRDefault="00995634" w:rsidP="00EB7D24">
      <w:pPr>
        <w:spacing w:before="100" w:beforeAutospacing="1" w:after="100" w:afterAutospacing="1"/>
        <w:rPr>
          <w:color w:val="000000"/>
          <w:sz w:val="22"/>
          <w:szCs w:val="22"/>
        </w:rPr>
      </w:pPr>
    </w:p>
    <w:p w14:paraId="120C9685" w14:textId="77777777" w:rsidR="00995634" w:rsidRPr="00E5490D" w:rsidRDefault="00995634" w:rsidP="00EB7D24">
      <w:pPr>
        <w:spacing w:before="100" w:beforeAutospacing="1" w:after="100" w:afterAutospacing="1"/>
        <w:rPr>
          <w:color w:val="000000"/>
          <w:sz w:val="22"/>
          <w:szCs w:val="22"/>
        </w:rPr>
      </w:pPr>
    </w:p>
    <w:p w14:paraId="1030C788" w14:textId="7711239D" w:rsidR="00EB7D24" w:rsidRPr="00E5490D" w:rsidRDefault="00EB7D24" w:rsidP="00EB7D24">
      <w:pPr>
        <w:spacing w:before="100" w:beforeAutospacing="1" w:after="100" w:afterAutospacing="1"/>
        <w:rPr>
          <w:color w:val="000000"/>
          <w:sz w:val="22"/>
          <w:szCs w:val="22"/>
        </w:rPr>
      </w:pPr>
      <w:r w:rsidRPr="00E5490D">
        <w:rPr>
          <w:color w:val="000000"/>
          <w:sz w:val="22"/>
          <w:szCs w:val="22"/>
        </w:rPr>
        <w:t>The takeaway is simple: you don’t need to be perfect, just persistent. These core pillars aren’t flashy or complicated, but they work. And over time, they quietly and powerfully transform lives and legacies.</w:t>
      </w:r>
    </w:p>
    <w:p w14:paraId="3A636401" w14:textId="77777777" w:rsidR="00EB7D24" w:rsidRPr="00E5490D" w:rsidRDefault="00EB7D24" w:rsidP="00951372">
      <w:pPr>
        <w:rPr>
          <w:b/>
          <w:i/>
          <w:sz w:val="22"/>
          <w:szCs w:val="22"/>
        </w:rPr>
      </w:pPr>
      <w:r w:rsidRPr="00E5490D">
        <w:rPr>
          <w:rStyle w:val="Strong"/>
          <w:b w:val="0"/>
          <w:i/>
          <w:sz w:val="22"/>
          <w:szCs w:val="22"/>
        </w:rPr>
        <w:t>It’s never too late or too early.</w:t>
      </w:r>
    </w:p>
    <w:p w14:paraId="30636F4F" w14:textId="322BF6A6"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One of the most common fears people face is believing they’ve missed their chance, or that it’s not yet their time. Those in their 40s, 50s, or even 60s may think they started too late. Younger individuals in </w:t>
      </w:r>
      <w:r w:rsidRPr="00E5490D">
        <w:rPr>
          <w:color w:val="000000"/>
          <w:sz w:val="22"/>
          <w:szCs w:val="22"/>
        </w:rPr>
        <w:lastRenderedPageBreak/>
        <w:t>their 20s often feel like they don’t earn enough to make a difference. But both beliefs are not just wrong, they’re dangerous myths that prevent people from ever starting.</w:t>
      </w:r>
      <w:r w:rsidR="00995634" w:rsidRPr="00E5490D">
        <w:rPr>
          <w:color w:val="000000"/>
          <w:sz w:val="22"/>
          <w:szCs w:val="22"/>
        </w:rPr>
        <w:t xml:space="preserve"> </w:t>
      </w:r>
      <w:r w:rsidRPr="00E5490D">
        <w:rPr>
          <w:color w:val="000000"/>
          <w:sz w:val="22"/>
          <w:szCs w:val="22"/>
        </w:rPr>
        <w:t xml:space="preserve">The truth is, </w:t>
      </w:r>
      <w:r w:rsidRPr="00E5490D">
        <w:rPr>
          <w:rStyle w:val="Strong"/>
          <w:b w:val="0"/>
          <w:color w:val="000000"/>
          <w:sz w:val="22"/>
          <w:szCs w:val="22"/>
        </w:rPr>
        <w:t>starting at any age is better than not starting at all</w:t>
      </w:r>
      <w:r w:rsidRPr="00E5490D">
        <w:rPr>
          <w:color w:val="000000"/>
          <w:sz w:val="22"/>
          <w:szCs w:val="22"/>
        </w:rPr>
        <w:t>. A 50-year-old who invests $500 per month in a low-cost index fund with an average 8% annual return can still accumulate over</w:t>
      </w:r>
      <w:r w:rsidRPr="00E5490D">
        <w:rPr>
          <w:rStyle w:val="apple-converted-space"/>
          <w:color w:val="000000"/>
          <w:sz w:val="22"/>
          <w:szCs w:val="22"/>
        </w:rPr>
        <w:t> </w:t>
      </w:r>
      <w:r w:rsidRPr="00E5490D">
        <w:rPr>
          <w:rStyle w:val="Strong"/>
          <w:b w:val="0"/>
          <w:color w:val="000000"/>
          <w:sz w:val="22"/>
          <w:szCs w:val="22"/>
        </w:rPr>
        <w:t>$200,000 by age 67</w:t>
      </w:r>
      <w:r w:rsidRPr="00E5490D">
        <w:rPr>
          <w:color w:val="000000"/>
          <w:sz w:val="22"/>
          <w:szCs w:val="22"/>
        </w:rPr>
        <w:t>. A 20-year-old who invests just $50 per month with the same return can build more than</w:t>
      </w:r>
      <w:r w:rsidRPr="00E5490D">
        <w:rPr>
          <w:rStyle w:val="apple-converted-space"/>
          <w:color w:val="000000"/>
          <w:sz w:val="22"/>
          <w:szCs w:val="22"/>
        </w:rPr>
        <w:t> </w:t>
      </w:r>
      <w:r w:rsidRPr="00E5490D">
        <w:rPr>
          <w:rStyle w:val="Strong"/>
          <w:b w:val="0"/>
          <w:color w:val="000000"/>
          <w:sz w:val="22"/>
          <w:szCs w:val="22"/>
        </w:rPr>
        <w:t>$150,000 by age 50</w:t>
      </w:r>
      <w:r w:rsidRPr="00E5490D">
        <w:rPr>
          <w:color w:val="000000"/>
          <w:sz w:val="22"/>
          <w:szCs w:val="22"/>
        </w:rPr>
        <w:t>. That’s the power of time, not timing. As Albert Einstein once said, “</w:t>
      </w:r>
      <w:r w:rsidRPr="00E5490D">
        <w:rPr>
          <w:rStyle w:val="Emphasis"/>
          <w:color w:val="000000"/>
          <w:sz w:val="22"/>
          <w:szCs w:val="22"/>
        </w:rPr>
        <w:t>The miracle of compounding returns is the eighth wonder of the world”</w:t>
      </w:r>
      <w:r w:rsidRPr="00E5490D">
        <w:rPr>
          <w:rStyle w:val="Emphasis"/>
          <w:i w:val="0"/>
          <w:color w:val="000000"/>
          <w:sz w:val="22"/>
          <w:szCs w:val="22"/>
        </w:rPr>
        <w:t>. You can become rich by investing without having to be rich to invest.</w:t>
      </w:r>
    </w:p>
    <w:p w14:paraId="015A113D" w14:textId="387DE2DF" w:rsidR="00EB7D24" w:rsidRPr="00E5490D" w:rsidRDefault="00EB7D24" w:rsidP="00EB7D24">
      <w:pPr>
        <w:spacing w:before="100" w:beforeAutospacing="1" w:after="100" w:afterAutospacing="1"/>
        <w:rPr>
          <w:color w:val="000000"/>
          <w:sz w:val="22"/>
          <w:szCs w:val="22"/>
        </w:rPr>
      </w:pPr>
      <w:r w:rsidRPr="00E5490D">
        <w:rPr>
          <w:color w:val="000000"/>
          <w:sz w:val="22"/>
          <w:szCs w:val="22"/>
        </w:rPr>
        <w:t>In fact, according to data from</w:t>
      </w:r>
      <w:r w:rsidRPr="00E5490D">
        <w:rPr>
          <w:rStyle w:val="apple-converted-space"/>
          <w:color w:val="000000"/>
          <w:sz w:val="22"/>
          <w:szCs w:val="22"/>
        </w:rPr>
        <w:t> </w:t>
      </w:r>
      <w:r w:rsidRPr="00E5490D">
        <w:rPr>
          <w:rStyle w:val="Strong"/>
          <w:b w:val="0"/>
          <w:color w:val="000000"/>
          <w:sz w:val="22"/>
          <w:szCs w:val="22"/>
        </w:rPr>
        <w:t>Fidelity</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Strong"/>
          <w:b w:val="0"/>
          <w:color w:val="000000"/>
          <w:sz w:val="22"/>
          <w:szCs w:val="22"/>
        </w:rPr>
        <w:t>Vanguard</w:t>
      </w:r>
      <w:r w:rsidRPr="00E5490D">
        <w:rPr>
          <w:color w:val="000000"/>
          <w:sz w:val="22"/>
          <w:szCs w:val="22"/>
        </w:rPr>
        <w:t>, the most successful retirement investors tend to be the ones who start small, start early, and leave their investments alone. The people who never start, or who wait for the “right time”, rarely catch up.</w:t>
      </w:r>
      <w:r w:rsidRPr="00E5490D">
        <w:rPr>
          <w:rStyle w:val="apple-converted-space"/>
          <w:color w:val="000000"/>
          <w:sz w:val="22"/>
          <w:szCs w:val="22"/>
        </w:rPr>
        <w:t> </w:t>
      </w:r>
      <w:r w:rsidRPr="00E5490D">
        <w:rPr>
          <w:rStyle w:val="Strong"/>
          <w:b w:val="0"/>
          <w:color w:val="000000"/>
          <w:sz w:val="22"/>
          <w:szCs w:val="22"/>
        </w:rPr>
        <w:t>A 2021 Vanguard study</w:t>
      </w:r>
      <w:r w:rsidRPr="00E5490D">
        <w:rPr>
          <w:rStyle w:val="apple-converted-space"/>
          <w:color w:val="000000"/>
          <w:sz w:val="22"/>
          <w:szCs w:val="22"/>
        </w:rPr>
        <w:t> </w:t>
      </w:r>
      <w:r w:rsidRPr="00E5490D">
        <w:rPr>
          <w:color w:val="000000"/>
          <w:sz w:val="22"/>
          <w:szCs w:val="22"/>
        </w:rPr>
        <w:t>showed that even people who began investing after the age of 45 could still retire comfortably</w:t>
      </w:r>
      <w:r w:rsidRPr="00E5490D">
        <w:rPr>
          <w:rStyle w:val="apple-converted-space"/>
          <w:color w:val="000000"/>
          <w:sz w:val="22"/>
          <w:szCs w:val="22"/>
        </w:rPr>
        <w:t> </w:t>
      </w:r>
      <w:r w:rsidRPr="00E5490D">
        <w:rPr>
          <w:rStyle w:val="Strong"/>
          <w:b w:val="0"/>
          <w:color w:val="000000"/>
          <w:sz w:val="22"/>
          <w:szCs w:val="22"/>
        </w:rPr>
        <w:t xml:space="preserve">if they contributed consistently and avoided high fees </w:t>
      </w:r>
      <w:r w:rsidRPr="00E5490D">
        <w:rPr>
          <w:rStyle w:val="Strong"/>
          <w:b w:val="0"/>
          <w:sz w:val="22"/>
          <w:szCs w:val="22"/>
        </w:rPr>
        <w:t>and</w:t>
      </w:r>
      <w:r w:rsidRPr="00E5490D">
        <w:rPr>
          <w:rStyle w:val="Strong"/>
          <w:b w:val="0"/>
          <w:color w:val="000000"/>
          <w:sz w:val="22"/>
          <w:szCs w:val="22"/>
        </w:rPr>
        <w:t xml:space="preserve"> emotional trading</w:t>
      </w:r>
      <w:r w:rsidRPr="00E5490D">
        <w:rPr>
          <w:color w:val="000000"/>
          <w:sz w:val="22"/>
          <w:szCs w:val="22"/>
        </w:rPr>
        <w:t>.</w:t>
      </w:r>
      <w:r w:rsidR="00995634" w:rsidRPr="00E5490D">
        <w:rPr>
          <w:color w:val="000000"/>
          <w:sz w:val="22"/>
          <w:szCs w:val="22"/>
        </w:rPr>
        <w:t xml:space="preserve"> </w:t>
      </w:r>
      <w:r w:rsidRPr="00E5490D">
        <w:rPr>
          <w:color w:val="000000"/>
          <w:sz w:val="22"/>
          <w:szCs w:val="22"/>
        </w:rPr>
        <w:t>Think of wealth-building like climbing a mountain. Whether you start at sunrise or at noon, you’ll still reach the summit if you keep climbing. The only way to miss the view is by not taking the first step.</w:t>
      </w:r>
      <w:r w:rsidR="00995634" w:rsidRPr="00E5490D">
        <w:rPr>
          <w:color w:val="000000"/>
          <w:sz w:val="22"/>
          <w:szCs w:val="22"/>
        </w:rPr>
        <w:t xml:space="preserve"> </w:t>
      </w:r>
      <w:r w:rsidRPr="00E5490D">
        <w:rPr>
          <w:color w:val="000000"/>
          <w:sz w:val="22"/>
          <w:szCs w:val="22"/>
        </w:rPr>
        <w:t>The sooner you begin, the more time you give your money to grow. But if you’ve waited, don’t let guilt stop you. Let it fuel you. Because starting today still gives you an edge over waiting another year. Every step forward counts, and wealth is built not in a single moment but in the habit of movement.</w:t>
      </w:r>
    </w:p>
    <w:p w14:paraId="77540D8D" w14:textId="427A269C" w:rsidR="00EB7D24" w:rsidRPr="00E5490D" w:rsidRDefault="00EB7D24" w:rsidP="00951372">
      <w:pPr>
        <w:rPr>
          <w:b/>
          <w:i/>
          <w:sz w:val="22"/>
          <w:szCs w:val="22"/>
        </w:rPr>
      </w:pPr>
      <w:r w:rsidRPr="00E5490D">
        <w:rPr>
          <w:rStyle w:val="Strong"/>
          <w:b w:val="0"/>
          <w:bCs w:val="0"/>
          <w:i/>
          <w:sz w:val="22"/>
          <w:szCs w:val="22"/>
        </w:rPr>
        <w:t xml:space="preserve">Mistakes are part of the journey – </w:t>
      </w:r>
      <w:r w:rsidR="00951372" w:rsidRPr="00E5490D">
        <w:rPr>
          <w:rStyle w:val="Strong"/>
          <w:b w:val="0"/>
          <w:bCs w:val="0"/>
          <w:i/>
          <w:sz w:val="22"/>
          <w:szCs w:val="22"/>
        </w:rPr>
        <w:t xml:space="preserve">fail fast, get up, and </w:t>
      </w:r>
      <w:r w:rsidRPr="00E5490D">
        <w:rPr>
          <w:rStyle w:val="Strong"/>
          <w:b w:val="0"/>
          <w:bCs w:val="0"/>
          <w:i/>
          <w:sz w:val="22"/>
          <w:szCs w:val="22"/>
        </w:rPr>
        <w:t>keep going.</w:t>
      </w:r>
    </w:p>
    <w:p w14:paraId="6E98C37F" w14:textId="7EB26E75" w:rsidR="00EB7D24" w:rsidRPr="00E5490D" w:rsidRDefault="00EB7D24" w:rsidP="00EB7D24">
      <w:pPr>
        <w:spacing w:before="100" w:beforeAutospacing="1" w:after="100" w:afterAutospacing="1"/>
        <w:rPr>
          <w:color w:val="000000"/>
          <w:sz w:val="22"/>
          <w:szCs w:val="22"/>
        </w:rPr>
      </w:pPr>
      <w:r w:rsidRPr="00E5490D">
        <w:rPr>
          <w:color w:val="000000"/>
          <w:sz w:val="22"/>
          <w:szCs w:val="22"/>
        </w:rPr>
        <w:t>Many people avoid investing or financial planning because they’re afraid of making a mistake. They worry about choosing the wrong stock, missing a market dip, or locking money in the wrong account. But here’s the truth:</w:t>
      </w:r>
      <w:r w:rsidRPr="00E5490D">
        <w:rPr>
          <w:rStyle w:val="apple-converted-space"/>
          <w:color w:val="000000"/>
          <w:sz w:val="22"/>
          <w:szCs w:val="22"/>
        </w:rPr>
        <w:t> </w:t>
      </w:r>
      <w:r w:rsidRPr="00E5490D">
        <w:rPr>
          <w:rStyle w:val="Strong"/>
          <w:b w:val="0"/>
          <w:color w:val="000000"/>
          <w:sz w:val="22"/>
          <w:szCs w:val="22"/>
        </w:rPr>
        <w:t>mistakes are inevitable and necessary</w:t>
      </w:r>
      <w:r w:rsidRPr="00E5490D">
        <w:rPr>
          <w:color w:val="000000"/>
          <w:sz w:val="22"/>
          <w:szCs w:val="22"/>
        </w:rPr>
        <w:t>. No one builds wealth perfectly. Not even the experts.</w:t>
      </w:r>
      <w:r w:rsidR="00995634" w:rsidRPr="00E5490D">
        <w:rPr>
          <w:color w:val="000000"/>
          <w:sz w:val="22"/>
          <w:szCs w:val="22"/>
        </w:rPr>
        <w:t xml:space="preserve"> I’ve been there, done that. Plenty of </w:t>
      </w:r>
      <w:r w:rsidR="00E5489D" w:rsidRPr="00E5490D">
        <w:rPr>
          <w:color w:val="000000"/>
          <w:sz w:val="22"/>
          <w:szCs w:val="22"/>
        </w:rPr>
        <w:t xml:space="preserve">expensive </w:t>
      </w:r>
      <w:r w:rsidR="00995634" w:rsidRPr="00E5490D">
        <w:rPr>
          <w:color w:val="000000"/>
          <w:sz w:val="22"/>
          <w:szCs w:val="22"/>
        </w:rPr>
        <w:t xml:space="preserve">mistakes. </w:t>
      </w:r>
    </w:p>
    <w:p w14:paraId="7DEAC1AC" w14:textId="77777777" w:rsidR="00E5489D" w:rsidRPr="00E5490D" w:rsidRDefault="00EB7D24" w:rsidP="00EB7D24">
      <w:pPr>
        <w:spacing w:before="100" w:beforeAutospacing="1" w:after="100" w:afterAutospacing="1"/>
        <w:rPr>
          <w:color w:val="000000"/>
          <w:sz w:val="22"/>
          <w:szCs w:val="22"/>
        </w:rPr>
      </w:pPr>
      <w:r w:rsidRPr="00E5490D">
        <w:rPr>
          <w:color w:val="000000"/>
          <w:sz w:val="22"/>
          <w:szCs w:val="22"/>
        </w:rPr>
        <w:t>Even the most seasoned investors occasionally make poor choices. What separates successful investors from everyone else is not perfection; it’s</w:t>
      </w:r>
      <w:r w:rsidRPr="00E5490D">
        <w:rPr>
          <w:rStyle w:val="apple-converted-space"/>
          <w:color w:val="000000"/>
          <w:sz w:val="22"/>
          <w:szCs w:val="22"/>
        </w:rPr>
        <w:t> </w:t>
      </w:r>
      <w:r w:rsidRPr="00E5490D">
        <w:rPr>
          <w:rStyle w:val="Strong"/>
          <w:b w:val="0"/>
          <w:color w:val="000000"/>
          <w:sz w:val="22"/>
          <w:szCs w:val="22"/>
        </w:rPr>
        <w:t>persistence</w:t>
      </w:r>
      <w:r w:rsidRPr="00E5490D">
        <w:rPr>
          <w:color w:val="000000"/>
          <w:sz w:val="22"/>
          <w:szCs w:val="22"/>
        </w:rPr>
        <w:t>. A single bad investment won’t ruin your future if your overall strategy is consistent, diversified, and long-term focused. For example, someone might invest in a stock that drops 30%. While painful, that loss is barely a blip if it’s one piece of a well-diversified portfolio spread across hundreds of companies.</w:t>
      </w:r>
      <w:r w:rsidR="00E5489D" w:rsidRPr="00E5490D">
        <w:rPr>
          <w:color w:val="000000"/>
          <w:sz w:val="22"/>
          <w:szCs w:val="22"/>
        </w:rPr>
        <w:t xml:space="preserve"> </w:t>
      </w:r>
      <w:r w:rsidRPr="00E5490D">
        <w:rPr>
          <w:color w:val="000000"/>
          <w:sz w:val="22"/>
          <w:szCs w:val="22"/>
        </w:rPr>
        <w:t>It’s like tripping on a walk; you don’t turn around and cancel the whole hike. You dust yourself off and keep moving. And when you do, you gain something more valuable than money: experience. In fact, according to research from</w:t>
      </w:r>
      <w:r w:rsidRPr="00E5490D">
        <w:rPr>
          <w:rStyle w:val="apple-converted-space"/>
          <w:color w:val="000000"/>
          <w:sz w:val="22"/>
          <w:szCs w:val="22"/>
        </w:rPr>
        <w:t> </w:t>
      </w:r>
      <w:r w:rsidRPr="00E5490D">
        <w:rPr>
          <w:rStyle w:val="Strong"/>
          <w:b w:val="0"/>
          <w:color w:val="000000"/>
          <w:sz w:val="22"/>
          <w:szCs w:val="22"/>
        </w:rPr>
        <w:t>Morningstar</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Strong"/>
          <w:b w:val="0"/>
          <w:color w:val="000000"/>
          <w:sz w:val="22"/>
          <w:szCs w:val="22"/>
        </w:rPr>
        <w:t>the Yale School of Management</w:t>
      </w:r>
      <w:r w:rsidRPr="00E5490D">
        <w:rPr>
          <w:color w:val="000000"/>
          <w:sz w:val="22"/>
          <w:szCs w:val="22"/>
        </w:rPr>
        <w:t xml:space="preserve">, people who start early, even if they make mistakes, typically outperform those who delay action in search of perfection. </w:t>
      </w:r>
    </w:p>
    <w:p w14:paraId="4F007EF1" w14:textId="3214E509"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It is riskier not to take any risk; missed opportunities are expensive. </w:t>
      </w:r>
    </w:p>
    <w:p w14:paraId="6112C6AE"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In my early twenties, I made several financial mistakes that I’ve since learned from. I wasted money on new cars. At one point, I bought another car just because I could, without realizing how quickly its value would depreciate the moment I drove it off the lot. I also made costly errors in the stock market. I sold stocks too early, often within a year of buying them, only to be hit with high short-term capital gains taxes. On the flip side, I held onto losing stocks for too long, failing to sell them to offset my gains and reduce my tax burden. My biggest mistake, though, was not investing more simply because I was afraid. I let fear and a lack of knowledge keep me on the sidelines. But once I took the time to truly educate myself about how the stock market worked, how to assess risk, how to diversify, and how to think long-term, I gained the confidence to invest more and more. I started reading and learning about investing every single day, whether it was stocks, real estate, or building long-term wealth. I intentionally surrounded myself with people who weren’t driven by materialism, but by purpose and a proper wealth-building mindset. </w:t>
      </w:r>
    </w:p>
    <w:p w14:paraId="285CE6F7" w14:textId="7719459A" w:rsidR="00EB7D24" w:rsidRPr="00E5490D" w:rsidRDefault="00EB7D24" w:rsidP="00EB7D24">
      <w:pPr>
        <w:spacing w:before="100" w:beforeAutospacing="1" w:after="100" w:afterAutospacing="1"/>
        <w:rPr>
          <w:color w:val="000000"/>
          <w:sz w:val="22"/>
          <w:szCs w:val="22"/>
        </w:rPr>
      </w:pPr>
      <w:r w:rsidRPr="00E5490D">
        <w:rPr>
          <w:color w:val="000000"/>
          <w:sz w:val="22"/>
          <w:szCs w:val="22"/>
        </w:rPr>
        <w:lastRenderedPageBreak/>
        <w:t xml:space="preserve">Those lessons, while expensive, were invaluable. </w:t>
      </w:r>
      <w:r w:rsidR="006066E8" w:rsidRPr="00E5490D">
        <w:rPr>
          <w:color w:val="000000"/>
          <w:sz w:val="22"/>
          <w:szCs w:val="22"/>
        </w:rPr>
        <w:t xml:space="preserve">With these lessons, I can pass down generational wisdom to the next generation so they don’t repeat the same mistakes. </w:t>
      </w:r>
      <w:r w:rsidRPr="00E5490D">
        <w:rPr>
          <w:color w:val="000000"/>
          <w:sz w:val="22"/>
          <w:szCs w:val="22"/>
        </w:rPr>
        <w:t>They</w:t>
      </w:r>
      <w:r w:rsidR="006066E8" w:rsidRPr="00E5490D">
        <w:rPr>
          <w:color w:val="000000"/>
          <w:sz w:val="22"/>
          <w:szCs w:val="22"/>
        </w:rPr>
        <w:t xml:space="preserve"> also</w:t>
      </w:r>
      <w:r w:rsidRPr="00E5490D">
        <w:rPr>
          <w:color w:val="000000"/>
          <w:sz w:val="22"/>
          <w:szCs w:val="22"/>
        </w:rPr>
        <w:t xml:space="preserve"> shaped how I invest today: with clarity, intention, and the understanding that mistakes are only failures if you don’t learn from them. Mistakes aren’t the end of the journey; they’re part of the tuition you pay for financial wisdom. What matters most isn’t that every decision is correct, it’s that you</w:t>
      </w:r>
      <w:r w:rsidRPr="00E5490D">
        <w:rPr>
          <w:rStyle w:val="apple-converted-space"/>
          <w:color w:val="000000"/>
          <w:sz w:val="22"/>
          <w:szCs w:val="22"/>
        </w:rPr>
        <w:t> </w:t>
      </w:r>
      <w:r w:rsidRPr="00E5490D">
        <w:rPr>
          <w:rStyle w:val="Strong"/>
          <w:b w:val="0"/>
          <w:color w:val="000000"/>
          <w:sz w:val="22"/>
          <w:szCs w:val="22"/>
        </w:rPr>
        <w:t>stay in the game</w:t>
      </w:r>
      <w:r w:rsidRPr="00E5490D">
        <w:rPr>
          <w:color w:val="000000"/>
          <w:sz w:val="22"/>
          <w:szCs w:val="22"/>
        </w:rPr>
        <w:t>, keep learning, and keep moving forward. Wealth isn’t built on avoiding failure. It’s built on recovering quickly and continuing with clarity.</w:t>
      </w:r>
    </w:p>
    <w:p w14:paraId="6EE6CC47" w14:textId="77777777" w:rsidR="006A601F" w:rsidRPr="00E5490D" w:rsidRDefault="006A601F" w:rsidP="00AC2FC9">
      <w:pPr>
        <w:jc w:val="center"/>
        <w:rPr>
          <w:rStyle w:val="Strong"/>
          <w:sz w:val="22"/>
          <w:szCs w:val="22"/>
        </w:rPr>
      </w:pPr>
      <w:r w:rsidRPr="00E5490D">
        <w:rPr>
          <w:noProof/>
          <w:sz w:val="22"/>
          <w:szCs w:val="22"/>
        </w:rPr>
        <w:drawing>
          <wp:inline distT="0" distB="0" distL="0" distR="0" wp14:anchorId="0872791F" wp14:editId="017420DA">
            <wp:extent cx="3125156" cy="312515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8092" cy="3128092"/>
                    </a:xfrm>
                    <a:prstGeom prst="rect">
                      <a:avLst/>
                    </a:prstGeom>
                    <a:noFill/>
                    <a:ln>
                      <a:noFill/>
                    </a:ln>
                  </pic:spPr>
                </pic:pic>
              </a:graphicData>
            </a:graphic>
          </wp:inline>
        </w:drawing>
      </w:r>
    </w:p>
    <w:p w14:paraId="1C583ECE" w14:textId="77777777" w:rsidR="006A601F" w:rsidRPr="00E5490D" w:rsidRDefault="006A601F" w:rsidP="002C6F5C">
      <w:pPr>
        <w:rPr>
          <w:rStyle w:val="Strong"/>
          <w:sz w:val="22"/>
          <w:szCs w:val="22"/>
        </w:rPr>
      </w:pPr>
    </w:p>
    <w:p w14:paraId="0B638F40" w14:textId="2737A240" w:rsidR="00EB7D24" w:rsidRPr="00E5490D" w:rsidRDefault="00EB7D24" w:rsidP="0054758A">
      <w:pPr>
        <w:rPr>
          <w:b/>
          <w:i/>
          <w:sz w:val="22"/>
          <w:szCs w:val="22"/>
        </w:rPr>
      </w:pPr>
      <w:r w:rsidRPr="00E5490D">
        <w:rPr>
          <w:rStyle w:val="Strong"/>
          <w:b w:val="0"/>
          <w:i/>
          <w:sz w:val="22"/>
          <w:szCs w:val="22"/>
        </w:rPr>
        <w:t>You’re not alone</w:t>
      </w:r>
      <w:r w:rsidR="00661566" w:rsidRPr="00E5490D">
        <w:rPr>
          <w:rStyle w:val="Strong"/>
          <w:b w:val="0"/>
          <w:i/>
          <w:sz w:val="22"/>
          <w:szCs w:val="22"/>
        </w:rPr>
        <w:t>.</w:t>
      </w:r>
    </w:p>
    <w:p w14:paraId="057B3975" w14:textId="79D74C4E" w:rsidR="00EB7D24" w:rsidRPr="00E5490D" w:rsidRDefault="00EB7D24" w:rsidP="00EB7D24">
      <w:pPr>
        <w:spacing w:before="100" w:beforeAutospacing="1" w:after="100" w:afterAutospacing="1"/>
        <w:rPr>
          <w:color w:val="000000"/>
          <w:sz w:val="22"/>
          <w:szCs w:val="22"/>
        </w:rPr>
      </w:pPr>
      <w:r w:rsidRPr="00E5490D">
        <w:rPr>
          <w:color w:val="000000"/>
          <w:sz w:val="22"/>
          <w:szCs w:val="22"/>
        </w:rPr>
        <w:t>One of the most intimidating parts of wealth-building is the feeling that you’re doing it alone. If your family or social circle doesn’t discuss money, investing, or financial planning, stepping into this space can feel like uncharted territory. It can be hard to ask questions when no one around you seems to have the answers, or worse, when you're told you're "thinking too big" or "being unrealistic</w:t>
      </w:r>
      <w:r w:rsidR="006E27D7">
        <w:rPr>
          <w:color w:val="000000"/>
          <w:sz w:val="22"/>
          <w:szCs w:val="22"/>
        </w:rPr>
        <w:t>”</w:t>
      </w:r>
    </w:p>
    <w:p w14:paraId="6358019D"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But here’s the truth:</w:t>
      </w:r>
      <w:r w:rsidRPr="00E5490D">
        <w:rPr>
          <w:rStyle w:val="apple-converted-space"/>
          <w:color w:val="000000"/>
          <w:sz w:val="22"/>
          <w:szCs w:val="22"/>
        </w:rPr>
        <w:t> </w:t>
      </w:r>
      <w:r w:rsidRPr="00E5490D">
        <w:rPr>
          <w:rStyle w:val="Strong"/>
          <w:b w:val="0"/>
          <w:color w:val="000000"/>
          <w:sz w:val="22"/>
          <w:szCs w:val="22"/>
        </w:rPr>
        <w:t>you are not alone</w:t>
      </w:r>
      <w:r w:rsidRPr="00E5490D">
        <w:rPr>
          <w:color w:val="000000"/>
          <w:sz w:val="22"/>
          <w:szCs w:val="22"/>
        </w:rPr>
        <w:t>.</w:t>
      </w:r>
    </w:p>
    <w:p w14:paraId="161EE4AE" w14:textId="21B95621" w:rsidR="00EB7D24" w:rsidRPr="00E5490D" w:rsidRDefault="00EB7D24" w:rsidP="00EB7D24">
      <w:pPr>
        <w:spacing w:before="100" w:beforeAutospacing="1" w:after="100" w:afterAutospacing="1"/>
        <w:rPr>
          <w:color w:val="000000"/>
          <w:sz w:val="22"/>
          <w:szCs w:val="22"/>
        </w:rPr>
      </w:pPr>
      <w:r w:rsidRPr="00E5490D">
        <w:rPr>
          <w:color w:val="000000"/>
          <w:sz w:val="22"/>
          <w:szCs w:val="22"/>
        </w:rPr>
        <w:t>There are entire communities of people walking the same path, many of whom started from nothing and built everything with time, education, and support. Online spaces like</w:t>
      </w:r>
      <w:r w:rsidRPr="00E5490D">
        <w:rPr>
          <w:rStyle w:val="apple-converted-space"/>
          <w:color w:val="000000"/>
          <w:sz w:val="22"/>
          <w:szCs w:val="22"/>
        </w:rPr>
        <w:t> </w:t>
      </w:r>
      <w:proofErr w:type="spellStart"/>
      <w:r w:rsidRPr="00E5490D">
        <w:rPr>
          <w:rStyle w:val="Strong"/>
          <w:b w:val="0"/>
          <w:color w:val="000000"/>
          <w:sz w:val="22"/>
          <w:szCs w:val="22"/>
        </w:rPr>
        <w:t>Bogleheads</w:t>
      </w:r>
      <w:proofErr w:type="spellEnd"/>
      <w:r w:rsidRPr="00E5490D">
        <w:rPr>
          <w:color w:val="000000"/>
          <w:sz w:val="22"/>
          <w:szCs w:val="22"/>
        </w:rPr>
        <w:t xml:space="preserve">, </w:t>
      </w:r>
      <w:r w:rsidRPr="00E5490D">
        <w:rPr>
          <w:rStyle w:val="Strong"/>
          <w:b w:val="0"/>
          <w:color w:val="000000"/>
          <w:sz w:val="22"/>
          <w:szCs w:val="22"/>
        </w:rPr>
        <w:t>Reddit’s r/personal finance</w:t>
      </w:r>
      <w:r w:rsidRPr="00E5490D">
        <w:rPr>
          <w:color w:val="000000"/>
          <w:sz w:val="22"/>
          <w:szCs w:val="22"/>
        </w:rPr>
        <w:t xml:space="preserve">, </w:t>
      </w:r>
      <w:r w:rsidR="006A601F" w:rsidRPr="00E5490D">
        <w:rPr>
          <w:color w:val="000000"/>
          <w:sz w:val="22"/>
          <w:szCs w:val="22"/>
        </w:rPr>
        <w:t xml:space="preserve">Facebook, Instagram, YouTube, </w:t>
      </w:r>
      <w:r w:rsidRPr="00E5490D">
        <w:rPr>
          <w:color w:val="000000"/>
          <w:sz w:val="22"/>
          <w:szCs w:val="22"/>
        </w:rPr>
        <w:t xml:space="preserve">and </w:t>
      </w:r>
      <w:r w:rsidR="006A601F" w:rsidRPr="00E5490D">
        <w:rPr>
          <w:color w:val="000000"/>
          <w:sz w:val="22"/>
          <w:szCs w:val="22"/>
        </w:rPr>
        <w:t xml:space="preserve">Twitter </w:t>
      </w:r>
      <w:r w:rsidRPr="00E5490D">
        <w:rPr>
          <w:rStyle w:val="Strong"/>
          <w:b w:val="0"/>
          <w:color w:val="000000"/>
          <w:sz w:val="22"/>
          <w:szCs w:val="22"/>
        </w:rPr>
        <w:t>communit</w:t>
      </w:r>
      <w:r w:rsidR="006A601F" w:rsidRPr="00E5490D">
        <w:rPr>
          <w:rStyle w:val="Strong"/>
          <w:b w:val="0"/>
          <w:color w:val="000000"/>
          <w:sz w:val="22"/>
          <w:szCs w:val="22"/>
        </w:rPr>
        <w:t>ies</w:t>
      </w:r>
      <w:r w:rsidRPr="00E5490D">
        <w:rPr>
          <w:rStyle w:val="apple-converted-space"/>
          <w:color w:val="000000"/>
          <w:sz w:val="22"/>
          <w:szCs w:val="22"/>
        </w:rPr>
        <w:t> </w:t>
      </w:r>
      <w:r w:rsidRPr="00E5490D">
        <w:rPr>
          <w:color w:val="000000"/>
          <w:sz w:val="22"/>
          <w:szCs w:val="22"/>
        </w:rPr>
        <w:t xml:space="preserve">offer </w:t>
      </w:r>
      <w:r w:rsidR="006A601F" w:rsidRPr="00E5490D">
        <w:rPr>
          <w:color w:val="000000"/>
          <w:sz w:val="22"/>
          <w:szCs w:val="22"/>
        </w:rPr>
        <w:t>discussions and shared experiences</w:t>
      </w:r>
      <w:r w:rsidRPr="00E5490D">
        <w:rPr>
          <w:color w:val="000000"/>
          <w:sz w:val="22"/>
          <w:szCs w:val="22"/>
        </w:rPr>
        <w:t>. Podcasts like</w:t>
      </w:r>
      <w:r w:rsidRPr="00E5490D">
        <w:rPr>
          <w:rStyle w:val="apple-converted-space"/>
          <w:color w:val="000000"/>
          <w:sz w:val="22"/>
          <w:szCs w:val="22"/>
        </w:rPr>
        <w:t> </w:t>
      </w:r>
      <w:r w:rsidRPr="00E5490D">
        <w:rPr>
          <w:rStyle w:val="Emphasis"/>
          <w:color w:val="000000"/>
          <w:sz w:val="22"/>
          <w:szCs w:val="22"/>
        </w:rPr>
        <w:t>Afford Anything</w:t>
      </w:r>
      <w:r w:rsidRPr="00E5490D">
        <w:rPr>
          <w:color w:val="000000"/>
          <w:sz w:val="22"/>
          <w:szCs w:val="22"/>
        </w:rPr>
        <w:t xml:space="preserve">, </w:t>
      </w:r>
      <w:r w:rsidRPr="00E5490D">
        <w:rPr>
          <w:rStyle w:val="Emphasis"/>
          <w:color w:val="000000"/>
          <w:sz w:val="22"/>
          <w:szCs w:val="22"/>
        </w:rPr>
        <w:t>Bigger Pockets Money</w:t>
      </w:r>
      <w:r w:rsidRPr="00E5490D">
        <w:rPr>
          <w:color w:val="000000"/>
          <w:sz w:val="22"/>
          <w:szCs w:val="22"/>
        </w:rPr>
        <w:t>, and</w:t>
      </w:r>
      <w:r w:rsidRPr="00E5490D">
        <w:rPr>
          <w:rStyle w:val="apple-converted-space"/>
          <w:color w:val="000000"/>
          <w:sz w:val="22"/>
          <w:szCs w:val="22"/>
        </w:rPr>
        <w:t> </w:t>
      </w:r>
      <w:r w:rsidRPr="00E5490D">
        <w:rPr>
          <w:rStyle w:val="Emphasis"/>
          <w:color w:val="000000"/>
          <w:sz w:val="22"/>
          <w:szCs w:val="22"/>
        </w:rPr>
        <w:t>Smart Passive Income</w:t>
      </w:r>
      <w:r w:rsidRPr="00E5490D">
        <w:rPr>
          <w:rStyle w:val="apple-converted-space"/>
          <w:color w:val="000000"/>
          <w:sz w:val="22"/>
          <w:szCs w:val="22"/>
        </w:rPr>
        <w:t> </w:t>
      </w:r>
      <w:r w:rsidRPr="00E5490D">
        <w:rPr>
          <w:color w:val="000000"/>
          <w:sz w:val="22"/>
          <w:szCs w:val="22"/>
        </w:rPr>
        <w:t>give you free access to ideas once only shared in boardrooms or elite schools. Tools like</w:t>
      </w:r>
      <w:r w:rsidRPr="00E5490D">
        <w:rPr>
          <w:rStyle w:val="apple-converted-space"/>
          <w:color w:val="000000"/>
          <w:sz w:val="22"/>
          <w:szCs w:val="22"/>
        </w:rPr>
        <w:t> </w:t>
      </w:r>
      <w:r w:rsidRPr="00E5490D">
        <w:rPr>
          <w:rStyle w:val="Strong"/>
          <w:b w:val="0"/>
          <w:color w:val="000000"/>
          <w:sz w:val="22"/>
          <w:szCs w:val="22"/>
        </w:rPr>
        <w:t>YNAB</w:t>
      </w:r>
      <w:r w:rsidRPr="00E5490D">
        <w:rPr>
          <w:color w:val="000000"/>
          <w:sz w:val="22"/>
          <w:szCs w:val="22"/>
        </w:rPr>
        <w:t xml:space="preserve">, </w:t>
      </w:r>
      <w:r w:rsidRPr="00E5490D">
        <w:rPr>
          <w:rStyle w:val="Strong"/>
          <w:b w:val="0"/>
          <w:color w:val="000000"/>
          <w:sz w:val="22"/>
          <w:szCs w:val="22"/>
        </w:rPr>
        <w:t>Mint</w:t>
      </w:r>
      <w:r w:rsidRPr="00E5490D">
        <w:rPr>
          <w:color w:val="000000"/>
          <w:sz w:val="22"/>
          <w:szCs w:val="22"/>
        </w:rPr>
        <w:t xml:space="preserve">, </w:t>
      </w:r>
      <w:r w:rsidRPr="00E5490D">
        <w:rPr>
          <w:rStyle w:val="Strong"/>
          <w:b w:val="0"/>
          <w:color w:val="000000"/>
          <w:sz w:val="22"/>
          <w:szCs w:val="22"/>
        </w:rPr>
        <w:t>Fidelity</w:t>
      </w:r>
      <w:r w:rsidRPr="00E5490D">
        <w:rPr>
          <w:color w:val="000000"/>
          <w:sz w:val="22"/>
          <w:szCs w:val="22"/>
        </w:rPr>
        <w:t>, and</w:t>
      </w:r>
      <w:r w:rsidRPr="00E5490D">
        <w:rPr>
          <w:rStyle w:val="apple-converted-space"/>
          <w:color w:val="000000"/>
          <w:sz w:val="22"/>
          <w:szCs w:val="22"/>
        </w:rPr>
        <w:t> </w:t>
      </w:r>
      <w:r w:rsidRPr="00E5490D">
        <w:rPr>
          <w:rStyle w:val="Strong"/>
          <w:b w:val="0"/>
          <w:color w:val="000000"/>
          <w:sz w:val="22"/>
          <w:szCs w:val="22"/>
        </w:rPr>
        <w:t>Vanguard</w:t>
      </w:r>
      <w:r w:rsidRPr="00E5490D">
        <w:rPr>
          <w:rStyle w:val="apple-converted-space"/>
          <w:color w:val="000000"/>
          <w:sz w:val="22"/>
          <w:szCs w:val="22"/>
        </w:rPr>
        <w:t> </w:t>
      </w:r>
      <w:r w:rsidRPr="00E5490D">
        <w:rPr>
          <w:color w:val="000000"/>
          <w:sz w:val="22"/>
          <w:szCs w:val="22"/>
        </w:rPr>
        <w:t>now make saving and investing as easy as a few taps on your phone.</w:t>
      </w:r>
      <w:r w:rsidR="006A601F" w:rsidRPr="00E5490D">
        <w:rPr>
          <w:color w:val="000000"/>
          <w:sz w:val="22"/>
          <w:szCs w:val="22"/>
        </w:rPr>
        <w:t xml:space="preserve"> </w:t>
      </w:r>
      <w:r w:rsidRPr="00E5490D">
        <w:rPr>
          <w:color w:val="000000"/>
          <w:sz w:val="22"/>
          <w:szCs w:val="22"/>
        </w:rPr>
        <w:t>Studies from</w:t>
      </w:r>
      <w:r w:rsidRPr="00E5490D">
        <w:rPr>
          <w:rStyle w:val="apple-converted-space"/>
          <w:color w:val="000000"/>
          <w:sz w:val="22"/>
          <w:szCs w:val="22"/>
        </w:rPr>
        <w:t> </w:t>
      </w:r>
      <w:r w:rsidRPr="00E5490D">
        <w:rPr>
          <w:rStyle w:val="Strong"/>
          <w:b w:val="0"/>
          <w:color w:val="000000"/>
          <w:sz w:val="22"/>
          <w:szCs w:val="22"/>
        </w:rPr>
        <w:t>Harvard Business Review</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Strong"/>
          <w:b w:val="0"/>
          <w:color w:val="000000"/>
          <w:sz w:val="22"/>
          <w:szCs w:val="22"/>
        </w:rPr>
        <w:t>Pew Research</w:t>
      </w:r>
      <w:r w:rsidRPr="00E5490D">
        <w:rPr>
          <w:rStyle w:val="apple-converted-space"/>
          <w:color w:val="000000"/>
          <w:sz w:val="22"/>
          <w:szCs w:val="22"/>
        </w:rPr>
        <w:t> </w:t>
      </w:r>
      <w:r w:rsidRPr="00E5490D">
        <w:rPr>
          <w:color w:val="000000"/>
          <w:sz w:val="22"/>
          <w:szCs w:val="22"/>
        </w:rPr>
        <w:t xml:space="preserve">confirm that people who engage in financial learning communities, whether online or in person, are significantly more likely to act and stay committed to their goals. Behavior follows identity. When you </w:t>
      </w:r>
      <w:proofErr w:type="gramStart"/>
      <w:r w:rsidRPr="00E5490D">
        <w:rPr>
          <w:color w:val="000000"/>
          <w:sz w:val="22"/>
          <w:szCs w:val="22"/>
        </w:rPr>
        <w:t>see</w:t>
      </w:r>
      <w:proofErr w:type="gramEnd"/>
      <w:r w:rsidRPr="00E5490D">
        <w:rPr>
          <w:color w:val="000000"/>
          <w:sz w:val="22"/>
          <w:szCs w:val="22"/>
        </w:rPr>
        <w:t xml:space="preserve"> others doing the work, you believe you can too.</w:t>
      </w:r>
      <w:r w:rsidR="006A601F" w:rsidRPr="00E5490D">
        <w:rPr>
          <w:color w:val="000000"/>
          <w:sz w:val="22"/>
          <w:szCs w:val="22"/>
        </w:rPr>
        <w:t xml:space="preserve"> </w:t>
      </w:r>
    </w:p>
    <w:p w14:paraId="3A379584" w14:textId="56675911"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You don’t need to figure it all out by yourself. Seek guidance. Ask </w:t>
      </w:r>
      <w:r w:rsidR="006A601F" w:rsidRPr="00E5490D">
        <w:rPr>
          <w:color w:val="000000"/>
          <w:sz w:val="22"/>
          <w:szCs w:val="22"/>
        </w:rPr>
        <w:t xml:space="preserve">a lot of </w:t>
      </w:r>
      <w:r w:rsidRPr="00E5490D">
        <w:rPr>
          <w:color w:val="000000"/>
          <w:sz w:val="22"/>
          <w:szCs w:val="22"/>
        </w:rPr>
        <w:t>questions</w:t>
      </w:r>
      <w:r w:rsidR="006A601F" w:rsidRPr="00E5490D">
        <w:rPr>
          <w:color w:val="000000"/>
          <w:sz w:val="22"/>
          <w:szCs w:val="22"/>
        </w:rPr>
        <w:t>, many people may have this same question</w:t>
      </w:r>
      <w:r w:rsidRPr="00E5490D">
        <w:rPr>
          <w:color w:val="000000"/>
          <w:sz w:val="22"/>
          <w:szCs w:val="22"/>
        </w:rPr>
        <w:t>. Join spaces where wealth is normal, not rare.</w:t>
      </w:r>
      <w:r w:rsidRPr="00E5490D">
        <w:rPr>
          <w:rStyle w:val="apple-converted-space"/>
          <w:color w:val="000000"/>
          <w:sz w:val="22"/>
          <w:szCs w:val="22"/>
        </w:rPr>
        <w:t> </w:t>
      </w:r>
      <w:r w:rsidRPr="00E5490D">
        <w:rPr>
          <w:rStyle w:val="Strong"/>
          <w:b w:val="0"/>
          <w:color w:val="000000"/>
          <w:sz w:val="22"/>
          <w:szCs w:val="22"/>
        </w:rPr>
        <w:t xml:space="preserve">You are not behind, you’re just </w:t>
      </w:r>
      <w:r w:rsidRPr="00E5490D">
        <w:rPr>
          <w:rStyle w:val="Strong"/>
          <w:b w:val="0"/>
          <w:color w:val="000000"/>
          <w:sz w:val="22"/>
          <w:szCs w:val="22"/>
        </w:rPr>
        <w:lastRenderedPageBreak/>
        <w:t>getting started.</w:t>
      </w:r>
      <w:r w:rsidRPr="00E5490D">
        <w:rPr>
          <w:rStyle w:val="apple-converted-space"/>
          <w:color w:val="000000"/>
          <w:sz w:val="22"/>
          <w:szCs w:val="22"/>
        </w:rPr>
        <w:t> </w:t>
      </w:r>
      <w:r w:rsidRPr="00E5490D">
        <w:rPr>
          <w:color w:val="000000"/>
          <w:sz w:val="22"/>
          <w:szCs w:val="22"/>
        </w:rPr>
        <w:t>And you’re walking a road that many others have walked before you. The difference is: now you’re walking it with intention.</w:t>
      </w:r>
    </w:p>
    <w:p w14:paraId="016FCC89" w14:textId="77777777" w:rsidR="00EB7D24" w:rsidRPr="00E5490D" w:rsidRDefault="00EB7D24" w:rsidP="0054758A">
      <w:pPr>
        <w:rPr>
          <w:b/>
          <w:sz w:val="22"/>
          <w:szCs w:val="22"/>
        </w:rPr>
      </w:pPr>
      <w:r w:rsidRPr="00E5490D">
        <w:rPr>
          <w:rStyle w:val="Strong"/>
          <w:b w:val="0"/>
          <w:i/>
          <w:sz w:val="22"/>
          <w:szCs w:val="22"/>
        </w:rPr>
        <w:t>Focus on progress, not perfection.</w:t>
      </w:r>
    </w:p>
    <w:p w14:paraId="6B9C6763" w14:textId="6B665E39" w:rsidR="00EB7D24" w:rsidRPr="00E5490D" w:rsidRDefault="00EB7D24" w:rsidP="00EB7D24">
      <w:pPr>
        <w:spacing w:before="100" w:beforeAutospacing="1" w:after="100" w:afterAutospacing="1"/>
        <w:rPr>
          <w:color w:val="000000"/>
          <w:sz w:val="22"/>
          <w:szCs w:val="22"/>
        </w:rPr>
      </w:pPr>
      <w:r w:rsidRPr="00E5490D">
        <w:rPr>
          <w:color w:val="000000"/>
          <w:sz w:val="22"/>
          <w:szCs w:val="22"/>
        </w:rPr>
        <w:t>Generational wealth isn’t built in a day. It’s a long-term journeyman</w:t>
      </w:r>
      <w:r w:rsidRPr="00E5490D">
        <w:rPr>
          <w:rStyle w:val="apple-converted-space"/>
          <w:color w:val="000000"/>
          <w:sz w:val="22"/>
          <w:szCs w:val="22"/>
        </w:rPr>
        <w:t> </w:t>
      </w:r>
      <w:r w:rsidRPr="00E5490D">
        <w:rPr>
          <w:rStyle w:val="Strong"/>
          <w:b w:val="0"/>
          <w:color w:val="000000"/>
          <w:sz w:val="22"/>
          <w:szCs w:val="22"/>
        </w:rPr>
        <w:t>marathon, not a sprint</w:t>
      </w:r>
      <w:r w:rsidRPr="00E5490D">
        <w:rPr>
          <w:color w:val="000000"/>
          <w:sz w:val="22"/>
          <w:szCs w:val="22"/>
        </w:rPr>
        <w:t>, and like all meaningful change, it begins with</w:t>
      </w:r>
      <w:r w:rsidRPr="00E5490D">
        <w:rPr>
          <w:rStyle w:val="apple-converted-space"/>
          <w:color w:val="000000"/>
          <w:sz w:val="22"/>
          <w:szCs w:val="22"/>
        </w:rPr>
        <w:t> </w:t>
      </w:r>
      <w:r w:rsidRPr="00E5490D">
        <w:rPr>
          <w:rStyle w:val="Strong"/>
          <w:b w:val="0"/>
          <w:color w:val="000000"/>
          <w:sz w:val="22"/>
          <w:szCs w:val="22"/>
        </w:rPr>
        <w:t>imperfect, consistent action</w:t>
      </w:r>
      <w:r w:rsidRPr="00E5490D">
        <w:rPr>
          <w:color w:val="000000"/>
          <w:sz w:val="22"/>
          <w:szCs w:val="22"/>
        </w:rPr>
        <w:t>. The biggest myth about wealth-building is that you must do everything right from the start. You don’t. You must do the next right thing, and then keep doing it.</w:t>
      </w:r>
      <w:r w:rsidR="008A0FBF" w:rsidRPr="00E5490D">
        <w:rPr>
          <w:color w:val="000000"/>
          <w:sz w:val="22"/>
          <w:szCs w:val="22"/>
        </w:rPr>
        <w:t xml:space="preserve"> Like many people, </w:t>
      </w:r>
      <w:r w:rsidRPr="00E5490D">
        <w:rPr>
          <w:color w:val="000000"/>
          <w:sz w:val="22"/>
          <w:szCs w:val="22"/>
        </w:rPr>
        <w:t>I didn’t grow up with financial knowledge. I wasn’t handed a playbook or taught the power of compounding when I was young. I started out making all the common mistakes, overspending on cars, keeping cash in a checking account because I thought it was the “safe” thing to do, and avoiding credit cards because I was told they were “bad</w:t>
      </w:r>
      <w:r w:rsidR="006E27D7">
        <w:rPr>
          <w:color w:val="000000"/>
          <w:sz w:val="22"/>
          <w:szCs w:val="22"/>
        </w:rPr>
        <w:t>”</w:t>
      </w:r>
      <w:r w:rsidRPr="00E5490D">
        <w:rPr>
          <w:color w:val="000000"/>
          <w:sz w:val="22"/>
          <w:szCs w:val="22"/>
        </w:rPr>
        <w:t xml:space="preserve"> But even with those missteps, I started learning and reading books and listening to podcasts and making small changes. That’s when everything began to shift.</w:t>
      </w:r>
      <w:r w:rsidR="00206496" w:rsidRPr="00E5490D">
        <w:rPr>
          <w:color w:val="000000"/>
          <w:sz w:val="22"/>
          <w:szCs w:val="22"/>
        </w:rPr>
        <w:t xml:space="preserve"> </w:t>
      </w:r>
      <w:r w:rsidRPr="00E5490D">
        <w:rPr>
          <w:color w:val="000000"/>
          <w:sz w:val="22"/>
          <w:szCs w:val="22"/>
        </w:rPr>
        <w:t>I started saving just $100 per month. Then I automated my investing into index funds. I learned to pay off debt faster and stopped chasing trends. None of it was perfect, but over time, it became powerful. That’s the lesson:</w:t>
      </w:r>
      <w:r w:rsidRPr="00E5490D">
        <w:rPr>
          <w:rStyle w:val="apple-converted-space"/>
          <w:color w:val="000000"/>
          <w:sz w:val="22"/>
          <w:szCs w:val="22"/>
        </w:rPr>
        <w:t> </w:t>
      </w:r>
      <w:r w:rsidRPr="00E5490D">
        <w:rPr>
          <w:rStyle w:val="Strong"/>
          <w:b w:val="0"/>
          <w:color w:val="000000"/>
          <w:sz w:val="22"/>
          <w:szCs w:val="22"/>
        </w:rPr>
        <w:t>progress compounds</w:t>
      </w:r>
      <w:r w:rsidRPr="00E5490D">
        <w:rPr>
          <w:color w:val="000000"/>
          <w:sz w:val="22"/>
          <w:szCs w:val="22"/>
        </w:rPr>
        <w:t>, just like your money.</w:t>
      </w:r>
    </w:p>
    <w:p w14:paraId="6A372D9C" w14:textId="4E2E7949"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The financial institutions that manage </w:t>
      </w:r>
      <w:proofErr w:type="gramStart"/>
      <w:r w:rsidRPr="00E5490D">
        <w:rPr>
          <w:color w:val="000000"/>
          <w:sz w:val="22"/>
          <w:szCs w:val="22"/>
        </w:rPr>
        <w:t>trillions</w:t>
      </w:r>
      <w:proofErr w:type="gramEnd"/>
      <w:r w:rsidR="00767732" w:rsidRPr="00E5490D">
        <w:rPr>
          <w:color w:val="000000"/>
          <w:sz w:val="22"/>
          <w:szCs w:val="22"/>
        </w:rPr>
        <w:t xml:space="preserve"> </w:t>
      </w:r>
      <w:proofErr w:type="spellStart"/>
      <w:r w:rsidR="00767732" w:rsidRPr="00E5490D">
        <w:rPr>
          <w:color w:val="000000"/>
          <w:sz w:val="22"/>
          <w:szCs w:val="22"/>
        </w:rPr>
        <w:t>dollars worth</w:t>
      </w:r>
      <w:proofErr w:type="spellEnd"/>
      <w:r w:rsidR="00767732" w:rsidRPr="00E5490D">
        <w:rPr>
          <w:color w:val="000000"/>
          <w:sz w:val="22"/>
          <w:szCs w:val="22"/>
        </w:rPr>
        <w:t xml:space="preserve"> of assets such as Vanguard and Fidelity </w:t>
      </w:r>
      <w:r w:rsidRPr="00E5490D">
        <w:rPr>
          <w:color w:val="000000"/>
          <w:sz w:val="22"/>
          <w:szCs w:val="22"/>
        </w:rPr>
        <w:t>agree: the single most consistent trait among successful investors isn’t market timing or high income. It’s consistency.</w:t>
      </w:r>
      <w:r w:rsidRPr="00E5490D">
        <w:rPr>
          <w:rStyle w:val="apple-converted-space"/>
          <w:color w:val="000000"/>
          <w:sz w:val="22"/>
          <w:szCs w:val="22"/>
        </w:rPr>
        <w:t> </w:t>
      </w:r>
      <w:r w:rsidRPr="00E5490D">
        <w:rPr>
          <w:rStyle w:val="Strong"/>
          <w:b w:val="0"/>
          <w:color w:val="000000"/>
          <w:sz w:val="22"/>
          <w:szCs w:val="22"/>
        </w:rPr>
        <w:t>Automated savings, long-term discipline, and simplicity</w:t>
      </w:r>
      <w:r w:rsidRPr="00E5490D">
        <w:rPr>
          <w:rStyle w:val="apple-converted-space"/>
          <w:color w:val="000000"/>
          <w:sz w:val="22"/>
          <w:szCs w:val="22"/>
        </w:rPr>
        <w:t> </w:t>
      </w:r>
      <w:r w:rsidRPr="00E5490D">
        <w:rPr>
          <w:color w:val="000000"/>
          <w:sz w:val="22"/>
          <w:szCs w:val="22"/>
        </w:rPr>
        <w:t>outperform complexity every time.</w:t>
      </w:r>
      <w:r w:rsidR="002472F7" w:rsidRPr="00E5490D">
        <w:rPr>
          <w:color w:val="000000"/>
          <w:sz w:val="22"/>
          <w:szCs w:val="22"/>
        </w:rPr>
        <w:t xml:space="preserve"> Most people think they need to be able to afford the entire share. For example, many people assume they need $200 to afford 1 full share of Amazon stock.</w:t>
      </w:r>
      <w:r w:rsidRPr="00E5490D">
        <w:rPr>
          <w:color w:val="000000"/>
          <w:sz w:val="22"/>
          <w:szCs w:val="22"/>
        </w:rPr>
        <w:t xml:space="preserve"> I want to highlight that you don’t need to buy a full share of stock to start investing. Many financial institutions, such as Fidelity, offer the option to purchase fractional shares. This means you can invest with whatever amount you’re comfortable with, even if it’s just a few dollars. For example, if one share of Amazon is currently priced around $200 and you only have $100 to invest, you can still buy 0.5 shares. It’s a powerful reminder that you can begin your investment journey at any time, whether you have a little or a lot. The most crucial step is getting started.</w:t>
      </w:r>
      <w:r w:rsidR="002472F7" w:rsidRPr="00E5490D">
        <w:rPr>
          <w:color w:val="000000"/>
          <w:sz w:val="22"/>
          <w:szCs w:val="22"/>
        </w:rPr>
        <w:t xml:space="preserve"> I know it’s hard. I know you may ask yourself, if you </w:t>
      </w:r>
      <w:proofErr w:type="gramStart"/>
      <w:r w:rsidR="002472F7" w:rsidRPr="00E5490D">
        <w:rPr>
          <w:color w:val="000000"/>
          <w:sz w:val="22"/>
          <w:szCs w:val="22"/>
        </w:rPr>
        <w:t>have to</w:t>
      </w:r>
      <w:proofErr w:type="gramEnd"/>
      <w:r w:rsidR="002472F7" w:rsidRPr="00E5490D">
        <w:rPr>
          <w:color w:val="000000"/>
          <w:sz w:val="22"/>
          <w:szCs w:val="22"/>
        </w:rPr>
        <w:t xml:space="preserve"> live paycheck to paycheck, where would you find this extra $50. I will walk you through it, let’s find the extra money or make more money.  </w:t>
      </w:r>
    </w:p>
    <w:p w14:paraId="61DDA232"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So instead of trying to master it all:</w:t>
      </w:r>
    </w:p>
    <w:p w14:paraId="0EA440EB" w14:textId="77777777" w:rsidR="00EB7D24" w:rsidRPr="00E5490D" w:rsidRDefault="00EB7D24" w:rsidP="00786499">
      <w:pPr>
        <w:numPr>
          <w:ilvl w:val="0"/>
          <w:numId w:val="33"/>
        </w:numPr>
        <w:spacing w:before="100" w:beforeAutospacing="1" w:after="100" w:afterAutospacing="1"/>
        <w:rPr>
          <w:color w:val="000000"/>
          <w:sz w:val="22"/>
          <w:szCs w:val="22"/>
        </w:rPr>
      </w:pPr>
      <w:r w:rsidRPr="00E5490D">
        <w:rPr>
          <w:color w:val="000000"/>
          <w:sz w:val="22"/>
          <w:szCs w:val="22"/>
        </w:rPr>
        <w:t>Save what you can, even if it’s only $10 a week</w:t>
      </w:r>
    </w:p>
    <w:p w14:paraId="6975F95C" w14:textId="6DEC1FAD" w:rsidR="00AC2FC9" w:rsidRPr="00E5490D" w:rsidRDefault="00AC2FC9" w:rsidP="00786499">
      <w:pPr>
        <w:numPr>
          <w:ilvl w:val="0"/>
          <w:numId w:val="33"/>
        </w:numPr>
        <w:spacing w:before="100" w:beforeAutospacing="1" w:after="100" w:afterAutospacing="1"/>
        <w:rPr>
          <w:color w:val="000000"/>
          <w:sz w:val="22"/>
          <w:szCs w:val="22"/>
        </w:rPr>
      </w:pPr>
      <w:r w:rsidRPr="00E5490D">
        <w:rPr>
          <w:color w:val="000000"/>
          <w:sz w:val="22"/>
          <w:szCs w:val="22"/>
        </w:rPr>
        <w:t>Live below your means, even if your income increases</w:t>
      </w:r>
    </w:p>
    <w:p w14:paraId="16882736" w14:textId="587CF0DA" w:rsidR="00AC2FC9" w:rsidRPr="00E5490D" w:rsidRDefault="00AC2FC9" w:rsidP="00786499">
      <w:pPr>
        <w:numPr>
          <w:ilvl w:val="0"/>
          <w:numId w:val="33"/>
        </w:numPr>
        <w:spacing w:before="100" w:beforeAutospacing="1" w:after="100" w:afterAutospacing="1"/>
        <w:rPr>
          <w:color w:val="000000"/>
          <w:sz w:val="22"/>
          <w:szCs w:val="22"/>
        </w:rPr>
      </w:pPr>
      <w:r w:rsidRPr="00E5490D">
        <w:rPr>
          <w:color w:val="000000"/>
          <w:sz w:val="22"/>
          <w:szCs w:val="22"/>
        </w:rPr>
        <w:t>Use credit cards for rewards, only if you can immediately pay this off</w:t>
      </w:r>
    </w:p>
    <w:p w14:paraId="005503BC" w14:textId="1A906535" w:rsidR="00AC2FC9" w:rsidRPr="00E5490D" w:rsidRDefault="00AC2FC9" w:rsidP="00786499">
      <w:pPr>
        <w:numPr>
          <w:ilvl w:val="0"/>
          <w:numId w:val="33"/>
        </w:numPr>
        <w:spacing w:before="100" w:beforeAutospacing="1" w:after="100" w:afterAutospacing="1"/>
        <w:rPr>
          <w:color w:val="000000"/>
          <w:sz w:val="22"/>
          <w:szCs w:val="22"/>
        </w:rPr>
      </w:pPr>
      <w:r w:rsidRPr="00E5490D">
        <w:rPr>
          <w:color w:val="000000"/>
          <w:sz w:val="22"/>
          <w:szCs w:val="22"/>
        </w:rPr>
        <w:t>Attack bad debt, it’s is okay to have good debt</w:t>
      </w:r>
    </w:p>
    <w:p w14:paraId="4E5B284C" w14:textId="77777777" w:rsidR="00EB7D24" w:rsidRPr="00E5490D" w:rsidRDefault="00EB7D24" w:rsidP="00786499">
      <w:pPr>
        <w:numPr>
          <w:ilvl w:val="0"/>
          <w:numId w:val="33"/>
        </w:numPr>
        <w:spacing w:before="100" w:beforeAutospacing="1" w:after="100" w:afterAutospacing="1"/>
        <w:rPr>
          <w:color w:val="000000"/>
          <w:sz w:val="22"/>
          <w:szCs w:val="22"/>
        </w:rPr>
      </w:pPr>
      <w:r w:rsidRPr="00E5490D">
        <w:rPr>
          <w:color w:val="000000"/>
          <w:sz w:val="22"/>
          <w:szCs w:val="22"/>
        </w:rPr>
        <w:t>Invest in low-cost index funds such as Vanguard Mutual Funds</w:t>
      </w:r>
    </w:p>
    <w:p w14:paraId="1A25DCE7" w14:textId="77777777" w:rsidR="00EB7D24" w:rsidRPr="00E5490D" w:rsidRDefault="00EB7D24" w:rsidP="00786499">
      <w:pPr>
        <w:numPr>
          <w:ilvl w:val="0"/>
          <w:numId w:val="33"/>
        </w:numPr>
        <w:spacing w:before="100" w:beforeAutospacing="1" w:after="100" w:afterAutospacing="1"/>
        <w:rPr>
          <w:color w:val="000000"/>
          <w:sz w:val="22"/>
          <w:szCs w:val="22"/>
        </w:rPr>
      </w:pPr>
      <w:r w:rsidRPr="00E5490D">
        <w:rPr>
          <w:color w:val="000000"/>
          <w:sz w:val="22"/>
          <w:szCs w:val="22"/>
        </w:rPr>
        <w:t>Pay down one credit card or student loan at a time</w:t>
      </w:r>
    </w:p>
    <w:p w14:paraId="399855F9" w14:textId="77777777" w:rsidR="00EB7D24" w:rsidRPr="00E5490D" w:rsidRDefault="00EB7D24" w:rsidP="00786499">
      <w:pPr>
        <w:numPr>
          <w:ilvl w:val="0"/>
          <w:numId w:val="33"/>
        </w:numPr>
        <w:spacing w:before="100" w:beforeAutospacing="1" w:after="100" w:afterAutospacing="1"/>
        <w:rPr>
          <w:color w:val="000000"/>
          <w:sz w:val="22"/>
          <w:szCs w:val="22"/>
        </w:rPr>
      </w:pPr>
      <w:r w:rsidRPr="00E5490D">
        <w:rPr>
          <w:color w:val="000000"/>
          <w:sz w:val="22"/>
          <w:szCs w:val="22"/>
        </w:rPr>
        <w:t>Talk to your children about money, even if you’re still figuring it out yourself</w:t>
      </w:r>
    </w:p>
    <w:p w14:paraId="2426F2F2"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Think of it like learning to cook. You don’t start with filet mignon and five-course meals. You burn some toast, mess up the pasta, and forget to season the chicken, but you keep showing up in the kitchen. One day, you make something extraordinary without even thinking about it.</w:t>
      </w:r>
      <w:r w:rsidRPr="00E5490D">
        <w:rPr>
          <w:rStyle w:val="apple-converted-space"/>
          <w:color w:val="000000"/>
          <w:sz w:val="22"/>
          <w:szCs w:val="22"/>
        </w:rPr>
        <w:t> </w:t>
      </w:r>
      <w:r w:rsidRPr="00E5490D">
        <w:rPr>
          <w:rStyle w:val="Strong"/>
          <w:b w:val="0"/>
          <w:color w:val="000000"/>
          <w:sz w:val="22"/>
          <w:szCs w:val="22"/>
        </w:rPr>
        <w:t>Financial growth works the same way.</w:t>
      </w:r>
      <w:r w:rsidRPr="00E5490D">
        <w:rPr>
          <w:rStyle w:val="Strong"/>
          <w:b w:val="0"/>
          <w:sz w:val="22"/>
          <w:szCs w:val="22"/>
        </w:rPr>
        <w:t xml:space="preserve"> I made plenty of financial mistakes, but I failed fast and learned from it.</w:t>
      </w:r>
    </w:p>
    <w:p w14:paraId="0542FE51"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I didn’t get it right at first, but I didn’t stop. That’s what matters.</w:t>
      </w:r>
    </w:p>
    <w:p w14:paraId="76231914"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You don’t need to be perfect. You need to keep going. Because over time, </w:t>
      </w:r>
      <w:r w:rsidRPr="00E5490D">
        <w:rPr>
          <w:rStyle w:val="Strong"/>
          <w:b w:val="0"/>
          <w:color w:val="000000"/>
          <w:sz w:val="22"/>
          <w:szCs w:val="22"/>
        </w:rPr>
        <w:t>progress beats perfection every single time</w:t>
      </w:r>
      <w:r w:rsidRPr="00E5490D">
        <w:rPr>
          <w:color w:val="000000"/>
          <w:sz w:val="22"/>
          <w:szCs w:val="22"/>
        </w:rPr>
        <w:t>.</w:t>
      </w:r>
    </w:p>
    <w:p w14:paraId="3B860230" w14:textId="69913581" w:rsidR="00EB7D24" w:rsidRPr="00E5490D" w:rsidRDefault="00EB7D24" w:rsidP="0054758A">
      <w:pPr>
        <w:rPr>
          <w:b/>
          <w:i/>
          <w:sz w:val="22"/>
          <w:szCs w:val="22"/>
        </w:rPr>
      </w:pPr>
      <w:r w:rsidRPr="00E5490D">
        <w:rPr>
          <w:rStyle w:val="Strong"/>
          <w:b w:val="0"/>
          <w:i/>
          <w:sz w:val="22"/>
          <w:szCs w:val="22"/>
        </w:rPr>
        <w:lastRenderedPageBreak/>
        <w:t>It’s about empowerment, not stress</w:t>
      </w:r>
      <w:r w:rsidR="00A36BB9" w:rsidRPr="00E5490D">
        <w:rPr>
          <w:rStyle w:val="Strong"/>
          <w:b w:val="0"/>
          <w:i/>
          <w:sz w:val="22"/>
          <w:szCs w:val="22"/>
        </w:rPr>
        <w:t>.</w:t>
      </w:r>
    </w:p>
    <w:p w14:paraId="1F0EB0E6" w14:textId="07617C4D" w:rsidR="00EB7D24" w:rsidRPr="00E5490D" w:rsidRDefault="00EB7D24" w:rsidP="00EB7D24">
      <w:pPr>
        <w:spacing w:before="100" w:beforeAutospacing="1" w:after="100" w:afterAutospacing="1"/>
        <w:rPr>
          <w:color w:val="000000"/>
          <w:sz w:val="22"/>
          <w:szCs w:val="22"/>
        </w:rPr>
      </w:pPr>
      <w:r w:rsidRPr="00E5490D">
        <w:rPr>
          <w:color w:val="000000"/>
          <w:sz w:val="22"/>
          <w:szCs w:val="22"/>
        </w:rPr>
        <w:t>Wealth-building should</w:t>
      </w:r>
      <w:r w:rsidRPr="00E5490D">
        <w:rPr>
          <w:rStyle w:val="apple-converted-space"/>
          <w:color w:val="000000"/>
          <w:sz w:val="22"/>
          <w:szCs w:val="22"/>
        </w:rPr>
        <w:t> </w:t>
      </w:r>
      <w:r w:rsidRPr="00E5490D">
        <w:rPr>
          <w:rStyle w:val="Strong"/>
          <w:b w:val="0"/>
          <w:color w:val="000000"/>
          <w:sz w:val="22"/>
          <w:szCs w:val="22"/>
        </w:rPr>
        <w:t>empower</w:t>
      </w:r>
      <w:r w:rsidRPr="00E5490D">
        <w:rPr>
          <w:rStyle w:val="apple-converted-space"/>
          <w:color w:val="000000"/>
          <w:sz w:val="22"/>
          <w:szCs w:val="22"/>
        </w:rPr>
        <w:t> </w:t>
      </w:r>
      <w:r w:rsidRPr="00E5490D">
        <w:rPr>
          <w:color w:val="000000"/>
          <w:sz w:val="22"/>
          <w:szCs w:val="22"/>
        </w:rPr>
        <w:t>you, not overwhelm you.</w:t>
      </w:r>
      <w:r w:rsidR="00A36BB9" w:rsidRPr="00E5490D">
        <w:rPr>
          <w:color w:val="000000"/>
          <w:sz w:val="22"/>
          <w:szCs w:val="22"/>
        </w:rPr>
        <w:t xml:space="preserve"> It should make you feel like you’ve achieved the biggest goal in your life, you’ve accomplished a major milestone, and you can do it!</w:t>
      </w:r>
      <w:r w:rsidRPr="00E5490D">
        <w:rPr>
          <w:color w:val="000000"/>
          <w:sz w:val="22"/>
          <w:szCs w:val="22"/>
        </w:rPr>
        <w:t xml:space="preserve"> It’s not about obsessing over every penny or chasing perfection</w:t>
      </w:r>
      <w:r w:rsidR="00A36BB9" w:rsidRPr="00E5490D">
        <w:rPr>
          <w:color w:val="000000"/>
          <w:sz w:val="22"/>
          <w:szCs w:val="22"/>
        </w:rPr>
        <w:t xml:space="preserve">. If you </w:t>
      </w:r>
      <w:proofErr w:type="gramStart"/>
      <w:r w:rsidR="00A36BB9" w:rsidRPr="00E5490D">
        <w:rPr>
          <w:color w:val="000000"/>
          <w:sz w:val="22"/>
          <w:szCs w:val="22"/>
        </w:rPr>
        <w:t>have to</w:t>
      </w:r>
      <w:proofErr w:type="gramEnd"/>
      <w:r w:rsidR="00A36BB9" w:rsidRPr="00E5490D">
        <w:rPr>
          <w:color w:val="000000"/>
          <w:sz w:val="22"/>
          <w:szCs w:val="22"/>
        </w:rPr>
        <w:t xml:space="preserve"> spend an hour to track $100, that 1 hour could be spent on new skills or new knowledge to make more money. I’m not saying you shouldn’t budget and saving, there is a better way to automate it and save you time for </w:t>
      </w:r>
      <w:r w:rsidR="00122A68" w:rsidRPr="00E5490D">
        <w:rPr>
          <w:color w:val="000000"/>
          <w:sz w:val="22"/>
          <w:szCs w:val="22"/>
        </w:rPr>
        <w:t>other important things in life</w:t>
      </w:r>
      <w:r w:rsidRPr="00E5490D">
        <w:rPr>
          <w:color w:val="000000"/>
          <w:sz w:val="22"/>
          <w:szCs w:val="22"/>
        </w:rPr>
        <w:t>. It’s about creating</w:t>
      </w:r>
      <w:r w:rsidRPr="00E5490D">
        <w:rPr>
          <w:rStyle w:val="apple-converted-space"/>
          <w:color w:val="000000"/>
          <w:sz w:val="22"/>
          <w:szCs w:val="22"/>
        </w:rPr>
        <w:t> </w:t>
      </w:r>
      <w:r w:rsidRPr="00E5490D">
        <w:rPr>
          <w:rStyle w:val="Strong"/>
          <w:b w:val="0"/>
          <w:color w:val="000000"/>
          <w:sz w:val="22"/>
          <w:szCs w:val="22"/>
        </w:rPr>
        <w:t>freedom, options, and peace of mind</w:t>
      </w:r>
      <w:r w:rsidRPr="00E5490D">
        <w:rPr>
          <w:color w:val="000000"/>
          <w:sz w:val="22"/>
          <w:szCs w:val="22"/>
        </w:rPr>
        <w:t xml:space="preserve"> for yourself, your family, and generations to come.</w:t>
      </w:r>
    </w:p>
    <w:p w14:paraId="11A529A5" w14:textId="380392C0"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When I first started on my financial journey, I thought wealth meant spreadsheets, stress, and sacrifice. I felt I had to be perfect with money, never spend, never make a mistake, and always know the answer. That mindset nearly stopped me from getting started. Perfection is the enemy of good enough. But the truth is, </w:t>
      </w:r>
      <w:r w:rsidRPr="00E5490D">
        <w:rPr>
          <w:rStyle w:val="Strong"/>
          <w:b w:val="0"/>
          <w:color w:val="000000"/>
          <w:sz w:val="22"/>
          <w:szCs w:val="22"/>
        </w:rPr>
        <w:t>wealth isn’t about stress</w:t>
      </w:r>
      <w:r w:rsidRPr="00E5490D">
        <w:rPr>
          <w:rStyle w:val="Strong"/>
          <w:b w:val="0"/>
          <w:sz w:val="22"/>
          <w:szCs w:val="22"/>
        </w:rPr>
        <w:t>;</w:t>
      </w:r>
      <w:r w:rsidRPr="00E5490D">
        <w:rPr>
          <w:rStyle w:val="Strong"/>
          <w:b w:val="0"/>
          <w:color w:val="000000"/>
          <w:sz w:val="22"/>
          <w:szCs w:val="22"/>
        </w:rPr>
        <w:t xml:space="preserve"> it’s about strength.</w:t>
      </w:r>
      <w:r w:rsidRPr="00E5490D">
        <w:rPr>
          <w:rStyle w:val="apple-converted-space"/>
          <w:color w:val="000000"/>
          <w:sz w:val="22"/>
          <w:szCs w:val="22"/>
        </w:rPr>
        <w:t> </w:t>
      </w:r>
      <w:r w:rsidRPr="00E5490D">
        <w:rPr>
          <w:color w:val="000000"/>
          <w:sz w:val="22"/>
          <w:szCs w:val="22"/>
        </w:rPr>
        <w:t xml:space="preserve">It’s about having the power to say “yes” to what matters and “no” to what doesn’t. Years ago, I had a self-reflection and started writing down all my needs versus my wants. </w:t>
      </w:r>
      <w:r w:rsidR="00122A68" w:rsidRPr="00E5490D">
        <w:rPr>
          <w:color w:val="000000"/>
          <w:sz w:val="22"/>
          <w:szCs w:val="22"/>
        </w:rPr>
        <w:t xml:space="preserve">This mindset is for any relationship, your relationship with money, your relationship with others. What are you needs and wants? What are your non-negotiables? Do you really the </w:t>
      </w:r>
      <w:proofErr w:type="gramStart"/>
      <w:r w:rsidR="00122A68" w:rsidRPr="00E5490D">
        <w:rPr>
          <w:color w:val="000000"/>
          <w:sz w:val="22"/>
          <w:szCs w:val="22"/>
        </w:rPr>
        <w:t>brand new</w:t>
      </w:r>
      <w:proofErr w:type="gramEnd"/>
      <w:r w:rsidR="00122A68" w:rsidRPr="00E5490D">
        <w:rPr>
          <w:color w:val="000000"/>
          <w:sz w:val="22"/>
          <w:szCs w:val="22"/>
        </w:rPr>
        <w:t xml:space="preserve"> car? Or do you want a reliable car that is cheaper to buy and cheaper to maintain? If your friends judge you on what you drive, the maybe that friendship isn’t what you </w:t>
      </w:r>
      <w:r w:rsidR="00122A68" w:rsidRPr="00E5490D">
        <w:rPr>
          <w:i/>
          <w:color w:val="000000"/>
          <w:sz w:val="22"/>
          <w:szCs w:val="22"/>
        </w:rPr>
        <w:t>need</w:t>
      </w:r>
      <w:r w:rsidR="00122A68" w:rsidRPr="00E5490D">
        <w:rPr>
          <w:color w:val="000000"/>
          <w:sz w:val="22"/>
          <w:szCs w:val="22"/>
        </w:rPr>
        <w:t xml:space="preserve">. </w:t>
      </w:r>
      <w:r w:rsidRPr="00E5490D">
        <w:rPr>
          <w:color w:val="000000"/>
          <w:sz w:val="22"/>
          <w:szCs w:val="22"/>
        </w:rPr>
        <w:t xml:space="preserve">This list helped me prioritize my needs and realize I don’t have to spend time or money on things that are just part of my wants.  </w:t>
      </w:r>
    </w:p>
    <w:p w14:paraId="083B5A5D" w14:textId="1066CF87" w:rsidR="00EB7D24" w:rsidRPr="00E5490D" w:rsidRDefault="00EB7D24" w:rsidP="00EB7D24">
      <w:pPr>
        <w:spacing w:before="100" w:beforeAutospacing="1" w:after="100" w:afterAutospacing="1"/>
        <w:rPr>
          <w:color w:val="000000"/>
          <w:sz w:val="22"/>
          <w:szCs w:val="22"/>
        </w:rPr>
      </w:pPr>
      <w:r w:rsidRPr="00E5490D">
        <w:rPr>
          <w:color w:val="000000"/>
          <w:sz w:val="22"/>
          <w:szCs w:val="22"/>
        </w:rPr>
        <w:t>Wealth gives you breathing room. It gives you choices</w:t>
      </w:r>
      <w:r w:rsidR="00C04D50" w:rsidRPr="00E5490D">
        <w:rPr>
          <w:color w:val="000000"/>
          <w:sz w:val="22"/>
          <w:szCs w:val="22"/>
        </w:rPr>
        <w:t>. An f-</w:t>
      </w:r>
      <w:proofErr w:type="gramStart"/>
      <w:r w:rsidR="00C04D50" w:rsidRPr="00E5490D">
        <w:rPr>
          <w:color w:val="000000"/>
          <w:sz w:val="22"/>
          <w:szCs w:val="22"/>
        </w:rPr>
        <w:t>you</w:t>
      </w:r>
      <w:proofErr w:type="gramEnd"/>
      <w:r w:rsidR="00C04D50" w:rsidRPr="00E5490D">
        <w:rPr>
          <w:color w:val="000000"/>
          <w:sz w:val="22"/>
          <w:szCs w:val="22"/>
        </w:rPr>
        <w:t xml:space="preserve"> money to walk away from a toxic boss, a toxic relationship, or any bad situation</w:t>
      </w:r>
      <w:r w:rsidRPr="00E5490D">
        <w:rPr>
          <w:color w:val="000000"/>
          <w:sz w:val="22"/>
          <w:szCs w:val="22"/>
        </w:rPr>
        <w:t>. Imagine the peace of knowing you could handle a job loss or an emergency without panic, that your child’s education is already funded. That you could retire, not because someone told you to, but because you decided to.</w:t>
      </w:r>
      <w:r w:rsidR="00C04D50" w:rsidRPr="00E5490D">
        <w:rPr>
          <w:color w:val="000000"/>
          <w:sz w:val="22"/>
          <w:szCs w:val="22"/>
        </w:rPr>
        <w:t xml:space="preserve"> You can continue working at your job only because you want to, not because you </w:t>
      </w:r>
      <w:proofErr w:type="gramStart"/>
      <w:r w:rsidR="00C04D50" w:rsidRPr="00E5490D">
        <w:rPr>
          <w:color w:val="000000"/>
          <w:sz w:val="22"/>
          <w:szCs w:val="22"/>
        </w:rPr>
        <w:t>have to</w:t>
      </w:r>
      <w:proofErr w:type="gramEnd"/>
      <w:r w:rsidR="00C04D50" w:rsidRPr="00E5490D">
        <w:rPr>
          <w:color w:val="000000"/>
          <w:sz w:val="22"/>
          <w:szCs w:val="22"/>
        </w:rPr>
        <w:t xml:space="preserve"> for an income.</w:t>
      </w:r>
      <w:r w:rsidRPr="00E5490D">
        <w:rPr>
          <w:rStyle w:val="apple-converted-space"/>
          <w:color w:val="000000"/>
          <w:sz w:val="22"/>
          <w:szCs w:val="22"/>
        </w:rPr>
        <w:t> </w:t>
      </w:r>
      <w:r w:rsidRPr="00E5490D">
        <w:rPr>
          <w:rStyle w:val="Strong"/>
          <w:b w:val="0"/>
          <w:color w:val="000000"/>
          <w:sz w:val="22"/>
          <w:szCs w:val="22"/>
        </w:rPr>
        <w:t>That peace of mind is worth more than any number on a bank statement.</w:t>
      </w:r>
      <w:r w:rsidRPr="00E5490D">
        <w:rPr>
          <w:rStyle w:val="Strong"/>
          <w:b w:val="0"/>
          <w:sz w:val="22"/>
          <w:szCs w:val="22"/>
        </w:rPr>
        <w:t xml:space="preserve"> My experience with this has been in a toxic work environment. Thanks to my background in investing, I realized years ago that I </w:t>
      </w:r>
      <w:r w:rsidR="00C04D50" w:rsidRPr="00E5490D">
        <w:rPr>
          <w:rStyle w:val="Strong"/>
          <w:b w:val="0"/>
          <w:sz w:val="22"/>
          <w:szCs w:val="22"/>
        </w:rPr>
        <w:t>will never</w:t>
      </w:r>
      <w:r w:rsidRPr="00E5490D">
        <w:rPr>
          <w:rStyle w:val="Strong"/>
          <w:b w:val="0"/>
          <w:sz w:val="22"/>
          <w:szCs w:val="22"/>
        </w:rPr>
        <w:t xml:space="preserve"> tolerate a toxic boss or colleague, or feel undervalued and like I don’t belong. I can confidently leave a job like that – I hope you never </w:t>
      </w:r>
      <w:proofErr w:type="gramStart"/>
      <w:r w:rsidRPr="00E5490D">
        <w:rPr>
          <w:rStyle w:val="Strong"/>
          <w:b w:val="0"/>
          <w:sz w:val="22"/>
          <w:szCs w:val="22"/>
        </w:rPr>
        <w:t>have to</w:t>
      </w:r>
      <w:proofErr w:type="gramEnd"/>
      <w:r w:rsidRPr="00E5490D">
        <w:rPr>
          <w:rStyle w:val="Strong"/>
          <w:b w:val="0"/>
          <w:sz w:val="22"/>
          <w:szCs w:val="22"/>
        </w:rPr>
        <w:t xml:space="preserve"> deal with it, but if you do, these steps will help you achieve financial freedom and build generational wealth. </w:t>
      </w:r>
    </w:p>
    <w:p w14:paraId="563E1A4B" w14:textId="44C51396" w:rsidR="00EB7D24" w:rsidRPr="00E5490D" w:rsidRDefault="00EB7D24" w:rsidP="00EB7D24">
      <w:pPr>
        <w:spacing w:before="100" w:beforeAutospacing="1" w:after="100" w:afterAutospacing="1"/>
        <w:rPr>
          <w:color w:val="000000"/>
          <w:sz w:val="22"/>
          <w:szCs w:val="22"/>
        </w:rPr>
      </w:pPr>
      <w:r w:rsidRPr="00E5490D">
        <w:rPr>
          <w:color w:val="000000"/>
          <w:sz w:val="22"/>
          <w:szCs w:val="22"/>
        </w:rPr>
        <w:t>And here’s what might surprise you: the most successful, wealthy individuals rarely chase stress or complexity. Warren Buffett still lives in the same house he bought in 1958. Mark Cuban once said his best investment was paying off his credit cards. Oprah credits her wealth to following what she loves and</w:t>
      </w:r>
      <w:r w:rsidRPr="00E5490D">
        <w:rPr>
          <w:rStyle w:val="apple-converted-space"/>
          <w:color w:val="000000"/>
          <w:sz w:val="22"/>
          <w:szCs w:val="22"/>
        </w:rPr>
        <w:t> </w:t>
      </w:r>
      <w:r w:rsidRPr="00E5490D">
        <w:rPr>
          <w:rStyle w:val="Strong"/>
          <w:b w:val="0"/>
          <w:color w:val="000000"/>
          <w:sz w:val="22"/>
          <w:szCs w:val="22"/>
        </w:rPr>
        <w:t>not overextending herself financially</w:t>
      </w:r>
      <w:r w:rsidRPr="00E5490D">
        <w:rPr>
          <w:color w:val="000000"/>
          <w:sz w:val="22"/>
          <w:szCs w:val="22"/>
        </w:rPr>
        <w:t>.</w:t>
      </w:r>
      <w:r w:rsidR="008053B0" w:rsidRPr="00E5490D">
        <w:rPr>
          <w:color w:val="000000"/>
          <w:sz w:val="22"/>
          <w:szCs w:val="22"/>
        </w:rPr>
        <w:t xml:space="preserve"> </w:t>
      </w:r>
      <w:r w:rsidRPr="00E5490D">
        <w:rPr>
          <w:color w:val="000000"/>
          <w:sz w:val="22"/>
          <w:szCs w:val="22"/>
        </w:rPr>
        <w:t xml:space="preserve">Generational wealth is not reserved for the wealthy or the Ivy League-educated. It’s not just for financial experts or entrepreneurs. It’s for anyone willing to take small, steady steps forward. It’s for people who decide they want to break cycles, </w:t>
      </w:r>
      <w:r w:rsidRPr="00E5490D">
        <w:rPr>
          <w:rStyle w:val="Strong"/>
          <w:b w:val="0"/>
          <w:color w:val="000000"/>
          <w:sz w:val="22"/>
          <w:szCs w:val="22"/>
        </w:rPr>
        <w:t>build something better</w:t>
      </w:r>
      <w:r w:rsidRPr="00E5490D">
        <w:rPr>
          <w:color w:val="000000"/>
          <w:sz w:val="22"/>
          <w:szCs w:val="22"/>
        </w:rPr>
        <w:t>, and pass on more than just lessons, but real opportunities, to the next generation.</w:t>
      </w:r>
    </w:p>
    <w:p w14:paraId="2783A52F" w14:textId="77777777" w:rsidR="00EB7D24" w:rsidRPr="00E5490D" w:rsidRDefault="00EB7D24" w:rsidP="00EB7D24">
      <w:pPr>
        <w:spacing w:before="100" w:beforeAutospacing="1" w:after="100" w:afterAutospacing="1"/>
        <w:rPr>
          <w:color w:val="000000"/>
          <w:sz w:val="22"/>
          <w:szCs w:val="22"/>
        </w:rPr>
      </w:pPr>
      <w:r w:rsidRPr="00E5490D">
        <w:rPr>
          <w:color w:val="000000"/>
          <w:sz w:val="22"/>
          <w:szCs w:val="22"/>
        </w:rPr>
        <w:t>With the right mindset and simple tools, you don’t have to be perfect. You must begin. You can build wealth with calm, clarity, and confidence, not fear. Because every dollar saved, every investment made, every debt paid down is not just a financial move, it’s an</w:t>
      </w:r>
      <w:r w:rsidRPr="00E5490D">
        <w:rPr>
          <w:rStyle w:val="apple-converted-space"/>
          <w:color w:val="000000"/>
          <w:sz w:val="22"/>
          <w:szCs w:val="22"/>
        </w:rPr>
        <w:t> </w:t>
      </w:r>
      <w:r w:rsidRPr="00E5490D">
        <w:rPr>
          <w:rStyle w:val="Strong"/>
          <w:b w:val="0"/>
          <w:color w:val="000000"/>
          <w:sz w:val="22"/>
          <w:szCs w:val="22"/>
        </w:rPr>
        <w:t>act of empowerment</w:t>
      </w:r>
      <w:r w:rsidRPr="00E5490D">
        <w:rPr>
          <w:color w:val="000000"/>
          <w:sz w:val="22"/>
          <w:szCs w:val="22"/>
        </w:rPr>
        <w:t>. Financial freedom can be a short reach for those who have the will to learn and work for it.</w:t>
      </w:r>
    </w:p>
    <w:p w14:paraId="0064D22C" w14:textId="6F52991E" w:rsidR="00EB7D24" w:rsidRPr="00E5490D" w:rsidRDefault="00EB7D24" w:rsidP="00EB7D24">
      <w:pPr>
        <w:spacing w:before="100" w:beforeAutospacing="1" w:after="100" w:afterAutospacing="1"/>
        <w:rPr>
          <w:color w:val="000000"/>
          <w:sz w:val="22"/>
          <w:szCs w:val="22"/>
        </w:rPr>
      </w:pPr>
      <w:r w:rsidRPr="00E5490D">
        <w:rPr>
          <w:color w:val="000000"/>
          <w:sz w:val="22"/>
          <w:szCs w:val="22"/>
        </w:rPr>
        <w:t xml:space="preserve">So, permit yourself to start. </w:t>
      </w:r>
    </w:p>
    <w:p w14:paraId="6C770CD1" w14:textId="1168A9AF" w:rsidR="00AC6B92" w:rsidRPr="00E5490D" w:rsidRDefault="00AC6B92" w:rsidP="00AC6B92">
      <w:pPr>
        <w:pStyle w:val="NormalWeb"/>
        <w:rPr>
          <w:color w:val="000000"/>
          <w:sz w:val="22"/>
          <w:szCs w:val="22"/>
        </w:rPr>
      </w:pPr>
      <w:r w:rsidRPr="00E5490D">
        <w:rPr>
          <w:color w:val="000000"/>
          <w:sz w:val="22"/>
          <w:szCs w:val="22"/>
        </w:rPr>
        <w:t>Generational wealth begins not with a trust fund, not with insider access, but with rewired beliefs. The moment you decide that wealth is for you</w:t>
      </w:r>
      <w:r w:rsidR="006E27D7">
        <w:rPr>
          <w:color w:val="000000"/>
          <w:sz w:val="22"/>
          <w:szCs w:val="22"/>
        </w:rPr>
        <w:t xml:space="preserve">, </w:t>
      </w:r>
      <w:r w:rsidRPr="00E5490D">
        <w:rPr>
          <w:color w:val="000000"/>
          <w:sz w:val="22"/>
          <w:szCs w:val="22"/>
        </w:rPr>
        <w:t>that you are worthy of it, capable of it, and ready to build it</w:t>
      </w:r>
      <w:r w:rsidR="006E27D7">
        <w:rPr>
          <w:color w:val="000000"/>
          <w:sz w:val="22"/>
          <w:szCs w:val="22"/>
        </w:rPr>
        <w:t xml:space="preserve">, </w:t>
      </w:r>
      <w:r w:rsidRPr="00E5490D">
        <w:rPr>
          <w:color w:val="000000"/>
          <w:sz w:val="22"/>
          <w:szCs w:val="22"/>
        </w:rPr>
        <w:t>you flip the most important switch of all.</w:t>
      </w:r>
    </w:p>
    <w:p w14:paraId="2E33A118" w14:textId="3C100AE6" w:rsidR="00AC6B92" w:rsidRPr="00E5490D" w:rsidRDefault="00AC6B92" w:rsidP="00AC6B92">
      <w:pPr>
        <w:pStyle w:val="NormalWeb"/>
        <w:rPr>
          <w:color w:val="000000"/>
          <w:sz w:val="22"/>
          <w:szCs w:val="22"/>
        </w:rPr>
      </w:pPr>
      <w:r w:rsidRPr="00E5490D">
        <w:rPr>
          <w:color w:val="000000"/>
          <w:sz w:val="22"/>
          <w:szCs w:val="22"/>
        </w:rPr>
        <w:lastRenderedPageBreak/>
        <w:t>The next chapters will show you exactly how to put these truths into practice: saving, investing, protecting, and passing wealth on. But for now, let this settle in</w:t>
      </w:r>
      <w:r w:rsidR="006E27D7">
        <w:rPr>
          <w:color w:val="000000"/>
          <w:sz w:val="22"/>
          <w:szCs w:val="22"/>
        </w:rPr>
        <w:t xml:space="preserve">, </w:t>
      </w:r>
      <w:r w:rsidRPr="00E5490D">
        <w:rPr>
          <w:rStyle w:val="Emphasis"/>
          <w:color w:val="000000"/>
          <w:sz w:val="22"/>
          <w:szCs w:val="22"/>
        </w:rPr>
        <w:t>you are not behind, you are not excluded, and you are not unqualified.</w:t>
      </w:r>
      <w:r w:rsidRPr="00E5490D">
        <w:rPr>
          <w:rStyle w:val="apple-converted-space"/>
          <w:color w:val="000000"/>
          <w:sz w:val="22"/>
          <w:szCs w:val="22"/>
        </w:rPr>
        <w:t> </w:t>
      </w:r>
      <w:r w:rsidRPr="00E5490D">
        <w:rPr>
          <w:color w:val="000000"/>
          <w:sz w:val="22"/>
          <w:szCs w:val="22"/>
        </w:rPr>
        <w:t>You are exactly where you need to be, standing on the edge of a new mindset. And once you rewire the way you thi</w:t>
      </w:r>
      <w:r w:rsidR="006E27D7">
        <w:rPr>
          <w:color w:val="000000"/>
          <w:sz w:val="22"/>
          <w:szCs w:val="22"/>
        </w:rPr>
        <w:t xml:space="preserve">nk about money, everything else - </w:t>
      </w:r>
      <w:r w:rsidRPr="00E5490D">
        <w:rPr>
          <w:color w:val="000000"/>
          <w:sz w:val="22"/>
          <w:szCs w:val="22"/>
        </w:rPr>
        <w:t>your act</w:t>
      </w:r>
      <w:r w:rsidR="006E27D7">
        <w:rPr>
          <w:color w:val="000000"/>
          <w:sz w:val="22"/>
          <w:szCs w:val="22"/>
        </w:rPr>
        <w:t xml:space="preserve">ions, your habits, your results - </w:t>
      </w:r>
      <w:r w:rsidRPr="00E5490D">
        <w:rPr>
          <w:color w:val="000000"/>
          <w:sz w:val="22"/>
          <w:szCs w:val="22"/>
        </w:rPr>
        <w:t>begins to follow.</w:t>
      </w:r>
    </w:p>
    <w:p w14:paraId="5FB62681" w14:textId="3E6318BA" w:rsidR="001C491B" w:rsidRPr="00E5490D" w:rsidRDefault="001C491B" w:rsidP="0061243E">
      <w:pPr>
        <w:pStyle w:val="Heading2"/>
        <w:rPr>
          <w:sz w:val="22"/>
        </w:rPr>
      </w:pPr>
      <w:bookmarkStart w:id="14" w:name="_Toc210677814"/>
      <w:r w:rsidRPr="00E5490D">
        <w:rPr>
          <w:rStyle w:val="Emphasis"/>
          <w:b w:val="0"/>
          <w:sz w:val="22"/>
        </w:rPr>
        <w:t>Mindset: The Bedrock of Wealth</w:t>
      </w:r>
      <w:r w:rsidR="006E27D7">
        <w:rPr>
          <w:rStyle w:val="apple-converted-space"/>
          <w:rFonts w:ascii="-webkit-standard" w:hAnsi="-webkit-standard"/>
          <w:b w:val="0"/>
          <w:sz w:val="22"/>
        </w:rPr>
        <w:t xml:space="preserve">: </w:t>
      </w:r>
      <w:r w:rsidRPr="00E5490D">
        <w:rPr>
          <w:sz w:val="22"/>
        </w:rPr>
        <w:t xml:space="preserve"> Build the mind first, the money will follow</w:t>
      </w:r>
      <w:bookmarkEnd w:id="14"/>
    </w:p>
    <w:p w14:paraId="40BBD22A" w14:textId="77777777" w:rsidR="005D239F" w:rsidRPr="00E5490D" w:rsidRDefault="005D239F" w:rsidP="004362EF">
      <w:pPr>
        <w:spacing w:before="100" w:beforeAutospacing="1" w:after="100" w:afterAutospacing="1"/>
        <w:rPr>
          <w:color w:val="000000"/>
          <w:sz w:val="22"/>
          <w:szCs w:val="22"/>
        </w:rPr>
      </w:pPr>
      <w:r w:rsidRPr="00E5490D">
        <w:rPr>
          <w:color w:val="000000"/>
          <w:sz w:val="22"/>
          <w:szCs w:val="22"/>
        </w:rPr>
        <w:t xml:space="preserve">Your mind is powerful. </w:t>
      </w:r>
    </w:p>
    <w:p w14:paraId="53BFB9E6" w14:textId="1DC98B31" w:rsidR="004362EF" w:rsidRPr="00E5490D" w:rsidRDefault="00BC4354" w:rsidP="004362EF">
      <w:pPr>
        <w:spacing w:before="100" w:beforeAutospacing="1" w:after="100" w:afterAutospacing="1"/>
        <w:rPr>
          <w:color w:val="000000"/>
          <w:sz w:val="22"/>
          <w:szCs w:val="22"/>
        </w:rPr>
      </w:pPr>
      <w:r w:rsidRPr="00E5490D">
        <w:rPr>
          <w:color w:val="000000"/>
          <w:sz w:val="22"/>
          <w:szCs w:val="22"/>
        </w:rPr>
        <w:t xml:space="preserve">Generational wealth doesn’t begin with a paycheck; it begins with mindset. Perspective, discipline, and habits determine your future far more than your salary. A paycheck funds wealth, but your behavior creates it. A person earning $50,000 a year with discipline and patience can build more wealth than someone earning 10 times that amount with no control over their spending. I’ve seen </w:t>
      </w:r>
      <w:proofErr w:type="gramStart"/>
      <w:r w:rsidRPr="00E5490D">
        <w:rPr>
          <w:color w:val="000000"/>
          <w:sz w:val="22"/>
          <w:szCs w:val="22"/>
        </w:rPr>
        <w:t>this many times</w:t>
      </w:r>
      <w:proofErr w:type="gramEnd"/>
      <w:r w:rsidRPr="00E5490D">
        <w:rPr>
          <w:color w:val="000000"/>
          <w:sz w:val="22"/>
          <w:szCs w:val="22"/>
        </w:rPr>
        <w:t xml:space="preserve"> before, high earners who live paycheck to paycheck because they live above their means. Wealth is built in the mind before it ever appears in the bank account</w:t>
      </w:r>
      <w:r w:rsidR="004362EF" w:rsidRPr="00E5490D">
        <w:rPr>
          <w:color w:val="000000"/>
          <w:sz w:val="22"/>
          <w:szCs w:val="22"/>
        </w:rPr>
        <w:t>. Before you ever open a brokerage account, buy a home, or contribute to a retirement plan, your most powerful asset is the way you think about money. Your beliefs, habits, and mindset around spending, saving, and investing will determine the choices you make, and ultimately, the legacy you build.</w:t>
      </w:r>
    </w:p>
    <w:p w14:paraId="7D4B7CCD" w14:textId="77777777" w:rsidR="004362EF" w:rsidRPr="00E5490D" w:rsidRDefault="004362EF" w:rsidP="004362EF">
      <w:pPr>
        <w:spacing w:before="100" w:beforeAutospacing="1" w:after="100" w:afterAutospacing="1"/>
        <w:rPr>
          <w:color w:val="000000"/>
          <w:sz w:val="22"/>
          <w:szCs w:val="22"/>
        </w:rPr>
      </w:pPr>
      <w:r w:rsidRPr="00E5490D">
        <w:rPr>
          <w:color w:val="000000"/>
          <w:sz w:val="22"/>
          <w:szCs w:val="22"/>
        </w:rPr>
        <w:t>In every story of wealth creation, whether it’s a millionaire next door, a single parent building from scratch, or an immigrant family defying the odds, there’s a common thread: the decision to think differently. These individuals chose to view money not as a tool for consumption but as a vehicle for freedom. They learned to resist the lure of short-term gratification in favor of long-term rewards. They prioritized ownership over impulse and strategy over status.</w:t>
      </w:r>
    </w:p>
    <w:p w14:paraId="137FB153" w14:textId="104E218B" w:rsidR="004362EF" w:rsidRPr="00E5490D" w:rsidRDefault="00A27C90" w:rsidP="004362EF">
      <w:pPr>
        <w:spacing w:before="100" w:beforeAutospacing="1" w:after="100" w:afterAutospacing="1"/>
        <w:rPr>
          <w:color w:val="000000"/>
          <w:sz w:val="22"/>
          <w:szCs w:val="22"/>
        </w:rPr>
      </w:pPr>
      <w:r w:rsidRPr="00E5490D">
        <w:rPr>
          <w:color w:val="000000"/>
          <w:sz w:val="22"/>
          <w:szCs w:val="22"/>
        </w:rPr>
        <w:t xml:space="preserve">Generational wealth begins not with numbers on a spreadsheet, but with how you think and behave around money. It’s not about mastering formulas; it’s about mastering yourself. The difference between those who build wealth and those who lose it rarely comes </w:t>
      </w:r>
      <w:r w:rsidR="006E27D7">
        <w:rPr>
          <w:color w:val="000000"/>
          <w:sz w:val="22"/>
          <w:szCs w:val="22"/>
        </w:rPr>
        <w:t>down to income or intelligence,</w:t>
      </w:r>
      <w:r w:rsidRPr="00E5490D">
        <w:rPr>
          <w:color w:val="000000"/>
          <w:sz w:val="22"/>
          <w:szCs w:val="22"/>
        </w:rPr>
        <w:t xml:space="preserve"> it comes down to mindset. Moving from a consumer mentality to an ownership mentality changes everything. </w:t>
      </w:r>
      <w:proofErr w:type="gramStart"/>
      <w:r w:rsidRPr="00E5490D">
        <w:rPr>
          <w:color w:val="000000"/>
          <w:sz w:val="22"/>
          <w:szCs w:val="22"/>
        </w:rPr>
        <w:t>So</w:t>
      </w:r>
      <w:proofErr w:type="gramEnd"/>
      <w:r w:rsidRPr="00E5490D">
        <w:rPr>
          <w:color w:val="000000"/>
          <w:sz w:val="22"/>
          <w:szCs w:val="22"/>
        </w:rPr>
        <w:t xml:space="preserve"> does learning the quiet power of patience and delayed gratification. A strong paycheck might open the door, but it’s your behavior that decides whether wealth walks in and stays.</w:t>
      </w:r>
      <w:r w:rsidR="007908C5" w:rsidRPr="00E5490D">
        <w:rPr>
          <w:color w:val="000000"/>
          <w:sz w:val="22"/>
          <w:szCs w:val="22"/>
        </w:rPr>
        <w:t xml:space="preserve"> </w:t>
      </w:r>
      <w:r w:rsidR="004362EF" w:rsidRPr="00E5490D">
        <w:rPr>
          <w:color w:val="000000"/>
          <w:sz w:val="22"/>
          <w:szCs w:val="22"/>
        </w:rPr>
        <w:t>Anyone can earn money. But not everyone knows how to keep it, grow it, and pass it on. That begins with your mindset. And your mindset is something you can change today.</w:t>
      </w:r>
    </w:p>
    <w:p w14:paraId="24C2695D" w14:textId="77777777" w:rsidR="004362EF" w:rsidRPr="00E5490D" w:rsidRDefault="004362EF" w:rsidP="004362EF">
      <w:pPr>
        <w:spacing w:before="100" w:beforeAutospacing="1" w:after="100" w:afterAutospacing="1"/>
        <w:rPr>
          <w:color w:val="000000"/>
          <w:sz w:val="22"/>
          <w:szCs w:val="22"/>
        </w:rPr>
      </w:pPr>
      <w:r w:rsidRPr="00E5490D">
        <w:rPr>
          <w:color w:val="000000"/>
          <w:sz w:val="22"/>
          <w:szCs w:val="22"/>
        </w:rPr>
        <w:t>Let’s begin.</w:t>
      </w:r>
    </w:p>
    <w:p w14:paraId="5150CEB4" w14:textId="13968B1A" w:rsidR="004362EF" w:rsidRPr="00622EAB" w:rsidRDefault="00D87165" w:rsidP="004362EF">
      <w:pPr>
        <w:pStyle w:val="Heading3"/>
        <w:rPr>
          <w:i/>
        </w:rPr>
      </w:pPr>
      <w:bookmarkStart w:id="15" w:name="_Toc210677815"/>
      <w:r w:rsidRPr="00622EAB">
        <w:rPr>
          <w:i/>
        </w:rPr>
        <w:t>Stop Consuming, Start Owning</w:t>
      </w:r>
      <w:bookmarkEnd w:id="15"/>
    </w:p>
    <w:p w14:paraId="2416B8E4" w14:textId="63854B23" w:rsidR="004362EF" w:rsidRPr="00E5490D" w:rsidRDefault="004362EF" w:rsidP="004362EF">
      <w:pPr>
        <w:spacing w:before="100" w:beforeAutospacing="1" w:after="100" w:afterAutospacing="1"/>
        <w:rPr>
          <w:color w:val="000000"/>
          <w:sz w:val="22"/>
          <w:szCs w:val="22"/>
        </w:rPr>
      </w:pPr>
      <w:r w:rsidRPr="00E5490D">
        <w:rPr>
          <w:color w:val="000000"/>
          <w:sz w:val="22"/>
          <w:szCs w:val="22"/>
        </w:rPr>
        <w:t xml:space="preserve">Modern society is built on consumerism. From the </w:t>
      </w:r>
      <w:proofErr w:type="gramStart"/>
      <w:r w:rsidRPr="00E5490D">
        <w:rPr>
          <w:color w:val="000000"/>
          <w:sz w:val="22"/>
          <w:szCs w:val="22"/>
        </w:rPr>
        <w:t>moment</w:t>
      </w:r>
      <w:proofErr w:type="gramEnd"/>
      <w:r w:rsidRPr="00E5490D">
        <w:rPr>
          <w:color w:val="000000"/>
          <w:sz w:val="22"/>
          <w:szCs w:val="22"/>
        </w:rPr>
        <w:t xml:space="preserve"> we wake up to the time we fall asleep, we are surrounded by messages urging us to buy, upgrade, and indulge. Advertisements promise happiness in the form of luxury cars, the newest phone, designer clothing, and trendy gadgets. </w:t>
      </w:r>
      <w:r w:rsidR="00D87165" w:rsidRPr="00E5490D">
        <w:rPr>
          <w:color w:val="000000"/>
          <w:sz w:val="22"/>
          <w:szCs w:val="22"/>
        </w:rPr>
        <w:t xml:space="preserve">You can buy most things via a mobile app with </w:t>
      </w:r>
      <w:r w:rsidR="00D40359" w:rsidRPr="00E5490D">
        <w:rPr>
          <w:color w:val="000000"/>
          <w:sz w:val="22"/>
          <w:szCs w:val="22"/>
        </w:rPr>
        <w:t>fewer</w:t>
      </w:r>
      <w:r w:rsidR="00D87165" w:rsidRPr="00E5490D">
        <w:rPr>
          <w:color w:val="000000"/>
          <w:sz w:val="22"/>
          <w:szCs w:val="22"/>
        </w:rPr>
        <w:t xml:space="preserve"> than 5 clicks, and they show up at the door in less than 2 days. </w:t>
      </w:r>
      <w:r w:rsidRPr="00E5490D">
        <w:rPr>
          <w:color w:val="000000"/>
          <w:sz w:val="22"/>
          <w:szCs w:val="22"/>
        </w:rPr>
        <w:t>The message is clear: the more you spend, the more successful you appear. But this mindset, one that encourages spending without long-term consideration, is the enemy of wealth creation.</w:t>
      </w:r>
    </w:p>
    <w:p w14:paraId="58116E58" w14:textId="12E2132D" w:rsidR="004362EF" w:rsidRPr="00E5490D" w:rsidRDefault="004362EF" w:rsidP="004362EF">
      <w:pPr>
        <w:spacing w:before="100" w:beforeAutospacing="1" w:after="100" w:afterAutospacing="1"/>
        <w:rPr>
          <w:color w:val="000000"/>
          <w:sz w:val="22"/>
          <w:szCs w:val="22"/>
        </w:rPr>
      </w:pPr>
      <w:r w:rsidRPr="00E5490D">
        <w:rPr>
          <w:color w:val="000000"/>
          <w:sz w:val="22"/>
          <w:szCs w:val="22"/>
        </w:rPr>
        <w:t xml:space="preserve">Consumerism thrives on the idea of </w:t>
      </w:r>
      <w:r w:rsidRPr="00E5490D">
        <w:rPr>
          <w:i/>
          <w:color w:val="000000"/>
          <w:sz w:val="22"/>
          <w:szCs w:val="22"/>
        </w:rPr>
        <w:t>instant gratification</w:t>
      </w:r>
      <w:r w:rsidRPr="00E5490D">
        <w:rPr>
          <w:color w:val="000000"/>
          <w:sz w:val="22"/>
          <w:szCs w:val="22"/>
        </w:rPr>
        <w:t>. It feels good in the moment to buy something new. It offers a short-lived sense of success or comfort. But behind the curtain, it can trap people in cycles of debt, paycheck-to-paycheck living, and financial insecurity. Consumer spending rarely results in financial growth; it’s often about appearance, not substance.</w:t>
      </w:r>
      <w:r w:rsidR="00D40359" w:rsidRPr="00E5490D">
        <w:rPr>
          <w:color w:val="000000"/>
          <w:sz w:val="22"/>
          <w:szCs w:val="22"/>
        </w:rPr>
        <w:t xml:space="preserve"> </w:t>
      </w:r>
      <w:r w:rsidRPr="00E5490D">
        <w:rPr>
          <w:color w:val="000000"/>
          <w:sz w:val="22"/>
          <w:szCs w:val="22"/>
        </w:rPr>
        <w:t xml:space="preserve">The shift to ownership is one of the most </w:t>
      </w:r>
      <w:r w:rsidRPr="00E5490D">
        <w:rPr>
          <w:color w:val="000000"/>
          <w:sz w:val="22"/>
          <w:szCs w:val="22"/>
        </w:rPr>
        <w:lastRenderedPageBreak/>
        <w:t>fundamental mindset changes a person can make in their wealth-building journey. Ownership means choosing to use money not just to consume, but to invest, to build, to grow. It means asking, “Will this purchase help me build wealth or take me further from it?”</w:t>
      </w:r>
      <w:r w:rsidR="0028276E" w:rsidRPr="00E5490D">
        <w:rPr>
          <w:color w:val="000000"/>
          <w:sz w:val="22"/>
          <w:szCs w:val="22"/>
        </w:rPr>
        <w:t xml:space="preserve"> and “Does this take money from me or will this put more money in my account?”.</w:t>
      </w:r>
    </w:p>
    <w:p w14:paraId="2FC31C22" w14:textId="0E71EFDA" w:rsidR="004362EF" w:rsidRPr="00E5490D" w:rsidRDefault="004362EF" w:rsidP="004362EF">
      <w:pPr>
        <w:spacing w:before="100" w:beforeAutospacing="1" w:after="100" w:afterAutospacing="1"/>
        <w:rPr>
          <w:color w:val="000000"/>
          <w:sz w:val="22"/>
          <w:szCs w:val="22"/>
        </w:rPr>
      </w:pPr>
      <w:r w:rsidRPr="00E5490D">
        <w:rPr>
          <w:color w:val="000000"/>
          <w:sz w:val="22"/>
          <w:szCs w:val="22"/>
        </w:rPr>
        <w:t xml:space="preserve">Consider two people with the same income. One buys the newest $1,200 phone every year, spending tens of thousands over a decade. The other delays the upgrade and invests the same $1,200 annually in a diversified index fund, the S&amp;P 500. Assuming an 8% annual return, the </w:t>
      </w:r>
      <w:r w:rsidRPr="00E5490D">
        <w:rPr>
          <w:i/>
          <w:color w:val="000000"/>
          <w:sz w:val="22"/>
          <w:szCs w:val="22"/>
        </w:rPr>
        <w:t>investor</w:t>
      </w:r>
      <w:r w:rsidRPr="00E5490D">
        <w:rPr>
          <w:color w:val="000000"/>
          <w:sz w:val="22"/>
          <w:szCs w:val="22"/>
        </w:rPr>
        <w:t xml:space="preserve"> ends up with over $18,000 in 10 years, while the </w:t>
      </w:r>
      <w:r w:rsidRPr="00E5490D">
        <w:rPr>
          <w:i/>
          <w:color w:val="000000"/>
          <w:sz w:val="22"/>
          <w:szCs w:val="22"/>
        </w:rPr>
        <w:t>consumer</w:t>
      </w:r>
      <w:r w:rsidRPr="00E5490D">
        <w:rPr>
          <w:color w:val="000000"/>
          <w:sz w:val="22"/>
          <w:szCs w:val="22"/>
        </w:rPr>
        <w:t xml:space="preserve"> is left with a draw</w:t>
      </w:r>
      <w:r w:rsidR="006E27D7">
        <w:rPr>
          <w:color w:val="000000"/>
          <w:sz w:val="22"/>
          <w:szCs w:val="22"/>
        </w:rPr>
        <w:t xml:space="preserve">er full of outdated electronics, </w:t>
      </w:r>
      <w:r w:rsidRPr="00E5490D">
        <w:rPr>
          <w:color w:val="000000"/>
          <w:sz w:val="22"/>
          <w:szCs w:val="22"/>
        </w:rPr>
        <w:t>one prioritized perceived status; the other prioritized ownership.</w:t>
      </w:r>
    </w:p>
    <w:p w14:paraId="6B1B08FC" w14:textId="455B69FB" w:rsidR="004362EF" w:rsidRPr="00E5490D" w:rsidRDefault="004362EF" w:rsidP="004362EF">
      <w:pPr>
        <w:spacing w:before="100" w:beforeAutospacing="1" w:after="100" w:afterAutospacing="1"/>
        <w:rPr>
          <w:color w:val="000000"/>
          <w:sz w:val="22"/>
          <w:szCs w:val="22"/>
        </w:rPr>
      </w:pPr>
      <w:r w:rsidRPr="00E5490D">
        <w:rPr>
          <w:color w:val="000000"/>
          <w:sz w:val="22"/>
          <w:szCs w:val="22"/>
        </w:rPr>
        <w:t>Let’s take another example: leasing a luxury car</w:t>
      </w:r>
      <w:r w:rsidR="00D40359" w:rsidRPr="00E5490D">
        <w:rPr>
          <w:color w:val="000000"/>
          <w:sz w:val="22"/>
          <w:szCs w:val="22"/>
        </w:rPr>
        <w:t>. I am not judging, I never understood why pay for something you don’t’ own</w:t>
      </w:r>
      <w:r w:rsidRPr="00E5490D">
        <w:rPr>
          <w:color w:val="000000"/>
          <w:sz w:val="22"/>
          <w:szCs w:val="22"/>
        </w:rPr>
        <w:t xml:space="preserve">. A </w:t>
      </w:r>
      <w:r w:rsidRPr="00E5490D">
        <w:rPr>
          <w:i/>
          <w:color w:val="000000"/>
          <w:sz w:val="22"/>
          <w:szCs w:val="22"/>
        </w:rPr>
        <w:t>consumer</w:t>
      </w:r>
      <w:r w:rsidRPr="00E5490D">
        <w:rPr>
          <w:color w:val="000000"/>
          <w:sz w:val="22"/>
          <w:szCs w:val="22"/>
        </w:rPr>
        <w:t xml:space="preserve"> might spend $600 per month on a bran</w:t>
      </w:r>
      <w:r w:rsidR="00D40359" w:rsidRPr="00E5490D">
        <w:rPr>
          <w:color w:val="000000"/>
          <w:sz w:val="22"/>
          <w:szCs w:val="22"/>
        </w:rPr>
        <w:t>d-new lease to “look successful</w:t>
      </w:r>
      <w:r w:rsidRPr="00E5490D">
        <w:rPr>
          <w:color w:val="000000"/>
          <w:sz w:val="22"/>
          <w:szCs w:val="22"/>
        </w:rPr>
        <w:t>”</w:t>
      </w:r>
      <w:r w:rsidR="00D40359" w:rsidRPr="00E5490D">
        <w:rPr>
          <w:color w:val="000000"/>
          <w:sz w:val="22"/>
          <w:szCs w:val="22"/>
        </w:rPr>
        <w:t>.</w:t>
      </w:r>
      <w:r w:rsidRPr="00E5490D">
        <w:rPr>
          <w:color w:val="000000"/>
          <w:sz w:val="22"/>
          <w:szCs w:val="22"/>
        </w:rPr>
        <w:t xml:space="preserve"> Meanwhile, an </w:t>
      </w:r>
      <w:r w:rsidRPr="00E5490D">
        <w:rPr>
          <w:i/>
          <w:color w:val="000000"/>
          <w:sz w:val="22"/>
          <w:szCs w:val="22"/>
        </w:rPr>
        <w:t>owner</w:t>
      </w:r>
      <w:r w:rsidRPr="00E5490D">
        <w:rPr>
          <w:color w:val="000000"/>
          <w:sz w:val="22"/>
          <w:szCs w:val="22"/>
        </w:rPr>
        <w:t xml:space="preserve"> drives a dependable, used vehicle and invests that $600 every month instead. After 10 years, that $600 monthly investment would be worth nearly $110,000 at an 8% return</w:t>
      </w:r>
      <w:r w:rsidR="00D40359" w:rsidRPr="00E5490D">
        <w:rPr>
          <w:color w:val="000000"/>
          <w:sz w:val="22"/>
          <w:szCs w:val="22"/>
        </w:rPr>
        <w:t>, conservatively</w:t>
      </w:r>
      <w:r w:rsidRPr="00E5490D">
        <w:rPr>
          <w:color w:val="000000"/>
          <w:sz w:val="22"/>
          <w:szCs w:val="22"/>
        </w:rPr>
        <w:t>. One party doesn’t even own the car, while the other owns appreciating wealth. I’m not saying owning a car is a bad decision; it can be a smart one if you’re a business owner and can write it off as a business expense. In that case, the car essentially pays for itself. But if you’re buying or leasing a car without using any tax strategy, you’re making a costly mistake.</w:t>
      </w:r>
      <w:r w:rsidR="00D40359" w:rsidRPr="00E5490D">
        <w:rPr>
          <w:color w:val="000000"/>
          <w:sz w:val="22"/>
          <w:szCs w:val="22"/>
        </w:rPr>
        <w:t xml:space="preserve"> Most wealthy people don’t need to advertise they have money. </w:t>
      </w:r>
    </w:p>
    <w:p w14:paraId="01EC1CC8" w14:textId="51111218" w:rsidR="0028276E" w:rsidRPr="00E5490D" w:rsidRDefault="004362EF" w:rsidP="0028276E">
      <w:pPr>
        <w:rPr>
          <w:color w:val="000000"/>
          <w:sz w:val="22"/>
          <w:szCs w:val="22"/>
        </w:rPr>
      </w:pPr>
      <w:r w:rsidRPr="00E5490D">
        <w:rPr>
          <w:color w:val="000000"/>
          <w:sz w:val="22"/>
          <w:szCs w:val="22"/>
        </w:rPr>
        <w:t xml:space="preserve">This is the power of ownership. It’s not just about cutting spending, it’s about changing the role money plays in your life. Ownership is about buying stocks instead of sneakers, real estate instead of </w:t>
      </w:r>
      <w:r w:rsidR="0028276E" w:rsidRPr="00E5490D">
        <w:rPr>
          <w:color w:val="000000"/>
          <w:sz w:val="22"/>
          <w:szCs w:val="22"/>
        </w:rPr>
        <w:t>renting luxury apartments</w:t>
      </w:r>
      <w:r w:rsidRPr="00E5490D">
        <w:rPr>
          <w:color w:val="000000"/>
          <w:sz w:val="22"/>
          <w:szCs w:val="22"/>
        </w:rPr>
        <w:t>, businesses instead of brand names. It’s about investing in yourself, your skills, your future, and your legacy.</w:t>
      </w:r>
      <w:r w:rsidR="0028276E" w:rsidRPr="00E5490D">
        <w:rPr>
          <w:color w:val="000000"/>
          <w:sz w:val="22"/>
          <w:szCs w:val="22"/>
        </w:rPr>
        <w:t xml:space="preserve"> </w:t>
      </w:r>
      <w:r w:rsidRPr="00E5490D">
        <w:rPr>
          <w:color w:val="000000"/>
          <w:sz w:val="22"/>
          <w:szCs w:val="22"/>
        </w:rPr>
        <w:t xml:space="preserve">Ownership also brings peace of mind. Rather than constantly chasing the next </w:t>
      </w:r>
      <w:r w:rsidR="0028276E" w:rsidRPr="00E5490D">
        <w:rPr>
          <w:color w:val="000000"/>
          <w:sz w:val="22"/>
          <w:szCs w:val="22"/>
        </w:rPr>
        <w:t>product, trend, or validation. O</w:t>
      </w:r>
      <w:r w:rsidRPr="00E5490D">
        <w:rPr>
          <w:color w:val="000000"/>
          <w:sz w:val="22"/>
          <w:szCs w:val="22"/>
        </w:rPr>
        <w:t>wners focus on freedom. When your money works for you</w:t>
      </w:r>
      <w:r w:rsidR="0028276E" w:rsidRPr="00E5490D">
        <w:rPr>
          <w:color w:val="000000"/>
          <w:sz w:val="22"/>
          <w:szCs w:val="22"/>
        </w:rPr>
        <w:t xml:space="preserve"> while you’re sleeping</w:t>
      </w:r>
      <w:r w:rsidRPr="00E5490D">
        <w:rPr>
          <w:color w:val="000000"/>
          <w:sz w:val="22"/>
          <w:szCs w:val="22"/>
        </w:rPr>
        <w:t>, your time becomes your own</w:t>
      </w:r>
      <w:r w:rsidR="0028276E" w:rsidRPr="00E5490D">
        <w:rPr>
          <w:color w:val="000000"/>
          <w:sz w:val="22"/>
          <w:szCs w:val="22"/>
        </w:rPr>
        <w:t>, you can sleep in or do whatever you want instead of waking up to go make money for other people</w:t>
      </w:r>
      <w:r w:rsidRPr="00E5490D">
        <w:rPr>
          <w:color w:val="000000"/>
          <w:sz w:val="22"/>
          <w:szCs w:val="22"/>
        </w:rPr>
        <w:t>. You’re no longer working to keep up, you’re working to build up.</w:t>
      </w:r>
      <w:r w:rsidR="0028276E" w:rsidRPr="00E5490D">
        <w:rPr>
          <w:color w:val="000000"/>
          <w:sz w:val="22"/>
          <w:szCs w:val="22"/>
        </w:rPr>
        <w:t xml:space="preserve"> </w:t>
      </w:r>
      <w:r w:rsidRPr="00E5490D">
        <w:rPr>
          <w:color w:val="000000"/>
          <w:sz w:val="22"/>
          <w:szCs w:val="22"/>
        </w:rPr>
        <w:t>True wealth is rarely flashy. Warren Buffett, one of the wealthiest individuals in the world, still lives in the same house he purchased in 1958</w:t>
      </w:r>
      <w:r w:rsidR="0028276E" w:rsidRPr="00E5490D">
        <w:rPr>
          <w:color w:val="000000"/>
          <w:sz w:val="22"/>
          <w:szCs w:val="22"/>
        </w:rPr>
        <w:t xml:space="preserve"> for $31,500</w:t>
      </w:r>
      <w:r w:rsidRPr="00E5490D">
        <w:rPr>
          <w:color w:val="000000"/>
          <w:sz w:val="22"/>
          <w:szCs w:val="22"/>
        </w:rPr>
        <w:t xml:space="preserve">. He drives modest cars and avoids extravagant purchases. His wealth came from ownership, </w:t>
      </w:r>
      <w:r w:rsidR="008C44AB" w:rsidRPr="00E5490D">
        <w:rPr>
          <w:color w:val="000000"/>
          <w:sz w:val="22"/>
          <w:szCs w:val="22"/>
        </w:rPr>
        <w:t xml:space="preserve">specifically </w:t>
      </w:r>
      <w:r w:rsidRPr="00E5490D">
        <w:rPr>
          <w:color w:val="000000"/>
          <w:sz w:val="22"/>
          <w:szCs w:val="22"/>
        </w:rPr>
        <w:t xml:space="preserve">ownership of businesses, </w:t>
      </w:r>
      <w:r w:rsidR="008C44AB" w:rsidRPr="00E5490D">
        <w:rPr>
          <w:color w:val="000000"/>
          <w:sz w:val="22"/>
          <w:szCs w:val="22"/>
        </w:rPr>
        <w:t>stocks</w:t>
      </w:r>
      <w:r w:rsidRPr="00E5490D">
        <w:rPr>
          <w:color w:val="000000"/>
          <w:sz w:val="22"/>
          <w:szCs w:val="22"/>
        </w:rPr>
        <w:t xml:space="preserve">, </w:t>
      </w:r>
      <w:r w:rsidR="008C44AB" w:rsidRPr="00E5490D">
        <w:rPr>
          <w:color w:val="000000"/>
          <w:sz w:val="22"/>
          <w:szCs w:val="22"/>
        </w:rPr>
        <w:t>and</w:t>
      </w:r>
      <w:r w:rsidRPr="00E5490D">
        <w:rPr>
          <w:color w:val="000000"/>
          <w:sz w:val="22"/>
          <w:szCs w:val="22"/>
        </w:rPr>
        <w:t xml:space="preserve"> value-generating assets.</w:t>
      </w:r>
      <w:r w:rsidR="0028276E" w:rsidRPr="00E5490D">
        <w:rPr>
          <w:color w:val="000000"/>
          <w:sz w:val="22"/>
          <w:szCs w:val="22"/>
        </w:rPr>
        <w:t xml:space="preserve"> His estimated net worth is approximately $150 billion. </w:t>
      </w:r>
    </w:p>
    <w:p w14:paraId="60313E0C" w14:textId="62D3C2C1" w:rsidR="004362EF" w:rsidRPr="00E5490D" w:rsidRDefault="004362EF" w:rsidP="004362EF">
      <w:pPr>
        <w:spacing w:before="100" w:beforeAutospacing="1" w:after="100" w:afterAutospacing="1"/>
        <w:rPr>
          <w:color w:val="000000"/>
          <w:sz w:val="22"/>
          <w:szCs w:val="22"/>
        </w:rPr>
      </w:pPr>
      <w:r w:rsidRPr="00E5490D">
        <w:rPr>
          <w:color w:val="000000"/>
          <w:sz w:val="22"/>
          <w:szCs w:val="22"/>
        </w:rPr>
        <w:t xml:space="preserve">As you move forward in this journey, ask yourself: </w:t>
      </w:r>
      <w:r w:rsidR="004B5545" w:rsidRPr="00E5490D">
        <w:rPr>
          <w:color w:val="000000"/>
          <w:sz w:val="22"/>
          <w:szCs w:val="22"/>
        </w:rPr>
        <w:t>Is this money leaving my pocket,</w:t>
      </w:r>
      <w:r w:rsidR="008C44AB" w:rsidRPr="00E5490D">
        <w:rPr>
          <w:color w:val="000000"/>
          <w:sz w:val="22"/>
          <w:szCs w:val="22"/>
        </w:rPr>
        <w:t xml:space="preserve"> or putting money in my pocket? </w:t>
      </w:r>
      <w:r w:rsidR="004B5545" w:rsidRPr="00E5490D">
        <w:rPr>
          <w:color w:val="000000"/>
          <w:sz w:val="22"/>
          <w:szCs w:val="22"/>
        </w:rPr>
        <w:t>Am I buying something that loses value, or building something that grows in value?</w:t>
      </w:r>
      <w:r w:rsidR="008C44AB" w:rsidRPr="00E5490D">
        <w:rPr>
          <w:color w:val="000000"/>
          <w:sz w:val="22"/>
          <w:szCs w:val="22"/>
        </w:rPr>
        <w:t xml:space="preserve"> </w:t>
      </w:r>
      <w:r w:rsidR="004B5545" w:rsidRPr="00E5490D">
        <w:rPr>
          <w:color w:val="000000"/>
          <w:sz w:val="22"/>
          <w:szCs w:val="22"/>
        </w:rPr>
        <w:t>Does this choice move me closer to financial freedom, or further away from it?</w:t>
      </w:r>
      <w:r w:rsidR="008C44AB" w:rsidRPr="00E5490D">
        <w:rPr>
          <w:color w:val="000000"/>
          <w:sz w:val="22"/>
          <w:szCs w:val="22"/>
        </w:rPr>
        <w:t xml:space="preserve"> </w:t>
      </w:r>
      <w:r w:rsidR="004B5545" w:rsidRPr="00E5490D">
        <w:rPr>
          <w:color w:val="000000"/>
          <w:sz w:val="22"/>
          <w:szCs w:val="22"/>
        </w:rPr>
        <w:t xml:space="preserve">Am I spending to look wealthy, or investing to become wealthy? </w:t>
      </w:r>
      <w:r w:rsidRPr="00E5490D">
        <w:rPr>
          <w:color w:val="000000"/>
          <w:sz w:val="22"/>
          <w:szCs w:val="22"/>
        </w:rPr>
        <w:t>Consumerism may give the illusion of wealth, but ownership builds the reality of it.</w:t>
      </w:r>
      <w:r w:rsidR="008C44AB" w:rsidRPr="00E5490D">
        <w:rPr>
          <w:color w:val="000000"/>
          <w:sz w:val="22"/>
          <w:szCs w:val="22"/>
        </w:rPr>
        <w:t xml:space="preserve"> </w:t>
      </w:r>
      <w:r w:rsidRPr="00E5490D">
        <w:rPr>
          <w:color w:val="000000"/>
          <w:sz w:val="22"/>
          <w:szCs w:val="22"/>
        </w:rPr>
        <w:t xml:space="preserve">I didn’t grow up with financial privilege or wealth. In my early adulthood, I made many of the same choices consumer culture pushes on all of us: buying new cars, upgrading electronics, and spending for the sake of status. </w:t>
      </w:r>
      <w:r w:rsidR="008C44AB" w:rsidRPr="00E5490D">
        <w:rPr>
          <w:color w:val="000000"/>
          <w:sz w:val="22"/>
          <w:szCs w:val="22"/>
        </w:rPr>
        <w:t>But as soon as I started exploring the lives of billionaires and diving into finance books and literacy, I felt I uncovered something truly eye-opening.</w:t>
      </w:r>
      <w:r w:rsidRPr="00E5490D">
        <w:rPr>
          <w:color w:val="000000"/>
          <w:sz w:val="22"/>
          <w:szCs w:val="22"/>
        </w:rPr>
        <w:t xml:space="preserve"> The wealthy don’t waste money on image; they invest in ownership, freedom, and the future. That shift changed everything for me. I want it to change everything for you too.</w:t>
      </w:r>
    </w:p>
    <w:p w14:paraId="308753A2" w14:textId="06ABC1C4" w:rsidR="00AC2FC9" w:rsidRPr="00E5490D" w:rsidRDefault="00AC2FC9" w:rsidP="004362EF">
      <w:pPr>
        <w:spacing w:before="100" w:beforeAutospacing="1" w:after="100" w:afterAutospacing="1"/>
        <w:rPr>
          <w:color w:val="000000"/>
          <w:sz w:val="22"/>
          <w:szCs w:val="22"/>
        </w:rPr>
      </w:pPr>
      <w:r w:rsidRPr="00E5490D">
        <w:rPr>
          <w:color w:val="000000"/>
          <w:sz w:val="22"/>
          <w:szCs w:val="22"/>
        </w:rPr>
        <w:t xml:space="preserve">Live below your means. </w:t>
      </w:r>
      <w:r w:rsidRPr="00E5490D">
        <w:rPr>
          <w:i/>
          <w:color w:val="000000"/>
          <w:sz w:val="22"/>
          <w:szCs w:val="22"/>
        </w:rPr>
        <w:t>Live below your means</w:t>
      </w:r>
      <w:r w:rsidRPr="00E5490D">
        <w:rPr>
          <w:color w:val="000000"/>
          <w:sz w:val="22"/>
          <w:szCs w:val="22"/>
        </w:rPr>
        <w:t xml:space="preserve">. </w:t>
      </w:r>
    </w:p>
    <w:p w14:paraId="0696A227" w14:textId="288747F6" w:rsidR="00AC2FC9" w:rsidRPr="00E5490D" w:rsidRDefault="00AC2FC9" w:rsidP="00AC2FC9">
      <w:pPr>
        <w:spacing w:before="100" w:beforeAutospacing="1" w:after="100" w:afterAutospacing="1"/>
        <w:rPr>
          <w:color w:val="000000"/>
          <w:sz w:val="22"/>
          <w:szCs w:val="22"/>
        </w:rPr>
      </w:pPr>
      <w:r w:rsidRPr="00E5490D">
        <w:rPr>
          <w:color w:val="000000"/>
          <w:sz w:val="22"/>
          <w:szCs w:val="22"/>
        </w:rPr>
        <w:t>It’s one of the oldest pieces</w:t>
      </w:r>
      <w:r w:rsidR="006E27D7">
        <w:rPr>
          <w:color w:val="000000"/>
          <w:sz w:val="22"/>
          <w:szCs w:val="22"/>
        </w:rPr>
        <w:t xml:space="preserve"> of financial advice out there,</w:t>
      </w:r>
      <w:r w:rsidRPr="00E5490D">
        <w:rPr>
          <w:color w:val="000000"/>
          <w:sz w:val="22"/>
          <w:szCs w:val="22"/>
        </w:rPr>
        <w:t xml:space="preserve"> simple to say, hard to practice, and absolutely life-changing when you do. But what does it mean? Living below your means isn’t about depriving yourself or living a joyless life. It’s about discipline, not denial. It means spending less than you earn, even when your income grows. It’s the quiet habit that separates people who look rich from those who </w:t>
      </w:r>
      <w:r w:rsidRPr="00E5490D">
        <w:rPr>
          <w:color w:val="000000"/>
          <w:sz w:val="22"/>
          <w:szCs w:val="22"/>
        </w:rPr>
        <w:lastRenderedPageBreak/>
        <w:t>build wealth. When you live below your means, every raise, bonus, or tax</w:t>
      </w:r>
      <w:r w:rsidR="006E27D7">
        <w:rPr>
          <w:color w:val="000000"/>
          <w:sz w:val="22"/>
          <w:szCs w:val="22"/>
        </w:rPr>
        <w:t xml:space="preserve"> refund becomes an opportunity,</w:t>
      </w:r>
      <w:r w:rsidRPr="00E5490D">
        <w:rPr>
          <w:color w:val="000000"/>
          <w:sz w:val="22"/>
          <w:szCs w:val="22"/>
        </w:rPr>
        <w:t xml:space="preserve"> not an excuse to spend more. It’s how you create breathing room between what comes in and what goes out. That space is where wealth begins to grow. It’s the gap that funds your savings, investments, and peace of mind. Most people increase their spending the moment their income rises. They buy a bigger house, drive a nicer car, upgrade their wardrobe, and take lavish vacati</w:t>
      </w:r>
      <w:r w:rsidR="006E27D7">
        <w:rPr>
          <w:color w:val="000000"/>
          <w:sz w:val="22"/>
          <w:szCs w:val="22"/>
        </w:rPr>
        <w:t>ons. It feels good for a while,</w:t>
      </w:r>
      <w:r w:rsidRPr="00E5490D">
        <w:rPr>
          <w:color w:val="000000"/>
          <w:sz w:val="22"/>
          <w:szCs w:val="22"/>
        </w:rPr>
        <w:t xml:space="preserve"> until the bills follow. This is lifestyle inflation, the silent wealth killer. Living below your means protects you from it.</w:t>
      </w:r>
    </w:p>
    <w:p w14:paraId="06353AB2" w14:textId="76ABB0EA" w:rsidR="00AC2FC9" w:rsidRPr="00E5490D" w:rsidRDefault="00AC2FC9" w:rsidP="004362EF">
      <w:pPr>
        <w:spacing w:before="100" w:beforeAutospacing="1" w:after="100" w:afterAutospacing="1"/>
        <w:rPr>
          <w:color w:val="000000"/>
          <w:sz w:val="22"/>
          <w:szCs w:val="22"/>
        </w:rPr>
      </w:pPr>
      <w:r w:rsidRPr="00E5490D">
        <w:rPr>
          <w:color w:val="000000"/>
          <w:sz w:val="22"/>
          <w:szCs w:val="22"/>
        </w:rPr>
        <w:t>It means buying what you can afford comfortably, not what you can barely manage. It means saying no to temporary gratification so you can say yes to long-term freedom. It means choosing purpose over pressure, the pressure to keep up, to show off, to match someone else’s highlight reel. When you live below your means, money stops controlling you. You stop chasing paychecks just to stay afloat. You begin to own your time, your choices, and your future. That’s not scarcity, that’s power.</w:t>
      </w:r>
    </w:p>
    <w:p w14:paraId="410CE018" w14:textId="7772A034" w:rsidR="004362EF" w:rsidRPr="00E5490D" w:rsidRDefault="004362EF" w:rsidP="004362EF">
      <w:pPr>
        <w:pStyle w:val="NormalWeb"/>
        <w:rPr>
          <w:color w:val="000000"/>
          <w:sz w:val="22"/>
          <w:szCs w:val="22"/>
        </w:rPr>
      </w:pPr>
      <w:r w:rsidRPr="00E5490D">
        <w:rPr>
          <w:color w:val="000000"/>
          <w:sz w:val="22"/>
          <w:szCs w:val="22"/>
        </w:rPr>
        <w:t>Before I bought my first property, I made a conscious decision to redefine what success looked like for me. I didn’t need luxury to feel accomplished. I needed freedom. I wanted to move away from the cycle of dependency, toward a future rooted in ownership and intention. That meant making decisions that, on the surface, didn’t look glamorous but were deeply strategic.</w:t>
      </w:r>
      <w:r w:rsidR="008C6B9D" w:rsidRPr="00E5490D">
        <w:rPr>
          <w:color w:val="000000"/>
          <w:sz w:val="22"/>
          <w:szCs w:val="22"/>
        </w:rPr>
        <w:t xml:space="preserve"> </w:t>
      </w:r>
      <w:r w:rsidRPr="00E5490D">
        <w:rPr>
          <w:color w:val="000000"/>
          <w:sz w:val="22"/>
          <w:szCs w:val="22"/>
        </w:rPr>
        <w:t xml:space="preserve">I bought a $2,500 turquoise PT Cruiser; you could see me cruising down the street a mile away. It was bright and </w:t>
      </w:r>
      <w:r w:rsidR="008C6B9D" w:rsidRPr="00E5490D">
        <w:rPr>
          <w:color w:val="000000"/>
          <w:sz w:val="22"/>
          <w:szCs w:val="22"/>
        </w:rPr>
        <w:t>quirky</w:t>
      </w:r>
      <w:r w:rsidRPr="00E5490D">
        <w:rPr>
          <w:color w:val="000000"/>
          <w:sz w:val="22"/>
          <w:szCs w:val="22"/>
        </w:rPr>
        <w:t xml:space="preserve">. </w:t>
      </w:r>
      <w:r w:rsidR="008C6B9D" w:rsidRPr="00E5490D">
        <w:rPr>
          <w:color w:val="000000"/>
          <w:sz w:val="22"/>
          <w:szCs w:val="22"/>
        </w:rPr>
        <w:t xml:space="preserve">It was literally a piece of bright metal with 4 rotating tires and a steering wheel. </w:t>
      </w:r>
      <w:r w:rsidRPr="00E5490D">
        <w:rPr>
          <w:color w:val="000000"/>
          <w:sz w:val="22"/>
          <w:szCs w:val="22"/>
        </w:rPr>
        <w:t>I paid cash</w:t>
      </w:r>
      <w:r w:rsidR="008C6B9D" w:rsidRPr="00E5490D">
        <w:rPr>
          <w:color w:val="000000"/>
          <w:sz w:val="22"/>
          <w:szCs w:val="22"/>
        </w:rPr>
        <w:t xml:space="preserve"> for it so I could save on interest. </w:t>
      </w:r>
      <w:r w:rsidRPr="00E5490D">
        <w:rPr>
          <w:color w:val="000000"/>
          <w:sz w:val="22"/>
          <w:szCs w:val="22"/>
        </w:rPr>
        <w:t>It wasn’t flashy. In fact, it was</w:t>
      </w:r>
      <w:r w:rsidR="008C6B9D" w:rsidRPr="00E5490D">
        <w:rPr>
          <w:color w:val="000000"/>
          <w:sz w:val="22"/>
          <w:szCs w:val="22"/>
        </w:rPr>
        <w:t xml:space="preserve"> so</w:t>
      </w:r>
      <w:r w:rsidRPr="00E5490D">
        <w:rPr>
          <w:color w:val="000000"/>
          <w:sz w:val="22"/>
          <w:szCs w:val="22"/>
        </w:rPr>
        <w:t xml:space="preserve"> quirky and a little beat-up, but it was mine. It was dependable, low-maintenance, and came with cheap insurance. </w:t>
      </w:r>
      <w:r w:rsidR="008C6B9D" w:rsidRPr="00E5490D">
        <w:rPr>
          <w:color w:val="000000"/>
          <w:sz w:val="22"/>
          <w:szCs w:val="22"/>
        </w:rPr>
        <w:t xml:space="preserve">I mean, who would want to steal it. </w:t>
      </w:r>
      <w:r w:rsidRPr="00E5490D">
        <w:rPr>
          <w:color w:val="000000"/>
          <w:sz w:val="22"/>
          <w:szCs w:val="22"/>
        </w:rPr>
        <w:t>While my peers in their early to mid-twenties were chasing expensive cars with monthly payments and costly car insurance, I had no car note. I wasn’t embarrassed; I pulled up to the club valet parking, front and center.</w:t>
      </w:r>
      <w:r w:rsidR="008C6B9D" w:rsidRPr="00E5490D">
        <w:rPr>
          <w:color w:val="000000"/>
          <w:sz w:val="22"/>
          <w:szCs w:val="22"/>
        </w:rPr>
        <w:t xml:space="preserve"> While others pulled up looking like they have money. But</w:t>
      </w:r>
      <w:r w:rsidRPr="00E5490D">
        <w:rPr>
          <w:color w:val="000000"/>
          <w:sz w:val="22"/>
          <w:szCs w:val="22"/>
        </w:rPr>
        <w:t xml:space="preserve"> I loved that car. It got me where I needed to go, and more importantly, it allowed me to build savings at a pace that surprised even me.</w:t>
      </w:r>
      <w:r w:rsidR="008C6B9D" w:rsidRPr="00E5490D">
        <w:rPr>
          <w:color w:val="000000"/>
          <w:sz w:val="22"/>
          <w:szCs w:val="22"/>
        </w:rPr>
        <w:t xml:space="preserve"> </w:t>
      </w:r>
    </w:p>
    <w:p w14:paraId="1538CCFD" w14:textId="35BA8101" w:rsidR="004362EF" w:rsidRPr="00E5490D" w:rsidRDefault="004362EF" w:rsidP="004362EF">
      <w:pPr>
        <w:rPr>
          <w:color w:val="000000"/>
          <w:sz w:val="22"/>
          <w:szCs w:val="22"/>
        </w:rPr>
      </w:pPr>
      <w:r w:rsidRPr="00E5490D">
        <w:rPr>
          <w:color w:val="000000"/>
          <w:sz w:val="22"/>
          <w:szCs w:val="22"/>
        </w:rPr>
        <w:t xml:space="preserve">At the same time, I chose not to rent an apartment. I frequently traveled for work, often relocating to a new city every few months. </w:t>
      </w:r>
      <w:r w:rsidR="00BD4329" w:rsidRPr="00E5490D">
        <w:rPr>
          <w:color w:val="000000"/>
          <w:sz w:val="22"/>
          <w:szCs w:val="22"/>
        </w:rPr>
        <w:t>Paying for an entire apartment, furnishing it, and managing utility bills didn’t seem to make much financial sense.</w:t>
      </w:r>
      <w:r w:rsidRPr="00E5490D">
        <w:rPr>
          <w:color w:val="000000"/>
          <w:sz w:val="22"/>
          <w:szCs w:val="22"/>
        </w:rPr>
        <w:t xml:space="preserve"> Instead, I rented a </w:t>
      </w:r>
      <w:r w:rsidR="0083001E" w:rsidRPr="00E5490D">
        <w:rPr>
          <w:color w:val="000000"/>
          <w:sz w:val="22"/>
          <w:szCs w:val="22"/>
        </w:rPr>
        <w:t xml:space="preserve">clean, furnished </w:t>
      </w:r>
      <w:r w:rsidRPr="00E5490D">
        <w:rPr>
          <w:color w:val="000000"/>
          <w:sz w:val="22"/>
          <w:szCs w:val="22"/>
        </w:rPr>
        <w:t xml:space="preserve">room in a vetted homeowner’s house for $700 per month, with all utilities </w:t>
      </w:r>
      <w:r w:rsidR="0083001E" w:rsidRPr="00E5490D">
        <w:rPr>
          <w:color w:val="000000"/>
          <w:sz w:val="22"/>
          <w:szCs w:val="22"/>
        </w:rPr>
        <w:t xml:space="preserve">and parking </w:t>
      </w:r>
      <w:r w:rsidRPr="00E5490D">
        <w:rPr>
          <w:color w:val="000000"/>
          <w:sz w:val="22"/>
          <w:szCs w:val="22"/>
        </w:rPr>
        <w:t>included. It wasn’t fancy, but it was functional and fit my long-term goals. The rooms I rented had all I needed – a private bathroom, convenient to my work and travel jobs, gyms, and libraries, plus free internet. Everything I needed to feel comfortable, and I even biked to the office. These weren’t sacrifices. They were wealth-building choices</w:t>
      </w:r>
      <w:r w:rsidR="0083001E" w:rsidRPr="00E5490D">
        <w:rPr>
          <w:color w:val="000000"/>
          <w:sz w:val="22"/>
          <w:szCs w:val="22"/>
        </w:rPr>
        <w:t xml:space="preserve"> and they simplified my life</w:t>
      </w:r>
      <w:r w:rsidRPr="00E5490D">
        <w:rPr>
          <w:color w:val="000000"/>
          <w:sz w:val="22"/>
          <w:szCs w:val="22"/>
        </w:rPr>
        <w:t xml:space="preserve">. </w:t>
      </w:r>
      <w:r w:rsidR="0083001E" w:rsidRPr="00E5490D">
        <w:rPr>
          <w:color w:val="000000"/>
          <w:sz w:val="22"/>
          <w:szCs w:val="22"/>
        </w:rPr>
        <w:t xml:space="preserve">All had I to do was pack up my suitcase to go to another city. </w:t>
      </w:r>
      <w:r w:rsidRPr="00E5490D">
        <w:rPr>
          <w:color w:val="000000"/>
          <w:sz w:val="22"/>
          <w:szCs w:val="22"/>
        </w:rPr>
        <w:t xml:space="preserve">And </w:t>
      </w:r>
      <w:r w:rsidR="0083001E" w:rsidRPr="00E5490D">
        <w:rPr>
          <w:color w:val="000000"/>
          <w:sz w:val="22"/>
          <w:szCs w:val="22"/>
        </w:rPr>
        <w:t>these decisions</w:t>
      </w:r>
      <w:r w:rsidRPr="00E5490D">
        <w:rPr>
          <w:color w:val="000000"/>
          <w:sz w:val="22"/>
          <w:szCs w:val="22"/>
        </w:rPr>
        <w:t xml:space="preserve"> paid off. I remember watching my savings grow rapidly, and it felt exhilarating. Every dollar I didn’t spend on unnecessary luxuries was a dollar I could put toward my future. Within a short period, I had saved enough for a year’s worth of emergency funds, which helped me feel at ease about owning a house. </w:t>
      </w:r>
    </w:p>
    <w:p w14:paraId="3F1CB0FF" w14:textId="77777777" w:rsidR="004362EF" w:rsidRPr="00E5490D" w:rsidRDefault="004362EF" w:rsidP="004362EF">
      <w:pPr>
        <w:pStyle w:val="NormalWeb"/>
        <w:rPr>
          <w:color w:val="000000"/>
          <w:sz w:val="22"/>
          <w:szCs w:val="22"/>
        </w:rPr>
      </w:pPr>
      <w:r w:rsidRPr="00E5490D">
        <w:rPr>
          <w:color w:val="000000"/>
          <w:sz w:val="22"/>
          <w:szCs w:val="22"/>
        </w:rPr>
        <w:t>That period of my life taught me something powerful: what matters isn’t how things look on the outside, it’s what they’re building on the inside. I wasn’t chasing status; I was building a foundation. And while others were trying to look wealthy, I was quietly becoming it.</w:t>
      </w:r>
    </w:p>
    <w:p w14:paraId="4ABEEB1F" w14:textId="4E4E3DCA" w:rsidR="004362EF" w:rsidRPr="00E5490D" w:rsidRDefault="00080044" w:rsidP="0085385A">
      <w:pPr>
        <w:rPr>
          <w:i/>
          <w:sz w:val="22"/>
          <w:szCs w:val="22"/>
        </w:rPr>
      </w:pPr>
      <w:r w:rsidRPr="00E5490D">
        <w:rPr>
          <w:i/>
          <w:sz w:val="22"/>
          <w:szCs w:val="22"/>
        </w:rPr>
        <w:t>Making the shift and still take vacations and create memories</w:t>
      </w:r>
    </w:p>
    <w:p w14:paraId="194EDEDA" w14:textId="6BD60764" w:rsidR="004362EF" w:rsidRPr="00E5490D" w:rsidRDefault="004362EF" w:rsidP="004362EF">
      <w:pPr>
        <w:spacing w:before="100" w:beforeAutospacing="1" w:after="100" w:afterAutospacing="1"/>
        <w:rPr>
          <w:color w:val="000000"/>
          <w:sz w:val="22"/>
          <w:szCs w:val="22"/>
        </w:rPr>
      </w:pPr>
      <w:r w:rsidRPr="00E5490D">
        <w:rPr>
          <w:color w:val="000000"/>
          <w:sz w:val="22"/>
          <w:szCs w:val="22"/>
        </w:rPr>
        <w:t>The mindset shift from consumer to owner is one of the most defining transformations in the journey to building generational wealth. It’s not just about how much you earn, but</w:t>
      </w:r>
      <w:r w:rsidR="0016094C" w:rsidRPr="00E5490D">
        <w:rPr>
          <w:color w:val="000000"/>
          <w:sz w:val="22"/>
          <w:szCs w:val="22"/>
        </w:rPr>
        <w:t xml:space="preserve"> how do you keep money in your pocket and</w:t>
      </w:r>
      <w:r w:rsidRPr="00E5490D">
        <w:rPr>
          <w:color w:val="000000"/>
          <w:sz w:val="22"/>
          <w:szCs w:val="22"/>
        </w:rPr>
        <w:t xml:space="preserve"> what you do with what you have. In a world where spending is easy, glamorized, and often emotional, learning to pause and choose ownership over consumption is a skill and a superpower.</w:t>
      </w:r>
    </w:p>
    <w:p w14:paraId="74E04431" w14:textId="590BFA53" w:rsidR="004362EF" w:rsidRPr="00E5490D" w:rsidRDefault="004362EF" w:rsidP="004362EF">
      <w:pPr>
        <w:spacing w:before="100" w:beforeAutospacing="1" w:after="100" w:afterAutospacing="1"/>
        <w:rPr>
          <w:color w:val="000000"/>
          <w:sz w:val="22"/>
          <w:szCs w:val="22"/>
        </w:rPr>
      </w:pPr>
      <w:r w:rsidRPr="00E5490D">
        <w:rPr>
          <w:color w:val="000000"/>
          <w:sz w:val="22"/>
          <w:szCs w:val="22"/>
        </w:rPr>
        <w:lastRenderedPageBreak/>
        <w:t>This shift starts with awareness. The first time I sat down and tracked my expenses, I was shocked.</w:t>
      </w:r>
      <w:r w:rsidR="0016094C" w:rsidRPr="00E5490D">
        <w:rPr>
          <w:color w:val="000000"/>
          <w:sz w:val="22"/>
          <w:szCs w:val="22"/>
        </w:rPr>
        <w:t xml:space="preserve"> I used just one credit card for all my expenses over a month, and then for two months. This made it much easier for me to keep track without having to review multiple statements.</w:t>
      </w:r>
      <w:r w:rsidRPr="00E5490D">
        <w:rPr>
          <w:color w:val="000000"/>
          <w:sz w:val="22"/>
          <w:szCs w:val="22"/>
        </w:rPr>
        <w:t xml:space="preserve"> I wasn’t overspending in large, obvious ways. Still, it was the small</w:t>
      </w:r>
      <w:r w:rsidR="006E27D7">
        <w:rPr>
          <w:color w:val="000000"/>
          <w:sz w:val="22"/>
          <w:szCs w:val="22"/>
        </w:rPr>
        <w:t xml:space="preserve">, repeated habits that added up, </w:t>
      </w:r>
      <w:r w:rsidRPr="00E5490D">
        <w:rPr>
          <w:color w:val="000000"/>
          <w:sz w:val="22"/>
          <w:szCs w:val="22"/>
        </w:rPr>
        <w:t>a morning coffee here, a takeout dinner there</w:t>
      </w:r>
      <w:r w:rsidR="0016094C" w:rsidRPr="00E5490D">
        <w:rPr>
          <w:color w:val="000000"/>
          <w:sz w:val="22"/>
          <w:szCs w:val="22"/>
        </w:rPr>
        <w:t>, a spontaneous Amazon buy</w:t>
      </w:r>
      <w:r w:rsidRPr="00E5490D">
        <w:rPr>
          <w:color w:val="000000"/>
          <w:sz w:val="22"/>
          <w:szCs w:val="22"/>
        </w:rPr>
        <w:t xml:space="preserve">. </w:t>
      </w:r>
      <w:r w:rsidR="008A25BC" w:rsidRPr="00E5490D">
        <w:rPr>
          <w:color w:val="000000"/>
          <w:sz w:val="22"/>
          <w:szCs w:val="22"/>
        </w:rPr>
        <w:t xml:space="preserve">When I finally sat down and looked at my bank statement, I realized hundreds of dollars were disappearing every month on things that didn’t </w:t>
      </w:r>
      <w:proofErr w:type="gramStart"/>
      <w:r w:rsidR="008A25BC" w:rsidRPr="00E5490D">
        <w:rPr>
          <w:color w:val="000000"/>
          <w:sz w:val="22"/>
          <w:szCs w:val="22"/>
        </w:rPr>
        <w:t>actually bring</w:t>
      </w:r>
      <w:proofErr w:type="gramEnd"/>
      <w:r w:rsidR="008A25BC" w:rsidRPr="00E5490D">
        <w:rPr>
          <w:color w:val="000000"/>
          <w:sz w:val="22"/>
          <w:szCs w:val="22"/>
        </w:rPr>
        <w:t xml:space="preserve"> me any long-term value. That moment was a wake-up call. From then on, I became much more aware of how I was spending my money. My family sometimes teased me and called me “cheap</w:t>
      </w:r>
      <w:r w:rsidR="006E27D7">
        <w:rPr>
          <w:color w:val="000000"/>
          <w:sz w:val="22"/>
          <w:szCs w:val="22"/>
        </w:rPr>
        <w:t>”</w:t>
      </w:r>
      <w:r w:rsidR="008A25BC" w:rsidRPr="00E5490D">
        <w:rPr>
          <w:color w:val="000000"/>
          <w:sz w:val="22"/>
          <w:szCs w:val="22"/>
        </w:rPr>
        <w:t xml:space="preserve"> but I never saw it t</w:t>
      </w:r>
      <w:r w:rsidR="006E27D7">
        <w:rPr>
          <w:color w:val="000000"/>
          <w:sz w:val="22"/>
          <w:szCs w:val="22"/>
        </w:rPr>
        <w:t>hat way. I wasn’t being stingy,</w:t>
      </w:r>
      <w:r w:rsidR="008A25BC" w:rsidRPr="00E5490D">
        <w:rPr>
          <w:color w:val="000000"/>
          <w:sz w:val="22"/>
          <w:szCs w:val="22"/>
        </w:rPr>
        <w:t xml:space="preserve"> I was learning to be a conscious spender. I started asking myself, “Does this purchase bring me closer to the life I want, or further away?” And that simple shift changed everything. </w:t>
      </w:r>
      <w:r w:rsidRPr="00E5490D">
        <w:rPr>
          <w:color w:val="000000"/>
          <w:sz w:val="22"/>
          <w:szCs w:val="22"/>
        </w:rPr>
        <w:t>One of the most pivotal moments for me came when I found myself debating with my partner o</w:t>
      </w:r>
      <w:r w:rsidR="008A25BC" w:rsidRPr="00E5490D">
        <w:rPr>
          <w:color w:val="000000"/>
          <w:sz w:val="22"/>
          <w:szCs w:val="22"/>
        </w:rPr>
        <w:t xml:space="preserve">ver an $8 Netflix subscription. </w:t>
      </w:r>
      <w:r w:rsidR="008A25BC" w:rsidRPr="00E5490D">
        <w:rPr>
          <w:i/>
          <w:color w:val="000000"/>
          <w:sz w:val="22"/>
          <w:szCs w:val="22"/>
        </w:rPr>
        <w:t>Eight dollars</w:t>
      </w:r>
      <w:r w:rsidR="008A25BC" w:rsidRPr="00E5490D">
        <w:rPr>
          <w:color w:val="000000"/>
          <w:sz w:val="22"/>
          <w:szCs w:val="22"/>
        </w:rPr>
        <w:t xml:space="preserve">! </w:t>
      </w:r>
      <w:r w:rsidRPr="00E5490D">
        <w:rPr>
          <w:color w:val="000000"/>
          <w:sz w:val="22"/>
          <w:szCs w:val="22"/>
        </w:rPr>
        <w:t xml:space="preserve">It wasn’t about the amount; it was about the principle. Was I paying for convenience or avoiding intentional choices with my time? Around the same time, I was contemplating whether to purchase a $12 online course on </w:t>
      </w:r>
      <w:r w:rsidR="008A25BC" w:rsidRPr="00E5490D">
        <w:rPr>
          <w:color w:val="000000"/>
          <w:sz w:val="22"/>
          <w:szCs w:val="22"/>
        </w:rPr>
        <w:t>gain new skills</w:t>
      </w:r>
      <w:r w:rsidRPr="00E5490D">
        <w:rPr>
          <w:color w:val="000000"/>
          <w:sz w:val="22"/>
          <w:szCs w:val="22"/>
        </w:rPr>
        <w:t xml:space="preserve">. That decision felt heavier. I remember thinking, </w:t>
      </w:r>
      <w:r w:rsidRPr="00E5490D">
        <w:rPr>
          <w:rStyle w:val="Emphasis"/>
          <w:color w:val="000000"/>
          <w:sz w:val="22"/>
          <w:szCs w:val="22"/>
        </w:rPr>
        <w:t>“Will this help me grow? Will this $12 give me something that compounds, knowledge, confidence, or a tool I can use for life?”</w:t>
      </w:r>
      <w:r w:rsidRPr="00E5490D">
        <w:rPr>
          <w:rStyle w:val="apple-converted-space"/>
          <w:sz w:val="22"/>
          <w:szCs w:val="22"/>
        </w:rPr>
        <w:t> </w:t>
      </w:r>
      <w:r w:rsidRPr="00E5490D">
        <w:rPr>
          <w:color w:val="000000"/>
          <w:sz w:val="22"/>
          <w:szCs w:val="22"/>
        </w:rPr>
        <w:t>I bought the course. That single decision led me to rethink everything else I spent money on. It taught me that investing in yourself is always worth more than spending on distractions.</w:t>
      </w:r>
    </w:p>
    <w:p w14:paraId="5AA50423" w14:textId="249B5A7F" w:rsidR="004362EF" w:rsidRPr="00E5490D" w:rsidRDefault="004362EF" w:rsidP="004362EF">
      <w:pPr>
        <w:spacing w:before="100" w:beforeAutospacing="1" w:after="100" w:afterAutospacing="1"/>
        <w:rPr>
          <w:color w:val="000000"/>
          <w:sz w:val="22"/>
          <w:szCs w:val="22"/>
        </w:rPr>
      </w:pPr>
      <w:r w:rsidRPr="00E5490D">
        <w:rPr>
          <w:color w:val="000000"/>
          <w:sz w:val="22"/>
          <w:szCs w:val="22"/>
        </w:rPr>
        <w:t xml:space="preserve">To reframe your financial mindset, begin by examining your spending patterns. Pull your bank statements from the last </w:t>
      </w:r>
      <w:r w:rsidR="008A25BC" w:rsidRPr="00E5490D">
        <w:rPr>
          <w:color w:val="000000"/>
          <w:sz w:val="22"/>
          <w:szCs w:val="22"/>
        </w:rPr>
        <w:t>3</w:t>
      </w:r>
      <w:r w:rsidRPr="00E5490D">
        <w:rPr>
          <w:color w:val="000000"/>
          <w:sz w:val="22"/>
          <w:szCs w:val="22"/>
        </w:rPr>
        <w:t xml:space="preserve"> months. Group your expenses into essential and non-essential categories. Essentials are your needs: rent or mortgage, groceries, utilities, transportation, and healthcare. Non-essentials are your wants: dining out, new clothes, gadgets, and entertainment subscriptions. You don’t need to eliminate wants, just be conscious of them. Ask yourself:</w:t>
      </w:r>
      <w:r w:rsidRPr="00E5490D">
        <w:rPr>
          <w:rStyle w:val="apple-converted-space"/>
          <w:sz w:val="22"/>
          <w:szCs w:val="22"/>
        </w:rPr>
        <w:t> </w:t>
      </w:r>
      <w:r w:rsidRPr="00E5490D">
        <w:rPr>
          <w:rStyle w:val="Emphasis"/>
          <w:color w:val="000000"/>
          <w:sz w:val="22"/>
          <w:szCs w:val="22"/>
        </w:rPr>
        <w:t>Does this bring me joy, or just a dopamine hit? Will this purchase serve me tomorrow, or will it only last for a moment?</w:t>
      </w:r>
    </w:p>
    <w:p w14:paraId="3E260AF0" w14:textId="1A5CC89A" w:rsidR="00080044" w:rsidRPr="00E5490D" w:rsidRDefault="00080044" w:rsidP="00080044">
      <w:pPr>
        <w:pStyle w:val="NormalWeb"/>
        <w:rPr>
          <w:color w:val="000000"/>
          <w:sz w:val="22"/>
          <w:szCs w:val="22"/>
        </w:rPr>
      </w:pPr>
      <w:r w:rsidRPr="00E5490D">
        <w:rPr>
          <w:color w:val="000000"/>
          <w:sz w:val="22"/>
          <w:szCs w:val="22"/>
        </w:rPr>
        <w:t>Another powerful shift is to start measuring purchases in terms of</w:t>
      </w:r>
      <w:r w:rsidRPr="00E5490D">
        <w:rPr>
          <w:rStyle w:val="apple-converted-space"/>
          <w:color w:val="000000"/>
          <w:sz w:val="22"/>
          <w:szCs w:val="22"/>
        </w:rPr>
        <w:t> </w:t>
      </w:r>
      <w:r w:rsidRPr="00E5490D">
        <w:rPr>
          <w:rStyle w:val="Strong"/>
          <w:b w:val="0"/>
          <w:color w:val="000000"/>
          <w:sz w:val="22"/>
          <w:szCs w:val="22"/>
        </w:rPr>
        <w:t>time, not dollars</w:t>
      </w:r>
      <w:r w:rsidRPr="00E5490D">
        <w:rPr>
          <w:rStyle w:val="Strong"/>
          <w:color w:val="000000"/>
          <w:sz w:val="22"/>
          <w:szCs w:val="22"/>
        </w:rPr>
        <w:t>.</w:t>
      </w:r>
      <w:r w:rsidRPr="00E5490D">
        <w:rPr>
          <w:rStyle w:val="apple-converted-space"/>
          <w:color w:val="000000"/>
          <w:sz w:val="22"/>
          <w:szCs w:val="22"/>
        </w:rPr>
        <w:t> </w:t>
      </w:r>
      <w:r w:rsidRPr="00E5490D">
        <w:rPr>
          <w:color w:val="000000"/>
          <w:sz w:val="22"/>
          <w:szCs w:val="22"/>
        </w:rPr>
        <w:t>If you earn $25 an hour, that $300 pair of he</w:t>
      </w:r>
      <w:r w:rsidR="006E27D7">
        <w:rPr>
          <w:color w:val="000000"/>
          <w:sz w:val="22"/>
          <w:szCs w:val="22"/>
        </w:rPr>
        <w:t>adphones isn’t just a purchase,</w:t>
      </w:r>
      <w:r w:rsidRPr="00E5490D">
        <w:rPr>
          <w:color w:val="000000"/>
          <w:sz w:val="22"/>
          <w:szCs w:val="22"/>
        </w:rPr>
        <w:t xml:space="preserve"> it’s 12 hours of your life. Ask yourself: do those headphones bring 12 hours’ worth of happiness, or could that money serve you better somewhere else? When you start looking at purchases this way, the math becomes personal. You begin to see money not as numbers on a receipt, but as</w:t>
      </w:r>
      <w:r w:rsidRPr="00E5490D">
        <w:rPr>
          <w:rStyle w:val="apple-converted-space"/>
          <w:color w:val="000000"/>
          <w:sz w:val="22"/>
          <w:szCs w:val="22"/>
        </w:rPr>
        <w:t> </w:t>
      </w:r>
      <w:r w:rsidR="006E27D7">
        <w:rPr>
          <w:rStyle w:val="Strong"/>
          <w:b w:val="0"/>
          <w:color w:val="000000"/>
          <w:sz w:val="22"/>
          <w:szCs w:val="22"/>
        </w:rPr>
        <w:t>time,</w:t>
      </w:r>
      <w:r w:rsidRPr="00E5490D">
        <w:rPr>
          <w:rStyle w:val="Strong"/>
          <w:b w:val="0"/>
          <w:color w:val="000000"/>
          <w:sz w:val="22"/>
          <w:szCs w:val="22"/>
        </w:rPr>
        <w:t xml:space="preserve"> hours of your life.</w:t>
      </w:r>
      <w:r w:rsidRPr="00E5490D">
        <w:rPr>
          <w:color w:val="000000"/>
          <w:sz w:val="22"/>
          <w:szCs w:val="22"/>
        </w:rPr>
        <w:t xml:space="preserve"> Here are a few examples:</w:t>
      </w:r>
    </w:p>
    <w:p w14:paraId="547E6ADC" w14:textId="77777777" w:rsidR="00080044" w:rsidRPr="00E5490D" w:rsidRDefault="00080044" w:rsidP="00786499">
      <w:pPr>
        <w:pStyle w:val="NormalWeb"/>
        <w:numPr>
          <w:ilvl w:val="0"/>
          <w:numId w:val="39"/>
        </w:numPr>
        <w:rPr>
          <w:color w:val="000000"/>
          <w:sz w:val="22"/>
          <w:szCs w:val="22"/>
        </w:rPr>
      </w:pPr>
      <w:r w:rsidRPr="00E5490D">
        <w:rPr>
          <w:color w:val="000000"/>
          <w:sz w:val="22"/>
          <w:szCs w:val="22"/>
        </w:rPr>
        <w:t>A $100 dinner out is</w:t>
      </w:r>
      <w:r w:rsidRPr="00E5490D">
        <w:rPr>
          <w:rStyle w:val="apple-converted-space"/>
          <w:color w:val="000000"/>
          <w:sz w:val="22"/>
          <w:szCs w:val="22"/>
        </w:rPr>
        <w:t> </w:t>
      </w:r>
      <w:r w:rsidRPr="00E5490D">
        <w:rPr>
          <w:rStyle w:val="Strong"/>
          <w:b w:val="0"/>
          <w:color w:val="000000"/>
          <w:sz w:val="22"/>
          <w:szCs w:val="22"/>
        </w:rPr>
        <w:t>4 hours of work</w:t>
      </w:r>
      <w:r w:rsidRPr="00E5490D">
        <w:rPr>
          <w:color w:val="000000"/>
          <w:sz w:val="22"/>
          <w:szCs w:val="22"/>
        </w:rPr>
        <w:t>. Is it worth it every week, or would once a month make it more special?</w:t>
      </w:r>
    </w:p>
    <w:p w14:paraId="10D65351" w14:textId="77777777" w:rsidR="00080044" w:rsidRPr="00E5490D" w:rsidRDefault="00080044" w:rsidP="00786499">
      <w:pPr>
        <w:pStyle w:val="NormalWeb"/>
        <w:numPr>
          <w:ilvl w:val="0"/>
          <w:numId w:val="39"/>
        </w:numPr>
        <w:rPr>
          <w:color w:val="000000"/>
          <w:sz w:val="22"/>
          <w:szCs w:val="22"/>
        </w:rPr>
      </w:pPr>
      <w:r w:rsidRPr="00E5490D">
        <w:rPr>
          <w:color w:val="000000"/>
          <w:sz w:val="22"/>
          <w:szCs w:val="22"/>
        </w:rPr>
        <w:t>A $600 new phone equals</w:t>
      </w:r>
      <w:r w:rsidRPr="00E5490D">
        <w:rPr>
          <w:rStyle w:val="apple-converted-space"/>
          <w:color w:val="000000"/>
          <w:sz w:val="22"/>
          <w:szCs w:val="22"/>
        </w:rPr>
        <w:t> </w:t>
      </w:r>
      <w:r w:rsidRPr="00E5490D">
        <w:rPr>
          <w:rStyle w:val="Strong"/>
          <w:b w:val="0"/>
          <w:color w:val="000000"/>
          <w:sz w:val="22"/>
          <w:szCs w:val="22"/>
        </w:rPr>
        <w:t>24 hours of work</w:t>
      </w:r>
      <w:r w:rsidRPr="00E5490D">
        <w:rPr>
          <w:color w:val="000000"/>
          <w:sz w:val="22"/>
          <w:szCs w:val="22"/>
        </w:rPr>
        <w:t>. Could keeping your old one another year free up cash for investing?</w:t>
      </w:r>
    </w:p>
    <w:p w14:paraId="0946F24B" w14:textId="33A57732" w:rsidR="00080044" w:rsidRPr="00E5490D" w:rsidRDefault="00080044" w:rsidP="00786499">
      <w:pPr>
        <w:pStyle w:val="NormalWeb"/>
        <w:numPr>
          <w:ilvl w:val="0"/>
          <w:numId w:val="39"/>
        </w:numPr>
        <w:rPr>
          <w:color w:val="000000"/>
          <w:sz w:val="22"/>
          <w:szCs w:val="22"/>
        </w:rPr>
      </w:pPr>
      <w:r w:rsidRPr="00E5490D">
        <w:rPr>
          <w:color w:val="000000"/>
          <w:sz w:val="22"/>
          <w:szCs w:val="22"/>
        </w:rPr>
        <w:t>A $2,000 vacation is about</w:t>
      </w:r>
      <w:r w:rsidRPr="00E5490D">
        <w:rPr>
          <w:rStyle w:val="apple-converted-space"/>
          <w:color w:val="000000"/>
          <w:sz w:val="22"/>
          <w:szCs w:val="22"/>
        </w:rPr>
        <w:t> </w:t>
      </w:r>
      <w:r w:rsidRPr="00E5490D">
        <w:rPr>
          <w:rStyle w:val="Strong"/>
          <w:b w:val="0"/>
          <w:color w:val="000000"/>
          <w:sz w:val="22"/>
          <w:szCs w:val="22"/>
        </w:rPr>
        <w:t>80 hours of work</w:t>
      </w:r>
      <w:r w:rsidRPr="00E5490D">
        <w:rPr>
          <w:color w:val="000000"/>
          <w:sz w:val="22"/>
          <w:szCs w:val="22"/>
        </w:rPr>
        <w:t xml:space="preserve"> or the seed money for a side business that could pay you back for years.</w:t>
      </w:r>
    </w:p>
    <w:p w14:paraId="01C9CCA4" w14:textId="77777777" w:rsidR="00080044" w:rsidRPr="00E5490D" w:rsidRDefault="00080044" w:rsidP="00786499">
      <w:pPr>
        <w:pStyle w:val="NormalWeb"/>
        <w:numPr>
          <w:ilvl w:val="0"/>
          <w:numId w:val="39"/>
        </w:numPr>
        <w:rPr>
          <w:color w:val="000000"/>
          <w:sz w:val="22"/>
          <w:szCs w:val="22"/>
        </w:rPr>
      </w:pPr>
      <w:r w:rsidRPr="00E5490D">
        <w:rPr>
          <w:color w:val="000000"/>
          <w:sz w:val="22"/>
          <w:szCs w:val="22"/>
        </w:rPr>
        <w:t>A $5 daily coffee adds up to</w:t>
      </w:r>
      <w:r w:rsidRPr="00E5490D">
        <w:rPr>
          <w:rStyle w:val="apple-converted-space"/>
          <w:color w:val="000000"/>
          <w:sz w:val="22"/>
          <w:szCs w:val="22"/>
        </w:rPr>
        <w:t> </w:t>
      </w:r>
      <w:r w:rsidRPr="00E5490D">
        <w:rPr>
          <w:rStyle w:val="Strong"/>
          <w:b w:val="0"/>
          <w:color w:val="000000"/>
          <w:sz w:val="22"/>
          <w:szCs w:val="22"/>
        </w:rPr>
        <w:t>$1,825 a year</w:t>
      </w:r>
      <w:r w:rsidRPr="00E5490D">
        <w:rPr>
          <w:color w:val="000000"/>
          <w:sz w:val="22"/>
          <w:szCs w:val="22"/>
        </w:rPr>
        <w:t>, or</w:t>
      </w:r>
      <w:r w:rsidRPr="00E5490D">
        <w:rPr>
          <w:rStyle w:val="apple-converted-space"/>
          <w:color w:val="000000"/>
          <w:sz w:val="22"/>
          <w:szCs w:val="22"/>
        </w:rPr>
        <w:t> </w:t>
      </w:r>
      <w:r w:rsidRPr="00E5490D">
        <w:rPr>
          <w:rStyle w:val="Strong"/>
          <w:b w:val="0"/>
          <w:color w:val="000000"/>
          <w:sz w:val="22"/>
          <w:szCs w:val="22"/>
        </w:rPr>
        <w:t>73 hours of work</w:t>
      </w:r>
      <w:r w:rsidRPr="00E5490D">
        <w:rPr>
          <w:color w:val="000000"/>
          <w:sz w:val="22"/>
          <w:szCs w:val="22"/>
        </w:rPr>
        <w:t>. Could that money fuel an investment that buys you freedom later?</w:t>
      </w:r>
    </w:p>
    <w:p w14:paraId="77F1284B" w14:textId="75D40B5E" w:rsidR="00080044" w:rsidRPr="00E5490D" w:rsidRDefault="00080044" w:rsidP="00080044">
      <w:pPr>
        <w:pStyle w:val="NormalWeb"/>
        <w:rPr>
          <w:color w:val="000000"/>
          <w:sz w:val="22"/>
          <w:szCs w:val="22"/>
        </w:rPr>
      </w:pPr>
      <w:r w:rsidRPr="00E5490D">
        <w:rPr>
          <w:color w:val="000000"/>
          <w:sz w:val="22"/>
          <w:szCs w:val="22"/>
        </w:rPr>
        <w:t xml:space="preserve">Now, I’m not saying don’t live, don’t spend, or don’t travel. I take vacations. I enjoy good meals. I create memories with my family all the time. But the difference is this: </w:t>
      </w:r>
      <w:r w:rsidRPr="00E5490D">
        <w:rPr>
          <w:i/>
          <w:color w:val="000000"/>
          <w:sz w:val="22"/>
          <w:szCs w:val="22"/>
        </w:rPr>
        <w:t>I</w:t>
      </w:r>
      <w:r w:rsidRPr="00E5490D">
        <w:rPr>
          <w:rStyle w:val="apple-converted-space"/>
          <w:i/>
          <w:color w:val="000000"/>
          <w:sz w:val="22"/>
          <w:szCs w:val="22"/>
        </w:rPr>
        <w:t> </w:t>
      </w:r>
      <w:r w:rsidRPr="00E5490D">
        <w:rPr>
          <w:rStyle w:val="Strong"/>
          <w:b w:val="0"/>
          <w:i/>
          <w:color w:val="000000"/>
          <w:sz w:val="22"/>
          <w:szCs w:val="22"/>
        </w:rPr>
        <w:t>pay myself first</w:t>
      </w:r>
      <w:r w:rsidRPr="00E5490D">
        <w:rPr>
          <w:rStyle w:val="Strong"/>
          <w:color w:val="000000"/>
          <w:sz w:val="22"/>
          <w:szCs w:val="22"/>
        </w:rPr>
        <w:t>.</w:t>
      </w:r>
      <w:r w:rsidRPr="00E5490D">
        <w:rPr>
          <w:rStyle w:val="apple-converted-space"/>
          <w:color w:val="000000"/>
          <w:sz w:val="22"/>
          <w:szCs w:val="22"/>
        </w:rPr>
        <w:t> </w:t>
      </w:r>
      <w:r w:rsidRPr="00E5490D">
        <w:rPr>
          <w:color w:val="000000"/>
          <w:sz w:val="22"/>
          <w:szCs w:val="22"/>
        </w:rPr>
        <w:t>My investments and savings are automated so they happen before I spend on anything else. After I’ve taken care of that, I give myself the freedom to enjoy life guilt-free. And no, you don’t have to track every penny, in fact, that can become a waste of time, and time is money. Instead, set up systems that run in the background. Automate your savings and investments so that wealth is built consistently without you having to micromanage it. That’s the secret. It’s not about deprivation; it’s about</w:t>
      </w:r>
      <w:r w:rsidRPr="00E5490D">
        <w:rPr>
          <w:rStyle w:val="apple-converted-space"/>
          <w:color w:val="000000"/>
          <w:sz w:val="22"/>
          <w:szCs w:val="22"/>
        </w:rPr>
        <w:t> </w:t>
      </w:r>
      <w:r w:rsidRPr="00E5490D">
        <w:rPr>
          <w:rStyle w:val="Strong"/>
          <w:b w:val="0"/>
          <w:color w:val="000000"/>
          <w:sz w:val="22"/>
          <w:szCs w:val="22"/>
        </w:rPr>
        <w:t>intention</w:t>
      </w:r>
      <w:r w:rsidRPr="00E5490D">
        <w:rPr>
          <w:rStyle w:val="Strong"/>
          <w:color w:val="000000"/>
          <w:sz w:val="22"/>
          <w:szCs w:val="22"/>
        </w:rPr>
        <w:t>.</w:t>
      </w:r>
      <w:r w:rsidRPr="00E5490D">
        <w:rPr>
          <w:rStyle w:val="apple-converted-space"/>
          <w:color w:val="000000"/>
          <w:sz w:val="22"/>
          <w:szCs w:val="22"/>
        </w:rPr>
        <w:t> </w:t>
      </w:r>
      <w:r w:rsidRPr="00E5490D">
        <w:rPr>
          <w:color w:val="000000"/>
          <w:sz w:val="22"/>
          <w:szCs w:val="22"/>
        </w:rPr>
        <w:t>Every dollar can either buy you more freedom or take it away. The choice is yours.</w:t>
      </w:r>
    </w:p>
    <w:p w14:paraId="1D9AA04F" w14:textId="2D01DB62" w:rsidR="004362EF" w:rsidRPr="00E5490D" w:rsidRDefault="004362EF" w:rsidP="004362EF">
      <w:pPr>
        <w:spacing w:before="100" w:beforeAutospacing="1" w:after="100" w:afterAutospacing="1"/>
        <w:rPr>
          <w:color w:val="000000"/>
          <w:sz w:val="22"/>
          <w:szCs w:val="22"/>
        </w:rPr>
      </w:pPr>
      <w:r w:rsidRPr="00E5490D">
        <w:rPr>
          <w:color w:val="000000"/>
          <w:sz w:val="22"/>
          <w:szCs w:val="22"/>
        </w:rPr>
        <w:lastRenderedPageBreak/>
        <w:t>Let’s go deeper with a real-life comparison. Sarah and Jessica are both 28 years old and earn the same salary. Sarah buys a $5 latte every morning, spends $200 a month on clothes, and upgrades her phone every year</w:t>
      </w:r>
      <w:r w:rsidR="00080044" w:rsidRPr="00E5490D">
        <w:rPr>
          <w:color w:val="000000"/>
          <w:sz w:val="22"/>
          <w:szCs w:val="22"/>
        </w:rPr>
        <w:t xml:space="preserve"> and has nothing saved or invested</w:t>
      </w:r>
      <w:r w:rsidRPr="00E5490D">
        <w:rPr>
          <w:color w:val="000000"/>
          <w:sz w:val="22"/>
          <w:szCs w:val="22"/>
        </w:rPr>
        <w:t xml:space="preserve">. Jessica skips the lattes, shops intentionally, and keeps her phone for </w:t>
      </w:r>
      <w:r w:rsidR="00080044" w:rsidRPr="00E5490D">
        <w:rPr>
          <w:color w:val="000000"/>
          <w:sz w:val="22"/>
          <w:szCs w:val="22"/>
        </w:rPr>
        <w:t>4</w:t>
      </w:r>
      <w:r w:rsidRPr="00E5490D">
        <w:rPr>
          <w:color w:val="000000"/>
          <w:sz w:val="22"/>
          <w:szCs w:val="22"/>
        </w:rPr>
        <w:t xml:space="preserve"> years. Sarah ends up spending around $5,000 per year on lifestyle habits. Jessica invests that same amount annually into an index fund that averages 8% returns. After 20 years, Jessica’s decision has grown into over $247,000, just from shifting her habits. Sarah, meanwhile, has memories and receipts, but little to show in terms of long-term security.</w:t>
      </w:r>
      <w:r w:rsidR="00080044" w:rsidRPr="00E5490D">
        <w:rPr>
          <w:color w:val="000000"/>
          <w:sz w:val="22"/>
          <w:szCs w:val="22"/>
        </w:rPr>
        <w:t xml:space="preserve"> These are not just stories and comparisons. </w:t>
      </w:r>
    </w:p>
    <w:p w14:paraId="615FAB38" w14:textId="2126F77A" w:rsidR="004362EF" w:rsidRPr="00E5490D" w:rsidRDefault="004362EF" w:rsidP="004362EF">
      <w:pPr>
        <w:spacing w:before="100" w:beforeAutospacing="1" w:after="100" w:afterAutospacing="1"/>
        <w:rPr>
          <w:color w:val="000000"/>
          <w:sz w:val="22"/>
          <w:szCs w:val="22"/>
        </w:rPr>
      </w:pPr>
      <w:r w:rsidRPr="00E5490D">
        <w:rPr>
          <w:color w:val="000000"/>
          <w:sz w:val="22"/>
          <w:szCs w:val="22"/>
        </w:rPr>
        <w:t>Ownership means making decisions with your future self in mind. It means asking hard questions before you click “Buy Now”. Do I need this? Can I invest instead? Will this help me grow? And sometimes, it means saying no to comfort today so that you can say yes to freedom tomorrow.</w:t>
      </w:r>
      <w:r w:rsidR="00080044" w:rsidRPr="00E5490D">
        <w:rPr>
          <w:color w:val="000000"/>
          <w:sz w:val="22"/>
          <w:szCs w:val="22"/>
        </w:rPr>
        <w:t xml:space="preserve"> </w:t>
      </w:r>
      <w:r w:rsidRPr="00E5490D">
        <w:rPr>
          <w:color w:val="000000"/>
          <w:sz w:val="22"/>
          <w:szCs w:val="22"/>
        </w:rPr>
        <w:t xml:space="preserve">This doesn’t mean you can’t enjoy life. I still buy things I love. I take my family out to dinner. I travel. But I do it with intention, knowing it won’t derail the bigger picture. That’s what separates consumers from owners. A consumer asks, </w:t>
      </w:r>
      <w:r w:rsidRPr="00E5490D">
        <w:rPr>
          <w:rStyle w:val="Emphasis"/>
          <w:color w:val="000000"/>
          <w:sz w:val="22"/>
          <w:szCs w:val="22"/>
        </w:rPr>
        <w:t>“What can I buy today?”</w:t>
      </w:r>
      <w:r w:rsidRPr="00E5490D">
        <w:rPr>
          <w:rStyle w:val="apple-converted-space"/>
          <w:sz w:val="22"/>
          <w:szCs w:val="22"/>
        </w:rPr>
        <w:t> </w:t>
      </w:r>
      <w:r w:rsidRPr="00E5490D">
        <w:rPr>
          <w:color w:val="000000"/>
          <w:sz w:val="22"/>
          <w:szCs w:val="22"/>
        </w:rPr>
        <w:t xml:space="preserve">An owner asks, </w:t>
      </w:r>
      <w:r w:rsidRPr="00E5490D">
        <w:rPr>
          <w:rStyle w:val="Emphasis"/>
          <w:color w:val="000000"/>
          <w:sz w:val="22"/>
          <w:szCs w:val="22"/>
        </w:rPr>
        <w:t>“What can I build today that will give me more options tomorrow?”</w:t>
      </w:r>
    </w:p>
    <w:p w14:paraId="2E387A68" w14:textId="77777777" w:rsidR="004362EF" w:rsidRPr="00E5490D" w:rsidRDefault="004362EF" w:rsidP="004362EF">
      <w:pPr>
        <w:spacing w:before="100" w:beforeAutospacing="1" w:after="100" w:afterAutospacing="1"/>
        <w:rPr>
          <w:color w:val="000000"/>
          <w:sz w:val="22"/>
          <w:szCs w:val="22"/>
        </w:rPr>
      </w:pPr>
      <w:r w:rsidRPr="00E5490D">
        <w:rPr>
          <w:color w:val="000000"/>
          <w:sz w:val="22"/>
          <w:szCs w:val="22"/>
        </w:rPr>
        <w:t>This simple mental shift, from immediate gratification to long-term value, is at the heart of every wealth creator’s story. It’s not about being perfect. It’s about being mindful. It’s about choosing legacy over lifestyle, every single day.</w:t>
      </w:r>
    </w:p>
    <w:p w14:paraId="0176DC37" w14:textId="222C15A8" w:rsidR="00966638" w:rsidRPr="00E5490D" w:rsidRDefault="00AC6849" w:rsidP="009E6810">
      <w:pPr>
        <w:pStyle w:val="Heading3"/>
        <w:jc w:val="left"/>
        <w:rPr>
          <w:i/>
        </w:rPr>
      </w:pPr>
      <w:bookmarkStart w:id="16" w:name="_Toc210677816"/>
      <w:r w:rsidRPr="00E5490D">
        <w:rPr>
          <w:i/>
        </w:rPr>
        <w:t>The power of d</w:t>
      </w:r>
      <w:r w:rsidR="00080044" w:rsidRPr="00E5490D">
        <w:rPr>
          <w:i/>
        </w:rPr>
        <w:t>elayed</w:t>
      </w:r>
      <w:r w:rsidR="004362EF" w:rsidRPr="00E5490D">
        <w:rPr>
          <w:i/>
        </w:rPr>
        <w:t xml:space="preserve"> gratification</w:t>
      </w:r>
      <w:bookmarkEnd w:id="16"/>
      <w:r w:rsidR="004362EF" w:rsidRPr="00E5490D">
        <w:rPr>
          <w:i/>
        </w:rPr>
        <w:t xml:space="preserve"> </w:t>
      </w:r>
    </w:p>
    <w:p w14:paraId="47EAD8E3" w14:textId="77777777" w:rsidR="00966638" w:rsidRPr="00E5490D" w:rsidRDefault="004362EF" w:rsidP="00966638">
      <w:pPr>
        <w:rPr>
          <w:color w:val="000000"/>
          <w:sz w:val="22"/>
          <w:szCs w:val="22"/>
        </w:rPr>
      </w:pPr>
      <w:r w:rsidRPr="00E5490D">
        <w:rPr>
          <w:color w:val="000000"/>
          <w:sz w:val="22"/>
          <w:szCs w:val="22"/>
        </w:rPr>
        <w:t>One of the most powerful habits of wealthy individuals is their ability to delay gratification. This simple idea, resisting the urge for an immediate reward in exchange for a larger future benefit, is at the very heart of wealth creation. While it sounds simple, mastering this mindset can completely transform your financial life.</w:t>
      </w:r>
      <w:r w:rsidR="00AC6849" w:rsidRPr="00E5490D">
        <w:rPr>
          <w:color w:val="000000"/>
          <w:sz w:val="22"/>
          <w:szCs w:val="22"/>
        </w:rPr>
        <w:t xml:space="preserve"> </w:t>
      </w:r>
    </w:p>
    <w:p w14:paraId="72B1D23B" w14:textId="77777777" w:rsidR="00966638" w:rsidRPr="00E5490D" w:rsidRDefault="00966638" w:rsidP="00966638">
      <w:pPr>
        <w:rPr>
          <w:color w:val="000000"/>
          <w:sz w:val="22"/>
          <w:szCs w:val="22"/>
        </w:rPr>
      </w:pPr>
    </w:p>
    <w:p w14:paraId="4E12F499" w14:textId="761555B8" w:rsidR="004362EF" w:rsidRPr="00E5490D" w:rsidRDefault="004362EF" w:rsidP="00966638">
      <w:pPr>
        <w:rPr>
          <w:color w:val="000000"/>
          <w:sz w:val="22"/>
          <w:szCs w:val="22"/>
        </w:rPr>
      </w:pPr>
      <w:r w:rsidRPr="00E5490D">
        <w:rPr>
          <w:color w:val="000000"/>
          <w:sz w:val="22"/>
          <w:szCs w:val="22"/>
        </w:rPr>
        <w:t>A well-known psychological experiment from the 1960s, known as the Marshmallow Test, effectively illustrates the concept. In the study, children were offered one marshmallow immediately or two if they could wait just 15 minutes. Researchers followed those children for decades. The kids who waited, who chose the delayed reward, ended up with higher academic achievement, better emotional regulation, and notably, stronger financial outcomes. The takeaway? The ability to wait pays off, sometimes quite literally.</w:t>
      </w:r>
      <w:r w:rsidR="00966638" w:rsidRPr="00E5490D">
        <w:rPr>
          <w:color w:val="000000"/>
          <w:sz w:val="22"/>
          <w:szCs w:val="22"/>
        </w:rPr>
        <w:t xml:space="preserve"> Later studies, including research published in 2012 by Celeste Kidd and colleagues, revealed that the ability to delay gratification depends on more than just willpower. Environmental factors play a major role. For example, when children believed the adults around them were unreliable that promises might not be kept or resources could be taken away, they were more likely to grab the first treat. On the other hand, children who experienced reliable interactions beforehand waited much longer for the second reward. Other research has shown that socioeconomic conditions also shape behavior. Children from families facing financial insecurity often chose the immediate reward, not because they lacked discipline, but because their reality taught them that waiting might mean getting nothing at all. In environments of scarcity, taking what’s available now can feel like the safest choice. This research shows why delayed gratification is not</w:t>
      </w:r>
      <w:r w:rsidR="006E27D7">
        <w:rPr>
          <w:color w:val="000000"/>
          <w:sz w:val="22"/>
          <w:szCs w:val="22"/>
        </w:rPr>
        <w:t xml:space="preserve"> just about personal strength, </w:t>
      </w:r>
      <w:r w:rsidR="00966638" w:rsidRPr="00E5490D">
        <w:rPr>
          <w:color w:val="000000"/>
          <w:sz w:val="22"/>
          <w:szCs w:val="22"/>
        </w:rPr>
        <w:t xml:space="preserve">it’s also about context. If you grew up in an environment where money was tight or promises were broken, you may feel an urge to spend quickly because deep down you don’t trust that the future will deliver. That doesn’t mean you’re weak; it means your brain was shaped by real experiences. The good news is that delayed gratification is a skill you can build, even if it doesn’t come naturally. By creating </w:t>
      </w:r>
      <w:proofErr w:type="gramStart"/>
      <w:r w:rsidR="00966638" w:rsidRPr="00E5490D">
        <w:rPr>
          <w:color w:val="000000"/>
          <w:sz w:val="22"/>
          <w:szCs w:val="22"/>
        </w:rPr>
        <w:t>systems</w:t>
      </w:r>
      <w:proofErr w:type="gramEnd"/>
      <w:r w:rsidR="00966638" w:rsidRPr="00E5490D">
        <w:rPr>
          <w:color w:val="000000"/>
          <w:sz w:val="22"/>
          <w:szCs w:val="22"/>
        </w:rPr>
        <w:t xml:space="preserve"> you can trust like automating your savings, building an emergency fund, or setting up investments that grow in the background, you train yourself to believe the reward really will be there later. Over time, your environment changes, your habits shift, and your mindset rewires from “grab it now” to “let it grow”.</w:t>
      </w:r>
    </w:p>
    <w:p w14:paraId="1CB4AB08" w14:textId="0C95EDA9" w:rsidR="004362EF" w:rsidRPr="00E5490D" w:rsidRDefault="004362EF" w:rsidP="004362EF">
      <w:pPr>
        <w:pStyle w:val="NormalWeb"/>
        <w:rPr>
          <w:color w:val="000000"/>
          <w:sz w:val="22"/>
          <w:szCs w:val="22"/>
        </w:rPr>
      </w:pPr>
      <w:r w:rsidRPr="00E5490D">
        <w:rPr>
          <w:color w:val="000000"/>
          <w:sz w:val="22"/>
          <w:szCs w:val="22"/>
        </w:rPr>
        <w:lastRenderedPageBreak/>
        <w:t xml:space="preserve">When applied to money, delayed gratification means resisting the pull of impulse purchases or short-term comfort in favor of long-term gain. It’s saying </w:t>
      </w:r>
      <w:r w:rsidRPr="00E5490D">
        <w:rPr>
          <w:i/>
          <w:color w:val="000000"/>
          <w:sz w:val="22"/>
          <w:szCs w:val="22"/>
        </w:rPr>
        <w:t>no</w:t>
      </w:r>
      <w:r w:rsidRPr="00E5490D">
        <w:rPr>
          <w:color w:val="000000"/>
          <w:sz w:val="22"/>
          <w:szCs w:val="22"/>
        </w:rPr>
        <w:t xml:space="preserve"> to the designer bag today so that you can say </w:t>
      </w:r>
      <w:r w:rsidRPr="00E5490D">
        <w:rPr>
          <w:i/>
          <w:color w:val="000000"/>
          <w:sz w:val="22"/>
          <w:szCs w:val="22"/>
        </w:rPr>
        <w:t>yes</w:t>
      </w:r>
      <w:r w:rsidRPr="00E5490D">
        <w:rPr>
          <w:color w:val="000000"/>
          <w:sz w:val="22"/>
          <w:szCs w:val="22"/>
        </w:rPr>
        <w:t xml:space="preserve"> to financial freedom tomorrow. It’s choosing to invest in a business course instead of splurging on the latest gadget. This practice isn’t about deprivation, it’s about intention. And over time, it becomes one of your greatest wealth-building advantages.</w:t>
      </w:r>
      <w:r w:rsidR="00966638" w:rsidRPr="00E5490D">
        <w:rPr>
          <w:color w:val="000000"/>
          <w:sz w:val="22"/>
          <w:szCs w:val="22"/>
        </w:rPr>
        <w:t xml:space="preserve"> </w:t>
      </w:r>
      <w:r w:rsidRPr="00E5490D">
        <w:rPr>
          <w:color w:val="000000"/>
          <w:sz w:val="22"/>
          <w:szCs w:val="22"/>
        </w:rPr>
        <w:t>Why does this matter so much? Because</w:t>
      </w:r>
      <w:r w:rsidRPr="00E5490D">
        <w:rPr>
          <w:rStyle w:val="apple-converted-space"/>
          <w:color w:val="000000"/>
          <w:sz w:val="22"/>
          <w:szCs w:val="22"/>
        </w:rPr>
        <w:t> </w:t>
      </w:r>
      <w:r w:rsidRPr="00E5490D">
        <w:rPr>
          <w:rStyle w:val="Strong"/>
          <w:b w:val="0"/>
          <w:sz w:val="22"/>
          <w:szCs w:val="22"/>
        </w:rPr>
        <w:t>compound growth</w:t>
      </w:r>
      <w:r w:rsidRPr="00E5490D">
        <w:rPr>
          <w:rStyle w:val="apple-converted-space"/>
          <w:b/>
          <w:color w:val="000000"/>
          <w:sz w:val="22"/>
          <w:szCs w:val="22"/>
        </w:rPr>
        <w:t> </w:t>
      </w:r>
      <w:r w:rsidRPr="00E5490D">
        <w:rPr>
          <w:color w:val="000000"/>
          <w:sz w:val="22"/>
          <w:szCs w:val="22"/>
        </w:rPr>
        <w:t>thrives on time. Every dollar you choose not to spend and instead invest continues to work for you, earning interest, dividends, or asset appreciation. A $100 impulse buy today might seem small, but that same $100 invested monthly for 30 years could be worth over $113,000 with average returns. It’s not about what you’re giving up. It’s about what you’re choosing</w:t>
      </w:r>
      <w:r w:rsidR="00966638" w:rsidRPr="00E5490D">
        <w:rPr>
          <w:color w:val="000000"/>
          <w:sz w:val="22"/>
          <w:szCs w:val="22"/>
        </w:rPr>
        <w:t xml:space="preserve"> to do now</w:t>
      </w:r>
      <w:r w:rsidRPr="00E5490D">
        <w:rPr>
          <w:color w:val="000000"/>
          <w:sz w:val="22"/>
          <w:szCs w:val="22"/>
        </w:rPr>
        <w:t xml:space="preserve"> instead</w:t>
      </w:r>
      <w:r w:rsidR="00966638" w:rsidRPr="00E5490D">
        <w:rPr>
          <w:color w:val="000000"/>
          <w:sz w:val="22"/>
          <w:szCs w:val="22"/>
        </w:rPr>
        <w:t xml:space="preserve"> and have your reward later</w:t>
      </w:r>
      <w:r w:rsidRPr="00E5490D">
        <w:rPr>
          <w:color w:val="000000"/>
          <w:sz w:val="22"/>
          <w:szCs w:val="22"/>
        </w:rPr>
        <w:t>.</w:t>
      </w:r>
    </w:p>
    <w:p w14:paraId="5A120E13" w14:textId="619A3109" w:rsidR="004362EF" w:rsidRPr="00E5490D" w:rsidRDefault="004362EF" w:rsidP="004362EF">
      <w:pPr>
        <w:pStyle w:val="NormalWeb"/>
        <w:rPr>
          <w:color w:val="000000"/>
          <w:sz w:val="22"/>
          <w:szCs w:val="22"/>
        </w:rPr>
      </w:pPr>
      <w:r w:rsidRPr="00E5490D">
        <w:rPr>
          <w:color w:val="000000"/>
          <w:sz w:val="22"/>
          <w:szCs w:val="22"/>
        </w:rPr>
        <w:t>Delayed gratification also shields you from</w:t>
      </w:r>
      <w:r w:rsidRPr="00E5490D">
        <w:rPr>
          <w:rStyle w:val="apple-converted-space"/>
          <w:color w:val="000000"/>
          <w:sz w:val="22"/>
          <w:szCs w:val="22"/>
        </w:rPr>
        <w:t> </w:t>
      </w:r>
      <w:r w:rsidRPr="00E5490D">
        <w:rPr>
          <w:rStyle w:val="Strong"/>
          <w:b w:val="0"/>
          <w:sz w:val="22"/>
          <w:szCs w:val="22"/>
        </w:rPr>
        <w:t>lifestyle inflation</w:t>
      </w:r>
      <w:r w:rsidRPr="00E5490D">
        <w:rPr>
          <w:color w:val="000000"/>
          <w:sz w:val="22"/>
          <w:szCs w:val="22"/>
        </w:rPr>
        <w:t>, a subtle trap that quietly erodes wealth. As people earn more, they often begin to spend more, upgrading cars, dining out more frequently, and buying a larger home. But the wealthiest individuals usually resist this temptation. They continue living modestly and redirect their increased income toward investments, business ventures, or real estate. That’s how they expand their financial gap, not just between income and expenses, but between themselves and financial stress.</w:t>
      </w:r>
      <w:r w:rsidR="00966638" w:rsidRPr="00E5490D">
        <w:rPr>
          <w:color w:val="000000"/>
          <w:sz w:val="22"/>
          <w:szCs w:val="22"/>
        </w:rPr>
        <w:t xml:space="preserve"> </w:t>
      </w:r>
      <w:r w:rsidR="007955E3" w:rsidRPr="00E5490D">
        <w:rPr>
          <w:color w:val="000000"/>
          <w:sz w:val="22"/>
          <w:szCs w:val="22"/>
        </w:rPr>
        <w:t xml:space="preserve">As I create more over time, I tend to spend less, turning it into a </w:t>
      </w:r>
      <w:r w:rsidR="006E27D7">
        <w:rPr>
          <w:color w:val="000000"/>
          <w:sz w:val="22"/>
          <w:szCs w:val="22"/>
        </w:rPr>
        <w:t xml:space="preserve">natural habit and muscle memory, </w:t>
      </w:r>
      <w:r w:rsidR="007955E3" w:rsidRPr="00E5490D">
        <w:rPr>
          <w:color w:val="000000"/>
          <w:sz w:val="22"/>
          <w:szCs w:val="22"/>
        </w:rPr>
        <w:t xml:space="preserve">something you can </w:t>
      </w:r>
      <w:proofErr w:type="gramStart"/>
      <w:r w:rsidR="007955E3" w:rsidRPr="00E5490D">
        <w:rPr>
          <w:color w:val="000000"/>
          <w:sz w:val="22"/>
          <w:szCs w:val="22"/>
        </w:rPr>
        <w:t>definitely do</w:t>
      </w:r>
      <w:proofErr w:type="gramEnd"/>
      <w:r w:rsidR="007955E3" w:rsidRPr="00E5490D">
        <w:rPr>
          <w:color w:val="000000"/>
          <w:sz w:val="22"/>
          <w:szCs w:val="22"/>
        </w:rPr>
        <w:t xml:space="preserve"> too!  </w:t>
      </w:r>
    </w:p>
    <w:p w14:paraId="41FA1C23" w14:textId="0B84A847" w:rsidR="004362EF" w:rsidRPr="00E5490D" w:rsidRDefault="004362EF" w:rsidP="004362EF">
      <w:pPr>
        <w:pStyle w:val="NormalWeb"/>
        <w:rPr>
          <w:color w:val="000000"/>
          <w:sz w:val="22"/>
          <w:szCs w:val="22"/>
        </w:rPr>
      </w:pPr>
      <w:r w:rsidRPr="00E5490D">
        <w:rPr>
          <w:color w:val="000000"/>
          <w:sz w:val="22"/>
          <w:szCs w:val="22"/>
        </w:rPr>
        <w:t>Another often overlooked benefit of delayed gratification is</w:t>
      </w:r>
      <w:r w:rsidRPr="00E5490D">
        <w:rPr>
          <w:rStyle w:val="apple-converted-space"/>
          <w:color w:val="000000"/>
          <w:sz w:val="22"/>
          <w:szCs w:val="22"/>
        </w:rPr>
        <w:t> </w:t>
      </w:r>
      <w:r w:rsidRPr="00E5490D">
        <w:rPr>
          <w:rStyle w:val="Strong"/>
          <w:b w:val="0"/>
          <w:sz w:val="22"/>
          <w:szCs w:val="22"/>
        </w:rPr>
        <w:t>peace of mind</w:t>
      </w:r>
      <w:r w:rsidRPr="00E5490D">
        <w:rPr>
          <w:color w:val="000000"/>
          <w:sz w:val="22"/>
          <w:szCs w:val="22"/>
        </w:rPr>
        <w:t>. Choosing to save for an emergency fund instead of buying the newest phone creates a financial cushion when life throws you a curveball. Whether it’s a medical bill, a job loss, or a family emergency, financial discipline gives you breathing room. Or you want the freedom to walk away from a toxic boss or a toxic job that serves you no purpose and even causes health issues. You’re not just saving money, you’re buying freedom, resilience, and the ability to handle uncertainty with confidence.</w:t>
      </w:r>
      <w:r w:rsidR="00706FA3" w:rsidRPr="00E5490D">
        <w:rPr>
          <w:color w:val="000000"/>
          <w:sz w:val="22"/>
          <w:szCs w:val="22"/>
        </w:rPr>
        <w:t xml:space="preserve"> </w:t>
      </w:r>
      <w:r w:rsidRPr="00E5490D">
        <w:rPr>
          <w:color w:val="000000"/>
          <w:sz w:val="22"/>
          <w:szCs w:val="22"/>
        </w:rPr>
        <w:t>Ultimately, the discipline to delay gratification provides you</w:t>
      </w:r>
      <w:r w:rsidRPr="00E5490D">
        <w:rPr>
          <w:rStyle w:val="apple-converted-space"/>
          <w:color w:val="000000"/>
          <w:sz w:val="22"/>
          <w:szCs w:val="22"/>
        </w:rPr>
        <w:t xml:space="preserve"> with </w:t>
      </w:r>
      <w:r w:rsidRPr="00E5490D">
        <w:rPr>
          <w:rStyle w:val="Strong"/>
          <w:b w:val="0"/>
          <w:sz w:val="22"/>
          <w:szCs w:val="22"/>
        </w:rPr>
        <w:t>options</w:t>
      </w:r>
      <w:r w:rsidRPr="00E5490D">
        <w:rPr>
          <w:color w:val="000000"/>
          <w:sz w:val="22"/>
          <w:szCs w:val="22"/>
        </w:rPr>
        <w:t xml:space="preserve">. It means being able to </w:t>
      </w:r>
      <w:r w:rsidR="00706FA3" w:rsidRPr="00E5490D">
        <w:rPr>
          <w:color w:val="000000"/>
          <w:sz w:val="22"/>
          <w:szCs w:val="22"/>
        </w:rPr>
        <w:t>reach financial independence early</w:t>
      </w:r>
      <w:r w:rsidRPr="00E5490D">
        <w:rPr>
          <w:color w:val="000000"/>
          <w:sz w:val="22"/>
          <w:szCs w:val="22"/>
        </w:rPr>
        <w:t xml:space="preserve">, change careers </w:t>
      </w:r>
      <w:r w:rsidR="00706FA3" w:rsidRPr="00E5490D">
        <w:rPr>
          <w:color w:val="000000"/>
          <w:sz w:val="22"/>
          <w:szCs w:val="22"/>
        </w:rPr>
        <w:t xml:space="preserve">or walk away from a 9-to-5 job </w:t>
      </w:r>
      <w:r w:rsidRPr="00E5490D">
        <w:rPr>
          <w:color w:val="000000"/>
          <w:sz w:val="22"/>
          <w:szCs w:val="22"/>
        </w:rPr>
        <w:t xml:space="preserve">without fear, or support loved ones when they need it. When you say no to unnecessary spending today, you’re saying yes to </w:t>
      </w:r>
      <w:r w:rsidR="00706FA3" w:rsidRPr="00E5490D">
        <w:rPr>
          <w:color w:val="000000"/>
          <w:sz w:val="22"/>
          <w:szCs w:val="22"/>
        </w:rPr>
        <w:t xml:space="preserve">more options, </w:t>
      </w:r>
      <w:r w:rsidRPr="00E5490D">
        <w:rPr>
          <w:color w:val="000000"/>
          <w:sz w:val="22"/>
          <w:szCs w:val="22"/>
        </w:rPr>
        <w:t>bigger dreams, greater possibilities, and a legacy that extends far beyond you.</w:t>
      </w:r>
    </w:p>
    <w:p w14:paraId="7756CF82" w14:textId="56D1548F" w:rsidR="004362EF" w:rsidRPr="00E5490D" w:rsidRDefault="004362EF" w:rsidP="004362EF">
      <w:pPr>
        <w:pStyle w:val="NormalWeb"/>
        <w:rPr>
          <w:color w:val="000000"/>
          <w:sz w:val="22"/>
          <w:szCs w:val="22"/>
        </w:rPr>
      </w:pPr>
      <w:r w:rsidRPr="00E5490D">
        <w:rPr>
          <w:color w:val="000000"/>
          <w:sz w:val="22"/>
          <w:szCs w:val="22"/>
        </w:rPr>
        <w:t>I’ve experienced this firsthand. In my early twenties, when I was in the military and finally earning a steady income, it was tempting to indulge, to buy new clothes, eat out regularly, or upgrade my car. And I did</w:t>
      </w:r>
      <w:r w:rsidR="00706FA3" w:rsidRPr="00E5490D">
        <w:rPr>
          <w:color w:val="000000"/>
          <w:sz w:val="22"/>
          <w:szCs w:val="22"/>
        </w:rPr>
        <w:t xml:space="preserve"> make these expensive mistakes</w:t>
      </w:r>
      <w:r w:rsidRPr="00E5490D">
        <w:rPr>
          <w:color w:val="000000"/>
          <w:sz w:val="22"/>
          <w:szCs w:val="22"/>
        </w:rPr>
        <w:t>. But once I learned how those choices were costing me my future, I made the shift. I started delaying rewards, choosing instead to invest in my education, build my emergency fund, and put money into assets that grew over time. Today, those choices continue to pay dividends, literally and figuratively.</w:t>
      </w:r>
      <w:r w:rsidR="00706FA3" w:rsidRPr="00E5490D">
        <w:rPr>
          <w:color w:val="000000"/>
          <w:sz w:val="22"/>
          <w:szCs w:val="22"/>
        </w:rPr>
        <w:t xml:space="preserve"> </w:t>
      </w:r>
      <w:r w:rsidRPr="00E5490D">
        <w:rPr>
          <w:color w:val="000000"/>
          <w:sz w:val="22"/>
          <w:szCs w:val="22"/>
        </w:rPr>
        <w:t>Wealth isn’t built overnight, and it certainly isn’t built through impulsive decisions. It’s built one choice at a time, one dollar, one habit, one moment of discipline. Delayed gratification is not about saying “no” forever. It’s about saying, “not yet”, and knowing that what you gain later is worth far more than what you give up today.</w:t>
      </w:r>
    </w:p>
    <w:p w14:paraId="5863B22D" w14:textId="77777777" w:rsidR="004362EF" w:rsidRPr="00E5490D" w:rsidRDefault="004362EF" w:rsidP="004362EF">
      <w:pPr>
        <w:pStyle w:val="NormalWeb"/>
        <w:rPr>
          <w:color w:val="000000"/>
          <w:sz w:val="22"/>
          <w:szCs w:val="22"/>
        </w:rPr>
      </w:pPr>
      <w:r w:rsidRPr="00E5490D">
        <w:rPr>
          <w:color w:val="000000"/>
          <w:sz w:val="22"/>
          <w:szCs w:val="22"/>
        </w:rPr>
        <w:t>Why delayed gratification matters</w:t>
      </w:r>
    </w:p>
    <w:p w14:paraId="03B73D3F" w14:textId="77777777" w:rsidR="004362EF" w:rsidRPr="00E5490D" w:rsidRDefault="004362EF" w:rsidP="00786499">
      <w:pPr>
        <w:numPr>
          <w:ilvl w:val="0"/>
          <w:numId w:val="5"/>
        </w:numPr>
        <w:spacing w:before="100" w:beforeAutospacing="1" w:after="100" w:afterAutospacing="1"/>
        <w:rPr>
          <w:rFonts w:eastAsia="Times New Roman"/>
          <w:color w:val="000000"/>
          <w:sz w:val="22"/>
          <w:szCs w:val="22"/>
        </w:rPr>
      </w:pPr>
      <w:r w:rsidRPr="00E5490D">
        <w:rPr>
          <w:rFonts w:eastAsia="Times New Roman"/>
          <w:color w:val="000000"/>
          <w:sz w:val="22"/>
          <w:szCs w:val="22"/>
        </w:rPr>
        <w:t>It fuels compound growth. Every dollar you save and invest today multiplies over time. Spending that dollar now sacrifices future returns.</w:t>
      </w:r>
    </w:p>
    <w:p w14:paraId="27B545A6" w14:textId="77777777" w:rsidR="004362EF" w:rsidRPr="00E5490D" w:rsidRDefault="004362EF" w:rsidP="00786499">
      <w:pPr>
        <w:numPr>
          <w:ilvl w:val="0"/>
          <w:numId w:val="5"/>
        </w:numPr>
        <w:spacing w:before="100" w:beforeAutospacing="1" w:after="100" w:afterAutospacing="1"/>
        <w:rPr>
          <w:rFonts w:eastAsia="Times New Roman"/>
          <w:color w:val="000000"/>
          <w:sz w:val="22"/>
          <w:szCs w:val="22"/>
        </w:rPr>
      </w:pPr>
      <w:r w:rsidRPr="00E5490D">
        <w:rPr>
          <w:rFonts w:eastAsia="Times New Roman"/>
          <w:color w:val="000000"/>
          <w:sz w:val="22"/>
          <w:szCs w:val="22"/>
        </w:rPr>
        <w:t>It prevents lifestyle inflation. As income increases, many people tend to increase their spending. Delayed gratification means maintaining modest spending while saving and investing the extra income. When my income increased, I spent even less and invested the rest.</w:t>
      </w:r>
    </w:p>
    <w:p w14:paraId="703DA7C6" w14:textId="77777777" w:rsidR="004362EF" w:rsidRPr="00E5490D" w:rsidRDefault="004362EF" w:rsidP="00786499">
      <w:pPr>
        <w:numPr>
          <w:ilvl w:val="0"/>
          <w:numId w:val="5"/>
        </w:numPr>
        <w:spacing w:before="100" w:beforeAutospacing="1" w:after="100" w:afterAutospacing="1"/>
        <w:rPr>
          <w:rFonts w:eastAsia="Times New Roman"/>
          <w:color w:val="000000"/>
          <w:sz w:val="22"/>
          <w:szCs w:val="22"/>
        </w:rPr>
      </w:pPr>
      <w:r w:rsidRPr="00E5490D">
        <w:rPr>
          <w:rFonts w:eastAsia="Times New Roman"/>
          <w:color w:val="000000"/>
          <w:sz w:val="22"/>
          <w:szCs w:val="22"/>
        </w:rPr>
        <w:t>It builds emergency buffers. Choosing to save instead of spending ensures you have funds available for unexpected expenses, thereby reducing your reliance on debt.</w:t>
      </w:r>
    </w:p>
    <w:p w14:paraId="085A5929" w14:textId="77777777" w:rsidR="004362EF" w:rsidRPr="00E5490D" w:rsidRDefault="004362EF" w:rsidP="00786499">
      <w:pPr>
        <w:numPr>
          <w:ilvl w:val="0"/>
          <w:numId w:val="5"/>
        </w:numPr>
        <w:spacing w:before="100" w:beforeAutospacing="1" w:after="100" w:afterAutospacing="1"/>
        <w:rPr>
          <w:rFonts w:eastAsia="Times New Roman"/>
          <w:color w:val="000000"/>
          <w:sz w:val="22"/>
          <w:szCs w:val="22"/>
        </w:rPr>
      </w:pPr>
      <w:r w:rsidRPr="00E5490D">
        <w:rPr>
          <w:rFonts w:eastAsia="Times New Roman"/>
          <w:color w:val="000000"/>
          <w:sz w:val="22"/>
          <w:szCs w:val="22"/>
        </w:rPr>
        <w:t>It empowers future choices. Financial discipline creates freedom, freedom to retire early, start a business, or support your family without stress.</w:t>
      </w:r>
    </w:p>
    <w:p w14:paraId="0D1B21AF" w14:textId="77777777" w:rsidR="004362EF" w:rsidRPr="00E5490D" w:rsidRDefault="004362EF" w:rsidP="004362EF">
      <w:pPr>
        <w:pStyle w:val="NormalWeb"/>
        <w:rPr>
          <w:color w:val="000000"/>
          <w:sz w:val="22"/>
          <w:szCs w:val="22"/>
        </w:rPr>
      </w:pPr>
      <w:r w:rsidRPr="00E5490D">
        <w:rPr>
          <w:color w:val="000000"/>
          <w:sz w:val="22"/>
          <w:szCs w:val="22"/>
        </w:rPr>
        <w:lastRenderedPageBreak/>
        <w:t>Practical steps to embrace delayed gratification</w:t>
      </w:r>
    </w:p>
    <w:p w14:paraId="0D01CC49" w14:textId="0D9B103F" w:rsidR="005D7438" w:rsidRPr="00E5490D" w:rsidRDefault="005D7438" w:rsidP="00786499">
      <w:pPr>
        <w:numPr>
          <w:ilvl w:val="0"/>
          <w:numId w:val="6"/>
        </w:numPr>
        <w:spacing w:before="100" w:beforeAutospacing="1" w:after="100" w:afterAutospacing="1"/>
        <w:rPr>
          <w:rFonts w:eastAsia="Times New Roman"/>
          <w:color w:val="000000"/>
          <w:sz w:val="22"/>
          <w:szCs w:val="22"/>
        </w:rPr>
      </w:pPr>
      <w:r w:rsidRPr="00E5490D">
        <w:rPr>
          <w:rFonts w:eastAsia="Times New Roman"/>
          <w:b/>
          <w:color w:val="000000"/>
          <w:sz w:val="22"/>
          <w:szCs w:val="22"/>
        </w:rPr>
        <w:t>Mind your spending</w:t>
      </w:r>
      <w:r w:rsidRPr="00E5490D">
        <w:rPr>
          <w:rFonts w:eastAsia="Times New Roman"/>
          <w:color w:val="000000"/>
          <w:sz w:val="22"/>
          <w:szCs w:val="22"/>
        </w:rPr>
        <w:t>. Track expenses and identify areas to cut back.</w:t>
      </w:r>
    </w:p>
    <w:p w14:paraId="64E7FB5B" w14:textId="77777777" w:rsidR="004362EF" w:rsidRPr="00E5490D" w:rsidRDefault="004362EF" w:rsidP="00786499">
      <w:pPr>
        <w:numPr>
          <w:ilvl w:val="0"/>
          <w:numId w:val="6"/>
        </w:numPr>
        <w:spacing w:before="100" w:beforeAutospacing="1" w:after="100" w:afterAutospacing="1"/>
        <w:rPr>
          <w:rFonts w:eastAsia="Times New Roman"/>
          <w:color w:val="000000"/>
          <w:sz w:val="22"/>
          <w:szCs w:val="22"/>
        </w:rPr>
      </w:pPr>
      <w:r w:rsidRPr="00E5490D">
        <w:rPr>
          <w:rFonts w:eastAsia="Times New Roman"/>
          <w:b/>
          <w:color w:val="000000"/>
          <w:sz w:val="22"/>
          <w:szCs w:val="22"/>
        </w:rPr>
        <w:t>Automate savings and investments</w:t>
      </w:r>
      <w:r w:rsidRPr="00E5490D">
        <w:rPr>
          <w:rFonts w:eastAsia="Times New Roman"/>
          <w:color w:val="000000"/>
          <w:sz w:val="22"/>
          <w:szCs w:val="22"/>
        </w:rPr>
        <w:t>. Set up automatic transfers from your paycheck to a savings or investment account. If you never see the money, you’re less likely to spend it.</w:t>
      </w:r>
    </w:p>
    <w:p w14:paraId="32A2C885" w14:textId="00231D7C" w:rsidR="004362EF" w:rsidRPr="00E5490D" w:rsidRDefault="004362EF" w:rsidP="00786499">
      <w:pPr>
        <w:numPr>
          <w:ilvl w:val="0"/>
          <w:numId w:val="6"/>
        </w:numPr>
        <w:spacing w:before="100" w:beforeAutospacing="1" w:after="100" w:afterAutospacing="1"/>
        <w:rPr>
          <w:rFonts w:eastAsia="Times New Roman"/>
          <w:color w:val="000000"/>
          <w:sz w:val="22"/>
          <w:szCs w:val="22"/>
        </w:rPr>
      </w:pPr>
      <w:r w:rsidRPr="00E5490D">
        <w:rPr>
          <w:rFonts w:eastAsia="Times New Roman"/>
          <w:b/>
          <w:color w:val="000000"/>
          <w:sz w:val="22"/>
          <w:szCs w:val="22"/>
        </w:rPr>
        <w:t>Create a 24-hour rule</w:t>
      </w:r>
      <w:r w:rsidRPr="00E5490D">
        <w:rPr>
          <w:rFonts w:eastAsia="Times New Roman"/>
          <w:color w:val="000000"/>
          <w:sz w:val="22"/>
          <w:szCs w:val="22"/>
        </w:rPr>
        <w:t>. For non-essential purchases, wait 24 hours before buying. Often, the urge will pass</w:t>
      </w:r>
      <w:r w:rsidR="00A0782F" w:rsidRPr="00E5490D">
        <w:rPr>
          <w:rFonts w:eastAsia="Times New Roman"/>
          <w:color w:val="000000"/>
          <w:sz w:val="22"/>
          <w:szCs w:val="22"/>
        </w:rPr>
        <w:t xml:space="preserve"> or you forgot about it</w:t>
      </w:r>
      <w:r w:rsidRPr="00E5490D">
        <w:rPr>
          <w:rFonts w:eastAsia="Times New Roman"/>
          <w:color w:val="000000"/>
          <w:sz w:val="22"/>
          <w:szCs w:val="22"/>
        </w:rPr>
        <w:t>, and you’ll save money.</w:t>
      </w:r>
    </w:p>
    <w:p w14:paraId="29F376D3" w14:textId="46DCE418" w:rsidR="004362EF" w:rsidRPr="00E5490D" w:rsidRDefault="004362EF" w:rsidP="00786499">
      <w:pPr>
        <w:numPr>
          <w:ilvl w:val="0"/>
          <w:numId w:val="6"/>
        </w:numPr>
        <w:spacing w:before="100" w:beforeAutospacing="1" w:after="100" w:afterAutospacing="1"/>
        <w:rPr>
          <w:rFonts w:eastAsia="Times New Roman"/>
          <w:color w:val="000000"/>
          <w:sz w:val="22"/>
          <w:szCs w:val="22"/>
        </w:rPr>
      </w:pPr>
      <w:r w:rsidRPr="00E5490D">
        <w:rPr>
          <w:rFonts w:eastAsia="Times New Roman"/>
          <w:b/>
          <w:color w:val="000000"/>
          <w:sz w:val="22"/>
          <w:szCs w:val="22"/>
        </w:rPr>
        <w:t>Set short-term and long-term goals.</w:t>
      </w:r>
      <w:r w:rsidRPr="00E5490D">
        <w:rPr>
          <w:rFonts w:eastAsia="Times New Roman"/>
          <w:color w:val="000000"/>
          <w:sz w:val="22"/>
          <w:szCs w:val="22"/>
        </w:rPr>
        <w:t xml:space="preserve"> Delayed gratification is easier when you’re working toward something meaningful. Saving for a home, retirement, or your child’s education makes sacrifice feel purposeful.</w:t>
      </w:r>
      <w:r w:rsidR="005D7438" w:rsidRPr="00E5490D">
        <w:rPr>
          <w:rFonts w:eastAsia="Times New Roman"/>
          <w:color w:val="000000"/>
          <w:sz w:val="22"/>
          <w:szCs w:val="22"/>
        </w:rPr>
        <w:t xml:space="preserve"> Write these goals down. Visualize them.</w:t>
      </w:r>
    </w:p>
    <w:p w14:paraId="7C2254B1" w14:textId="77777777" w:rsidR="004362EF" w:rsidRPr="00E5490D" w:rsidRDefault="004362EF" w:rsidP="00786499">
      <w:pPr>
        <w:numPr>
          <w:ilvl w:val="0"/>
          <w:numId w:val="6"/>
        </w:numPr>
        <w:spacing w:before="100" w:beforeAutospacing="1" w:after="100" w:afterAutospacing="1"/>
        <w:rPr>
          <w:rFonts w:eastAsia="Times New Roman"/>
          <w:color w:val="000000"/>
          <w:sz w:val="22"/>
          <w:szCs w:val="22"/>
        </w:rPr>
      </w:pPr>
      <w:r w:rsidRPr="00E5490D">
        <w:rPr>
          <w:rFonts w:eastAsia="Times New Roman"/>
          <w:b/>
          <w:color w:val="000000"/>
          <w:sz w:val="22"/>
          <w:szCs w:val="22"/>
        </w:rPr>
        <w:t>Visualize the future reward</w:t>
      </w:r>
      <w:r w:rsidRPr="00E5490D">
        <w:rPr>
          <w:rFonts w:eastAsia="Times New Roman"/>
          <w:color w:val="000000"/>
          <w:sz w:val="22"/>
          <w:szCs w:val="22"/>
        </w:rPr>
        <w:t>. Picture the life you’re building, debt-free living, a secure retirement, or the ability to fund your child’s education. This mental image strengthens discipline.</w:t>
      </w:r>
    </w:p>
    <w:p w14:paraId="4C17F48C" w14:textId="3457B2CC" w:rsidR="004362EF" w:rsidRPr="00E5490D" w:rsidRDefault="004362EF" w:rsidP="00786499">
      <w:pPr>
        <w:numPr>
          <w:ilvl w:val="0"/>
          <w:numId w:val="6"/>
        </w:numPr>
        <w:spacing w:before="100" w:beforeAutospacing="1" w:after="100" w:afterAutospacing="1"/>
        <w:rPr>
          <w:rFonts w:eastAsia="Times New Roman"/>
          <w:color w:val="000000"/>
          <w:sz w:val="22"/>
          <w:szCs w:val="22"/>
        </w:rPr>
      </w:pPr>
      <w:r w:rsidRPr="00E5490D">
        <w:rPr>
          <w:rFonts w:eastAsia="Times New Roman"/>
          <w:b/>
          <w:color w:val="000000"/>
          <w:sz w:val="22"/>
          <w:szCs w:val="22"/>
        </w:rPr>
        <w:t>Reward yourself wisely</w:t>
      </w:r>
      <w:r w:rsidRPr="00E5490D">
        <w:rPr>
          <w:rFonts w:eastAsia="Times New Roman"/>
          <w:color w:val="000000"/>
          <w:sz w:val="22"/>
          <w:szCs w:val="22"/>
        </w:rPr>
        <w:t>. Financial discipline doesn’t mean zero enjoyment. Budget for occasional treats while keep</w:t>
      </w:r>
      <w:r w:rsidR="005D7438" w:rsidRPr="00E5490D">
        <w:rPr>
          <w:rFonts w:eastAsia="Times New Roman"/>
          <w:color w:val="000000"/>
          <w:sz w:val="22"/>
          <w:szCs w:val="22"/>
        </w:rPr>
        <w:t xml:space="preserve">ing your long-term goals intact, after you pay yourself first. </w:t>
      </w:r>
    </w:p>
    <w:p w14:paraId="4E0D8E94" w14:textId="77777777" w:rsidR="004362EF" w:rsidRPr="00E5490D" w:rsidRDefault="004362EF" w:rsidP="004362EF">
      <w:pPr>
        <w:pStyle w:val="NormalWeb"/>
        <w:rPr>
          <w:color w:val="000000"/>
          <w:sz w:val="22"/>
          <w:szCs w:val="22"/>
        </w:rPr>
      </w:pPr>
      <w:r w:rsidRPr="00E5490D">
        <w:rPr>
          <w:color w:val="000000"/>
          <w:sz w:val="22"/>
          <w:szCs w:val="22"/>
        </w:rPr>
        <w:t>The Latte Factor illustrates how small sacrifices lead to wealth. If you skip a $5 daily coffee and invest that $150 monthly at 8%, you’ll have nearly $300,000 in 30 years. The takeaway isn’t to give up coffee but to recognize the power of small choices.</w:t>
      </w:r>
    </w:p>
    <w:p w14:paraId="7161461C" w14:textId="77777777" w:rsidR="00D5209B" w:rsidRPr="00E5490D" w:rsidRDefault="00D5209B" w:rsidP="00182949">
      <w:pPr>
        <w:rPr>
          <w:sz w:val="22"/>
          <w:szCs w:val="22"/>
        </w:rPr>
      </w:pPr>
      <w:r w:rsidRPr="00E5490D">
        <w:rPr>
          <w:sz w:val="22"/>
          <w:szCs w:val="22"/>
        </w:rPr>
        <w:t>Building generational wealth starts in the mind. By shifting from consumerism to ownership and embracing delayed gratification, you lay the foundation for a lasting financial legacy. It’s not about deprivation but about prioritizing what truly matters: freedom, security, and opportunity for future generations. When you combine an ownership mindset with delayed gratification, wealth creation becomes natural. You begin to prioritize assets over liabilities, invest with consistency, and resist short-term temptations for long-term rewards.</w:t>
      </w:r>
    </w:p>
    <w:p w14:paraId="5E135BDD" w14:textId="77777777" w:rsidR="00182949" w:rsidRPr="00E5490D" w:rsidRDefault="00182949" w:rsidP="00182949">
      <w:pPr>
        <w:rPr>
          <w:sz w:val="22"/>
          <w:szCs w:val="22"/>
        </w:rPr>
      </w:pPr>
    </w:p>
    <w:p w14:paraId="166BA48B" w14:textId="2D946B01" w:rsidR="00182949" w:rsidRPr="00E5490D" w:rsidRDefault="00D5209B" w:rsidP="00182949">
      <w:pPr>
        <w:rPr>
          <w:bCs/>
          <w:sz w:val="22"/>
          <w:szCs w:val="22"/>
        </w:rPr>
      </w:pPr>
      <w:r w:rsidRPr="00E5490D">
        <w:rPr>
          <w:sz w:val="22"/>
          <w:szCs w:val="22"/>
        </w:rPr>
        <w:t>But mindse</w:t>
      </w:r>
      <w:r w:rsidR="006E27D7">
        <w:rPr>
          <w:sz w:val="22"/>
          <w:szCs w:val="22"/>
        </w:rPr>
        <w:t>t doesn’t live in theory alone,</w:t>
      </w:r>
      <w:r w:rsidRPr="00E5490D">
        <w:rPr>
          <w:sz w:val="22"/>
          <w:szCs w:val="22"/>
        </w:rPr>
        <w:t xml:space="preserve"> it </w:t>
      </w:r>
      <w:proofErr w:type="gramStart"/>
      <w:r w:rsidRPr="00E5490D">
        <w:rPr>
          <w:sz w:val="22"/>
          <w:szCs w:val="22"/>
        </w:rPr>
        <w:t>has to</w:t>
      </w:r>
      <w:proofErr w:type="gramEnd"/>
      <w:r w:rsidRPr="00E5490D">
        <w:rPr>
          <w:sz w:val="22"/>
          <w:szCs w:val="22"/>
        </w:rPr>
        <w:t xml:space="preserve"> show up in your everyday choices. That’s where habits come in. Habits are the bridge between what you believe and what you build. They’re the small, repeated actions that turn values into routines and routines into results. In the next section, we’ll explore how behaviors like automation, money rituals, and resisting lifestyle creep transform mindset into </w:t>
      </w:r>
      <w:proofErr w:type="gramStart"/>
      <w:r w:rsidR="006E27D7">
        <w:rPr>
          <w:sz w:val="22"/>
          <w:szCs w:val="22"/>
        </w:rPr>
        <w:t xml:space="preserve">momentum </w:t>
      </w:r>
      <w:r w:rsidRPr="00E5490D">
        <w:rPr>
          <w:sz w:val="22"/>
          <w:szCs w:val="22"/>
        </w:rPr>
        <w:t xml:space="preserve"> and</w:t>
      </w:r>
      <w:proofErr w:type="gramEnd"/>
      <w:r w:rsidRPr="00E5490D">
        <w:rPr>
          <w:sz w:val="22"/>
          <w:szCs w:val="22"/>
        </w:rPr>
        <w:t xml:space="preserve"> why these invisible systems often make the difference between financial struggle and financial stability.</w:t>
      </w:r>
    </w:p>
    <w:p w14:paraId="4264793E" w14:textId="3A9415C1" w:rsidR="009E6810" w:rsidRPr="00E5490D" w:rsidRDefault="006F5552" w:rsidP="00D5209B">
      <w:pPr>
        <w:pStyle w:val="Heading3"/>
        <w:jc w:val="left"/>
      </w:pPr>
      <w:bookmarkStart w:id="17" w:name="_Toc210677817"/>
      <w:r w:rsidRPr="00E5490D">
        <w:rPr>
          <w:rStyle w:val="Strong"/>
          <w:b w:val="0"/>
          <w:i/>
        </w:rPr>
        <w:t>Habits that build wealth</w:t>
      </w:r>
      <w:bookmarkEnd w:id="17"/>
    </w:p>
    <w:p w14:paraId="238C0B0E" w14:textId="77777777" w:rsidR="009E6810" w:rsidRPr="00E5490D" w:rsidRDefault="009E6810" w:rsidP="009E6810">
      <w:pPr>
        <w:pStyle w:val="NormalWeb"/>
        <w:rPr>
          <w:color w:val="000000"/>
          <w:sz w:val="22"/>
          <w:szCs w:val="22"/>
        </w:rPr>
      </w:pPr>
      <w:r w:rsidRPr="00E5490D">
        <w:rPr>
          <w:color w:val="000000"/>
          <w:sz w:val="22"/>
          <w:szCs w:val="22"/>
        </w:rPr>
        <w:t>Habits are the architecture of long-term wealth. In the same way that exercise builds muscle or brushing your teeth maintains health, small, consistent financial actions compound over time to create financial strength. True wealth is rarely the result of a single windfall or lucky investment, it’s built through routine, intention, and discipline. It’s not about timing the market. It’s about time</w:t>
      </w:r>
      <w:r w:rsidRPr="00E5490D">
        <w:rPr>
          <w:rStyle w:val="apple-converted-space"/>
          <w:color w:val="000000"/>
          <w:sz w:val="22"/>
          <w:szCs w:val="22"/>
        </w:rPr>
        <w:t> </w:t>
      </w:r>
      <w:r w:rsidRPr="00E5490D">
        <w:rPr>
          <w:rStyle w:val="Emphasis"/>
          <w:color w:val="000000"/>
          <w:sz w:val="22"/>
          <w:szCs w:val="22"/>
        </w:rPr>
        <w:t>in</w:t>
      </w:r>
      <w:r w:rsidRPr="00E5490D">
        <w:rPr>
          <w:rStyle w:val="apple-converted-space"/>
          <w:color w:val="000000"/>
          <w:sz w:val="22"/>
          <w:szCs w:val="22"/>
        </w:rPr>
        <w:t> </w:t>
      </w:r>
      <w:r w:rsidRPr="00E5490D">
        <w:rPr>
          <w:color w:val="000000"/>
          <w:sz w:val="22"/>
          <w:szCs w:val="22"/>
        </w:rPr>
        <w:t xml:space="preserve">the market. It’s not about guessing, it’s about doing the right thing </w:t>
      </w:r>
      <w:proofErr w:type="gramStart"/>
      <w:r w:rsidRPr="00E5490D">
        <w:rPr>
          <w:color w:val="000000"/>
          <w:sz w:val="22"/>
          <w:szCs w:val="22"/>
        </w:rPr>
        <w:t>over and over again</w:t>
      </w:r>
      <w:proofErr w:type="gramEnd"/>
      <w:r w:rsidRPr="00E5490D">
        <w:rPr>
          <w:color w:val="000000"/>
          <w:sz w:val="22"/>
          <w:szCs w:val="22"/>
        </w:rPr>
        <w:t>.</w:t>
      </w:r>
    </w:p>
    <w:p w14:paraId="4E90CF28" w14:textId="2585FE7B" w:rsidR="009E6810" w:rsidRPr="00E5490D" w:rsidRDefault="009E6810" w:rsidP="009E6810">
      <w:pPr>
        <w:pStyle w:val="NormalWeb"/>
        <w:rPr>
          <w:color w:val="000000"/>
          <w:sz w:val="22"/>
          <w:szCs w:val="22"/>
        </w:rPr>
      </w:pPr>
      <w:r w:rsidRPr="00E5490D">
        <w:rPr>
          <w:color w:val="000000"/>
          <w:sz w:val="22"/>
          <w:szCs w:val="22"/>
        </w:rPr>
        <w:t xml:space="preserve">One of the most powerful ways to start building sustainable habits is through automation. This one strategy changed everything for me. When I first began taking my financial life seriously, I realized that willpower wasn’t enough. I could plan to invest, save, or budget each month, but life would always get in the way. </w:t>
      </w:r>
      <w:proofErr w:type="gramStart"/>
      <w:r w:rsidRPr="00E5490D">
        <w:rPr>
          <w:color w:val="000000"/>
          <w:sz w:val="22"/>
          <w:szCs w:val="22"/>
        </w:rPr>
        <w:t>So</w:t>
      </w:r>
      <w:proofErr w:type="gramEnd"/>
      <w:r w:rsidRPr="00E5490D">
        <w:rPr>
          <w:color w:val="000000"/>
          <w:sz w:val="22"/>
          <w:szCs w:val="22"/>
        </w:rPr>
        <w:t xml:space="preserve"> I stopped relying on memory or motivation and instead automated e</w:t>
      </w:r>
      <w:r w:rsidR="007908C5" w:rsidRPr="00E5490D">
        <w:rPr>
          <w:color w:val="000000"/>
          <w:sz w:val="22"/>
          <w:szCs w:val="22"/>
        </w:rPr>
        <w:t xml:space="preserve">verything I could. Also, automation saves time. Time for you to focus on things that matter, time is money. My savings and investments </w:t>
      </w:r>
      <w:r w:rsidRPr="00E5490D">
        <w:rPr>
          <w:color w:val="000000"/>
          <w:sz w:val="22"/>
          <w:szCs w:val="22"/>
        </w:rPr>
        <w:t>are now transferred automatically. Our child’s custodial account receives weekly contributions whether we think about it or not.</w:t>
      </w:r>
    </w:p>
    <w:p w14:paraId="49718BB0" w14:textId="0D90AA7F" w:rsidR="009E6810" w:rsidRPr="00E5490D" w:rsidRDefault="009E6810" w:rsidP="009E6810">
      <w:pPr>
        <w:pStyle w:val="NormalWeb"/>
        <w:rPr>
          <w:color w:val="000000"/>
          <w:sz w:val="22"/>
          <w:szCs w:val="22"/>
        </w:rPr>
      </w:pPr>
      <w:r w:rsidRPr="00E5490D">
        <w:rPr>
          <w:color w:val="000000"/>
          <w:sz w:val="22"/>
          <w:szCs w:val="22"/>
        </w:rPr>
        <w:lastRenderedPageBreak/>
        <w:t>Behavioral economists from institutions like Yale and MIT have studied this deeply. Their research shows that people are significantly more likely to follow through on financial goals when those goals are automated. Why? Because automation removes friction.</w:t>
      </w:r>
      <w:r w:rsidR="007908C5" w:rsidRPr="00E5490D">
        <w:rPr>
          <w:color w:val="000000"/>
          <w:sz w:val="22"/>
          <w:szCs w:val="22"/>
        </w:rPr>
        <w:t xml:space="preserve"> There is no “I forgot about it this money”.</w:t>
      </w:r>
      <w:r w:rsidRPr="00E5490D">
        <w:rPr>
          <w:color w:val="000000"/>
          <w:sz w:val="22"/>
          <w:szCs w:val="22"/>
        </w:rPr>
        <w:t xml:space="preserve"> There’s no decision fatigue, no temptation to skip a month. You set it once, and let the system do the work. The money moves before you even see it in your checking account. Over time, this “set it and forget it” approach becomes the invisible engine behind wealth.</w:t>
      </w:r>
      <w:r w:rsidR="001D0D66" w:rsidRPr="00E5490D">
        <w:rPr>
          <w:color w:val="000000"/>
          <w:sz w:val="22"/>
          <w:szCs w:val="22"/>
        </w:rPr>
        <w:t xml:space="preserve"> </w:t>
      </w:r>
      <w:r w:rsidRPr="00E5490D">
        <w:rPr>
          <w:color w:val="000000"/>
          <w:sz w:val="22"/>
          <w:szCs w:val="22"/>
        </w:rPr>
        <w:t xml:space="preserve">Beyond automation, </w:t>
      </w:r>
      <w:r w:rsidR="001D0D66" w:rsidRPr="00E5490D">
        <w:rPr>
          <w:color w:val="000000"/>
          <w:sz w:val="22"/>
          <w:szCs w:val="22"/>
        </w:rPr>
        <w:t xml:space="preserve">you can build </w:t>
      </w:r>
      <w:r w:rsidRPr="00E5490D">
        <w:rPr>
          <w:color w:val="000000"/>
          <w:sz w:val="22"/>
          <w:szCs w:val="22"/>
        </w:rPr>
        <w:t xml:space="preserve">rituals around </w:t>
      </w:r>
      <w:r w:rsidR="007908C5" w:rsidRPr="00E5490D">
        <w:rPr>
          <w:color w:val="000000"/>
          <w:sz w:val="22"/>
          <w:szCs w:val="22"/>
        </w:rPr>
        <w:t>my</w:t>
      </w:r>
      <w:r w:rsidRPr="00E5490D">
        <w:rPr>
          <w:color w:val="000000"/>
          <w:sz w:val="22"/>
          <w:szCs w:val="22"/>
        </w:rPr>
        <w:t xml:space="preserve"> money. Just like you might start your morning with a workout or a cup of coffee, </w:t>
      </w:r>
      <w:r w:rsidR="007908C5" w:rsidRPr="00E5490D">
        <w:rPr>
          <w:color w:val="000000"/>
          <w:sz w:val="22"/>
          <w:szCs w:val="22"/>
        </w:rPr>
        <w:t>I</w:t>
      </w:r>
      <w:r w:rsidRPr="00E5490D">
        <w:rPr>
          <w:color w:val="000000"/>
          <w:sz w:val="22"/>
          <w:szCs w:val="22"/>
        </w:rPr>
        <w:t xml:space="preserve"> created routines that bring awareness and accountability to </w:t>
      </w:r>
      <w:r w:rsidR="007908C5" w:rsidRPr="00E5490D">
        <w:rPr>
          <w:color w:val="000000"/>
          <w:sz w:val="22"/>
          <w:szCs w:val="22"/>
        </w:rPr>
        <w:t>my</w:t>
      </w:r>
      <w:r w:rsidRPr="00E5490D">
        <w:rPr>
          <w:color w:val="000000"/>
          <w:sz w:val="22"/>
          <w:szCs w:val="22"/>
        </w:rPr>
        <w:t xml:space="preserve"> finances. </w:t>
      </w:r>
      <w:r w:rsidR="007908C5" w:rsidRPr="00E5490D">
        <w:rPr>
          <w:color w:val="000000"/>
          <w:sz w:val="22"/>
          <w:szCs w:val="22"/>
        </w:rPr>
        <w:t>I</w:t>
      </w:r>
      <w:r w:rsidRPr="00E5490D">
        <w:rPr>
          <w:color w:val="000000"/>
          <w:sz w:val="22"/>
          <w:szCs w:val="22"/>
        </w:rPr>
        <w:t xml:space="preserve"> check our net worth quarterly. </w:t>
      </w:r>
      <w:r w:rsidR="007908C5" w:rsidRPr="00E5490D">
        <w:rPr>
          <w:color w:val="000000"/>
          <w:sz w:val="22"/>
          <w:szCs w:val="22"/>
        </w:rPr>
        <w:t>I</w:t>
      </w:r>
      <w:r w:rsidRPr="00E5490D">
        <w:rPr>
          <w:color w:val="000000"/>
          <w:sz w:val="22"/>
          <w:szCs w:val="22"/>
        </w:rPr>
        <w:t xml:space="preserve"> use apps to monitor cash flow and adjust </w:t>
      </w:r>
      <w:r w:rsidR="007908C5" w:rsidRPr="00E5490D">
        <w:rPr>
          <w:color w:val="000000"/>
          <w:sz w:val="22"/>
          <w:szCs w:val="22"/>
        </w:rPr>
        <w:t>my</w:t>
      </w:r>
      <w:r w:rsidRPr="00E5490D">
        <w:rPr>
          <w:color w:val="000000"/>
          <w:sz w:val="22"/>
          <w:szCs w:val="22"/>
        </w:rPr>
        <w:t xml:space="preserve"> investment allocations as needed. These touchpoints aren't about micromanaging, they're about staying engaged and aligned.</w:t>
      </w:r>
    </w:p>
    <w:p w14:paraId="7E99D0F8" w14:textId="4AD2CC5B" w:rsidR="009E6810" w:rsidRPr="00E5490D" w:rsidRDefault="009E6810" w:rsidP="009E6810">
      <w:pPr>
        <w:pStyle w:val="NormalWeb"/>
        <w:rPr>
          <w:color w:val="000000"/>
          <w:sz w:val="22"/>
          <w:szCs w:val="22"/>
        </w:rPr>
      </w:pPr>
      <w:r w:rsidRPr="00E5490D">
        <w:rPr>
          <w:color w:val="000000"/>
          <w:sz w:val="22"/>
          <w:szCs w:val="22"/>
        </w:rPr>
        <w:t xml:space="preserve">Another principle </w:t>
      </w:r>
      <w:r w:rsidR="00CB275B" w:rsidRPr="00E5490D">
        <w:rPr>
          <w:color w:val="000000"/>
          <w:sz w:val="22"/>
          <w:szCs w:val="22"/>
        </w:rPr>
        <w:t>I</w:t>
      </w:r>
      <w:r w:rsidRPr="00E5490D">
        <w:rPr>
          <w:color w:val="000000"/>
          <w:sz w:val="22"/>
          <w:szCs w:val="22"/>
        </w:rPr>
        <w:t xml:space="preserve"> live by is guarding against lifestyle inflation, the silent enemy of wealth. As income rises, it’s easy to let spending rise too. Suddenly, the car gets upgraded, the vacations get more lavish, the house gets bigger. But wealth isn’t built by spending more, it’s built by maintaining your habits even as your resources grow. That’s why set</w:t>
      </w:r>
      <w:r w:rsidR="00CB275B" w:rsidRPr="00E5490D">
        <w:rPr>
          <w:color w:val="000000"/>
          <w:sz w:val="22"/>
          <w:szCs w:val="22"/>
        </w:rPr>
        <w:t>ting</w:t>
      </w:r>
      <w:r w:rsidRPr="00E5490D">
        <w:rPr>
          <w:color w:val="000000"/>
          <w:sz w:val="22"/>
          <w:szCs w:val="22"/>
        </w:rPr>
        <w:t xml:space="preserve"> intentional targets for income distribution: a portion goes to savings, another to investments, and another to giving. </w:t>
      </w:r>
      <w:r w:rsidR="00CB275B" w:rsidRPr="00E5490D">
        <w:rPr>
          <w:color w:val="000000"/>
          <w:sz w:val="22"/>
          <w:szCs w:val="22"/>
        </w:rPr>
        <w:t xml:space="preserve">Pay yourself first. </w:t>
      </w:r>
      <w:r w:rsidRPr="00E5490D">
        <w:rPr>
          <w:color w:val="000000"/>
          <w:sz w:val="22"/>
          <w:szCs w:val="22"/>
        </w:rPr>
        <w:t xml:space="preserve">Every dollar </w:t>
      </w:r>
      <w:r w:rsidR="00CB275B" w:rsidRPr="00E5490D">
        <w:rPr>
          <w:color w:val="000000"/>
          <w:sz w:val="22"/>
          <w:szCs w:val="22"/>
        </w:rPr>
        <w:t xml:space="preserve">in my account </w:t>
      </w:r>
      <w:r w:rsidRPr="00E5490D">
        <w:rPr>
          <w:color w:val="000000"/>
          <w:sz w:val="22"/>
          <w:szCs w:val="22"/>
        </w:rPr>
        <w:t>has a job. When you operate this way, you stay in control, and your money reflects your values, not your impulses.</w:t>
      </w:r>
    </w:p>
    <w:p w14:paraId="4D8039D1" w14:textId="5348B5FE" w:rsidR="00BE71CC" w:rsidRPr="00E5490D" w:rsidRDefault="00BE71CC" w:rsidP="00BE71CC">
      <w:pPr>
        <w:pStyle w:val="NormalWeb"/>
        <w:rPr>
          <w:color w:val="000000"/>
          <w:sz w:val="22"/>
          <w:szCs w:val="22"/>
        </w:rPr>
      </w:pPr>
      <w:r w:rsidRPr="00E5490D">
        <w:rPr>
          <w:color w:val="000000"/>
          <w:sz w:val="22"/>
          <w:szCs w:val="22"/>
        </w:rPr>
        <w:t xml:space="preserve">One of the most overlooked habits of wealthy families isn’t just what they do with their money, it’s how they talk about it. Silence around money creates shame, confusion, and misalignment. Openness creates clarity, teamwork, and shared vision. When my partner and I began talking honestly about money, everything changed. We stopped guessing what the other person wanted or worrying about hidden financial stress. We spent time discussing our financial goals and future investments. I am the technology and finance captain in the family. I make sure we both always put aside money to invest. I keep a close eye on the stock market, news, housing markets, trends, and overall economic developments to stay informed and prepared shift. Sometimes it was as simple as asking: </w:t>
      </w:r>
      <w:r w:rsidRPr="00E5490D">
        <w:rPr>
          <w:i/>
          <w:color w:val="000000"/>
          <w:sz w:val="22"/>
          <w:szCs w:val="22"/>
        </w:rPr>
        <w:t>“What do we want our money to do for us this year?”</w:t>
      </w:r>
      <w:r w:rsidRPr="00E5490D">
        <w:rPr>
          <w:color w:val="000000"/>
          <w:sz w:val="22"/>
          <w:szCs w:val="22"/>
        </w:rPr>
        <w:t>. These conversations might have felt awkward at the beginning, espe</w:t>
      </w:r>
      <w:r w:rsidR="006E27D7">
        <w:rPr>
          <w:color w:val="000000"/>
          <w:sz w:val="22"/>
          <w:szCs w:val="22"/>
        </w:rPr>
        <w:t>cially we weren’t even married,</w:t>
      </w:r>
      <w:r w:rsidRPr="00E5490D">
        <w:rPr>
          <w:color w:val="000000"/>
          <w:sz w:val="22"/>
          <w:szCs w:val="22"/>
        </w:rPr>
        <w:t xml:space="preserve"> a</w:t>
      </w:r>
      <w:r w:rsidR="006E27D7">
        <w:rPr>
          <w:color w:val="000000"/>
          <w:sz w:val="22"/>
          <w:szCs w:val="22"/>
        </w:rPr>
        <w:t>nd that’s completely normal,</w:t>
      </w:r>
      <w:r w:rsidRPr="00E5490D">
        <w:rPr>
          <w:color w:val="000000"/>
          <w:sz w:val="22"/>
          <w:szCs w:val="22"/>
        </w:rPr>
        <w:t xml:space="preserve"> but they were </w:t>
      </w:r>
      <w:proofErr w:type="gramStart"/>
      <w:r w:rsidRPr="00E5490D">
        <w:rPr>
          <w:color w:val="000000"/>
          <w:sz w:val="22"/>
          <w:szCs w:val="22"/>
        </w:rPr>
        <w:t>really important</w:t>
      </w:r>
      <w:proofErr w:type="gramEnd"/>
      <w:r w:rsidRPr="00E5490D">
        <w:rPr>
          <w:color w:val="000000"/>
          <w:sz w:val="22"/>
          <w:szCs w:val="22"/>
        </w:rPr>
        <w:t xml:space="preserve"> for building trust and creating a shared vision. More importantly, if we want to pass down wisdom through the generations, it’s helpful to remember that children learn not only by watching but also by listening. When money is always kept a secret, it passes on silence. But when we talk openly about money, we encourage confidence in our children.</w:t>
      </w:r>
    </w:p>
    <w:p w14:paraId="068F4C08" w14:textId="6B9976DA" w:rsidR="009E6810" w:rsidRPr="00E5490D" w:rsidRDefault="00BE71CC" w:rsidP="004362EF">
      <w:pPr>
        <w:pStyle w:val="NormalWeb"/>
        <w:rPr>
          <w:color w:val="000000"/>
          <w:sz w:val="22"/>
          <w:szCs w:val="22"/>
        </w:rPr>
      </w:pPr>
      <w:r w:rsidRPr="00E5490D">
        <w:rPr>
          <w:color w:val="000000"/>
          <w:sz w:val="22"/>
          <w:szCs w:val="22"/>
        </w:rPr>
        <w:t>Wealth is never built in isolation. It requires shared values, shared goals, and open communication. The habit</w:t>
      </w:r>
      <w:r w:rsidR="00522344" w:rsidRPr="00E5490D">
        <w:rPr>
          <w:color w:val="000000"/>
          <w:sz w:val="22"/>
          <w:szCs w:val="22"/>
        </w:rPr>
        <w:t xml:space="preserve"> of talking openly about money</w:t>
      </w:r>
      <w:r w:rsidRPr="00E5490D">
        <w:rPr>
          <w:color w:val="000000"/>
          <w:sz w:val="22"/>
          <w:szCs w:val="22"/>
        </w:rPr>
        <w:t xml:space="preserve"> with your spouse, your chi</w:t>
      </w:r>
      <w:r w:rsidR="00522344" w:rsidRPr="00E5490D">
        <w:rPr>
          <w:color w:val="000000"/>
          <w:sz w:val="22"/>
          <w:szCs w:val="22"/>
        </w:rPr>
        <w:t>ldren, or even trusted friends,</w:t>
      </w:r>
      <w:r w:rsidRPr="00E5490D">
        <w:rPr>
          <w:color w:val="000000"/>
          <w:sz w:val="22"/>
          <w:szCs w:val="22"/>
        </w:rPr>
        <w:t xml:space="preserve"> is what transforms money from a private burden into a family legacy.</w:t>
      </w:r>
      <w:r w:rsidR="00522344" w:rsidRPr="00E5490D">
        <w:rPr>
          <w:color w:val="000000"/>
          <w:sz w:val="22"/>
          <w:szCs w:val="22"/>
        </w:rPr>
        <w:t xml:space="preserve"> </w:t>
      </w:r>
      <w:r w:rsidR="009E6810" w:rsidRPr="00E5490D">
        <w:rPr>
          <w:color w:val="000000"/>
          <w:sz w:val="22"/>
          <w:szCs w:val="22"/>
        </w:rPr>
        <w:t>Wealth isn’t a one-time decision. It’s a lifestyle of repeated action, done with clarity, consistency, and purpose. By automating smart decisions, creating rituals that reinforce your goals, resisting lifestyle creep, and leading by example, you lay the foundation for financial habits that will not only serve you, but shape the generations that follow.</w:t>
      </w:r>
    </w:p>
    <w:p w14:paraId="07123DCC" w14:textId="77777777" w:rsidR="00B22BB4" w:rsidRPr="00E5490D" w:rsidRDefault="00B22BB4" w:rsidP="00D7228D">
      <w:pPr>
        <w:rPr>
          <w:b/>
          <w:i/>
          <w:sz w:val="22"/>
          <w:szCs w:val="22"/>
        </w:rPr>
      </w:pPr>
      <w:r w:rsidRPr="00E5490D">
        <w:rPr>
          <w:sz w:val="22"/>
          <w:szCs w:val="22"/>
        </w:rPr>
        <w:t>Mindset powers you, habits steady you, financial literacy directs you. Let’s begin.</w:t>
      </w:r>
    </w:p>
    <w:p w14:paraId="7014E3E6" w14:textId="77777777" w:rsidR="00B22BB4" w:rsidRPr="00E5490D" w:rsidRDefault="00B22BB4" w:rsidP="00B22BB4">
      <w:pPr>
        <w:rPr>
          <w:sz w:val="22"/>
          <w:szCs w:val="22"/>
        </w:rPr>
      </w:pPr>
    </w:p>
    <w:p w14:paraId="1A99FC26" w14:textId="61D9801E" w:rsidR="007C4BFF" w:rsidRPr="00E5490D" w:rsidRDefault="007C4BFF" w:rsidP="0061243E">
      <w:pPr>
        <w:pStyle w:val="Heading2"/>
        <w:rPr>
          <w:sz w:val="22"/>
        </w:rPr>
      </w:pPr>
      <w:bookmarkStart w:id="18" w:name="_Toc210677818"/>
      <w:r w:rsidRPr="00E5490D">
        <w:rPr>
          <w:rStyle w:val="Strong"/>
          <w:sz w:val="22"/>
        </w:rPr>
        <w:t>Financial Literacy 101: The Language of Wealth</w:t>
      </w:r>
      <w:bookmarkEnd w:id="18"/>
    </w:p>
    <w:p w14:paraId="6EAFC0DB" w14:textId="67868459" w:rsidR="008C2812" w:rsidRPr="00E5490D" w:rsidRDefault="008C2812" w:rsidP="007C4BFF">
      <w:pPr>
        <w:pStyle w:val="NormalWeb"/>
        <w:rPr>
          <w:i/>
          <w:color w:val="000000"/>
          <w:sz w:val="22"/>
          <w:szCs w:val="22"/>
        </w:rPr>
      </w:pPr>
      <w:r w:rsidRPr="00E5490D">
        <w:rPr>
          <w:i/>
          <w:color w:val="000000"/>
          <w:sz w:val="22"/>
          <w:szCs w:val="22"/>
        </w:rPr>
        <w:t>Why literacy matters.</w:t>
      </w:r>
    </w:p>
    <w:p w14:paraId="65362C13" w14:textId="77777777" w:rsidR="00C94C05" w:rsidRPr="00E5490D" w:rsidRDefault="00C94C05" w:rsidP="00C94C05">
      <w:pPr>
        <w:pStyle w:val="NormalWeb"/>
        <w:rPr>
          <w:color w:val="000000"/>
          <w:sz w:val="22"/>
          <w:szCs w:val="22"/>
        </w:rPr>
      </w:pPr>
      <w:r w:rsidRPr="00E5490D">
        <w:rPr>
          <w:color w:val="000000"/>
          <w:sz w:val="22"/>
          <w:szCs w:val="22"/>
        </w:rPr>
        <w:t>Mindset is where your journey begins, but knowledge is what carries it forward. You can have the drive and discipline, but if you don’t understand the rules of money, it’s like trying to play a game without knowing how to score points. Financial literacy is your playbook.</w:t>
      </w:r>
    </w:p>
    <w:p w14:paraId="6A45B5B5" w14:textId="42332149" w:rsidR="00C94C05" w:rsidRPr="00E5490D" w:rsidRDefault="00C94C05" w:rsidP="00C94C05">
      <w:pPr>
        <w:pStyle w:val="NormalWeb"/>
        <w:rPr>
          <w:color w:val="000000"/>
          <w:sz w:val="22"/>
          <w:szCs w:val="22"/>
        </w:rPr>
      </w:pPr>
      <w:r w:rsidRPr="00E5490D">
        <w:rPr>
          <w:color w:val="000000"/>
          <w:sz w:val="22"/>
          <w:szCs w:val="22"/>
        </w:rPr>
        <w:lastRenderedPageBreak/>
        <w:t>Think of it this way: mindset is the engine, giving you power and motivation, but l</w:t>
      </w:r>
      <w:r w:rsidR="006E27D7">
        <w:rPr>
          <w:color w:val="000000"/>
          <w:sz w:val="22"/>
          <w:szCs w:val="22"/>
        </w:rPr>
        <w:t xml:space="preserve">iteracy is the steering wheel, </w:t>
      </w:r>
      <w:r w:rsidRPr="00E5490D">
        <w:rPr>
          <w:color w:val="000000"/>
          <w:sz w:val="22"/>
          <w:szCs w:val="22"/>
        </w:rPr>
        <w:t xml:space="preserve">it keeps you moving in the right direction. Without it, you risk drifting, no matter how strong your motivation. Financial literacy isn’t about becoming a financial expert and you don’t need to be a Wall Street expert. It’s about learning the basic rules of how money </w:t>
      </w:r>
      <w:proofErr w:type="gramStart"/>
      <w:r w:rsidRPr="00E5490D">
        <w:rPr>
          <w:color w:val="000000"/>
          <w:sz w:val="22"/>
          <w:szCs w:val="22"/>
        </w:rPr>
        <w:t>actually works</w:t>
      </w:r>
      <w:proofErr w:type="gramEnd"/>
      <w:r w:rsidRPr="00E5490D">
        <w:rPr>
          <w:color w:val="000000"/>
          <w:sz w:val="22"/>
          <w:szCs w:val="22"/>
        </w:rPr>
        <w:t>. When you know how to manage what you earn, you gain the power to protect it, grow it, and eventually pass it on to the next generation. Unfortunately, many people never receive a financial education. Most schools don’t teach kids this. People learn to earn money but not what to do with it once it’s in their hands. These rules are simple, but ignoring them is costly. People lose wealth every year to high-interest debt, hidden fees, poor credit, unnecessa</w:t>
      </w:r>
      <w:r w:rsidR="006E27D7">
        <w:rPr>
          <w:color w:val="000000"/>
          <w:sz w:val="22"/>
          <w:szCs w:val="22"/>
        </w:rPr>
        <w:t>ry taxes, and bad money habits,</w:t>
      </w:r>
      <w:r w:rsidRPr="00E5490D">
        <w:rPr>
          <w:color w:val="000000"/>
          <w:sz w:val="22"/>
          <w:szCs w:val="22"/>
        </w:rPr>
        <w:t xml:space="preserve"> not because they didn’t work hard, but because they didn’t have the literacy to protect what they earned. </w:t>
      </w:r>
    </w:p>
    <w:p w14:paraId="5DE37DE2" w14:textId="5564CD43" w:rsidR="00C94C05" w:rsidRPr="00E5490D" w:rsidRDefault="00C94C05" w:rsidP="00C94C05">
      <w:pPr>
        <w:pStyle w:val="NormalWeb"/>
        <w:rPr>
          <w:color w:val="000000"/>
          <w:sz w:val="22"/>
          <w:szCs w:val="22"/>
        </w:rPr>
      </w:pPr>
      <w:r w:rsidRPr="00E5490D">
        <w:rPr>
          <w:color w:val="000000"/>
          <w:sz w:val="22"/>
          <w:szCs w:val="22"/>
        </w:rPr>
        <w:t>This chapter breaks down the language of money into simple, practical pieces. You’ll learn how to identify what builds wealth and what drains it, how to measure your financial health, and how invisible forces like inflation and compounding affect every dollar you earn. The</w:t>
      </w:r>
      <w:r w:rsidR="006E27D7">
        <w:rPr>
          <w:color w:val="000000"/>
          <w:sz w:val="22"/>
          <w:szCs w:val="22"/>
        </w:rPr>
        <w:t>se concepts aren’t just theory,</w:t>
      </w:r>
      <w:r w:rsidRPr="00E5490D">
        <w:rPr>
          <w:color w:val="000000"/>
          <w:sz w:val="22"/>
          <w:szCs w:val="22"/>
        </w:rPr>
        <w:t xml:space="preserve"> they’re the foundation of every wealth-building decision you’ll make.</w:t>
      </w:r>
    </w:p>
    <w:p w14:paraId="22C13A68" w14:textId="685B6343" w:rsidR="002F5BCD" w:rsidRPr="00E5490D" w:rsidRDefault="00D7228D" w:rsidP="007C4BFF">
      <w:pPr>
        <w:pStyle w:val="NormalWeb"/>
        <w:rPr>
          <w:i/>
          <w:color w:val="000000"/>
          <w:sz w:val="22"/>
          <w:szCs w:val="22"/>
        </w:rPr>
      </w:pPr>
      <w:r w:rsidRPr="00E5490D">
        <w:rPr>
          <w:i/>
          <w:color w:val="000000"/>
          <w:sz w:val="22"/>
          <w:szCs w:val="22"/>
        </w:rPr>
        <w:t>5 building blocks of money: assets, liabilities, income, expenses, and net worth</w:t>
      </w:r>
    </w:p>
    <w:p w14:paraId="0924B3C6" w14:textId="5ACF18F9" w:rsidR="007C4BFF" w:rsidRPr="00E5490D" w:rsidRDefault="007C4BFF" w:rsidP="007C4BFF">
      <w:pPr>
        <w:rPr>
          <w:sz w:val="22"/>
          <w:szCs w:val="22"/>
        </w:rPr>
      </w:pPr>
      <w:r w:rsidRPr="00E5490D">
        <w:rPr>
          <w:b/>
          <w:sz w:val="22"/>
          <w:szCs w:val="22"/>
        </w:rPr>
        <w:t>What Are Assets?</w:t>
      </w:r>
      <w:r w:rsidR="00C94C05" w:rsidRPr="00E5490D">
        <w:rPr>
          <w:sz w:val="22"/>
          <w:szCs w:val="22"/>
        </w:rPr>
        <w:t xml:space="preserve"> </w:t>
      </w:r>
      <w:r w:rsidR="00C94C05" w:rsidRPr="00E5490D">
        <w:rPr>
          <w:color w:val="000000"/>
          <w:sz w:val="22"/>
          <w:szCs w:val="22"/>
        </w:rPr>
        <w:t>Assets are anything you own that holds value or generates income. This could be cash, stocks, real estate, retirement accounts, or even intellectual property like a book that earns royalties. A rental property that pays you $1,500 a month while appreciating in value is a clear asset. Even a savings account counts, though it grows modestly. The key question is simple: does it put money in your pocket or hold long-term value?</w:t>
      </w:r>
    </w:p>
    <w:p w14:paraId="121F0DFA" w14:textId="77777777" w:rsidR="00C94C05" w:rsidRPr="00E5490D" w:rsidRDefault="00C94C05" w:rsidP="007C4BFF">
      <w:pPr>
        <w:rPr>
          <w:b/>
          <w:sz w:val="22"/>
          <w:szCs w:val="22"/>
        </w:rPr>
      </w:pPr>
    </w:p>
    <w:p w14:paraId="27FB7C76" w14:textId="0BC4C269" w:rsidR="007C4BFF" w:rsidRPr="00E5490D" w:rsidRDefault="007C4BFF" w:rsidP="007C4BFF">
      <w:pPr>
        <w:rPr>
          <w:sz w:val="22"/>
          <w:szCs w:val="22"/>
        </w:rPr>
      </w:pPr>
      <w:r w:rsidRPr="00E5490D">
        <w:rPr>
          <w:b/>
          <w:sz w:val="22"/>
          <w:szCs w:val="22"/>
        </w:rPr>
        <w:t>What Are Liabilities?</w:t>
      </w:r>
      <w:r w:rsidR="00C94C05" w:rsidRPr="00E5490D">
        <w:rPr>
          <w:sz w:val="22"/>
          <w:szCs w:val="22"/>
        </w:rPr>
        <w:t xml:space="preserve"> </w:t>
      </w:r>
      <w:r w:rsidR="00C94C05" w:rsidRPr="00E5490D">
        <w:rPr>
          <w:color w:val="000000"/>
          <w:sz w:val="22"/>
          <w:szCs w:val="22"/>
        </w:rPr>
        <w:t>Liabilities are obligations that take money out of your pocket such as credit cards, student loans, car loans, mortgages, medical bills. Not all liabilities are bad (a mortgage can help you own an appreciating asset), but high-interest or poorly managed debt drains your wealth. A $20,000 car loan, for example, is a liability because cars lose value every year while you continue paying for them.</w:t>
      </w:r>
    </w:p>
    <w:p w14:paraId="1C3A0524" w14:textId="77777777" w:rsidR="00C94C05" w:rsidRPr="00E5490D" w:rsidRDefault="00C94C05" w:rsidP="007C4BFF">
      <w:pPr>
        <w:rPr>
          <w:b/>
          <w:sz w:val="22"/>
          <w:szCs w:val="22"/>
        </w:rPr>
      </w:pPr>
    </w:p>
    <w:p w14:paraId="4C0F9C6D" w14:textId="6A02BD71" w:rsidR="007C4BFF" w:rsidRPr="00E5490D" w:rsidRDefault="007C4BFF" w:rsidP="00C94C05">
      <w:pPr>
        <w:rPr>
          <w:sz w:val="22"/>
          <w:szCs w:val="22"/>
        </w:rPr>
      </w:pPr>
      <w:r w:rsidRPr="00E5490D">
        <w:rPr>
          <w:b/>
          <w:sz w:val="22"/>
          <w:szCs w:val="22"/>
        </w:rPr>
        <w:t>What Is Income?</w:t>
      </w:r>
      <w:r w:rsidR="00C94C05" w:rsidRPr="00E5490D">
        <w:rPr>
          <w:sz w:val="22"/>
          <w:szCs w:val="22"/>
        </w:rPr>
        <w:t xml:space="preserve"> </w:t>
      </w:r>
      <w:r w:rsidR="00C94C05" w:rsidRPr="00E5490D">
        <w:rPr>
          <w:color w:val="000000"/>
          <w:sz w:val="22"/>
          <w:szCs w:val="22"/>
        </w:rPr>
        <w:t>Income is the money you bring in, whether from a job, a business, investments, or rental properties. The more streams you build, the more resilient your financial future becomes. For instance, a $5,000 paycheck plus $500 from a rental property gives you $5,500 in monthly income.</w:t>
      </w:r>
    </w:p>
    <w:p w14:paraId="0DF0D6F2" w14:textId="77777777" w:rsidR="007C4BFF" w:rsidRPr="00E5490D" w:rsidRDefault="007C4BFF" w:rsidP="007C4BFF">
      <w:pPr>
        <w:rPr>
          <w:sz w:val="22"/>
          <w:szCs w:val="22"/>
        </w:rPr>
      </w:pPr>
      <w:r w:rsidRPr="00E5490D">
        <w:rPr>
          <w:sz w:val="22"/>
          <w:szCs w:val="22"/>
        </w:rPr>
        <w:t>What Are Expenses?</w:t>
      </w:r>
    </w:p>
    <w:p w14:paraId="1EBE38B3" w14:textId="50D895F5" w:rsidR="007C4BFF" w:rsidRPr="00E5490D" w:rsidRDefault="00C94C05" w:rsidP="00C94C05">
      <w:pPr>
        <w:pStyle w:val="NormalWeb"/>
        <w:rPr>
          <w:color w:val="000000"/>
          <w:sz w:val="22"/>
          <w:szCs w:val="22"/>
        </w:rPr>
      </w:pPr>
      <w:r w:rsidRPr="00E5490D">
        <w:rPr>
          <w:b/>
          <w:color w:val="000000"/>
          <w:sz w:val="22"/>
          <w:szCs w:val="22"/>
        </w:rPr>
        <w:t>What Are Expenses?</w:t>
      </w:r>
      <w:r w:rsidRPr="00E5490D">
        <w:rPr>
          <w:color w:val="000000"/>
          <w:sz w:val="22"/>
          <w:szCs w:val="22"/>
        </w:rPr>
        <w:t xml:space="preserve"> Expenses are the costs of living such as rent, food, utilities, childcare, transportation, subscriptions, entertainment. Some are fixed, others variable. If your expenses equal your income, you’re stuck in survival mode. The gap between income and expenses is where your wealth-building power lives. </w:t>
      </w:r>
      <w:r w:rsidR="007C4BFF" w:rsidRPr="00E5490D">
        <w:rPr>
          <w:color w:val="000000"/>
          <w:sz w:val="22"/>
          <w:szCs w:val="22"/>
        </w:rPr>
        <w:t>If you spend $3,000 each month on rent, groceries, bills, and transportation, then your total monthly expenses are $3,000. To grow wealth, your income must consistently exceed your expenses, and the gap between the two is where your investing power comes from.</w:t>
      </w:r>
    </w:p>
    <w:p w14:paraId="0291EADF" w14:textId="77777777" w:rsidR="007C4BFF" w:rsidRPr="00E5490D" w:rsidRDefault="007C4BFF" w:rsidP="007C4BFF">
      <w:pPr>
        <w:rPr>
          <w:b/>
          <w:sz w:val="22"/>
          <w:szCs w:val="22"/>
        </w:rPr>
      </w:pPr>
      <w:r w:rsidRPr="00E5490D">
        <w:rPr>
          <w:b/>
          <w:sz w:val="22"/>
          <w:szCs w:val="22"/>
        </w:rPr>
        <w:t>What Is Net Worth?</w:t>
      </w:r>
    </w:p>
    <w:p w14:paraId="3FB34313" w14:textId="77777777" w:rsidR="00C94C05" w:rsidRPr="00E5490D" w:rsidRDefault="007C4BFF" w:rsidP="00C94C05">
      <w:pPr>
        <w:pStyle w:val="NormalWeb"/>
        <w:rPr>
          <w:color w:val="000000"/>
          <w:sz w:val="22"/>
          <w:szCs w:val="22"/>
        </w:rPr>
      </w:pPr>
      <w:r w:rsidRPr="00E5490D">
        <w:rPr>
          <w:color w:val="000000"/>
          <w:sz w:val="22"/>
          <w:szCs w:val="22"/>
        </w:rPr>
        <w:t>Net worth is one of the most important measures of your overall financial health</w:t>
      </w:r>
      <w:r w:rsidR="00C94C05" w:rsidRPr="00E5490D">
        <w:rPr>
          <w:color w:val="000000"/>
          <w:sz w:val="22"/>
          <w:szCs w:val="22"/>
        </w:rPr>
        <w:t>, a financial scoreboard</w:t>
      </w:r>
      <w:r w:rsidRPr="00E5490D">
        <w:rPr>
          <w:color w:val="000000"/>
          <w:sz w:val="22"/>
          <w:szCs w:val="22"/>
        </w:rPr>
        <w:t xml:space="preserve">. It is calculated by subtracting your liabilities (everything you owe, such as loans and credit card debt) from your assets (everything you own that holds or increases in value over time, like real estate, investments, and savings). </w:t>
      </w:r>
    </w:p>
    <w:p w14:paraId="734CE523" w14:textId="5B210D90" w:rsidR="00C94C05" w:rsidRPr="00E5490D" w:rsidRDefault="007C4BFF" w:rsidP="00C94C05">
      <w:pPr>
        <w:pStyle w:val="NormalWeb"/>
        <w:rPr>
          <w:color w:val="000000"/>
          <w:sz w:val="22"/>
          <w:szCs w:val="22"/>
        </w:rPr>
      </w:pPr>
      <w:r w:rsidRPr="00E5490D">
        <w:rPr>
          <w:color w:val="000000"/>
          <w:sz w:val="22"/>
          <w:szCs w:val="22"/>
        </w:rPr>
        <w:t>Let’s look at an example:</w:t>
      </w:r>
    </w:p>
    <w:p w14:paraId="68467481" w14:textId="77777777" w:rsidR="00C94C05" w:rsidRPr="00E5490D" w:rsidRDefault="00C94C05" w:rsidP="00786499">
      <w:pPr>
        <w:pStyle w:val="NormalWeb"/>
        <w:numPr>
          <w:ilvl w:val="0"/>
          <w:numId w:val="40"/>
        </w:numPr>
        <w:rPr>
          <w:sz w:val="22"/>
          <w:szCs w:val="22"/>
        </w:rPr>
      </w:pPr>
      <w:r w:rsidRPr="00E5490D">
        <w:rPr>
          <w:sz w:val="22"/>
          <w:szCs w:val="22"/>
        </w:rPr>
        <w:lastRenderedPageBreak/>
        <w:t>Assets: savings $10,000, 401(k) $50,000, home equity $100,000 → total $160,000</w:t>
      </w:r>
    </w:p>
    <w:p w14:paraId="699626D9" w14:textId="77777777" w:rsidR="00C94C05" w:rsidRPr="00E5490D" w:rsidRDefault="00C94C05" w:rsidP="00786499">
      <w:pPr>
        <w:pStyle w:val="NormalWeb"/>
        <w:numPr>
          <w:ilvl w:val="0"/>
          <w:numId w:val="40"/>
        </w:numPr>
        <w:rPr>
          <w:sz w:val="22"/>
          <w:szCs w:val="22"/>
        </w:rPr>
      </w:pPr>
      <w:r w:rsidRPr="00E5490D">
        <w:rPr>
          <w:sz w:val="22"/>
          <w:szCs w:val="22"/>
        </w:rPr>
        <w:t>Liabilities: car loan $10,000, credit card debt $5,000 → total $15,000</w:t>
      </w:r>
    </w:p>
    <w:p w14:paraId="074DD025" w14:textId="405D30DE" w:rsidR="00C94C05" w:rsidRPr="00E5490D" w:rsidRDefault="00C94C05" w:rsidP="00786499">
      <w:pPr>
        <w:pStyle w:val="NormalWeb"/>
        <w:numPr>
          <w:ilvl w:val="0"/>
          <w:numId w:val="40"/>
        </w:numPr>
        <w:rPr>
          <w:sz w:val="22"/>
          <w:szCs w:val="22"/>
        </w:rPr>
      </w:pPr>
      <w:r w:rsidRPr="00E5490D">
        <w:rPr>
          <w:sz w:val="22"/>
          <w:szCs w:val="22"/>
        </w:rPr>
        <w:t>Net worth = $160,000 – $15,000 = $145,000</w:t>
      </w:r>
    </w:p>
    <w:p w14:paraId="159E5DFA" w14:textId="39BF917A" w:rsidR="007C4BFF" w:rsidRPr="00E5490D" w:rsidRDefault="007C4BFF" w:rsidP="007C4BFF">
      <w:pPr>
        <w:pStyle w:val="NormalWeb"/>
        <w:rPr>
          <w:color w:val="000000"/>
          <w:sz w:val="22"/>
          <w:szCs w:val="22"/>
        </w:rPr>
      </w:pPr>
      <w:r w:rsidRPr="00E5490D">
        <w:rPr>
          <w:color w:val="000000"/>
          <w:sz w:val="22"/>
          <w:szCs w:val="22"/>
        </w:rPr>
        <w:t>A</w:t>
      </w:r>
      <w:r w:rsidRPr="00E5490D">
        <w:rPr>
          <w:rStyle w:val="apple-converted-space"/>
          <w:color w:val="000000"/>
          <w:sz w:val="22"/>
          <w:szCs w:val="22"/>
        </w:rPr>
        <w:t> </w:t>
      </w:r>
      <w:r w:rsidRPr="00E5490D">
        <w:rPr>
          <w:rStyle w:val="Strong"/>
          <w:sz w:val="22"/>
          <w:szCs w:val="22"/>
        </w:rPr>
        <w:t>positive net worth</w:t>
      </w:r>
      <w:r w:rsidRPr="00E5490D">
        <w:rPr>
          <w:rStyle w:val="apple-converted-space"/>
          <w:color w:val="000000"/>
          <w:sz w:val="22"/>
          <w:szCs w:val="22"/>
        </w:rPr>
        <w:t> </w:t>
      </w:r>
      <w:r w:rsidRPr="00E5490D">
        <w:rPr>
          <w:color w:val="000000"/>
          <w:sz w:val="22"/>
          <w:szCs w:val="22"/>
        </w:rPr>
        <w:t>means you own more than you owe. A</w:t>
      </w:r>
      <w:r w:rsidRPr="00E5490D">
        <w:rPr>
          <w:rStyle w:val="apple-converted-space"/>
          <w:color w:val="000000"/>
          <w:sz w:val="22"/>
          <w:szCs w:val="22"/>
        </w:rPr>
        <w:t> </w:t>
      </w:r>
      <w:r w:rsidRPr="00E5490D">
        <w:rPr>
          <w:rStyle w:val="Strong"/>
          <w:sz w:val="22"/>
          <w:szCs w:val="22"/>
        </w:rPr>
        <w:t>negative net worth</w:t>
      </w:r>
      <w:r w:rsidRPr="00E5490D">
        <w:rPr>
          <w:rStyle w:val="apple-converted-space"/>
          <w:color w:val="000000"/>
          <w:sz w:val="22"/>
          <w:szCs w:val="22"/>
        </w:rPr>
        <w:t> </w:t>
      </w:r>
      <w:r w:rsidRPr="00E5490D">
        <w:rPr>
          <w:color w:val="000000"/>
          <w:sz w:val="22"/>
          <w:szCs w:val="22"/>
        </w:rPr>
        <w:t>means you’re carrying more debt than you have in assets, which can be common early in life but isn’t a desirable long-term position. The good news is that with discipline and planning, it’s possible to grow your net worth steadily over time.</w:t>
      </w:r>
      <w:r w:rsidR="00C94C05" w:rsidRPr="00E5490D">
        <w:rPr>
          <w:color w:val="000000"/>
          <w:sz w:val="22"/>
          <w:szCs w:val="22"/>
        </w:rPr>
        <w:t xml:space="preserve"> </w:t>
      </w:r>
      <w:r w:rsidRPr="00E5490D">
        <w:rPr>
          <w:color w:val="000000"/>
          <w:sz w:val="22"/>
          <w:szCs w:val="22"/>
        </w:rPr>
        <w:t>Tracking your net worth regularly, perhaps quarterly or annually, is a great way to measure progress and keep your financial goals in focus.</w:t>
      </w:r>
    </w:p>
    <w:p w14:paraId="3BFB73D3" w14:textId="28CA9461" w:rsidR="005B6373" w:rsidRPr="00E5490D" w:rsidRDefault="005B6373" w:rsidP="005B6373">
      <w:pPr>
        <w:rPr>
          <w:b/>
          <w:i/>
          <w:sz w:val="22"/>
          <w:szCs w:val="22"/>
        </w:rPr>
      </w:pPr>
      <w:r w:rsidRPr="00E5490D">
        <w:rPr>
          <w:rStyle w:val="Strong"/>
          <w:b w:val="0"/>
          <w:i/>
          <w:sz w:val="22"/>
          <w:szCs w:val="22"/>
        </w:rPr>
        <w:t>Let’s track your income, expenses, assets, and liabilities</w:t>
      </w:r>
    </w:p>
    <w:p w14:paraId="1D5A5739" w14:textId="0AF94599" w:rsidR="005B6373" w:rsidRPr="00E5490D" w:rsidRDefault="005B6373" w:rsidP="005B6373">
      <w:pPr>
        <w:pStyle w:val="NormalWeb"/>
        <w:rPr>
          <w:color w:val="000000"/>
          <w:sz w:val="22"/>
          <w:szCs w:val="22"/>
        </w:rPr>
      </w:pPr>
      <w:r w:rsidRPr="00E5490D">
        <w:rPr>
          <w:color w:val="000000"/>
          <w:sz w:val="22"/>
          <w:szCs w:val="22"/>
        </w:rPr>
        <w:t>The first step to taking control of your finances is knowing exactly where your money goes. Many people underestimate how much they spend on everyday items, like dining out or online shopping. Tracking your income and expenses helps you see patterns, identify waste, and reallocate funds toward wealth-building activities. Start by listing your monthly income from all sources, including salary, side hustles, rental income, and investment returns. You can obtain these monthly statements online from your bank or credit card companies.  Next, categorize your expenses into essentials, like rent, utilities, and groceries, and non-essentials, like dining out and entertainment. Subtracting your expenses from your income reveals your monthly cash flow. A positive cash flow means you’re earning more than you spend, while a negative one signals overspending.</w:t>
      </w:r>
    </w:p>
    <w:p w14:paraId="2DD0F176" w14:textId="77777777" w:rsidR="005B6373" w:rsidRPr="00E5490D" w:rsidRDefault="005B6373" w:rsidP="005B6373">
      <w:pPr>
        <w:pStyle w:val="NormalWeb"/>
        <w:rPr>
          <w:color w:val="000000"/>
          <w:sz w:val="22"/>
          <w:szCs w:val="22"/>
        </w:rPr>
      </w:pPr>
      <w:r w:rsidRPr="00E5490D">
        <w:rPr>
          <w:color w:val="000000"/>
          <w:sz w:val="22"/>
          <w:szCs w:val="22"/>
        </w:rPr>
        <w:t xml:space="preserve">There are several ways to track your money. Budgeting apps like Mint, YNAB (You Need a Budget), and </w:t>
      </w:r>
      <w:proofErr w:type="spellStart"/>
      <w:r w:rsidRPr="00E5490D">
        <w:rPr>
          <w:color w:val="000000"/>
          <w:sz w:val="22"/>
          <w:szCs w:val="22"/>
        </w:rPr>
        <w:t>EveryDollar</w:t>
      </w:r>
      <w:proofErr w:type="spellEnd"/>
      <w:r w:rsidRPr="00E5490D">
        <w:rPr>
          <w:color w:val="000000"/>
          <w:sz w:val="22"/>
          <w:szCs w:val="22"/>
        </w:rPr>
        <w:t xml:space="preserve"> automatically sync with your bank accounts, categorizing transactions and providing spending insights. If you prefer a manual approach, a simple Excel or Google Sheets spreadsheet works just as well.</w:t>
      </w:r>
    </w:p>
    <w:p w14:paraId="0555CA5B" w14:textId="6CCE2DA3" w:rsidR="005B6373" w:rsidRPr="00E5490D" w:rsidRDefault="005B6373" w:rsidP="005B6373">
      <w:pPr>
        <w:pStyle w:val="NormalWeb"/>
        <w:rPr>
          <w:color w:val="000000"/>
          <w:sz w:val="22"/>
          <w:szCs w:val="22"/>
        </w:rPr>
      </w:pPr>
      <w:r w:rsidRPr="00E5490D">
        <w:rPr>
          <w:color w:val="000000"/>
          <w:sz w:val="22"/>
          <w:szCs w:val="22"/>
        </w:rPr>
        <w:t>Assets and liabilities are equally important to track. Assets include savings, investments, retirement accounts, and real estate. Liabilities include mortgages, credit card balances, student loans, and personal loans. Updating your assets and liabilities monthly gives you a clear view of your financial health. For example, if your monthly income is $5,000 and your expenses are $4,000, you have a $1,000 surplus. If you discover that $800 goes to dining out, you might decide to cut back and redirect $500 toward debt repayment or savings.</w:t>
      </w:r>
    </w:p>
    <w:p w14:paraId="4740B337" w14:textId="77777777" w:rsidR="005B6373" w:rsidRPr="00E5490D" w:rsidRDefault="005B6373" w:rsidP="005B6373">
      <w:pPr>
        <w:pStyle w:val="NormalWeb"/>
        <w:rPr>
          <w:color w:val="000000"/>
          <w:sz w:val="22"/>
          <w:szCs w:val="22"/>
        </w:rPr>
      </w:pPr>
      <w:r w:rsidRPr="00E5490D">
        <w:rPr>
          <w:color w:val="000000"/>
          <w:sz w:val="22"/>
          <w:szCs w:val="22"/>
        </w:rPr>
        <w:t>The key is consistency. Spending 10 to 15 minutes weekly or monthly reviewing your finances helps you stay on track and adjust as needed. The goal isn’t perfection but awareness, allowing you to make intentional choices about your money.</w:t>
      </w:r>
    </w:p>
    <w:p w14:paraId="18281AA0" w14:textId="77777777" w:rsidR="005B6373" w:rsidRPr="00E5490D" w:rsidRDefault="005B6373" w:rsidP="005B6373">
      <w:pPr>
        <w:rPr>
          <w:i/>
          <w:sz w:val="22"/>
          <w:szCs w:val="22"/>
        </w:rPr>
      </w:pPr>
      <w:r w:rsidRPr="00E5490D">
        <w:rPr>
          <w:i/>
          <w:sz w:val="22"/>
          <w:szCs w:val="22"/>
        </w:rPr>
        <w:t>Calculate Your Net Worth and Set Goals to Increase It Annually</w:t>
      </w:r>
    </w:p>
    <w:p w14:paraId="655C9FE1" w14:textId="7034109D" w:rsidR="005B6373" w:rsidRPr="00E5490D" w:rsidRDefault="005B6373" w:rsidP="005B6373">
      <w:pPr>
        <w:pStyle w:val="NormalWeb"/>
        <w:rPr>
          <w:color w:val="000000"/>
          <w:sz w:val="22"/>
          <w:szCs w:val="22"/>
        </w:rPr>
      </w:pPr>
      <w:r w:rsidRPr="00E5490D">
        <w:rPr>
          <w:color w:val="000000"/>
          <w:sz w:val="22"/>
          <w:szCs w:val="22"/>
        </w:rPr>
        <w:t>Net worth is one of the clearest and most powerful indicators of your financial health. It doesn’t just tell you how much you earn, it tells you how much you</w:t>
      </w:r>
      <w:r w:rsidRPr="00E5490D">
        <w:rPr>
          <w:rStyle w:val="apple-converted-space"/>
          <w:color w:val="000000"/>
          <w:sz w:val="22"/>
          <w:szCs w:val="22"/>
        </w:rPr>
        <w:t> </w:t>
      </w:r>
      <w:r w:rsidRPr="00E5490D">
        <w:rPr>
          <w:rStyle w:val="Emphasis"/>
          <w:color w:val="000000"/>
          <w:sz w:val="22"/>
          <w:szCs w:val="22"/>
        </w:rPr>
        <w:t>keep</w:t>
      </w:r>
      <w:r w:rsidRPr="00E5490D">
        <w:rPr>
          <w:rStyle w:val="apple-converted-space"/>
          <w:color w:val="000000"/>
          <w:sz w:val="22"/>
          <w:szCs w:val="22"/>
        </w:rPr>
        <w:t> </w:t>
      </w:r>
      <w:r w:rsidRPr="00E5490D">
        <w:rPr>
          <w:color w:val="000000"/>
          <w:sz w:val="22"/>
          <w:szCs w:val="22"/>
        </w:rPr>
        <w:t>and how much you’re building over time. While income pays the bills, it’s your net worth that reflects the actual progress you’re making toward financial freedom. Calculating your net worth is a straightforward but eye-opening exercise. You begin by listing everything you own that holds value, including your checking and savings accounts, retirement funds, investment accounts, the equity in your home, and even valuable personal property such as a car or collectibles. Then you list everything you owe: your mortgage, student loans, credit card balances, car loans, or any other debt. There are several costs that most people miss, such as subscriptions and multiple fitness program fees. Subtracting what you owe from what you own gives you your net worth.</w:t>
      </w:r>
    </w:p>
    <w:p w14:paraId="2D6E5A59" w14:textId="77777777" w:rsidR="005B6373" w:rsidRPr="00E5490D" w:rsidRDefault="005B6373" w:rsidP="005B6373">
      <w:pPr>
        <w:pStyle w:val="NormalWeb"/>
        <w:rPr>
          <w:color w:val="000000"/>
          <w:sz w:val="22"/>
          <w:szCs w:val="22"/>
        </w:rPr>
      </w:pPr>
      <w:r w:rsidRPr="00E5490D">
        <w:rPr>
          <w:color w:val="000000"/>
          <w:sz w:val="22"/>
          <w:szCs w:val="22"/>
        </w:rPr>
        <w:lastRenderedPageBreak/>
        <w:t xml:space="preserve">Let’s say you have $100,000 in assets and $40,000 in liabilities. That means your net worth is $60,000, $100,000 - $40,000. A year later, if your assets grow to $120,000 and your liabilities drop to $30,000, your net worth jumps to $90,000. It’s not just a number, it’s progress you can see. </w:t>
      </w:r>
    </w:p>
    <w:p w14:paraId="1F8012A9" w14:textId="34D67DFB" w:rsidR="005B6373" w:rsidRPr="00E5490D" w:rsidRDefault="005B6373" w:rsidP="005B6373">
      <w:pPr>
        <w:pStyle w:val="NormalWeb"/>
        <w:rPr>
          <w:color w:val="000000"/>
          <w:sz w:val="22"/>
          <w:szCs w:val="22"/>
        </w:rPr>
      </w:pPr>
      <w:r w:rsidRPr="00E5490D">
        <w:rPr>
          <w:color w:val="000000"/>
          <w:sz w:val="22"/>
          <w:szCs w:val="22"/>
        </w:rPr>
        <w:t>It’s common to have a negative net worth early in life, especially if you’ve taken out loans for education or a vehicle. But that’s not something to be ashamed of. It’s a starting point, and everyone has one. The goal is to move forward. Start by setting a realistic, motivating goal. If your net worth is $2,000 today, aim to grow it by $500 or $1,000 in the following year. You can get there by consistently saving, reducing your debt, investing wisely, or all three. Every extra payment you make on your credit card, every dollar you tuck into a Roth IRA, every raise you don’t spend, is a step toward growing that number. I recommend updating your net worth every few months. Personally, I check mine at the start of every new quarter. It keeps me accountable and motivated. Sometimes the number jumps significantly because of a bonus or investment gain. Other times, it moves more slowly. But every time I check, I remind myself that I’m playing the long game. Tracking net worth isn’t about comparison; it’s about direction. Are you moving forward?</w:t>
      </w:r>
    </w:p>
    <w:p w14:paraId="56556EAE" w14:textId="51EE7942" w:rsidR="005B6373" w:rsidRPr="00E5490D" w:rsidRDefault="005B6373" w:rsidP="005B6373">
      <w:pPr>
        <w:pStyle w:val="NormalWeb"/>
        <w:rPr>
          <w:color w:val="000000"/>
          <w:sz w:val="22"/>
          <w:szCs w:val="22"/>
        </w:rPr>
      </w:pPr>
      <w:r w:rsidRPr="00E5490D">
        <w:rPr>
          <w:color w:val="000000"/>
          <w:sz w:val="22"/>
          <w:szCs w:val="22"/>
        </w:rPr>
        <w:t>Think of your net worth as your financial scoreboard. But it’s not about beating anyone else, it’s about beating your past self. When you watch that number climb, even slowly, it becomes incredibly motivating. It’s proof that your decisions are working. Your sacrifices are paying off. Your future is growing. And if the number drops? That’s okay too. Life happens. But knowing your net worth gives you the power to make changes before small issues become big ones. It turns uncertainty into clarity and gives you back control.</w:t>
      </w:r>
    </w:p>
    <w:p w14:paraId="44AECD44" w14:textId="63C79942" w:rsidR="005B6373" w:rsidRPr="00E5490D" w:rsidRDefault="005B6373" w:rsidP="005B6373">
      <w:pPr>
        <w:pStyle w:val="NormalWeb"/>
        <w:rPr>
          <w:i/>
          <w:color w:val="000000"/>
          <w:sz w:val="22"/>
          <w:szCs w:val="22"/>
        </w:rPr>
      </w:pPr>
      <w:r w:rsidRPr="00E5490D">
        <w:rPr>
          <w:i/>
          <w:color w:val="000000"/>
          <w:sz w:val="22"/>
          <w:szCs w:val="22"/>
        </w:rPr>
        <w:t>Let technology do the work for you</w:t>
      </w:r>
    </w:p>
    <w:p w14:paraId="2D0BF700" w14:textId="77777777" w:rsidR="005B6373" w:rsidRPr="00E5490D" w:rsidRDefault="005B6373" w:rsidP="005B6373">
      <w:pPr>
        <w:pStyle w:val="NormalWeb"/>
        <w:rPr>
          <w:color w:val="000000"/>
          <w:sz w:val="22"/>
          <w:szCs w:val="22"/>
        </w:rPr>
      </w:pPr>
      <w:r w:rsidRPr="00E5490D">
        <w:rPr>
          <w:color w:val="000000"/>
          <w:sz w:val="22"/>
          <w:szCs w:val="22"/>
        </w:rPr>
        <w:t xml:space="preserve">In today’s digital world, tracking your net worth is easier than ever. Many brokers and personal finance tools allow you to link all your accounts, bank, investment, mortgage, and credit cards, in one place, so that you can get a real-time snapshot of your finances. Some people may think it is risky to link all your accounts to 1 tracking app. If that worries you, you can still track them all separately.  </w:t>
      </w:r>
    </w:p>
    <w:p w14:paraId="23D781DC" w14:textId="64738E73" w:rsidR="005B6373" w:rsidRPr="00E5490D" w:rsidRDefault="005B6373" w:rsidP="005B6373">
      <w:pPr>
        <w:pStyle w:val="NormalWeb"/>
        <w:rPr>
          <w:color w:val="000000"/>
          <w:sz w:val="22"/>
          <w:szCs w:val="22"/>
        </w:rPr>
      </w:pPr>
      <w:r w:rsidRPr="00E5490D">
        <w:rPr>
          <w:color w:val="000000"/>
          <w:sz w:val="22"/>
          <w:szCs w:val="22"/>
        </w:rPr>
        <w:t>Tools like</w:t>
      </w:r>
      <w:r w:rsidRPr="00E5490D">
        <w:rPr>
          <w:rStyle w:val="apple-converted-space"/>
          <w:color w:val="000000"/>
          <w:sz w:val="22"/>
          <w:szCs w:val="22"/>
        </w:rPr>
        <w:t> </w:t>
      </w:r>
      <w:proofErr w:type="spellStart"/>
      <w:r w:rsidRPr="00E5490D">
        <w:rPr>
          <w:rStyle w:val="Strong"/>
          <w:b w:val="0"/>
          <w:sz w:val="22"/>
          <w:szCs w:val="22"/>
        </w:rPr>
        <w:t>Wealthfront</w:t>
      </w:r>
      <w:proofErr w:type="spellEnd"/>
      <w:r w:rsidRPr="00E5490D">
        <w:rPr>
          <w:rStyle w:val="Strong"/>
          <w:sz w:val="22"/>
          <w:szCs w:val="22"/>
        </w:rPr>
        <w:t xml:space="preserve"> </w:t>
      </w:r>
      <w:r w:rsidRPr="00E5490D">
        <w:rPr>
          <w:color w:val="000000"/>
          <w:sz w:val="22"/>
          <w:szCs w:val="22"/>
        </w:rPr>
        <w:t>offer free dashboards that track your net worth in one place with auto refresh, including trends over time and investment performance.</w:t>
      </w:r>
      <w:r w:rsidRPr="00E5490D">
        <w:rPr>
          <w:rStyle w:val="apple-converted-space"/>
          <w:color w:val="000000"/>
          <w:sz w:val="22"/>
          <w:szCs w:val="22"/>
        </w:rPr>
        <w:t xml:space="preserve"> Other companies, such as </w:t>
      </w:r>
      <w:r w:rsidRPr="00E5490D">
        <w:rPr>
          <w:rStyle w:val="Strong"/>
          <w:b w:val="0"/>
          <w:sz w:val="22"/>
          <w:szCs w:val="22"/>
        </w:rPr>
        <w:t>Fidelity</w:t>
      </w:r>
      <w:r w:rsidRPr="00E5490D">
        <w:rPr>
          <w:b/>
          <w:color w:val="000000"/>
          <w:sz w:val="22"/>
          <w:szCs w:val="22"/>
        </w:rPr>
        <w:t xml:space="preserve">, </w:t>
      </w:r>
      <w:r w:rsidRPr="00E5490D">
        <w:rPr>
          <w:rStyle w:val="Strong"/>
          <w:b w:val="0"/>
          <w:sz w:val="22"/>
          <w:szCs w:val="22"/>
        </w:rPr>
        <w:t>Charles Schwab</w:t>
      </w:r>
      <w:r w:rsidRPr="00E5490D">
        <w:rPr>
          <w:b/>
          <w:color w:val="000000"/>
          <w:sz w:val="22"/>
          <w:szCs w:val="22"/>
        </w:rPr>
        <w:t xml:space="preserve">, </w:t>
      </w:r>
      <w:r w:rsidRPr="00E5490D">
        <w:rPr>
          <w:color w:val="000000"/>
          <w:sz w:val="22"/>
          <w:szCs w:val="22"/>
        </w:rPr>
        <w:t>and</w:t>
      </w:r>
      <w:r w:rsidRPr="00E5490D">
        <w:rPr>
          <w:rStyle w:val="apple-converted-space"/>
          <w:color w:val="000000"/>
          <w:sz w:val="22"/>
          <w:szCs w:val="22"/>
        </w:rPr>
        <w:t> </w:t>
      </w:r>
      <w:r w:rsidRPr="00E5490D">
        <w:rPr>
          <w:rStyle w:val="Strong"/>
          <w:b w:val="0"/>
          <w:sz w:val="22"/>
          <w:szCs w:val="22"/>
        </w:rPr>
        <w:t>Vanguard</w:t>
      </w:r>
      <w:r w:rsidRPr="00E5490D">
        <w:rPr>
          <w:rStyle w:val="apple-converted-space"/>
          <w:color w:val="000000"/>
          <w:sz w:val="22"/>
          <w:szCs w:val="22"/>
        </w:rPr>
        <w:t xml:space="preserve">, </w:t>
      </w:r>
      <w:r w:rsidRPr="00E5490D">
        <w:rPr>
          <w:color w:val="000000"/>
          <w:sz w:val="22"/>
          <w:szCs w:val="22"/>
        </w:rPr>
        <w:t>also provide robust tools within their apps for tracking balances and account performance. However, they may not include liabilities unless you manually enter them. For a more comprehensive picture, apps like</w:t>
      </w:r>
      <w:r w:rsidRPr="00E5490D">
        <w:rPr>
          <w:rStyle w:val="apple-converted-space"/>
          <w:sz w:val="22"/>
          <w:szCs w:val="22"/>
        </w:rPr>
        <w:t> </w:t>
      </w:r>
      <w:r w:rsidRPr="00E5490D">
        <w:rPr>
          <w:rStyle w:val="Strong"/>
          <w:b w:val="0"/>
          <w:sz w:val="22"/>
          <w:szCs w:val="22"/>
        </w:rPr>
        <w:t>YNAB (You Need a Budget)</w:t>
      </w:r>
      <w:r w:rsidRPr="00E5490D">
        <w:rPr>
          <w:rStyle w:val="apple-converted-space"/>
          <w:b/>
          <w:sz w:val="22"/>
          <w:szCs w:val="22"/>
        </w:rPr>
        <w:t> </w:t>
      </w:r>
      <w:r w:rsidRPr="00E5490D">
        <w:rPr>
          <w:color w:val="000000"/>
          <w:sz w:val="22"/>
          <w:szCs w:val="22"/>
        </w:rPr>
        <w:t>or</w:t>
      </w:r>
      <w:r w:rsidRPr="00E5490D">
        <w:rPr>
          <w:rStyle w:val="apple-converted-space"/>
          <w:sz w:val="22"/>
          <w:szCs w:val="22"/>
        </w:rPr>
        <w:t> </w:t>
      </w:r>
      <w:r w:rsidRPr="00E5490D">
        <w:rPr>
          <w:rStyle w:val="Strong"/>
          <w:b w:val="0"/>
          <w:sz w:val="22"/>
          <w:szCs w:val="22"/>
        </w:rPr>
        <w:t>Monarch Money</w:t>
      </w:r>
      <w:r w:rsidRPr="00E5490D">
        <w:rPr>
          <w:rStyle w:val="apple-converted-space"/>
          <w:b/>
          <w:sz w:val="22"/>
          <w:szCs w:val="22"/>
        </w:rPr>
        <w:t> </w:t>
      </w:r>
      <w:r w:rsidRPr="00E5490D">
        <w:rPr>
          <w:color w:val="000000"/>
          <w:sz w:val="22"/>
          <w:szCs w:val="22"/>
        </w:rPr>
        <w:t>allow you to budget and track your net worth in a hands-on, goal-oriented manner. I would recommend reviewing these apps and testing them out yourself to ensure they best fit your needs. Choose a platform that fits your style. Some people like automation and passive tracking, while others prefer more control and manual input. The key is consistency. If you use the tools regularly and reflect on what the numbers are telling you, they’ll keep you grounded and growing. Growing your net worth is one of the most empowering things you can do. Because as it grows, so does your peace of mind. Your options. Your freedom. Whether your goal is to retire early, buy a home, start a business, or breathe easier, net worth is the path that gets you there.</w:t>
      </w:r>
    </w:p>
    <w:p w14:paraId="2FA3DA53" w14:textId="402CB86E" w:rsidR="005B6373" w:rsidRPr="00E5490D" w:rsidRDefault="005B6373" w:rsidP="007C4BFF">
      <w:pPr>
        <w:pStyle w:val="NormalWeb"/>
        <w:rPr>
          <w:i/>
          <w:color w:val="000000"/>
          <w:sz w:val="22"/>
          <w:szCs w:val="22"/>
        </w:rPr>
      </w:pPr>
      <w:r w:rsidRPr="00E5490D">
        <w:rPr>
          <w:i/>
          <w:color w:val="000000"/>
          <w:sz w:val="22"/>
          <w:szCs w:val="22"/>
        </w:rPr>
        <w:t>Bottom line</w:t>
      </w:r>
    </w:p>
    <w:p w14:paraId="7787F94A" w14:textId="5F179D30" w:rsidR="007C4BFF" w:rsidRPr="00E5490D" w:rsidRDefault="007C4BFF" w:rsidP="007C4BFF">
      <w:pPr>
        <w:pStyle w:val="NormalWeb"/>
        <w:rPr>
          <w:color w:val="000000"/>
          <w:sz w:val="22"/>
          <w:szCs w:val="22"/>
        </w:rPr>
      </w:pPr>
      <w:r w:rsidRPr="00E5490D">
        <w:rPr>
          <w:color w:val="000000"/>
          <w:sz w:val="22"/>
          <w:szCs w:val="22"/>
        </w:rPr>
        <w:t>U</w:t>
      </w:r>
      <w:r w:rsidR="006E27D7">
        <w:rPr>
          <w:color w:val="000000"/>
          <w:sz w:val="22"/>
          <w:szCs w:val="22"/>
        </w:rPr>
        <w:t xml:space="preserve">nderstanding these basic terms such as </w:t>
      </w:r>
      <w:r w:rsidRPr="00E5490D">
        <w:rPr>
          <w:color w:val="000000"/>
          <w:sz w:val="22"/>
          <w:szCs w:val="22"/>
        </w:rPr>
        <w:t>assets, liabilities, i</w:t>
      </w:r>
      <w:r w:rsidR="006E27D7">
        <w:rPr>
          <w:color w:val="000000"/>
          <w:sz w:val="22"/>
          <w:szCs w:val="22"/>
        </w:rPr>
        <w:t>ncome, expenses, and net worth will empower</w:t>
      </w:r>
      <w:r w:rsidRPr="00E5490D">
        <w:rPr>
          <w:color w:val="000000"/>
          <w:sz w:val="22"/>
          <w:szCs w:val="22"/>
        </w:rPr>
        <w:t xml:space="preserve"> you to take control of your financial life. Whether you're earning $30,000 or $300,000 a year, the principles are the same.</w:t>
      </w:r>
      <w:r w:rsidR="005B6373" w:rsidRPr="00E5490D">
        <w:rPr>
          <w:color w:val="000000"/>
          <w:sz w:val="22"/>
          <w:szCs w:val="22"/>
        </w:rPr>
        <w:t xml:space="preserve"> Leverage technologies and automation simplify this part for you.</w:t>
      </w:r>
      <w:r w:rsidRPr="00E5490D">
        <w:rPr>
          <w:color w:val="000000"/>
          <w:sz w:val="22"/>
          <w:szCs w:val="22"/>
        </w:rPr>
        <w:t xml:space="preserve"> </w:t>
      </w:r>
    </w:p>
    <w:p w14:paraId="17CE2EB5" w14:textId="52A62645" w:rsidR="00173C67" w:rsidRPr="00E5490D" w:rsidRDefault="007C4BFF" w:rsidP="00173C67">
      <w:pPr>
        <w:pStyle w:val="NormalWeb"/>
        <w:rPr>
          <w:bCs/>
          <w:sz w:val="22"/>
          <w:szCs w:val="22"/>
        </w:rPr>
      </w:pPr>
      <w:r w:rsidRPr="00E5490D">
        <w:rPr>
          <w:rStyle w:val="Strong"/>
          <w:b w:val="0"/>
          <w:i/>
          <w:sz w:val="22"/>
          <w:szCs w:val="22"/>
        </w:rPr>
        <w:lastRenderedPageBreak/>
        <w:t>The Invisible Forces That Shape Your Wealth</w:t>
      </w:r>
      <w:r w:rsidR="00173C67" w:rsidRPr="00E5490D">
        <w:rPr>
          <w:rStyle w:val="Strong"/>
          <w:b w:val="0"/>
          <w:i/>
          <w:sz w:val="22"/>
          <w:szCs w:val="22"/>
        </w:rPr>
        <w:t>:</w:t>
      </w:r>
      <w:r w:rsidR="00173C67" w:rsidRPr="00E5490D">
        <w:rPr>
          <w:rStyle w:val="Strong"/>
          <w:b w:val="0"/>
          <w:sz w:val="22"/>
          <w:szCs w:val="22"/>
        </w:rPr>
        <w:t xml:space="preserve"> </w:t>
      </w:r>
      <w:r w:rsidR="00173C67" w:rsidRPr="00E5490D">
        <w:rPr>
          <w:i/>
          <w:sz w:val="22"/>
          <w:szCs w:val="22"/>
        </w:rPr>
        <w:t>Understanding Inflation, Compounding, and Opportunity Cost</w:t>
      </w:r>
    </w:p>
    <w:p w14:paraId="4BA8B589" w14:textId="77777777" w:rsidR="007C4BFF" w:rsidRPr="00E5490D" w:rsidRDefault="007C4BFF" w:rsidP="007C4BFF">
      <w:pPr>
        <w:pStyle w:val="NormalWeb"/>
        <w:rPr>
          <w:color w:val="000000"/>
          <w:sz w:val="22"/>
          <w:szCs w:val="22"/>
        </w:rPr>
      </w:pPr>
      <w:r w:rsidRPr="00E5490D">
        <w:rPr>
          <w:color w:val="000000"/>
          <w:sz w:val="22"/>
          <w:szCs w:val="22"/>
        </w:rPr>
        <w:t>Money doesn’t exist in a vacuum. Every financial decision you make is influenced by larger forces that affect how your money behaves over time, whether it grows, stays the same, or silently loses value. To build and preserve generational wealth, you need to understand three powerful concepts:</w:t>
      </w:r>
      <w:r w:rsidRPr="00E5490D">
        <w:rPr>
          <w:rStyle w:val="apple-converted-space"/>
          <w:color w:val="000000"/>
          <w:sz w:val="22"/>
          <w:szCs w:val="22"/>
        </w:rPr>
        <w:t> </w:t>
      </w:r>
      <w:r w:rsidRPr="00E5490D">
        <w:rPr>
          <w:rStyle w:val="Strong"/>
          <w:b w:val="0"/>
          <w:i/>
          <w:sz w:val="22"/>
          <w:szCs w:val="22"/>
        </w:rPr>
        <w:t>inflation</w:t>
      </w:r>
      <w:r w:rsidRPr="00E5490D">
        <w:rPr>
          <w:color w:val="000000"/>
          <w:sz w:val="22"/>
          <w:szCs w:val="22"/>
        </w:rPr>
        <w:t xml:space="preserve">, </w:t>
      </w:r>
      <w:r w:rsidRPr="00E5490D">
        <w:rPr>
          <w:rStyle w:val="Strong"/>
          <w:b w:val="0"/>
          <w:i/>
          <w:sz w:val="22"/>
          <w:szCs w:val="22"/>
        </w:rPr>
        <w:t>compounding</w:t>
      </w:r>
      <w:r w:rsidRPr="00E5490D">
        <w:rPr>
          <w:color w:val="000000"/>
          <w:sz w:val="22"/>
          <w:szCs w:val="22"/>
        </w:rPr>
        <w:t>, and</w:t>
      </w:r>
      <w:r w:rsidRPr="00E5490D">
        <w:rPr>
          <w:rStyle w:val="apple-converted-space"/>
          <w:color w:val="000000"/>
          <w:sz w:val="22"/>
          <w:szCs w:val="22"/>
        </w:rPr>
        <w:t> </w:t>
      </w:r>
      <w:r w:rsidRPr="00E5490D">
        <w:rPr>
          <w:rStyle w:val="Strong"/>
          <w:b w:val="0"/>
          <w:i/>
          <w:sz w:val="22"/>
          <w:szCs w:val="22"/>
        </w:rPr>
        <w:t>opportunity cost</w:t>
      </w:r>
      <w:r w:rsidRPr="00E5490D">
        <w:rPr>
          <w:color w:val="000000"/>
          <w:sz w:val="22"/>
          <w:szCs w:val="22"/>
        </w:rPr>
        <w:t>. Together, they form the backdrop of every savings, investment, and spending decision.</w:t>
      </w:r>
    </w:p>
    <w:p w14:paraId="3BFCDD78" w14:textId="5EB3EA54" w:rsidR="00C61387" w:rsidRPr="00E5490D" w:rsidRDefault="007C4BFF" w:rsidP="00C61387">
      <w:pPr>
        <w:rPr>
          <w:color w:val="000000"/>
          <w:sz w:val="22"/>
          <w:szCs w:val="22"/>
        </w:rPr>
      </w:pPr>
      <w:r w:rsidRPr="00E5490D">
        <w:rPr>
          <w:b/>
          <w:sz w:val="22"/>
          <w:szCs w:val="22"/>
        </w:rPr>
        <w:t>Inflation</w:t>
      </w:r>
      <w:r w:rsidRPr="00E5490D">
        <w:rPr>
          <w:sz w:val="22"/>
          <w:szCs w:val="22"/>
        </w:rPr>
        <w:t xml:space="preserve">: </w:t>
      </w:r>
      <w:r w:rsidR="00173C67" w:rsidRPr="00E5490D">
        <w:rPr>
          <w:sz w:val="22"/>
          <w:szCs w:val="22"/>
        </w:rPr>
        <w:t xml:space="preserve">Inflation is the silent erosion, this is how money loses value over time. </w:t>
      </w:r>
      <w:r w:rsidRPr="00E5490D">
        <w:rPr>
          <w:color w:val="000000"/>
          <w:sz w:val="22"/>
          <w:szCs w:val="22"/>
        </w:rPr>
        <w:t>Inflation is the gradual rise in the prices of goods and services across an economy.</w:t>
      </w:r>
      <w:r w:rsidR="0022478A" w:rsidRPr="00E5490D">
        <w:rPr>
          <w:color w:val="000000"/>
          <w:sz w:val="22"/>
          <w:szCs w:val="22"/>
        </w:rPr>
        <w:t xml:space="preserve"> </w:t>
      </w:r>
      <w:r w:rsidRPr="00E5490D">
        <w:rPr>
          <w:color w:val="000000"/>
          <w:sz w:val="22"/>
          <w:szCs w:val="22"/>
        </w:rPr>
        <w:t xml:space="preserve">While it may seem like background noise, inflation steadily eats away at the purchasing power of your money. A dollar today will not buy the same amount of goods or services </w:t>
      </w:r>
      <w:r w:rsidR="00C61387" w:rsidRPr="00E5490D">
        <w:rPr>
          <w:color w:val="000000"/>
          <w:sz w:val="22"/>
          <w:szCs w:val="22"/>
        </w:rPr>
        <w:t>20</w:t>
      </w:r>
      <w:r w:rsidRPr="00E5490D">
        <w:rPr>
          <w:color w:val="000000"/>
          <w:sz w:val="22"/>
          <w:szCs w:val="22"/>
        </w:rPr>
        <w:t xml:space="preserve"> years from now. Historically, inflation in the U.S. averages between 2% and 3% per year; even at these levels, the impact over decades is substantial.</w:t>
      </w:r>
      <w:r w:rsidR="00C61387" w:rsidRPr="00E5490D">
        <w:rPr>
          <w:color w:val="000000"/>
          <w:sz w:val="22"/>
          <w:szCs w:val="22"/>
        </w:rPr>
        <w:t xml:space="preserve"> </w:t>
      </w:r>
      <w:r w:rsidRPr="00E5490D">
        <w:rPr>
          <w:color w:val="000000"/>
          <w:sz w:val="22"/>
          <w:szCs w:val="22"/>
        </w:rPr>
        <w:t>Think of it this way:</w:t>
      </w:r>
      <w:r w:rsidRPr="00E5490D">
        <w:rPr>
          <w:color w:val="000000"/>
          <w:sz w:val="22"/>
          <w:szCs w:val="22"/>
        </w:rPr>
        <w:br/>
      </w:r>
    </w:p>
    <w:p w14:paraId="21FFAD7D" w14:textId="47F28195" w:rsidR="007C4BFF" w:rsidRPr="00E5490D" w:rsidRDefault="007C4BFF" w:rsidP="00C61387">
      <w:pPr>
        <w:ind w:left="720"/>
        <w:rPr>
          <w:sz w:val="22"/>
          <w:szCs w:val="22"/>
        </w:rPr>
      </w:pPr>
      <w:r w:rsidRPr="00E5490D">
        <w:rPr>
          <w:color w:val="000000"/>
          <w:sz w:val="22"/>
          <w:szCs w:val="22"/>
        </w:rPr>
        <w:t xml:space="preserve">In the year 2000, the average movie ticket cost around $5. By 2024, that same ticket costs closer to $12. The ticket didn’t become more luxurious; it’s just that the value of money declined. If you had placed $100 under your mattress in 2000, that money would buy significantly less today. Even if you stored it in a traditional savings account with little to no interest, you wouldn’t have kept up with inflation. According to usinflationcalculator.com, if in 2000, you purchased an item for $10, then in 2025, </w:t>
      </w:r>
      <w:r w:rsidR="006E27D7">
        <w:rPr>
          <w:color w:val="000000"/>
          <w:sz w:val="22"/>
          <w:szCs w:val="22"/>
        </w:rPr>
        <w:t xml:space="preserve">the same item would cost $18.81, </w:t>
      </w:r>
      <w:r w:rsidRPr="00E5490D">
        <w:rPr>
          <w:color w:val="000000"/>
          <w:sz w:val="22"/>
          <w:szCs w:val="22"/>
        </w:rPr>
        <w:t xml:space="preserve">your dollar’s purchasing power over time has decreased. </w:t>
      </w:r>
    </w:p>
    <w:p w14:paraId="68AF5752" w14:textId="3FC1D312" w:rsidR="007C4BFF" w:rsidRPr="00E5490D" w:rsidRDefault="00C61387" w:rsidP="007C4BFF">
      <w:pPr>
        <w:pStyle w:val="NormalWeb"/>
        <w:rPr>
          <w:color w:val="000000"/>
          <w:sz w:val="22"/>
          <w:szCs w:val="22"/>
        </w:rPr>
      </w:pPr>
      <w:r w:rsidRPr="00E5490D">
        <w:rPr>
          <w:color w:val="000000"/>
          <w:sz w:val="22"/>
          <w:szCs w:val="22"/>
        </w:rPr>
        <w:t>Inflation</w:t>
      </w:r>
      <w:r w:rsidR="007C4BFF" w:rsidRPr="00E5490D">
        <w:rPr>
          <w:color w:val="000000"/>
          <w:sz w:val="22"/>
          <w:szCs w:val="22"/>
        </w:rPr>
        <w:t xml:space="preserve"> matters: if your money</w:t>
      </w:r>
      <w:r w:rsidRPr="00E5490D">
        <w:rPr>
          <w:color w:val="000000"/>
          <w:sz w:val="22"/>
          <w:szCs w:val="22"/>
        </w:rPr>
        <w:t xml:space="preserve"> just sits there and</w:t>
      </w:r>
      <w:r w:rsidR="007C4BFF" w:rsidRPr="00E5490D">
        <w:rPr>
          <w:color w:val="000000"/>
          <w:sz w:val="22"/>
          <w:szCs w:val="22"/>
        </w:rPr>
        <w:t xml:space="preserve"> isn’t growing faster than the rate of inflation, it’s shrinking in value. That’s why simply saving isn’t enough; you must</w:t>
      </w:r>
      <w:r w:rsidR="007C4BFF" w:rsidRPr="00E5490D">
        <w:rPr>
          <w:rStyle w:val="apple-converted-space"/>
          <w:color w:val="000000"/>
          <w:sz w:val="22"/>
          <w:szCs w:val="22"/>
        </w:rPr>
        <w:t> </w:t>
      </w:r>
      <w:r w:rsidR="007C4BFF" w:rsidRPr="00E5490D">
        <w:rPr>
          <w:rStyle w:val="Strong"/>
          <w:b w:val="0"/>
          <w:sz w:val="22"/>
          <w:szCs w:val="22"/>
        </w:rPr>
        <w:t>invest</w:t>
      </w:r>
      <w:r w:rsidR="007C4BFF" w:rsidRPr="00E5490D">
        <w:rPr>
          <w:rStyle w:val="apple-converted-space"/>
          <w:b/>
          <w:color w:val="000000"/>
          <w:sz w:val="22"/>
          <w:szCs w:val="22"/>
        </w:rPr>
        <w:t> </w:t>
      </w:r>
      <w:r w:rsidR="007C4BFF" w:rsidRPr="00E5490D">
        <w:rPr>
          <w:color w:val="000000"/>
          <w:sz w:val="22"/>
          <w:szCs w:val="22"/>
        </w:rPr>
        <w:t>to</w:t>
      </w:r>
      <w:r w:rsidR="007C4BFF" w:rsidRPr="00E5490D">
        <w:rPr>
          <w:rStyle w:val="apple-converted-space"/>
          <w:color w:val="000000"/>
          <w:sz w:val="22"/>
          <w:szCs w:val="22"/>
        </w:rPr>
        <w:t> </w:t>
      </w:r>
      <w:r w:rsidR="007C4BFF" w:rsidRPr="00E5490D">
        <w:rPr>
          <w:rStyle w:val="Strong"/>
          <w:b w:val="0"/>
          <w:sz w:val="22"/>
          <w:szCs w:val="22"/>
        </w:rPr>
        <w:t>protect and grow</w:t>
      </w:r>
      <w:r w:rsidR="007C4BFF" w:rsidRPr="00E5490D">
        <w:rPr>
          <w:rStyle w:val="apple-converted-space"/>
          <w:b/>
          <w:color w:val="000000"/>
          <w:sz w:val="22"/>
          <w:szCs w:val="22"/>
        </w:rPr>
        <w:t> </w:t>
      </w:r>
      <w:r w:rsidR="007C4BFF" w:rsidRPr="00E5490D">
        <w:rPr>
          <w:color w:val="000000"/>
          <w:sz w:val="22"/>
          <w:szCs w:val="22"/>
        </w:rPr>
        <w:t xml:space="preserve">your purchasing power. Meaning, if the average inflation is 3% per year, your money must grow 3% </w:t>
      </w:r>
      <w:r w:rsidRPr="00E5490D">
        <w:rPr>
          <w:color w:val="000000"/>
          <w:sz w:val="22"/>
          <w:szCs w:val="22"/>
        </w:rPr>
        <w:t xml:space="preserve">just </w:t>
      </w:r>
      <w:r w:rsidR="007C4BFF" w:rsidRPr="00E5490D">
        <w:rPr>
          <w:color w:val="000000"/>
          <w:sz w:val="22"/>
          <w:szCs w:val="22"/>
        </w:rPr>
        <w:t xml:space="preserve">to keep the same buying power. If your money doesn’t grow 3%, your money loses 3% of buying power. </w:t>
      </w:r>
      <w:r w:rsidRPr="00E5490D">
        <w:rPr>
          <w:color w:val="000000"/>
          <w:sz w:val="22"/>
          <w:szCs w:val="22"/>
        </w:rPr>
        <w:t>And here’s how you can protect yourself from inflation:</w:t>
      </w:r>
    </w:p>
    <w:p w14:paraId="3D8CCA95" w14:textId="5B33D7E7" w:rsidR="007C4BFF" w:rsidRPr="00E5490D" w:rsidRDefault="007C4BFF" w:rsidP="00786499">
      <w:pPr>
        <w:pStyle w:val="NormalWeb"/>
        <w:numPr>
          <w:ilvl w:val="0"/>
          <w:numId w:val="7"/>
        </w:numPr>
        <w:rPr>
          <w:color w:val="000000"/>
          <w:sz w:val="22"/>
          <w:szCs w:val="22"/>
        </w:rPr>
      </w:pPr>
      <w:r w:rsidRPr="00E5490D">
        <w:rPr>
          <w:color w:val="000000"/>
          <w:sz w:val="22"/>
          <w:szCs w:val="22"/>
        </w:rPr>
        <w:t>Invest in</w:t>
      </w:r>
      <w:r w:rsidRPr="00E5490D">
        <w:rPr>
          <w:rStyle w:val="apple-converted-space"/>
          <w:color w:val="000000"/>
          <w:sz w:val="22"/>
          <w:szCs w:val="22"/>
        </w:rPr>
        <w:t> </w:t>
      </w:r>
      <w:r w:rsidRPr="00E5490D">
        <w:rPr>
          <w:rStyle w:val="Strong"/>
          <w:b w:val="0"/>
          <w:sz w:val="22"/>
          <w:szCs w:val="22"/>
        </w:rPr>
        <w:t>assets</w:t>
      </w:r>
      <w:r w:rsidRPr="00E5490D">
        <w:rPr>
          <w:rStyle w:val="apple-converted-space"/>
          <w:b/>
          <w:color w:val="000000"/>
          <w:sz w:val="22"/>
          <w:szCs w:val="22"/>
        </w:rPr>
        <w:t> </w:t>
      </w:r>
      <w:r w:rsidRPr="00E5490D">
        <w:rPr>
          <w:color w:val="000000"/>
          <w:sz w:val="22"/>
          <w:szCs w:val="22"/>
        </w:rPr>
        <w:t>that have historically outp</w:t>
      </w:r>
      <w:r w:rsidR="00C61387" w:rsidRPr="00E5490D">
        <w:rPr>
          <w:color w:val="000000"/>
          <w:sz w:val="22"/>
          <w:szCs w:val="22"/>
        </w:rPr>
        <w:t xml:space="preserve">aced inflation, such as stocks, </w:t>
      </w:r>
      <w:r w:rsidRPr="00E5490D">
        <w:rPr>
          <w:color w:val="000000"/>
          <w:sz w:val="22"/>
          <w:szCs w:val="22"/>
        </w:rPr>
        <w:t>real estate, and</w:t>
      </w:r>
      <w:r w:rsidR="00C61387" w:rsidRPr="00E5490D">
        <w:rPr>
          <w:color w:val="000000"/>
          <w:sz w:val="22"/>
          <w:szCs w:val="22"/>
        </w:rPr>
        <w:t xml:space="preserve"> businesses.</w:t>
      </w:r>
    </w:p>
    <w:p w14:paraId="5D4484CD" w14:textId="6EEEA8DC" w:rsidR="007C4BFF" w:rsidRPr="00E5490D" w:rsidRDefault="007C4BFF" w:rsidP="00786499">
      <w:pPr>
        <w:pStyle w:val="NormalWeb"/>
        <w:numPr>
          <w:ilvl w:val="0"/>
          <w:numId w:val="7"/>
        </w:numPr>
        <w:rPr>
          <w:color w:val="000000"/>
          <w:sz w:val="22"/>
          <w:szCs w:val="22"/>
        </w:rPr>
      </w:pPr>
      <w:r w:rsidRPr="00E5490D">
        <w:rPr>
          <w:color w:val="000000"/>
          <w:sz w:val="22"/>
          <w:szCs w:val="22"/>
        </w:rPr>
        <w:t>Utilize</w:t>
      </w:r>
      <w:r w:rsidRPr="00E5490D">
        <w:rPr>
          <w:rStyle w:val="apple-converted-space"/>
          <w:color w:val="000000"/>
          <w:sz w:val="22"/>
          <w:szCs w:val="22"/>
        </w:rPr>
        <w:t> </w:t>
      </w:r>
      <w:r w:rsidRPr="00E5490D">
        <w:rPr>
          <w:rStyle w:val="Strong"/>
          <w:b w:val="0"/>
          <w:sz w:val="22"/>
          <w:szCs w:val="22"/>
        </w:rPr>
        <w:t>high-yield savings accounts</w:t>
      </w:r>
      <w:r w:rsidRPr="00E5490D">
        <w:rPr>
          <w:rStyle w:val="apple-converted-space"/>
          <w:b/>
          <w:color w:val="000000"/>
          <w:sz w:val="22"/>
          <w:szCs w:val="22"/>
        </w:rPr>
        <w:t> </w:t>
      </w:r>
      <w:r w:rsidRPr="00E5490D">
        <w:rPr>
          <w:color w:val="000000"/>
          <w:sz w:val="22"/>
          <w:szCs w:val="22"/>
        </w:rPr>
        <w:t>(HYSAs) for your short-term savings to earn higher interest rates than traditional bank accounts.</w:t>
      </w:r>
      <w:r w:rsidR="00C61387" w:rsidRPr="00E5490D">
        <w:rPr>
          <w:color w:val="000000"/>
          <w:sz w:val="22"/>
          <w:szCs w:val="22"/>
        </w:rPr>
        <w:t xml:space="preserve"> </w:t>
      </w:r>
    </w:p>
    <w:p w14:paraId="28A7A209" w14:textId="54D0E7FF" w:rsidR="007C4BFF" w:rsidRPr="00E5490D" w:rsidRDefault="007C4BFF" w:rsidP="00786499">
      <w:pPr>
        <w:pStyle w:val="NormalWeb"/>
        <w:numPr>
          <w:ilvl w:val="0"/>
          <w:numId w:val="7"/>
        </w:numPr>
        <w:rPr>
          <w:color w:val="000000"/>
          <w:sz w:val="22"/>
          <w:szCs w:val="22"/>
        </w:rPr>
      </w:pPr>
      <w:r w:rsidRPr="00E5490D">
        <w:rPr>
          <w:color w:val="000000"/>
          <w:sz w:val="22"/>
          <w:szCs w:val="22"/>
        </w:rPr>
        <w:t xml:space="preserve">Avoid hoarding </w:t>
      </w:r>
      <w:r w:rsidR="00C61387" w:rsidRPr="00E5490D">
        <w:rPr>
          <w:color w:val="000000"/>
          <w:sz w:val="22"/>
          <w:szCs w:val="22"/>
        </w:rPr>
        <w:t xml:space="preserve">idle </w:t>
      </w:r>
      <w:r w:rsidRPr="00E5490D">
        <w:rPr>
          <w:color w:val="000000"/>
          <w:sz w:val="22"/>
          <w:szCs w:val="22"/>
        </w:rPr>
        <w:t>cash. Idle money loses value every year it's not working for you.</w:t>
      </w:r>
    </w:p>
    <w:p w14:paraId="16FB1D3C" w14:textId="068C59B4" w:rsidR="007C4BFF" w:rsidRPr="00E5490D" w:rsidRDefault="007C4BFF" w:rsidP="00341129">
      <w:pPr>
        <w:rPr>
          <w:sz w:val="22"/>
          <w:szCs w:val="22"/>
        </w:rPr>
      </w:pPr>
      <w:r w:rsidRPr="00E5490D">
        <w:rPr>
          <w:b/>
          <w:sz w:val="22"/>
          <w:szCs w:val="22"/>
        </w:rPr>
        <w:t>Compounding</w:t>
      </w:r>
      <w:r w:rsidR="00341129" w:rsidRPr="00E5490D">
        <w:rPr>
          <w:sz w:val="22"/>
          <w:szCs w:val="22"/>
        </w:rPr>
        <w:t>: This is how money grows e</w:t>
      </w:r>
      <w:r w:rsidRPr="00E5490D">
        <w:rPr>
          <w:sz w:val="22"/>
          <w:szCs w:val="22"/>
        </w:rPr>
        <w:t>xponentially</w:t>
      </w:r>
      <w:r w:rsidR="00341129" w:rsidRPr="00E5490D">
        <w:rPr>
          <w:sz w:val="22"/>
          <w:szCs w:val="22"/>
        </w:rPr>
        <w:t xml:space="preserve">. Compounding means your money earns money, and then your gains earn gains. </w:t>
      </w:r>
      <w:r w:rsidRPr="00E5490D">
        <w:rPr>
          <w:color w:val="000000"/>
          <w:sz w:val="22"/>
          <w:szCs w:val="22"/>
        </w:rPr>
        <w:t>Compound interest is often referred to as the</w:t>
      </w:r>
      <w:r w:rsidRPr="00E5490D">
        <w:rPr>
          <w:rStyle w:val="apple-converted-space"/>
          <w:color w:val="000000"/>
          <w:sz w:val="22"/>
          <w:szCs w:val="22"/>
        </w:rPr>
        <w:t> </w:t>
      </w:r>
      <w:r w:rsidRPr="00E5490D">
        <w:rPr>
          <w:rStyle w:val="Strong"/>
          <w:b w:val="0"/>
          <w:sz w:val="22"/>
          <w:szCs w:val="22"/>
        </w:rPr>
        <w:t>eighth wonder of the world</w:t>
      </w:r>
      <w:r w:rsidRPr="00E5490D">
        <w:rPr>
          <w:color w:val="000000"/>
          <w:sz w:val="22"/>
          <w:szCs w:val="22"/>
        </w:rPr>
        <w:t xml:space="preserve">, and for good reason. It’s the principle that allows your money to grow not just on the original amount you invested, but also on the interest or gains it earns along the way. With compounding, your wealth accelerates over time, especially the longer you let it grow. </w:t>
      </w:r>
      <w:proofErr w:type="gramStart"/>
      <w:r w:rsidR="00341129" w:rsidRPr="00E5490D">
        <w:rPr>
          <w:color w:val="000000"/>
          <w:sz w:val="22"/>
          <w:szCs w:val="22"/>
        </w:rPr>
        <w:t>This is why</w:t>
      </w:r>
      <w:proofErr w:type="gramEnd"/>
      <w:r w:rsidR="00341129" w:rsidRPr="00E5490D">
        <w:rPr>
          <w:color w:val="000000"/>
          <w:sz w:val="22"/>
          <w:szCs w:val="22"/>
        </w:rPr>
        <w:t xml:space="preserve"> t</w:t>
      </w:r>
      <w:r w:rsidRPr="00E5490D">
        <w:rPr>
          <w:color w:val="000000"/>
          <w:sz w:val="22"/>
          <w:szCs w:val="22"/>
        </w:rPr>
        <w:t>ime is your best friend</w:t>
      </w:r>
      <w:r w:rsidR="00341129" w:rsidRPr="00E5490D">
        <w:rPr>
          <w:color w:val="000000"/>
          <w:sz w:val="22"/>
          <w:szCs w:val="22"/>
        </w:rPr>
        <w:t xml:space="preserve"> </w:t>
      </w:r>
      <w:r w:rsidRPr="00E5490D">
        <w:rPr>
          <w:color w:val="000000"/>
          <w:sz w:val="22"/>
          <w:szCs w:val="22"/>
        </w:rPr>
        <w:t>with compounding</w:t>
      </w:r>
      <w:r w:rsidR="00341129" w:rsidRPr="00E5490D">
        <w:rPr>
          <w:color w:val="000000"/>
          <w:sz w:val="22"/>
          <w:szCs w:val="22"/>
        </w:rPr>
        <w:t xml:space="preserve"> and that is why you should start early as possible. </w:t>
      </w:r>
    </w:p>
    <w:p w14:paraId="3A9D4630" w14:textId="0548905A" w:rsidR="007C4BFF" w:rsidRPr="00E5490D" w:rsidRDefault="007C4BFF" w:rsidP="007C4BFF">
      <w:pPr>
        <w:pStyle w:val="NormalWeb"/>
        <w:rPr>
          <w:color w:val="000000"/>
          <w:sz w:val="22"/>
          <w:szCs w:val="22"/>
        </w:rPr>
      </w:pPr>
      <w:r w:rsidRPr="00E5490D">
        <w:rPr>
          <w:color w:val="000000"/>
          <w:sz w:val="22"/>
          <w:szCs w:val="22"/>
        </w:rPr>
        <w:t xml:space="preserve">Let’s walk through a simple example. </w:t>
      </w:r>
      <w:r w:rsidR="00341129" w:rsidRPr="00E5490D">
        <w:rPr>
          <w:color w:val="000000"/>
          <w:sz w:val="22"/>
          <w:szCs w:val="22"/>
        </w:rPr>
        <w:t xml:space="preserve">If you invest $1, </w:t>
      </w:r>
      <w:r w:rsidRPr="00E5490D">
        <w:rPr>
          <w:color w:val="000000"/>
          <w:sz w:val="22"/>
          <w:szCs w:val="22"/>
        </w:rPr>
        <w:t>000 at an 8% annual return:</w:t>
      </w:r>
    </w:p>
    <w:p w14:paraId="3E9A6C8A" w14:textId="77777777" w:rsidR="007C4BFF" w:rsidRPr="00E5490D" w:rsidRDefault="007C4BFF" w:rsidP="00786499">
      <w:pPr>
        <w:pStyle w:val="NormalWeb"/>
        <w:numPr>
          <w:ilvl w:val="0"/>
          <w:numId w:val="8"/>
        </w:numPr>
        <w:rPr>
          <w:color w:val="000000"/>
          <w:sz w:val="22"/>
          <w:szCs w:val="22"/>
        </w:rPr>
      </w:pPr>
      <w:r w:rsidRPr="00E5490D">
        <w:rPr>
          <w:color w:val="000000"/>
          <w:sz w:val="22"/>
          <w:szCs w:val="22"/>
        </w:rPr>
        <w:t>After 1 year, you’ll have $1,080</w:t>
      </w:r>
    </w:p>
    <w:p w14:paraId="4542C073" w14:textId="77777777" w:rsidR="007C4BFF" w:rsidRPr="00E5490D" w:rsidRDefault="007C4BFF" w:rsidP="00786499">
      <w:pPr>
        <w:pStyle w:val="NormalWeb"/>
        <w:numPr>
          <w:ilvl w:val="0"/>
          <w:numId w:val="8"/>
        </w:numPr>
        <w:rPr>
          <w:color w:val="000000"/>
          <w:sz w:val="22"/>
          <w:szCs w:val="22"/>
        </w:rPr>
      </w:pPr>
      <w:r w:rsidRPr="00E5490D">
        <w:rPr>
          <w:color w:val="000000"/>
          <w:sz w:val="22"/>
          <w:szCs w:val="22"/>
        </w:rPr>
        <w:t>After 5 years, it grows to $1,469</w:t>
      </w:r>
    </w:p>
    <w:p w14:paraId="2CDDDF35" w14:textId="77777777" w:rsidR="007C4BFF" w:rsidRPr="00E5490D" w:rsidRDefault="007C4BFF" w:rsidP="00786499">
      <w:pPr>
        <w:pStyle w:val="NormalWeb"/>
        <w:numPr>
          <w:ilvl w:val="0"/>
          <w:numId w:val="8"/>
        </w:numPr>
        <w:rPr>
          <w:color w:val="000000"/>
          <w:sz w:val="22"/>
          <w:szCs w:val="22"/>
        </w:rPr>
      </w:pPr>
      <w:r w:rsidRPr="00E5490D">
        <w:rPr>
          <w:color w:val="000000"/>
          <w:sz w:val="22"/>
          <w:szCs w:val="22"/>
        </w:rPr>
        <w:t>After 10 years, $2,159</w:t>
      </w:r>
    </w:p>
    <w:p w14:paraId="56C8CF84" w14:textId="77777777" w:rsidR="007C4BFF" w:rsidRPr="00E5490D" w:rsidRDefault="007C4BFF" w:rsidP="00786499">
      <w:pPr>
        <w:pStyle w:val="NormalWeb"/>
        <w:numPr>
          <w:ilvl w:val="0"/>
          <w:numId w:val="8"/>
        </w:numPr>
        <w:rPr>
          <w:color w:val="000000"/>
          <w:sz w:val="22"/>
          <w:szCs w:val="22"/>
        </w:rPr>
      </w:pPr>
      <w:r w:rsidRPr="00E5490D">
        <w:rPr>
          <w:color w:val="000000"/>
          <w:sz w:val="22"/>
          <w:szCs w:val="22"/>
        </w:rPr>
        <w:t>After 20 years, over $4,661</w:t>
      </w:r>
    </w:p>
    <w:p w14:paraId="70CDDDEE" w14:textId="7C39E999" w:rsidR="007C4BFF" w:rsidRPr="00E5490D" w:rsidRDefault="007C4BFF" w:rsidP="007C4BFF">
      <w:pPr>
        <w:pStyle w:val="NormalWeb"/>
        <w:rPr>
          <w:color w:val="000000"/>
          <w:sz w:val="22"/>
          <w:szCs w:val="22"/>
        </w:rPr>
      </w:pPr>
      <w:r w:rsidRPr="00E5490D">
        <w:rPr>
          <w:color w:val="000000"/>
          <w:sz w:val="22"/>
          <w:szCs w:val="22"/>
        </w:rPr>
        <w:lastRenderedPageBreak/>
        <w:t xml:space="preserve">You didn’t add more money, yet your investment more than quadrupled over </w:t>
      </w:r>
      <w:r w:rsidR="00341129" w:rsidRPr="00E5490D">
        <w:rPr>
          <w:color w:val="000000"/>
          <w:sz w:val="22"/>
          <w:szCs w:val="22"/>
        </w:rPr>
        <w:t>2</w:t>
      </w:r>
      <w:r w:rsidRPr="00E5490D">
        <w:rPr>
          <w:color w:val="000000"/>
          <w:sz w:val="22"/>
          <w:szCs w:val="22"/>
        </w:rPr>
        <w:t xml:space="preserve"> decades. That’s the magic of exponential growth. Now let’s compare two real-life inspired scenarios:</w:t>
      </w:r>
    </w:p>
    <w:p w14:paraId="24C7F1A4" w14:textId="77777777" w:rsidR="007C4BFF" w:rsidRPr="00E5490D" w:rsidRDefault="007C4BFF" w:rsidP="00786499">
      <w:pPr>
        <w:pStyle w:val="NormalWeb"/>
        <w:numPr>
          <w:ilvl w:val="0"/>
          <w:numId w:val="41"/>
        </w:numPr>
        <w:rPr>
          <w:color w:val="000000"/>
          <w:sz w:val="22"/>
          <w:szCs w:val="22"/>
        </w:rPr>
      </w:pPr>
      <w:r w:rsidRPr="00E5490D">
        <w:rPr>
          <w:rStyle w:val="Strong"/>
          <w:b w:val="0"/>
          <w:sz w:val="22"/>
          <w:szCs w:val="22"/>
        </w:rPr>
        <w:t>Maria</w:t>
      </w:r>
      <w:r w:rsidRPr="00E5490D">
        <w:rPr>
          <w:rStyle w:val="apple-converted-space"/>
          <w:b/>
          <w:color w:val="000000"/>
          <w:sz w:val="22"/>
          <w:szCs w:val="22"/>
        </w:rPr>
        <w:t> </w:t>
      </w:r>
      <w:r w:rsidRPr="00E5490D">
        <w:rPr>
          <w:color w:val="000000"/>
          <w:sz w:val="22"/>
          <w:szCs w:val="22"/>
        </w:rPr>
        <w:t>starts investing $200 per month at the age of 25. By 65, her portfolio grows to over</w:t>
      </w:r>
      <w:r w:rsidRPr="00E5490D">
        <w:rPr>
          <w:rStyle w:val="apple-converted-space"/>
          <w:color w:val="000000"/>
          <w:sz w:val="22"/>
          <w:szCs w:val="22"/>
        </w:rPr>
        <w:t> </w:t>
      </w:r>
      <w:r w:rsidRPr="00E5490D">
        <w:rPr>
          <w:rStyle w:val="Strong"/>
          <w:b w:val="0"/>
          <w:sz w:val="22"/>
          <w:szCs w:val="22"/>
        </w:rPr>
        <w:t>$600,000</w:t>
      </w:r>
      <w:r w:rsidRPr="00E5490D">
        <w:rPr>
          <w:color w:val="000000"/>
          <w:sz w:val="22"/>
          <w:szCs w:val="22"/>
        </w:rPr>
        <w:t>, assuming an 8% annual return.</w:t>
      </w:r>
    </w:p>
    <w:p w14:paraId="258DF5EC" w14:textId="77777777" w:rsidR="007C4BFF" w:rsidRPr="00E5490D" w:rsidRDefault="007C4BFF" w:rsidP="00786499">
      <w:pPr>
        <w:pStyle w:val="NormalWeb"/>
        <w:numPr>
          <w:ilvl w:val="0"/>
          <w:numId w:val="41"/>
        </w:numPr>
        <w:rPr>
          <w:color w:val="000000"/>
          <w:sz w:val="22"/>
          <w:szCs w:val="22"/>
        </w:rPr>
      </w:pPr>
      <w:r w:rsidRPr="00E5490D">
        <w:rPr>
          <w:rStyle w:val="Strong"/>
          <w:b w:val="0"/>
          <w:sz w:val="22"/>
          <w:szCs w:val="22"/>
        </w:rPr>
        <w:t>John</w:t>
      </w:r>
      <w:r w:rsidRPr="00E5490D">
        <w:rPr>
          <w:rStyle w:val="apple-converted-space"/>
          <w:b/>
          <w:color w:val="000000"/>
          <w:sz w:val="22"/>
          <w:szCs w:val="22"/>
        </w:rPr>
        <w:t> </w:t>
      </w:r>
      <w:r w:rsidRPr="00E5490D">
        <w:rPr>
          <w:color w:val="000000"/>
          <w:sz w:val="22"/>
          <w:szCs w:val="22"/>
        </w:rPr>
        <w:t>starts at age 35 with the same $200 monthly. By 65, he ends up with around</w:t>
      </w:r>
      <w:r w:rsidRPr="00E5490D">
        <w:rPr>
          <w:rStyle w:val="apple-converted-space"/>
          <w:color w:val="000000"/>
          <w:sz w:val="22"/>
          <w:szCs w:val="22"/>
        </w:rPr>
        <w:t> </w:t>
      </w:r>
      <w:r w:rsidRPr="00E5490D">
        <w:rPr>
          <w:rStyle w:val="Strong"/>
          <w:b w:val="0"/>
          <w:sz w:val="22"/>
          <w:szCs w:val="22"/>
        </w:rPr>
        <w:t>$300,000</w:t>
      </w:r>
      <w:r w:rsidRPr="00E5490D">
        <w:rPr>
          <w:color w:val="000000"/>
          <w:sz w:val="22"/>
          <w:szCs w:val="22"/>
        </w:rPr>
        <w:t>.</w:t>
      </w:r>
    </w:p>
    <w:p w14:paraId="5220344D" w14:textId="77777777" w:rsidR="007C4BFF" w:rsidRPr="00E5490D" w:rsidRDefault="007C4BFF" w:rsidP="007C4BFF">
      <w:pPr>
        <w:pStyle w:val="NormalWeb"/>
        <w:rPr>
          <w:color w:val="000000"/>
          <w:sz w:val="22"/>
          <w:szCs w:val="22"/>
        </w:rPr>
      </w:pPr>
      <w:r w:rsidRPr="00E5490D">
        <w:rPr>
          <w:color w:val="000000"/>
          <w:sz w:val="22"/>
          <w:szCs w:val="22"/>
        </w:rPr>
        <w:t>By investing just 10 years earlier, Maria ended up with</w:t>
      </w:r>
      <w:r w:rsidRPr="00E5490D">
        <w:rPr>
          <w:rStyle w:val="apple-converted-space"/>
          <w:color w:val="000000"/>
          <w:sz w:val="22"/>
          <w:szCs w:val="22"/>
        </w:rPr>
        <w:t> </w:t>
      </w:r>
      <w:r w:rsidRPr="00E5490D">
        <w:rPr>
          <w:rStyle w:val="Strong"/>
          <w:b w:val="0"/>
          <w:sz w:val="22"/>
          <w:szCs w:val="22"/>
        </w:rPr>
        <w:t>twice the wealth</w:t>
      </w:r>
      <w:r w:rsidRPr="00E5490D">
        <w:rPr>
          <w:color w:val="000000"/>
          <w:sz w:val="22"/>
          <w:szCs w:val="22"/>
        </w:rPr>
        <w:t>. The only difference?</w:t>
      </w:r>
      <w:r w:rsidRPr="00E5490D">
        <w:rPr>
          <w:rStyle w:val="apple-converted-space"/>
          <w:color w:val="000000"/>
          <w:sz w:val="22"/>
          <w:szCs w:val="22"/>
        </w:rPr>
        <w:t> </w:t>
      </w:r>
      <w:r w:rsidRPr="00E5490D">
        <w:rPr>
          <w:rStyle w:val="Strong"/>
          <w:b w:val="0"/>
          <w:sz w:val="22"/>
          <w:szCs w:val="22"/>
        </w:rPr>
        <w:t>Time</w:t>
      </w:r>
      <w:r w:rsidRPr="00E5490D">
        <w:rPr>
          <w:color w:val="000000"/>
          <w:sz w:val="22"/>
          <w:szCs w:val="22"/>
        </w:rPr>
        <w:t>.</w:t>
      </w:r>
    </w:p>
    <w:p w14:paraId="38835872" w14:textId="6B22BA86" w:rsidR="007C4BFF" w:rsidRPr="00E5490D" w:rsidRDefault="00341129" w:rsidP="007C4BFF">
      <w:pPr>
        <w:pStyle w:val="NormalWeb"/>
        <w:rPr>
          <w:color w:val="000000"/>
          <w:sz w:val="22"/>
          <w:szCs w:val="22"/>
        </w:rPr>
      </w:pPr>
      <w:r w:rsidRPr="00E5490D">
        <w:rPr>
          <w:color w:val="000000"/>
          <w:sz w:val="22"/>
          <w:szCs w:val="22"/>
        </w:rPr>
        <w:t>Starting</w:t>
      </w:r>
      <w:r w:rsidR="007C4BFF" w:rsidRPr="00E5490D">
        <w:rPr>
          <w:color w:val="000000"/>
          <w:sz w:val="22"/>
          <w:szCs w:val="22"/>
        </w:rPr>
        <w:t xml:space="preserve"> early and staying consistent are crucial. Every year you wait to invest is a year of potential compound growth lost forever.</w:t>
      </w:r>
    </w:p>
    <w:p w14:paraId="662C52E9" w14:textId="2C993DF7" w:rsidR="007C4BFF" w:rsidRPr="00E5490D" w:rsidRDefault="007C4BFF" w:rsidP="00341129">
      <w:pPr>
        <w:rPr>
          <w:sz w:val="22"/>
          <w:szCs w:val="22"/>
        </w:rPr>
      </w:pPr>
      <w:r w:rsidRPr="00E5490D">
        <w:rPr>
          <w:b/>
          <w:sz w:val="22"/>
          <w:szCs w:val="22"/>
        </w:rPr>
        <w:t>Opportunity Cost:</w:t>
      </w:r>
      <w:r w:rsidRPr="00E5490D">
        <w:rPr>
          <w:sz w:val="22"/>
          <w:szCs w:val="22"/>
        </w:rPr>
        <w:t xml:space="preserve"> </w:t>
      </w:r>
      <w:r w:rsidR="00341129" w:rsidRPr="00E5490D">
        <w:rPr>
          <w:sz w:val="22"/>
          <w:szCs w:val="22"/>
        </w:rPr>
        <w:t>This is the price of every choice.</w:t>
      </w:r>
      <w:r w:rsidR="00610B4B" w:rsidRPr="00E5490D">
        <w:rPr>
          <w:sz w:val="22"/>
          <w:szCs w:val="22"/>
        </w:rPr>
        <w:t xml:space="preserve"> Every dollar you spend today is a dollar you can’t grow tomorrow.</w:t>
      </w:r>
      <w:r w:rsidR="00341129" w:rsidRPr="00E5490D">
        <w:rPr>
          <w:sz w:val="22"/>
          <w:szCs w:val="22"/>
        </w:rPr>
        <w:t xml:space="preserve"> </w:t>
      </w:r>
      <w:r w:rsidRPr="00E5490D">
        <w:rPr>
          <w:color w:val="000000"/>
          <w:sz w:val="22"/>
          <w:szCs w:val="22"/>
        </w:rPr>
        <w:t>Opportunity cost is one of the most overlooked but crucial ideas in financial decision-making. It refers to what you give up by choosing one option over another. In money terms, it’s the future value you lose by spending rather than investing.</w:t>
      </w:r>
    </w:p>
    <w:p w14:paraId="36E1636E" w14:textId="0DDC3DEA" w:rsidR="007C4BFF" w:rsidRPr="00E5490D" w:rsidRDefault="007C4BFF" w:rsidP="007C4BFF">
      <w:pPr>
        <w:pStyle w:val="NormalWeb"/>
        <w:rPr>
          <w:color w:val="000000"/>
          <w:sz w:val="22"/>
          <w:szCs w:val="22"/>
        </w:rPr>
      </w:pPr>
      <w:r w:rsidRPr="00E5490D">
        <w:rPr>
          <w:color w:val="000000"/>
          <w:sz w:val="22"/>
          <w:szCs w:val="22"/>
        </w:rPr>
        <w:t>Let’s say you spend $5,000 on a vacation this year. There’s nothing wrong with enjoying life, but what if you had invested that same $5,000 instead? At an average 8% return, it could grow to over</w:t>
      </w:r>
      <w:r w:rsidRPr="00E5490D">
        <w:rPr>
          <w:rStyle w:val="apple-converted-space"/>
          <w:color w:val="000000"/>
          <w:sz w:val="22"/>
          <w:szCs w:val="22"/>
        </w:rPr>
        <w:t> </w:t>
      </w:r>
      <w:r w:rsidRPr="00E5490D">
        <w:rPr>
          <w:rStyle w:val="Strong"/>
          <w:b w:val="0"/>
          <w:sz w:val="22"/>
          <w:szCs w:val="22"/>
        </w:rPr>
        <w:t>$50,000</w:t>
      </w:r>
      <w:r w:rsidRPr="00E5490D">
        <w:rPr>
          <w:rStyle w:val="apple-converted-space"/>
          <w:b/>
          <w:color w:val="000000"/>
          <w:sz w:val="22"/>
          <w:szCs w:val="22"/>
        </w:rPr>
        <w:t> </w:t>
      </w:r>
      <w:r w:rsidRPr="00E5490D">
        <w:rPr>
          <w:color w:val="000000"/>
          <w:sz w:val="22"/>
          <w:szCs w:val="22"/>
        </w:rPr>
        <w:t>in 30 years. That’s the</w:t>
      </w:r>
      <w:r w:rsidRPr="00E5490D">
        <w:rPr>
          <w:rStyle w:val="apple-converted-space"/>
          <w:color w:val="000000"/>
          <w:sz w:val="22"/>
          <w:szCs w:val="22"/>
        </w:rPr>
        <w:t> </w:t>
      </w:r>
      <w:r w:rsidRPr="00E5490D">
        <w:rPr>
          <w:rStyle w:val="Strong"/>
          <w:b w:val="0"/>
          <w:sz w:val="22"/>
          <w:szCs w:val="22"/>
        </w:rPr>
        <w:t>opportunity cost</w:t>
      </w:r>
      <w:r w:rsidRPr="00E5490D">
        <w:rPr>
          <w:color w:val="000000"/>
          <w:sz w:val="22"/>
          <w:szCs w:val="22"/>
        </w:rPr>
        <w:t>, the difference between what you did with the money and what it could have become. Thinking in terms of opportunity cost doesn’t mean you can never spend; it means you spend with intention. You begin to evaluate purchases not just based on today’s satisfaction, but tomorrow’s potential.</w:t>
      </w:r>
      <w:r w:rsidR="00341129" w:rsidRPr="00E5490D">
        <w:rPr>
          <w:color w:val="000000"/>
          <w:sz w:val="22"/>
          <w:szCs w:val="22"/>
        </w:rPr>
        <w:t xml:space="preserve"> </w:t>
      </w:r>
      <w:r w:rsidRPr="00E5490D">
        <w:rPr>
          <w:color w:val="000000"/>
          <w:sz w:val="22"/>
          <w:szCs w:val="22"/>
        </w:rPr>
        <w:t xml:space="preserve">Before making a significant or recurring expense, ask yourself: </w:t>
      </w:r>
      <w:r w:rsidRPr="00E5490D">
        <w:rPr>
          <w:rStyle w:val="Strong"/>
          <w:b w:val="0"/>
          <w:i/>
          <w:sz w:val="22"/>
          <w:szCs w:val="22"/>
        </w:rPr>
        <w:t>“What is this really costing me in the long run?”</w:t>
      </w:r>
      <w:r w:rsidRPr="00E5490D">
        <w:rPr>
          <w:b/>
          <w:i/>
          <w:color w:val="000000"/>
          <w:sz w:val="22"/>
          <w:szCs w:val="22"/>
        </w:rPr>
        <w:t xml:space="preserve">. </w:t>
      </w:r>
      <w:r w:rsidRPr="00E5490D">
        <w:rPr>
          <w:color w:val="000000"/>
          <w:sz w:val="22"/>
          <w:szCs w:val="22"/>
        </w:rPr>
        <w:t>Would you still spend $300 on something if you knew it might be worth $3,000 in retirement? Understanding opportunity cost reframes your relationship with money. You start to see each dollar as a seed, one that could either be consumed now or planted for exponential growth.</w:t>
      </w:r>
      <w:r w:rsidR="00610B4B" w:rsidRPr="00E5490D">
        <w:rPr>
          <w:color w:val="000000"/>
          <w:sz w:val="22"/>
          <w:szCs w:val="22"/>
        </w:rPr>
        <w:t xml:space="preserve"> T</w:t>
      </w:r>
      <w:r w:rsidR="006E27D7">
        <w:rPr>
          <w:color w:val="000000"/>
          <w:sz w:val="22"/>
          <w:szCs w:val="22"/>
        </w:rPr>
        <w:t>hat doesn’t mean don’t travel. I</w:t>
      </w:r>
      <w:r w:rsidR="00610B4B" w:rsidRPr="00E5490D">
        <w:rPr>
          <w:color w:val="000000"/>
          <w:sz w:val="22"/>
          <w:szCs w:val="22"/>
        </w:rPr>
        <w:t>t means travel after you’ve paid yourself first. Spend with intention, knowing the long-term cost of every decision.</w:t>
      </w:r>
    </w:p>
    <w:p w14:paraId="23BDF7EF" w14:textId="11809478" w:rsidR="00610B4B" w:rsidRPr="00E5490D" w:rsidRDefault="00610B4B" w:rsidP="00610B4B">
      <w:pPr>
        <w:pStyle w:val="NormalWeb"/>
        <w:rPr>
          <w:color w:val="000000"/>
          <w:sz w:val="22"/>
          <w:szCs w:val="22"/>
        </w:rPr>
      </w:pPr>
      <w:r w:rsidRPr="00E5490D">
        <w:rPr>
          <w:color w:val="000000"/>
          <w:sz w:val="22"/>
          <w:szCs w:val="22"/>
        </w:rPr>
        <w:t>Financial literacy gives you clarity. Assets build wealth, liabilities drain it. Income fuels your financial engine, expenses determine how fast it runs. Net worth shows you the score. Inflation quietly chips away, compounding multiplies your wins, and opportunity cost reminds you that every dollar has a future.</w:t>
      </w:r>
      <w:r w:rsidR="00D7228D" w:rsidRPr="00E5490D">
        <w:rPr>
          <w:color w:val="000000"/>
          <w:sz w:val="22"/>
          <w:szCs w:val="22"/>
        </w:rPr>
        <w:t xml:space="preserve"> </w:t>
      </w:r>
      <w:r w:rsidRPr="00E5490D">
        <w:rPr>
          <w:color w:val="000000"/>
          <w:sz w:val="22"/>
          <w:szCs w:val="22"/>
        </w:rPr>
        <w:t xml:space="preserve">Once you understand these forces, you stop treating money as something that just comes and </w:t>
      </w:r>
      <w:r w:rsidR="006E27D7">
        <w:rPr>
          <w:color w:val="000000"/>
          <w:sz w:val="22"/>
          <w:szCs w:val="22"/>
        </w:rPr>
        <w:t>goes</w:t>
      </w:r>
      <w:r w:rsidRPr="00E5490D">
        <w:rPr>
          <w:color w:val="000000"/>
          <w:sz w:val="22"/>
          <w:szCs w:val="22"/>
        </w:rPr>
        <w:t xml:space="preserve"> and start directing it with purpose. This is how you transform mindset into action, and action into lasting wealth.</w:t>
      </w:r>
    </w:p>
    <w:p w14:paraId="5A1EC79D" w14:textId="39D0C3F3" w:rsidR="00D7228D" w:rsidRPr="00E5490D" w:rsidRDefault="00D7228D" w:rsidP="00610B4B">
      <w:pPr>
        <w:pStyle w:val="NormalWeb"/>
        <w:rPr>
          <w:color w:val="000000"/>
          <w:sz w:val="22"/>
          <w:szCs w:val="22"/>
        </w:rPr>
      </w:pPr>
      <w:r w:rsidRPr="00E5490D">
        <w:rPr>
          <w:color w:val="000000"/>
          <w:sz w:val="22"/>
          <w:szCs w:val="22"/>
        </w:rPr>
        <w:t>Learning can be overwhelming. You can start slow and be consistent.</w:t>
      </w:r>
    </w:p>
    <w:p w14:paraId="3C9655FD" w14:textId="77777777" w:rsidR="007C4BFF" w:rsidRPr="00E5490D" w:rsidRDefault="007C4BFF" w:rsidP="00420B81">
      <w:pPr>
        <w:rPr>
          <w:i/>
          <w:sz w:val="22"/>
          <w:szCs w:val="22"/>
        </w:rPr>
      </w:pPr>
      <w:r w:rsidRPr="00E5490D">
        <w:rPr>
          <w:i/>
          <w:sz w:val="22"/>
          <w:szCs w:val="22"/>
        </w:rPr>
        <w:t>Commit to Learning One Financial Concept Each Month</w:t>
      </w:r>
    </w:p>
    <w:p w14:paraId="12A2A0B6" w14:textId="6FD79331" w:rsidR="007C4BFF" w:rsidRPr="00E5490D" w:rsidRDefault="007C4BFF" w:rsidP="007C4BFF">
      <w:pPr>
        <w:pStyle w:val="NormalWeb"/>
        <w:rPr>
          <w:color w:val="000000"/>
          <w:sz w:val="22"/>
          <w:szCs w:val="22"/>
        </w:rPr>
      </w:pPr>
      <w:r w:rsidRPr="00E5490D">
        <w:rPr>
          <w:color w:val="000000"/>
          <w:sz w:val="22"/>
          <w:szCs w:val="22"/>
        </w:rPr>
        <w:t xml:space="preserve">Financial literacy isn’t something you master once and forget. It’s an ongoing journey. The more you understand </w:t>
      </w:r>
      <w:r w:rsidR="00484DD1" w:rsidRPr="00E5490D">
        <w:rPr>
          <w:color w:val="000000"/>
          <w:sz w:val="22"/>
          <w:szCs w:val="22"/>
        </w:rPr>
        <w:t>various finance topics such as</w:t>
      </w:r>
      <w:r w:rsidRPr="00E5490D">
        <w:rPr>
          <w:color w:val="000000"/>
          <w:sz w:val="22"/>
          <w:szCs w:val="22"/>
        </w:rPr>
        <w:t xml:space="preserve"> budgeting, investing, taxes, credit, and retirement, the better equipped you’ll be to make thoughtful, strategic decisions that move you closer to lasting wealth. But here’s the good news: you don’t need to dedicate hours a day or go back to school to get started. Simply committing to learn one new concept each month can build knowledge steadily without feeling overwhelmed.</w:t>
      </w:r>
      <w:r w:rsidR="00484DD1" w:rsidRPr="00E5490D">
        <w:rPr>
          <w:color w:val="000000"/>
          <w:sz w:val="22"/>
          <w:szCs w:val="22"/>
        </w:rPr>
        <w:t xml:space="preserve"> </w:t>
      </w:r>
      <w:r w:rsidRPr="00E5490D">
        <w:rPr>
          <w:color w:val="000000"/>
          <w:sz w:val="22"/>
          <w:szCs w:val="22"/>
        </w:rPr>
        <w:t>Think of it like compound interest, but for your mind. A small investment in learning, repeated consistently over time, leads to powerful results.</w:t>
      </w:r>
      <w:r w:rsidR="00D7228D" w:rsidRPr="00E5490D">
        <w:rPr>
          <w:color w:val="000000"/>
          <w:sz w:val="22"/>
          <w:szCs w:val="22"/>
        </w:rPr>
        <w:t xml:space="preserve"> </w:t>
      </w:r>
      <w:r w:rsidRPr="00E5490D">
        <w:rPr>
          <w:color w:val="000000"/>
          <w:sz w:val="22"/>
          <w:szCs w:val="22"/>
        </w:rPr>
        <w:t xml:space="preserve">Start with foundational topics. If you’re new to financial literacy, try understanding </w:t>
      </w:r>
      <w:r w:rsidR="00484DD1" w:rsidRPr="00E5490D">
        <w:rPr>
          <w:color w:val="000000"/>
          <w:sz w:val="22"/>
          <w:szCs w:val="22"/>
        </w:rPr>
        <w:t xml:space="preserve">the “what”, “why”, and “how”, for example, how </w:t>
      </w:r>
      <w:r w:rsidRPr="00E5490D">
        <w:rPr>
          <w:color w:val="000000"/>
          <w:sz w:val="22"/>
          <w:szCs w:val="22"/>
        </w:rPr>
        <w:t>budget works, what a credit score is</w:t>
      </w:r>
      <w:r w:rsidR="00484DD1" w:rsidRPr="00E5490D">
        <w:rPr>
          <w:color w:val="000000"/>
          <w:sz w:val="22"/>
          <w:szCs w:val="22"/>
        </w:rPr>
        <w:t xml:space="preserve"> and how that works</w:t>
      </w:r>
      <w:r w:rsidRPr="00E5490D">
        <w:rPr>
          <w:color w:val="000000"/>
          <w:sz w:val="22"/>
          <w:szCs w:val="22"/>
        </w:rPr>
        <w:t>, or how compound interest grows your money. From there, move into deeper territory: index fund investing, real estate, tax strategies, insurance, and estate planning. Each new topic becomes a tool in your financial toolbox.</w:t>
      </w:r>
    </w:p>
    <w:p w14:paraId="03FC1D7E" w14:textId="1791DF26" w:rsidR="007C4BFF" w:rsidRPr="00E5490D" w:rsidRDefault="007C4BFF" w:rsidP="007C4BFF">
      <w:pPr>
        <w:pStyle w:val="NormalWeb"/>
        <w:rPr>
          <w:color w:val="000000"/>
          <w:sz w:val="22"/>
          <w:szCs w:val="22"/>
        </w:rPr>
      </w:pPr>
      <w:r w:rsidRPr="00E5490D">
        <w:rPr>
          <w:color w:val="000000"/>
          <w:sz w:val="22"/>
          <w:szCs w:val="22"/>
        </w:rPr>
        <w:lastRenderedPageBreak/>
        <w:t xml:space="preserve">Books are one of the best ways to deepen your understanding. If you enjoy rich storytelling and historical wisdom, </w:t>
      </w:r>
      <w:r w:rsidRPr="00E5490D">
        <w:rPr>
          <w:rStyle w:val="Emphasis"/>
          <w:color w:val="000000"/>
          <w:sz w:val="22"/>
          <w:szCs w:val="22"/>
        </w:rPr>
        <w:t>The Richest Man in Babylon</w:t>
      </w:r>
      <w:r w:rsidRPr="00E5490D">
        <w:rPr>
          <w:rStyle w:val="apple-converted-space"/>
          <w:color w:val="000000"/>
          <w:sz w:val="22"/>
          <w:szCs w:val="22"/>
        </w:rPr>
        <w:t> </w:t>
      </w:r>
      <w:r w:rsidRPr="00E5490D">
        <w:rPr>
          <w:color w:val="000000"/>
          <w:sz w:val="22"/>
          <w:szCs w:val="22"/>
        </w:rPr>
        <w:t xml:space="preserve">by George S. </w:t>
      </w:r>
      <w:proofErr w:type="spellStart"/>
      <w:r w:rsidRPr="00E5490D">
        <w:rPr>
          <w:color w:val="000000"/>
          <w:sz w:val="22"/>
          <w:szCs w:val="22"/>
        </w:rPr>
        <w:t>Clason</w:t>
      </w:r>
      <w:proofErr w:type="spellEnd"/>
      <w:r w:rsidRPr="00E5490D">
        <w:rPr>
          <w:color w:val="000000"/>
          <w:sz w:val="22"/>
          <w:szCs w:val="22"/>
        </w:rPr>
        <w:t xml:space="preserve"> offers timeless lessons in a short and readable format. If you’re ready to invest but feel overwhelmed, </w:t>
      </w:r>
      <w:r w:rsidRPr="00E5490D">
        <w:rPr>
          <w:rStyle w:val="Emphasis"/>
          <w:color w:val="000000"/>
          <w:sz w:val="22"/>
          <w:szCs w:val="22"/>
        </w:rPr>
        <w:t>The Simple Path to Wealth</w:t>
      </w:r>
      <w:r w:rsidRPr="00E5490D">
        <w:rPr>
          <w:rStyle w:val="apple-converted-space"/>
          <w:color w:val="000000"/>
          <w:sz w:val="22"/>
          <w:szCs w:val="22"/>
        </w:rPr>
        <w:t> </w:t>
      </w:r>
      <w:r w:rsidRPr="00E5490D">
        <w:rPr>
          <w:color w:val="000000"/>
          <w:sz w:val="22"/>
          <w:szCs w:val="22"/>
        </w:rPr>
        <w:t xml:space="preserve">by JL Collins walks you through investing in index funds with clarity and humor. And for those looking to rethink their relationship with money entirely, </w:t>
      </w:r>
      <w:r w:rsidRPr="00E5490D">
        <w:rPr>
          <w:rStyle w:val="Emphasis"/>
          <w:color w:val="000000"/>
          <w:sz w:val="22"/>
          <w:szCs w:val="22"/>
        </w:rPr>
        <w:t>Your Money or Your Life</w:t>
      </w:r>
      <w:r w:rsidRPr="00E5490D">
        <w:rPr>
          <w:rStyle w:val="apple-converted-space"/>
          <w:color w:val="000000"/>
          <w:sz w:val="22"/>
          <w:szCs w:val="22"/>
        </w:rPr>
        <w:t> </w:t>
      </w:r>
      <w:r w:rsidRPr="00E5490D">
        <w:rPr>
          <w:color w:val="000000"/>
          <w:sz w:val="22"/>
          <w:szCs w:val="22"/>
        </w:rPr>
        <w:t>by Vicki Robin challenges you to align your finances with your values</w:t>
      </w:r>
    </w:p>
    <w:p w14:paraId="522A84E7" w14:textId="778E03AE" w:rsidR="002865E0" w:rsidRPr="00E5490D" w:rsidRDefault="002865E0" w:rsidP="007C4BFF">
      <w:pPr>
        <w:pStyle w:val="NormalWeb"/>
        <w:rPr>
          <w:color w:val="000000"/>
          <w:sz w:val="22"/>
          <w:szCs w:val="22"/>
        </w:rPr>
      </w:pPr>
      <w:r w:rsidRPr="00E5490D">
        <w:rPr>
          <w:color w:val="000000"/>
          <w:sz w:val="22"/>
          <w:szCs w:val="22"/>
        </w:rPr>
        <w:t>I didn’t grow up learning about investing, so I taught myself through books that reshaped the way I thought about money, behavior, and freedom. I started with books such as</w:t>
      </w:r>
      <w:r w:rsidRPr="00E5490D">
        <w:rPr>
          <w:rStyle w:val="apple-converted-space"/>
          <w:color w:val="000000"/>
          <w:sz w:val="22"/>
          <w:szCs w:val="22"/>
        </w:rPr>
        <w:t> </w:t>
      </w:r>
      <w:r w:rsidRPr="00E5490D">
        <w:rPr>
          <w:rStyle w:val="Emphasis"/>
          <w:color w:val="000000"/>
          <w:sz w:val="22"/>
          <w:szCs w:val="22"/>
        </w:rPr>
        <w:t>Rich Dad Poor Dad</w:t>
      </w:r>
      <w:r w:rsidRPr="00E5490D">
        <w:rPr>
          <w:color w:val="000000"/>
          <w:sz w:val="22"/>
          <w:szCs w:val="22"/>
        </w:rPr>
        <w:t>,</w:t>
      </w:r>
      <w:r w:rsidRPr="00E5490D">
        <w:rPr>
          <w:rStyle w:val="apple-converted-space"/>
          <w:color w:val="000000"/>
          <w:sz w:val="22"/>
          <w:szCs w:val="22"/>
        </w:rPr>
        <w:t> </w:t>
      </w:r>
      <w:r w:rsidRPr="00E5490D">
        <w:rPr>
          <w:rStyle w:val="Emphasis"/>
          <w:color w:val="000000"/>
          <w:sz w:val="22"/>
          <w:szCs w:val="22"/>
        </w:rPr>
        <w:t>The Simple Path to Wealth</w:t>
      </w:r>
      <w:r w:rsidRPr="00E5490D">
        <w:rPr>
          <w:color w:val="000000"/>
          <w:sz w:val="22"/>
          <w:szCs w:val="22"/>
        </w:rPr>
        <w:t>,</w:t>
      </w:r>
      <w:r w:rsidRPr="00E5490D">
        <w:rPr>
          <w:rStyle w:val="apple-converted-space"/>
          <w:color w:val="000000"/>
          <w:sz w:val="22"/>
          <w:szCs w:val="22"/>
        </w:rPr>
        <w:t> </w:t>
      </w:r>
      <w:r w:rsidRPr="00E5490D">
        <w:rPr>
          <w:rStyle w:val="Emphasis"/>
          <w:color w:val="000000"/>
          <w:sz w:val="22"/>
          <w:szCs w:val="22"/>
        </w:rPr>
        <w:t>A Random Walk Down Wall Street</w:t>
      </w:r>
      <w:r w:rsidRPr="00E5490D">
        <w:rPr>
          <w:color w:val="000000"/>
          <w:sz w:val="22"/>
          <w:szCs w:val="22"/>
        </w:rPr>
        <w:t>,</w:t>
      </w:r>
      <w:r w:rsidRPr="00E5490D">
        <w:rPr>
          <w:rStyle w:val="apple-converted-space"/>
          <w:color w:val="000000"/>
          <w:sz w:val="22"/>
          <w:szCs w:val="22"/>
        </w:rPr>
        <w:t> </w:t>
      </w:r>
      <w:r w:rsidRPr="00E5490D">
        <w:rPr>
          <w:rStyle w:val="Emphasis"/>
          <w:color w:val="000000"/>
          <w:sz w:val="22"/>
          <w:szCs w:val="22"/>
        </w:rPr>
        <w:t>The Psychology of Money</w:t>
      </w:r>
      <w:r w:rsidRPr="00E5490D">
        <w:rPr>
          <w:color w:val="000000"/>
          <w:sz w:val="22"/>
          <w:szCs w:val="22"/>
        </w:rPr>
        <w:t>,</w:t>
      </w:r>
      <w:r w:rsidRPr="00E5490D">
        <w:rPr>
          <w:rStyle w:val="apple-converted-space"/>
          <w:color w:val="000000"/>
          <w:sz w:val="22"/>
          <w:szCs w:val="22"/>
        </w:rPr>
        <w:t> </w:t>
      </w:r>
      <w:r w:rsidRPr="00E5490D">
        <w:rPr>
          <w:rStyle w:val="Emphasis"/>
          <w:color w:val="000000"/>
          <w:sz w:val="22"/>
          <w:szCs w:val="22"/>
        </w:rPr>
        <w:t>The Power of Habit</w:t>
      </w:r>
      <w:r w:rsidRPr="00E5490D">
        <w:rPr>
          <w:color w:val="000000"/>
          <w:sz w:val="22"/>
          <w:szCs w:val="22"/>
        </w:rPr>
        <w:t>, and</w:t>
      </w:r>
      <w:r w:rsidRPr="00E5490D">
        <w:rPr>
          <w:rStyle w:val="apple-converted-space"/>
          <w:color w:val="000000"/>
          <w:sz w:val="22"/>
          <w:szCs w:val="22"/>
        </w:rPr>
        <w:t> </w:t>
      </w:r>
      <w:r w:rsidRPr="00E5490D">
        <w:rPr>
          <w:rStyle w:val="Emphasis"/>
          <w:color w:val="000000"/>
          <w:sz w:val="22"/>
          <w:szCs w:val="22"/>
        </w:rPr>
        <w:t>The Millionaire Next Door</w:t>
      </w:r>
      <w:r w:rsidRPr="00E5490D">
        <w:rPr>
          <w:color w:val="000000"/>
          <w:sz w:val="22"/>
          <w:szCs w:val="22"/>
        </w:rPr>
        <w:t>. Each one offered a different piece of the puzzle, how the wealthy think, how ordinary people quietly build fortune, how habits shape our success, and how emotion drives so many of our financial decisions. But I didn’t stop at reading. I made a habit of learning everywhere I could. I reflected on how I spend my time each day. Every hour I had, I didn’t waste it on anything that didn’t help me grow such as watching TV. While driving to work, at the gym, running, or even while cleaning, I filled the silence with podcasts that expanded my perspective with</w:t>
      </w:r>
      <w:r w:rsidRPr="00E5490D">
        <w:rPr>
          <w:rStyle w:val="apple-converted-space"/>
          <w:color w:val="000000"/>
          <w:sz w:val="22"/>
          <w:szCs w:val="22"/>
        </w:rPr>
        <w:t> </w:t>
      </w:r>
      <w:proofErr w:type="spellStart"/>
      <w:r w:rsidRPr="00E5490D">
        <w:rPr>
          <w:rStyle w:val="Emphasis"/>
          <w:color w:val="000000"/>
          <w:sz w:val="22"/>
          <w:szCs w:val="22"/>
        </w:rPr>
        <w:t>BiggerPockets</w:t>
      </w:r>
      <w:proofErr w:type="spellEnd"/>
      <w:r w:rsidRPr="00E5490D">
        <w:rPr>
          <w:rStyle w:val="Emphasis"/>
          <w:color w:val="000000"/>
          <w:sz w:val="22"/>
          <w:szCs w:val="22"/>
        </w:rPr>
        <w:t xml:space="preserve"> Real Estate</w:t>
      </w:r>
      <w:r w:rsidRPr="00E5490D">
        <w:rPr>
          <w:rStyle w:val="apple-converted-space"/>
          <w:color w:val="000000"/>
          <w:sz w:val="22"/>
          <w:szCs w:val="22"/>
        </w:rPr>
        <w:t> </w:t>
      </w:r>
      <w:r w:rsidRPr="00E5490D">
        <w:rPr>
          <w:color w:val="000000"/>
          <w:sz w:val="22"/>
          <w:szCs w:val="22"/>
        </w:rPr>
        <w:t>taught me about property investing,</w:t>
      </w:r>
      <w:r w:rsidRPr="00E5490D">
        <w:rPr>
          <w:rStyle w:val="apple-converted-space"/>
          <w:color w:val="000000"/>
          <w:sz w:val="22"/>
          <w:szCs w:val="22"/>
        </w:rPr>
        <w:t> </w:t>
      </w:r>
      <w:r w:rsidRPr="00E5490D">
        <w:rPr>
          <w:rStyle w:val="Emphasis"/>
          <w:color w:val="000000"/>
          <w:sz w:val="22"/>
          <w:szCs w:val="22"/>
        </w:rPr>
        <w:t>We Study Billionaires</w:t>
      </w:r>
      <w:r w:rsidRPr="00E5490D">
        <w:rPr>
          <w:rStyle w:val="apple-converted-space"/>
          <w:color w:val="000000"/>
          <w:sz w:val="22"/>
          <w:szCs w:val="22"/>
        </w:rPr>
        <w:t> </w:t>
      </w:r>
      <w:r w:rsidRPr="00E5490D">
        <w:rPr>
          <w:color w:val="000000"/>
          <w:sz w:val="22"/>
          <w:szCs w:val="22"/>
        </w:rPr>
        <w:t>revealed how great investors think,</w:t>
      </w:r>
      <w:r w:rsidRPr="00E5490D">
        <w:rPr>
          <w:rStyle w:val="apple-converted-space"/>
          <w:color w:val="000000"/>
          <w:sz w:val="22"/>
          <w:szCs w:val="22"/>
        </w:rPr>
        <w:t> </w:t>
      </w:r>
      <w:r w:rsidRPr="00E5490D">
        <w:rPr>
          <w:rStyle w:val="Emphasis"/>
          <w:color w:val="000000"/>
          <w:sz w:val="22"/>
          <w:szCs w:val="22"/>
        </w:rPr>
        <w:t>The Economist</w:t>
      </w:r>
      <w:r w:rsidRPr="00E5490D">
        <w:rPr>
          <w:rStyle w:val="apple-converted-space"/>
          <w:color w:val="000000"/>
          <w:sz w:val="22"/>
          <w:szCs w:val="22"/>
        </w:rPr>
        <w:t> </w:t>
      </w:r>
      <w:r w:rsidRPr="00E5490D">
        <w:rPr>
          <w:color w:val="000000"/>
          <w:sz w:val="22"/>
          <w:szCs w:val="22"/>
        </w:rPr>
        <w:t>and</w:t>
      </w:r>
      <w:r w:rsidRPr="00E5490D">
        <w:rPr>
          <w:rStyle w:val="apple-converted-space"/>
          <w:color w:val="000000"/>
          <w:sz w:val="22"/>
          <w:szCs w:val="22"/>
        </w:rPr>
        <w:t> </w:t>
      </w:r>
      <w:r w:rsidRPr="00E5490D">
        <w:rPr>
          <w:rStyle w:val="Emphasis"/>
          <w:color w:val="000000"/>
          <w:sz w:val="22"/>
          <w:szCs w:val="22"/>
        </w:rPr>
        <w:t xml:space="preserve">Freakonomics </w:t>
      </w:r>
      <w:r w:rsidRPr="00E5490D">
        <w:rPr>
          <w:color w:val="000000"/>
          <w:sz w:val="22"/>
          <w:szCs w:val="22"/>
        </w:rPr>
        <w:t>helped me understand the broader economy, and</w:t>
      </w:r>
      <w:r w:rsidRPr="00E5490D">
        <w:rPr>
          <w:rStyle w:val="apple-converted-space"/>
          <w:color w:val="000000"/>
          <w:sz w:val="22"/>
          <w:szCs w:val="22"/>
        </w:rPr>
        <w:t> </w:t>
      </w:r>
      <w:r w:rsidRPr="00E5490D">
        <w:rPr>
          <w:rStyle w:val="Emphasis"/>
          <w:color w:val="000000"/>
          <w:sz w:val="22"/>
          <w:szCs w:val="22"/>
        </w:rPr>
        <w:t>The School of Greatness</w:t>
      </w:r>
      <w:r w:rsidRPr="00E5490D">
        <w:rPr>
          <w:rStyle w:val="apple-converted-space"/>
          <w:color w:val="000000"/>
          <w:sz w:val="22"/>
          <w:szCs w:val="22"/>
        </w:rPr>
        <w:t> </w:t>
      </w:r>
      <w:r w:rsidRPr="00E5490D">
        <w:rPr>
          <w:color w:val="000000"/>
          <w:sz w:val="22"/>
          <w:szCs w:val="22"/>
        </w:rPr>
        <w:t>inspired me to grow as a person. Those lessons changed me. I stopped seeing money as something intimidating or out of reach and started viewing it as a tool I could master. I learned that financial growth isn’t about luck, it’s about discipline, emotion control, and staying consistent. Over time, I built the confidence to invest on my own with no financial advisor, no confusing jargon, no fear. Just clear goals, long-term thinking, and faith in the process.</w:t>
      </w:r>
    </w:p>
    <w:p w14:paraId="41E0C630" w14:textId="4C728750" w:rsidR="007C4BFF" w:rsidRPr="00E5490D" w:rsidRDefault="007C4BFF" w:rsidP="007C4BFF">
      <w:pPr>
        <w:pStyle w:val="NormalWeb"/>
        <w:rPr>
          <w:color w:val="000000"/>
          <w:sz w:val="22"/>
          <w:szCs w:val="22"/>
        </w:rPr>
      </w:pPr>
      <w:r w:rsidRPr="00E5490D">
        <w:rPr>
          <w:color w:val="000000"/>
          <w:sz w:val="22"/>
          <w:szCs w:val="22"/>
        </w:rPr>
        <w:t xml:space="preserve">Online resources are another goldmine. Websites like Investopedia, </w:t>
      </w:r>
      <w:proofErr w:type="spellStart"/>
      <w:r w:rsidRPr="00E5490D">
        <w:rPr>
          <w:color w:val="000000"/>
          <w:sz w:val="22"/>
          <w:szCs w:val="22"/>
        </w:rPr>
        <w:t>NerdWallet</w:t>
      </w:r>
      <w:proofErr w:type="spellEnd"/>
      <w:r w:rsidRPr="00E5490D">
        <w:rPr>
          <w:color w:val="000000"/>
          <w:sz w:val="22"/>
          <w:szCs w:val="22"/>
        </w:rPr>
        <w:t xml:space="preserve">, </w:t>
      </w:r>
      <w:r w:rsidR="006D1FC1" w:rsidRPr="00E5490D">
        <w:rPr>
          <w:color w:val="000000"/>
          <w:sz w:val="22"/>
          <w:szCs w:val="22"/>
        </w:rPr>
        <w:t xml:space="preserve">Reddit, Morningstar, Seeking Alpha, </w:t>
      </w:r>
      <w:r w:rsidRPr="00E5490D">
        <w:rPr>
          <w:color w:val="000000"/>
          <w:sz w:val="22"/>
          <w:szCs w:val="22"/>
        </w:rPr>
        <w:t xml:space="preserve">and even the personal finance sections of major news outlets offer easy-to-read explainers on everything from Roth IRAs to credit card points. Investopedia was my favorite to learn beginning concepts, all the way to stock market technical indicators. I can now read various advanced technical indicators such as Moving Average (and types of moving average), Moving Average Convergence Divergence (MACD), Relative Strength Index (RSI), Bollinger Bands, Volume-Weighted Average Price (VWAP), and many more. Through reading and listening to podcasts, I’ve learned to </w:t>
      </w:r>
      <w:r w:rsidR="00460134" w:rsidRPr="00E5490D">
        <w:rPr>
          <w:color w:val="000000"/>
          <w:sz w:val="22"/>
          <w:szCs w:val="22"/>
        </w:rPr>
        <w:t xml:space="preserve">put these in practice </w:t>
      </w:r>
      <w:proofErr w:type="spellStart"/>
      <w:r w:rsidR="00460134" w:rsidRPr="00E5490D">
        <w:rPr>
          <w:color w:val="000000"/>
          <w:sz w:val="22"/>
          <w:szCs w:val="22"/>
        </w:rPr>
        <w:t>and</w:t>
      </w:r>
      <w:r w:rsidRPr="00E5490D">
        <w:rPr>
          <w:color w:val="000000"/>
          <w:sz w:val="22"/>
          <w:szCs w:val="22"/>
        </w:rPr>
        <w:t>set</w:t>
      </w:r>
      <w:proofErr w:type="spellEnd"/>
      <w:r w:rsidRPr="00E5490D">
        <w:rPr>
          <w:color w:val="000000"/>
          <w:sz w:val="22"/>
          <w:szCs w:val="22"/>
        </w:rPr>
        <w:t xml:space="preserve"> these indicators to understand the market pattern and leverage artificial intelligence for advanced technical analysis. If you pick just one concept to explore each month, like how your credit score is calculated or the pros and cons of refinancing your mortgage, you’ll finish the year with twelve solid tools to apply to your own life.</w:t>
      </w:r>
      <w:r w:rsidR="00460134" w:rsidRPr="00E5490D">
        <w:rPr>
          <w:color w:val="000000"/>
          <w:sz w:val="22"/>
          <w:szCs w:val="22"/>
        </w:rPr>
        <w:t xml:space="preserve"> </w:t>
      </w:r>
      <w:r w:rsidRPr="00E5490D">
        <w:rPr>
          <w:color w:val="000000"/>
          <w:sz w:val="22"/>
          <w:szCs w:val="22"/>
        </w:rPr>
        <w:t xml:space="preserve">I once dedicated a week to understanding how my credit score really worked. I learned about payment history, credit utilization, inquiries, and aging accounts. With that knowledge, I </w:t>
      </w:r>
      <w:proofErr w:type="gramStart"/>
      <w:r w:rsidRPr="00E5490D">
        <w:rPr>
          <w:color w:val="000000"/>
          <w:sz w:val="22"/>
          <w:szCs w:val="22"/>
        </w:rPr>
        <w:t>was able to</w:t>
      </w:r>
      <w:proofErr w:type="gramEnd"/>
      <w:r w:rsidRPr="00E5490D">
        <w:rPr>
          <w:color w:val="000000"/>
          <w:sz w:val="22"/>
          <w:szCs w:val="22"/>
        </w:rPr>
        <w:t xml:space="preserve"> increase my score by over 60 points in a matter of months just by making a few strategic changes, setting up auto-pay, reducing balances, and not closing old accounts.</w:t>
      </w:r>
    </w:p>
    <w:p w14:paraId="53B86053" w14:textId="3CFA9DAA" w:rsidR="007C4BFF" w:rsidRPr="00E5490D" w:rsidRDefault="007C4BFF" w:rsidP="007C4BFF">
      <w:pPr>
        <w:pStyle w:val="NormalWeb"/>
        <w:rPr>
          <w:color w:val="000000"/>
          <w:sz w:val="22"/>
          <w:szCs w:val="22"/>
        </w:rPr>
      </w:pPr>
      <w:r w:rsidRPr="00E5490D">
        <w:rPr>
          <w:color w:val="000000"/>
          <w:sz w:val="22"/>
          <w:szCs w:val="22"/>
        </w:rPr>
        <w:t>That’s the power of one lesson at a time. Learning doesn’t have to feel like a burden. It can be empowering, even en</w:t>
      </w:r>
      <w:r w:rsidR="006E27D7">
        <w:rPr>
          <w:color w:val="000000"/>
          <w:sz w:val="22"/>
          <w:szCs w:val="22"/>
        </w:rPr>
        <w:t>joyable. The key is consistency. O</w:t>
      </w:r>
      <w:r w:rsidRPr="00E5490D">
        <w:rPr>
          <w:color w:val="000000"/>
          <w:sz w:val="22"/>
          <w:szCs w:val="22"/>
        </w:rPr>
        <w:t>ne concept a month, twelve concepts a year. Over the course of just a few years, you’ll have a personal finance education that rivals what many people spend decades and thousands of dollars trying to figure out. Treat your financial education like a form of self-care. Just as you would nourish your body or exercise your muscles, nourishing your mind with financial knowledge builds long-term strength. The more you know, the less intimidating decisions become. You’ll move from guessing to choosing, from reacting to planning.</w:t>
      </w:r>
      <w:r w:rsidR="00460134" w:rsidRPr="00E5490D">
        <w:rPr>
          <w:color w:val="000000"/>
          <w:sz w:val="22"/>
          <w:szCs w:val="22"/>
        </w:rPr>
        <w:t xml:space="preserve"> </w:t>
      </w:r>
      <w:r w:rsidRPr="00E5490D">
        <w:rPr>
          <w:color w:val="000000"/>
          <w:sz w:val="22"/>
          <w:szCs w:val="22"/>
        </w:rPr>
        <w:t xml:space="preserve">And most importantly, you’ll be able to teach these lessons to the next generation with clarity and confidence, because you’ve lived them, learned them, and made them your own. Improving your financial literacy doesn’t happen overnight, but every step you take strengthens your foundation. By tracking your money, understanding your net worth, building an emergency fund, committing to learning, and investing regularly, you are </w:t>
      </w:r>
      <w:r w:rsidRPr="00E5490D">
        <w:rPr>
          <w:color w:val="000000"/>
          <w:sz w:val="22"/>
          <w:szCs w:val="22"/>
        </w:rPr>
        <w:lastRenderedPageBreak/>
        <w:t>transforming your future.</w:t>
      </w:r>
      <w:r w:rsidR="00460134" w:rsidRPr="00E5490D">
        <w:rPr>
          <w:color w:val="000000"/>
          <w:sz w:val="22"/>
          <w:szCs w:val="22"/>
        </w:rPr>
        <w:t xml:space="preserve"> </w:t>
      </w:r>
      <w:r w:rsidRPr="00E5490D">
        <w:rPr>
          <w:color w:val="000000"/>
          <w:sz w:val="22"/>
          <w:szCs w:val="22"/>
        </w:rPr>
        <w:t>These habits protect your current well-being and lay the groundwork for generational wealth. You’re no longer reacting to money, you’re leading it. And by doing so, you model these behaviors for your children, your community, and future generations.</w:t>
      </w:r>
    </w:p>
    <w:p w14:paraId="35CEAD59" w14:textId="15A4048F" w:rsidR="001C1D22" w:rsidRPr="00E5490D" w:rsidRDefault="007C4BFF" w:rsidP="00E5490D">
      <w:pPr>
        <w:pStyle w:val="NormalWeb"/>
        <w:rPr>
          <w:color w:val="000000"/>
          <w:sz w:val="22"/>
          <w:szCs w:val="22"/>
        </w:rPr>
      </w:pPr>
      <w:r w:rsidRPr="00E5490D">
        <w:rPr>
          <w:color w:val="000000"/>
          <w:sz w:val="22"/>
          <w:szCs w:val="22"/>
        </w:rPr>
        <w:t>Financial success doesn’t require perfection. It requires intention, education, and action. This chapter was about building your foundation. What comes next is turning that foundation into a strong, resilient structure that can support wealth for decades to come.</w:t>
      </w:r>
    </w:p>
    <w:p w14:paraId="0EBB0622" w14:textId="4D77336B" w:rsidR="00DB0EAA" w:rsidRPr="00E5490D" w:rsidRDefault="00DB0EAA" w:rsidP="0061243E">
      <w:pPr>
        <w:pStyle w:val="Heading2"/>
        <w:rPr>
          <w:sz w:val="22"/>
        </w:rPr>
      </w:pPr>
      <w:bookmarkStart w:id="19" w:name="_Toc210677819"/>
      <w:r w:rsidRPr="00E5490D">
        <w:rPr>
          <w:sz w:val="22"/>
        </w:rPr>
        <w:t>Compound Interest</w:t>
      </w:r>
      <w:r w:rsidR="00460134" w:rsidRPr="00E5490D">
        <w:rPr>
          <w:sz w:val="22"/>
        </w:rPr>
        <w:t xml:space="preserve">: </w:t>
      </w:r>
      <w:r w:rsidR="001876D7" w:rsidRPr="00E5490D">
        <w:rPr>
          <w:sz w:val="22"/>
        </w:rPr>
        <w:t>“</w:t>
      </w:r>
      <w:r w:rsidR="00460134" w:rsidRPr="00E5490D">
        <w:rPr>
          <w:sz w:val="22"/>
        </w:rPr>
        <w:t>The 8</w:t>
      </w:r>
      <w:r w:rsidR="00460134" w:rsidRPr="00E5490D">
        <w:rPr>
          <w:sz w:val="22"/>
          <w:vertAlign w:val="superscript"/>
        </w:rPr>
        <w:t>th</w:t>
      </w:r>
      <w:r w:rsidR="00460134" w:rsidRPr="00E5490D">
        <w:rPr>
          <w:sz w:val="22"/>
        </w:rPr>
        <w:t xml:space="preserve"> Wonder of The World</w:t>
      </w:r>
      <w:r w:rsidR="001876D7" w:rsidRPr="00E5490D">
        <w:rPr>
          <w:sz w:val="22"/>
        </w:rPr>
        <w:t>”</w:t>
      </w:r>
      <w:bookmarkEnd w:id="19"/>
    </w:p>
    <w:p w14:paraId="37E6FC60" w14:textId="2C39587F" w:rsidR="00DB0EAA" w:rsidRPr="00E5490D" w:rsidRDefault="00F16472" w:rsidP="00F16472">
      <w:pPr>
        <w:spacing w:before="100" w:beforeAutospacing="1" w:after="100" w:afterAutospacing="1"/>
        <w:rPr>
          <w:color w:val="000000"/>
          <w:sz w:val="22"/>
          <w:szCs w:val="22"/>
        </w:rPr>
      </w:pPr>
      <w:r w:rsidRPr="00E5490D">
        <w:rPr>
          <w:color w:val="000000"/>
          <w:sz w:val="22"/>
          <w:szCs w:val="22"/>
        </w:rPr>
        <w:t>You’ve probably heard the saying, “</w:t>
      </w:r>
      <w:r w:rsidR="000F1E9D" w:rsidRPr="00E5490D">
        <w:rPr>
          <w:color w:val="000000"/>
          <w:sz w:val="22"/>
          <w:szCs w:val="22"/>
        </w:rPr>
        <w:t>Compound interest is the 8</w:t>
      </w:r>
      <w:r w:rsidR="000F1E9D" w:rsidRPr="00E5490D">
        <w:rPr>
          <w:color w:val="000000"/>
          <w:sz w:val="22"/>
          <w:szCs w:val="22"/>
          <w:vertAlign w:val="superscript"/>
        </w:rPr>
        <w:t>th</w:t>
      </w:r>
      <w:r w:rsidR="000F1E9D" w:rsidRPr="00E5490D">
        <w:rPr>
          <w:color w:val="000000"/>
          <w:sz w:val="22"/>
          <w:szCs w:val="22"/>
        </w:rPr>
        <w:t xml:space="preserve"> wonder of the world. </w:t>
      </w:r>
      <w:r w:rsidRPr="00E5490D">
        <w:rPr>
          <w:color w:val="000000"/>
          <w:sz w:val="22"/>
          <w:szCs w:val="22"/>
        </w:rPr>
        <w:t xml:space="preserve">He who understands it, earns it; he who doesn’t, pays </w:t>
      </w:r>
      <w:proofErr w:type="spellStart"/>
      <w:r w:rsidRPr="00E5490D">
        <w:rPr>
          <w:color w:val="000000"/>
          <w:sz w:val="22"/>
          <w:szCs w:val="22"/>
        </w:rPr>
        <w:t>it</w:t>
      </w:r>
      <w:proofErr w:type="spellEnd"/>
      <w:r w:rsidR="006E27D7">
        <w:rPr>
          <w:color w:val="000000"/>
          <w:sz w:val="22"/>
          <w:szCs w:val="22"/>
        </w:rPr>
        <w:t>”</w:t>
      </w:r>
      <w:r w:rsidRPr="00E5490D">
        <w:rPr>
          <w:color w:val="000000"/>
          <w:sz w:val="22"/>
          <w:szCs w:val="22"/>
        </w:rPr>
        <w:t xml:space="preserve"> It’s often </w:t>
      </w:r>
      <w:r w:rsidR="000F1E9D" w:rsidRPr="00E5490D">
        <w:rPr>
          <w:color w:val="000000"/>
          <w:sz w:val="22"/>
          <w:szCs w:val="22"/>
        </w:rPr>
        <w:t xml:space="preserve">attributed to Albert Einstein, </w:t>
      </w:r>
      <w:r w:rsidRPr="00E5490D">
        <w:rPr>
          <w:color w:val="000000"/>
          <w:sz w:val="22"/>
          <w:szCs w:val="22"/>
        </w:rPr>
        <w:t xml:space="preserve">though no one really knows if he said it. Still, the meaning holds true: compound interest is one of the most powerful forces in finance, and it can either work for you or against you. In simple terms, compound interest means </w:t>
      </w:r>
      <w:r w:rsidRPr="00E5490D">
        <w:rPr>
          <w:i/>
          <w:color w:val="000000"/>
          <w:sz w:val="22"/>
          <w:szCs w:val="22"/>
        </w:rPr>
        <w:t>earning interest on your interest</w:t>
      </w:r>
      <w:r w:rsidRPr="00E5490D">
        <w:rPr>
          <w:color w:val="000000"/>
          <w:sz w:val="22"/>
          <w:szCs w:val="22"/>
        </w:rPr>
        <w:t xml:space="preserve">. Your money grows not just on what you put in, but also on the growth it’s already earned. Over time, this snowballs small, steady investments start to accelerate, turning </w:t>
      </w:r>
      <w:r w:rsidR="00E06C8D" w:rsidRPr="00E5490D">
        <w:rPr>
          <w:color w:val="000000"/>
          <w:sz w:val="22"/>
          <w:szCs w:val="22"/>
        </w:rPr>
        <w:t>small</w:t>
      </w:r>
      <w:r w:rsidRPr="00E5490D">
        <w:rPr>
          <w:color w:val="000000"/>
          <w:sz w:val="22"/>
          <w:szCs w:val="22"/>
        </w:rPr>
        <w:t xml:space="preserve"> contributions into something far greater</w:t>
      </w:r>
      <w:r w:rsidR="00E06C8D" w:rsidRPr="00E5490D">
        <w:rPr>
          <w:color w:val="000000"/>
          <w:sz w:val="22"/>
          <w:szCs w:val="22"/>
        </w:rPr>
        <w:t>, exponentially. Time is</w:t>
      </w:r>
      <w:r w:rsidRPr="00E5490D">
        <w:rPr>
          <w:color w:val="000000"/>
          <w:sz w:val="22"/>
          <w:szCs w:val="22"/>
        </w:rPr>
        <w:t xml:space="preserve"> your greatest ally. But compounding works both ways. The same force that builds wealth through investing can quietly destroy it through debt. When you carry credit card balances or loans, you’re not just paying</w:t>
      </w:r>
      <w:r w:rsidR="00E06C8D" w:rsidRPr="00E5490D">
        <w:rPr>
          <w:color w:val="000000"/>
          <w:sz w:val="22"/>
          <w:szCs w:val="22"/>
        </w:rPr>
        <w:t xml:space="preserve"> interest on what you borrowed,</w:t>
      </w:r>
      <w:r w:rsidRPr="00E5490D">
        <w:rPr>
          <w:color w:val="000000"/>
          <w:sz w:val="22"/>
          <w:szCs w:val="22"/>
        </w:rPr>
        <w:t xml:space="preserve"> you’re paying interest on top of that interest, and that’s how debt traps so many people.</w:t>
      </w:r>
      <w:r w:rsidR="00721C96" w:rsidRPr="00E5490D">
        <w:rPr>
          <w:color w:val="000000"/>
          <w:sz w:val="22"/>
          <w:szCs w:val="22"/>
        </w:rPr>
        <w:t xml:space="preserve"> That’s why understand</w:t>
      </w:r>
      <w:r w:rsidR="006E27D7">
        <w:rPr>
          <w:color w:val="000000"/>
          <w:sz w:val="22"/>
          <w:szCs w:val="22"/>
        </w:rPr>
        <w:t>ing compounding isn’t optional. I</w:t>
      </w:r>
      <w:r w:rsidR="00721C96" w:rsidRPr="00E5490D">
        <w:rPr>
          <w:color w:val="000000"/>
          <w:sz w:val="22"/>
          <w:szCs w:val="22"/>
        </w:rPr>
        <w:t>t’s essential. It’s how average people build extraordinary wealth, not through luck, but through consistency.</w:t>
      </w:r>
    </w:p>
    <w:p w14:paraId="630AB4F5" w14:textId="2CB179C4" w:rsidR="00721C96" w:rsidRPr="00E5490D" w:rsidRDefault="00721C96" w:rsidP="00F16472">
      <w:pPr>
        <w:spacing w:before="100" w:beforeAutospacing="1" w:after="100" w:afterAutospacing="1"/>
        <w:rPr>
          <w:color w:val="000000"/>
          <w:sz w:val="22"/>
          <w:szCs w:val="22"/>
        </w:rPr>
      </w:pPr>
      <w:r w:rsidRPr="00E5490D">
        <w:rPr>
          <w:color w:val="000000"/>
          <w:sz w:val="22"/>
          <w:szCs w:val="22"/>
        </w:rPr>
        <w:t>Let’s walk through an example. Imagine you start investing $100 per month the day your child is born. You never add a lump sum, just $100 every month consistently. If that money earns an average of 8% per year, close to the long-term historical return of the S&amp;P 500, here’s what happens:</w:t>
      </w:r>
    </w:p>
    <w:tbl>
      <w:tblPr>
        <w:tblW w:w="7612" w:type="dxa"/>
        <w:jc w:val="center"/>
        <w:tblCellSpacing w:w="15" w:type="dxa"/>
        <w:tblCellMar>
          <w:top w:w="15" w:type="dxa"/>
          <w:left w:w="15" w:type="dxa"/>
          <w:bottom w:w="15" w:type="dxa"/>
          <w:right w:w="15" w:type="dxa"/>
        </w:tblCellMar>
        <w:tblLook w:val="04A0" w:firstRow="1" w:lastRow="0" w:firstColumn="1" w:lastColumn="0" w:noHBand="0" w:noVBand="1"/>
      </w:tblPr>
      <w:tblGrid>
        <w:gridCol w:w="1563"/>
        <w:gridCol w:w="1381"/>
        <w:gridCol w:w="2334"/>
        <w:gridCol w:w="2334"/>
      </w:tblGrid>
      <w:tr w:rsidR="00AE6B52" w:rsidRPr="00E5490D" w14:paraId="7D5B90D4" w14:textId="690AB95B" w:rsidTr="00AE6B52">
        <w:trPr>
          <w:trHeight w:val="315"/>
          <w:tblHeader/>
          <w:tblCellSpacing w:w="15" w:type="dxa"/>
          <w:jc w:val="center"/>
        </w:trPr>
        <w:tc>
          <w:tcPr>
            <w:tcW w:w="1518" w:type="dxa"/>
            <w:vAlign w:val="center"/>
            <w:hideMark/>
          </w:tcPr>
          <w:p w14:paraId="336CC74B" w14:textId="77777777" w:rsidR="00AE6B52" w:rsidRPr="00E5490D" w:rsidRDefault="00AE6B52" w:rsidP="007908C5">
            <w:pPr>
              <w:jc w:val="center"/>
              <w:rPr>
                <w:rFonts w:eastAsia="Times New Roman"/>
                <w:b/>
                <w:bCs/>
                <w:sz w:val="22"/>
                <w:szCs w:val="22"/>
              </w:rPr>
            </w:pPr>
            <w:r w:rsidRPr="00E5490D">
              <w:rPr>
                <w:rFonts w:eastAsia="Times New Roman"/>
                <w:b/>
                <w:bCs/>
                <w:sz w:val="22"/>
                <w:szCs w:val="22"/>
              </w:rPr>
              <w:t>Years Investing</w:t>
            </w:r>
          </w:p>
        </w:tc>
        <w:tc>
          <w:tcPr>
            <w:tcW w:w="1351" w:type="dxa"/>
            <w:vAlign w:val="center"/>
            <w:hideMark/>
          </w:tcPr>
          <w:p w14:paraId="6F26489B" w14:textId="333FD98C" w:rsidR="00AE6B52" w:rsidRPr="00E5490D" w:rsidRDefault="00AE6B52" w:rsidP="007908C5">
            <w:pPr>
              <w:jc w:val="center"/>
              <w:rPr>
                <w:rFonts w:eastAsia="Times New Roman"/>
                <w:b/>
                <w:bCs/>
                <w:sz w:val="22"/>
                <w:szCs w:val="22"/>
              </w:rPr>
            </w:pPr>
            <w:r w:rsidRPr="00E5490D">
              <w:rPr>
                <w:rFonts w:eastAsia="Times New Roman"/>
                <w:b/>
                <w:bCs/>
                <w:sz w:val="22"/>
                <w:szCs w:val="22"/>
              </w:rPr>
              <w:t>How much you put in</w:t>
            </w:r>
          </w:p>
        </w:tc>
        <w:tc>
          <w:tcPr>
            <w:tcW w:w="2304" w:type="dxa"/>
            <w:vAlign w:val="center"/>
            <w:hideMark/>
          </w:tcPr>
          <w:p w14:paraId="0C76F1FB" w14:textId="77777777" w:rsidR="00352701" w:rsidRPr="00E5490D" w:rsidRDefault="00AE6B52" w:rsidP="007908C5">
            <w:pPr>
              <w:jc w:val="center"/>
              <w:rPr>
                <w:rFonts w:eastAsia="Times New Roman"/>
                <w:b/>
                <w:bCs/>
                <w:sz w:val="22"/>
                <w:szCs w:val="22"/>
              </w:rPr>
            </w:pPr>
            <w:r w:rsidRPr="00E5490D">
              <w:rPr>
                <w:rFonts w:eastAsia="Times New Roman"/>
                <w:b/>
                <w:bCs/>
                <w:sz w:val="22"/>
                <w:szCs w:val="22"/>
              </w:rPr>
              <w:t xml:space="preserve">Your investment is worth this much </w:t>
            </w:r>
          </w:p>
          <w:p w14:paraId="2ABC63A3" w14:textId="4A2DEA79" w:rsidR="00AE6B52" w:rsidRPr="00E5490D" w:rsidRDefault="00AE6B52" w:rsidP="007908C5">
            <w:pPr>
              <w:jc w:val="center"/>
              <w:rPr>
                <w:rFonts w:eastAsia="Times New Roman"/>
                <w:b/>
                <w:bCs/>
                <w:sz w:val="22"/>
                <w:szCs w:val="22"/>
              </w:rPr>
            </w:pPr>
            <w:r w:rsidRPr="00E5490D">
              <w:rPr>
                <w:rFonts w:eastAsia="Times New Roman"/>
                <w:b/>
                <w:bCs/>
                <w:sz w:val="22"/>
                <w:szCs w:val="22"/>
              </w:rPr>
              <w:t>(at 8% interest)</w:t>
            </w:r>
          </w:p>
        </w:tc>
        <w:tc>
          <w:tcPr>
            <w:tcW w:w="2289" w:type="dxa"/>
          </w:tcPr>
          <w:p w14:paraId="5E88F7F3" w14:textId="77777777" w:rsidR="00352701" w:rsidRPr="00E5490D" w:rsidRDefault="00AE6B52" w:rsidP="007908C5">
            <w:pPr>
              <w:jc w:val="center"/>
              <w:rPr>
                <w:rFonts w:eastAsia="Times New Roman"/>
                <w:b/>
                <w:bCs/>
                <w:sz w:val="22"/>
                <w:szCs w:val="22"/>
              </w:rPr>
            </w:pPr>
            <w:r w:rsidRPr="00E5490D">
              <w:rPr>
                <w:rFonts w:eastAsia="Times New Roman"/>
                <w:b/>
                <w:bCs/>
                <w:sz w:val="22"/>
                <w:szCs w:val="22"/>
              </w:rPr>
              <w:t xml:space="preserve">Your investment is worth this much </w:t>
            </w:r>
          </w:p>
          <w:p w14:paraId="5B75CFF1" w14:textId="479D16DE" w:rsidR="00AE6B52" w:rsidRPr="00E5490D" w:rsidRDefault="00AE6B52" w:rsidP="007908C5">
            <w:pPr>
              <w:jc w:val="center"/>
              <w:rPr>
                <w:rFonts w:eastAsia="Times New Roman"/>
                <w:b/>
                <w:bCs/>
                <w:sz w:val="22"/>
                <w:szCs w:val="22"/>
              </w:rPr>
            </w:pPr>
            <w:r w:rsidRPr="00E5490D">
              <w:rPr>
                <w:rFonts w:eastAsia="Times New Roman"/>
                <w:b/>
                <w:bCs/>
                <w:sz w:val="22"/>
                <w:szCs w:val="22"/>
              </w:rPr>
              <w:t>(at 10% interest)</w:t>
            </w:r>
          </w:p>
        </w:tc>
      </w:tr>
      <w:tr w:rsidR="00AE6B52" w:rsidRPr="00E5490D" w14:paraId="19ABA183" w14:textId="51B7425E" w:rsidTr="00AE6B52">
        <w:trPr>
          <w:trHeight w:val="347"/>
          <w:tblCellSpacing w:w="15" w:type="dxa"/>
          <w:jc w:val="center"/>
        </w:trPr>
        <w:tc>
          <w:tcPr>
            <w:tcW w:w="1518" w:type="dxa"/>
            <w:tcBorders>
              <w:top w:val="single" w:sz="4" w:space="0" w:color="auto"/>
              <w:left w:val="single" w:sz="4" w:space="0" w:color="auto"/>
              <w:bottom w:val="single" w:sz="4" w:space="0" w:color="auto"/>
              <w:right w:val="single" w:sz="4" w:space="0" w:color="auto"/>
            </w:tcBorders>
            <w:vAlign w:val="center"/>
            <w:hideMark/>
          </w:tcPr>
          <w:p w14:paraId="3CD006FB" w14:textId="77777777" w:rsidR="00AE6B52" w:rsidRPr="00E5490D" w:rsidRDefault="00AE6B52" w:rsidP="00AE6B52">
            <w:pPr>
              <w:jc w:val="center"/>
              <w:rPr>
                <w:rFonts w:eastAsia="Times New Roman"/>
                <w:sz w:val="22"/>
                <w:szCs w:val="22"/>
              </w:rPr>
            </w:pPr>
            <w:r w:rsidRPr="00E5490D">
              <w:rPr>
                <w:rFonts w:eastAsia="Times New Roman"/>
                <w:sz w:val="22"/>
                <w:szCs w:val="22"/>
              </w:rPr>
              <w:t>10 Years</w:t>
            </w:r>
          </w:p>
        </w:tc>
        <w:tc>
          <w:tcPr>
            <w:tcW w:w="1351" w:type="dxa"/>
            <w:tcBorders>
              <w:top w:val="single" w:sz="4" w:space="0" w:color="auto"/>
              <w:left w:val="single" w:sz="4" w:space="0" w:color="auto"/>
              <w:bottom w:val="single" w:sz="4" w:space="0" w:color="auto"/>
              <w:right w:val="single" w:sz="4" w:space="0" w:color="auto"/>
            </w:tcBorders>
            <w:vAlign w:val="center"/>
            <w:hideMark/>
          </w:tcPr>
          <w:p w14:paraId="13A8AFAA" w14:textId="77777777" w:rsidR="00AE6B52" w:rsidRPr="00E5490D" w:rsidRDefault="00AE6B52" w:rsidP="00AE6B52">
            <w:pPr>
              <w:jc w:val="center"/>
              <w:rPr>
                <w:rFonts w:eastAsia="Times New Roman"/>
                <w:sz w:val="22"/>
                <w:szCs w:val="22"/>
              </w:rPr>
            </w:pPr>
            <w:r w:rsidRPr="00E5490D">
              <w:rPr>
                <w:rFonts w:eastAsia="Times New Roman"/>
                <w:sz w:val="22"/>
                <w:szCs w:val="22"/>
              </w:rPr>
              <w:t>$12,000</w:t>
            </w:r>
          </w:p>
        </w:tc>
        <w:tc>
          <w:tcPr>
            <w:tcW w:w="2304" w:type="dxa"/>
            <w:tcBorders>
              <w:top w:val="single" w:sz="4" w:space="0" w:color="auto"/>
              <w:left w:val="single" w:sz="4" w:space="0" w:color="auto"/>
              <w:bottom w:val="single" w:sz="4" w:space="0" w:color="auto"/>
              <w:right w:val="single" w:sz="4" w:space="0" w:color="auto"/>
            </w:tcBorders>
            <w:vAlign w:val="center"/>
            <w:hideMark/>
          </w:tcPr>
          <w:p w14:paraId="4967D67D" w14:textId="5C184C80" w:rsidR="00AE6B52" w:rsidRPr="00E5490D" w:rsidRDefault="00AE6B52" w:rsidP="00AE6B52">
            <w:pPr>
              <w:jc w:val="center"/>
              <w:rPr>
                <w:rFonts w:eastAsia="Times New Roman"/>
                <w:sz w:val="22"/>
                <w:szCs w:val="22"/>
              </w:rPr>
            </w:pPr>
            <w:r w:rsidRPr="00E5490D">
              <w:rPr>
                <w:rFonts w:eastAsia="Times New Roman"/>
                <w:sz w:val="22"/>
                <w:szCs w:val="22"/>
              </w:rPr>
              <w:t>~$17,800</w:t>
            </w:r>
          </w:p>
        </w:tc>
        <w:tc>
          <w:tcPr>
            <w:tcW w:w="2289" w:type="dxa"/>
            <w:tcBorders>
              <w:top w:val="single" w:sz="4" w:space="0" w:color="auto"/>
              <w:left w:val="single" w:sz="4" w:space="0" w:color="auto"/>
              <w:bottom w:val="single" w:sz="4" w:space="0" w:color="auto"/>
              <w:right w:val="single" w:sz="4" w:space="0" w:color="auto"/>
            </w:tcBorders>
          </w:tcPr>
          <w:p w14:paraId="7E79E69D" w14:textId="33E0B635" w:rsidR="00AE6B52" w:rsidRPr="00E5490D" w:rsidRDefault="00AE6B52" w:rsidP="00AE6B52">
            <w:pPr>
              <w:jc w:val="center"/>
              <w:rPr>
                <w:rFonts w:eastAsia="Times New Roman"/>
                <w:sz w:val="22"/>
                <w:szCs w:val="22"/>
              </w:rPr>
            </w:pPr>
            <w:r w:rsidRPr="00E5490D">
              <w:rPr>
                <w:rFonts w:eastAsia="Times New Roman"/>
                <w:sz w:val="22"/>
                <w:szCs w:val="22"/>
              </w:rPr>
              <w:t>$19,100</w:t>
            </w:r>
          </w:p>
        </w:tc>
      </w:tr>
      <w:tr w:rsidR="00AE6B52" w:rsidRPr="00E5490D" w14:paraId="32F5147E" w14:textId="25910667" w:rsidTr="00AE6B52">
        <w:trPr>
          <w:trHeight w:val="365"/>
          <w:tblCellSpacing w:w="15" w:type="dxa"/>
          <w:jc w:val="center"/>
        </w:trPr>
        <w:tc>
          <w:tcPr>
            <w:tcW w:w="1518" w:type="dxa"/>
            <w:tcBorders>
              <w:top w:val="single" w:sz="4" w:space="0" w:color="auto"/>
              <w:left w:val="single" w:sz="4" w:space="0" w:color="auto"/>
              <w:bottom w:val="single" w:sz="4" w:space="0" w:color="auto"/>
              <w:right w:val="single" w:sz="4" w:space="0" w:color="auto"/>
            </w:tcBorders>
            <w:vAlign w:val="center"/>
            <w:hideMark/>
          </w:tcPr>
          <w:p w14:paraId="685FE8FE" w14:textId="77777777" w:rsidR="00AE6B52" w:rsidRPr="00E5490D" w:rsidRDefault="00AE6B52" w:rsidP="00AE6B52">
            <w:pPr>
              <w:jc w:val="center"/>
              <w:rPr>
                <w:rFonts w:eastAsia="Times New Roman"/>
                <w:sz w:val="22"/>
                <w:szCs w:val="22"/>
              </w:rPr>
            </w:pPr>
            <w:r w:rsidRPr="00E5490D">
              <w:rPr>
                <w:rFonts w:eastAsia="Times New Roman"/>
                <w:sz w:val="22"/>
                <w:szCs w:val="22"/>
              </w:rPr>
              <w:t>20 Years</w:t>
            </w:r>
          </w:p>
        </w:tc>
        <w:tc>
          <w:tcPr>
            <w:tcW w:w="1351" w:type="dxa"/>
            <w:tcBorders>
              <w:top w:val="single" w:sz="4" w:space="0" w:color="auto"/>
              <w:left w:val="single" w:sz="4" w:space="0" w:color="auto"/>
              <w:bottom w:val="single" w:sz="4" w:space="0" w:color="auto"/>
              <w:right w:val="single" w:sz="4" w:space="0" w:color="auto"/>
            </w:tcBorders>
            <w:vAlign w:val="center"/>
            <w:hideMark/>
          </w:tcPr>
          <w:p w14:paraId="427A4046" w14:textId="77777777" w:rsidR="00AE6B52" w:rsidRPr="00E5490D" w:rsidRDefault="00AE6B52" w:rsidP="00AE6B52">
            <w:pPr>
              <w:jc w:val="center"/>
              <w:rPr>
                <w:rFonts w:eastAsia="Times New Roman"/>
                <w:sz w:val="22"/>
                <w:szCs w:val="22"/>
              </w:rPr>
            </w:pPr>
            <w:r w:rsidRPr="00E5490D">
              <w:rPr>
                <w:rFonts w:eastAsia="Times New Roman"/>
                <w:sz w:val="22"/>
                <w:szCs w:val="22"/>
              </w:rPr>
              <w:t>$24,000</w:t>
            </w:r>
          </w:p>
        </w:tc>
        <w:tc>
          <w:tcPr>
            <w:tcW w:w="2304" w:type="dxa"/>
            <w:tcBorders>
              <w:top w:val="single" w:sz="4" w:space="0" w:color="auto"/>
              <w:left w:val="single" w:sz="4" w:space="0" w:color="auto"/>
              <w:bottom w:val="single" w:sz="4" w:space="0" w:color="auto"/>
              <w:right w:val="single" w:sz="4" w:space="0" w:color="auto"/>
            </w:tcBorders>
            <w:vAlign w:val="center"/>
            <w:hideMark/>
          </w:tcPr>
          <w:p w14:paraId="67009BC3" w14:textId="650C4341" w:rsidR="00AE6B52" w:rsidRPr="00E5490D" w:rsidRDefault="00AE6B52" w:rsidP="00AE6B52">
            <w:pPr>
              <w:jc w:val="center"/>
              <w:rPr>
                <w:rFonts w:eastAsia="Times New Roman"/>
                <w:sz w:val="22"/>
                <w:szCs w:val="22"/>
              </w:rPr>
            </w:pPr>
            <w:r w:rsidRPr="00E5490D">
              <w:rPr>
                <w:rFonts w:eastAsia="Times New Roman"/>
                <w:sz w:val="22"/>
                <w:szCs w:val="22"/>
              </w:rPr>
              <w:t>~$55,000</w:t>
            </w:r>
          </w:p>
        </w:tc>
        <w:tc>
          <w:tcPr>
            <w:tcW w:w="2289" w:type="dxa"/>
            <w:tcBorders>
              <w:top w:val="single" w:sz="4" w:space="0" w:color="auto"/>
              <w:left w:val="single" w:sz="4" w:space="0" w:color="auto"/>
              <w:bottom w:val="single" w:sz="4" w:space="0" w:color="auto"/>
              <w:right w:val="single" w:sz="4" w:space="0" w:color="auto"/>
            </w:tcBorders>
          </w:tcPr>
          <w:p w14:paraId="47AF7083" w14:textId="68720405" w:rsidR="00AE6B52" w:rsidRPr="00E5490D" w:rsidRDefault="00AE6B52" w:rsidP="00AE6B52">
            <w:pPr>
              <w:jc w:val="center"/>
              <w:rPr>
                <w:rFonts w:eastAsia="Times New Roman"/>
                <w:sz w:val="22"/>
                <w:szCs w:val="22"/>
              </w:rPr>
            </w:pPr>
            <w:r w:rsidRPr="00E5490D">
              <w:rPr>
                <w:rFonts w:eastAsia="Times New Roman"/>
                <w:sz w:val="22"/>
                <w:szCs w:val="22"/>
              </w:rPr>
              <w:t>$68,700</w:t>
            </w:r>
          </w:p>
        </w:tc>
      </w:tr>
      <w:tr w:rsidR="00AE6B52" w:rsidRPr="00E5490D" w14:paraId="311DD27E" w14:textId="307C3C4A" w:rsidTr="00AE6B52">
        <w:trPr>
          <w:tblCellSpacing w:w="15" w:type="dxa"/>
          <w:jc w:val="center"/>
        </w:trPr>
        <w:tc>
          <w:tcPr>
            <w:tcW w:w="1518" w:type="dxa"/>
            <w:tcBorders>
              <w:top w:val="single" w:sz="4" w:space="0" w:color="auto"/>
              <w:left w:val="single" w:sz="4" w:space="0" w:color="auto"/>
              <w:bottom w:val="single" w:sz="4" w:space="0" w:color="auto"/>
              <w:right w:val="single" w:sz="4" w:space="0" w:color="auto"/>
            </w:tcBorders>
            <w:vAlign w:val="center"/>
            <w:hideMark/>
          </w:tcPr>
          <w:p w14:paraId="7F1FE41C" w14:textId="77777777" w:rsidR="00AE6B52" w:rsidRPr="00E5490D" w:rsidRDefault="00AE6B52" w:rsidP="00AE6B52">
            <w:pPr>
              <w:jc w:val="center"/>
              <w:rPr>
                <w:rFonts w:eastAsia="Times New Roman"/>
                <w:sz w:val="22"/>
                <w:szCs w:val="22"/>
              </w:rPr>
            </w:pPr>
            <w:r w:rsidRPr="00E5490D">
              <w:rPr>
                <w:rFonts w:eastAsia="Times New Roman"/>
                <w:sz w:val="22"/>
                <w:szCs w:val="22"/>
              </w:rPr>
              <w:t>30 Years</w:t>
            </w:r>
          </w:p>
        </w:tc>
        <w:tc>
          <w:tcPr>
            <w:tcW w:w="1351" w:type="dxa"/>
            <w:tcBorders>
              <w:top w:val="single" w:sz="4" w:space="0" w:color="auto"/>
              <w:left w:val="single" w:sz="4" w:space="0" w:color="auto"/>
              <w:bottom w:val="single" w:sz="4" w:space="0" w:color="auto"/>
              <w:right w:val="single" w:sz="4" w:space="0" w:color="auto"/>
            </w:tcBorders>
            <w:vAlign w:val="center"/>
            <w:hideMark/>
          </w:tcPr>
          <w:p w14:paraId="057F0B2C" w14:textId="77777777" w:rsidR="00AE6B52" w:rsidRPr="00E5490D" w:rsidRDefault="00AE6B52" w:rsidP="00AE6B52">
            <w:pPr>
              <w:jc w:val="center"/>
              <w:rPr>
                <w:rFonts w:eastAsia="Times New Roman"/>
                <w:sz w:val="22"/>
                <w:szCs w:val="22"/>
              </w:rPr>
            </w:pPr>
            <w:r w:rsidRPr="00E5490D">
              <w:rPr>
                <w:rFonts w:eastAsia="Times New Roman"/>
                <w:sz w:val="22"/>
                <w:szCs w:val="22"/>
              </w:rPr>
              <w:t>$36,000</w:t>
            </w:r>
          </w:p>
        </w:tc>
        <w:tc>
          <w:tcPr>
            <w:tcW w:w="2304" w:type="dxa"/>
            <w:tcBorders>
              <w:top w:val="single" w:sz="4" w:space="0" w:color="auto"/>
              <w:left w:val="single" w:sz="4" w:space="0" w:color="auto"/>
              <w:bottom w:val="single" w:sz="4" w:space="0" w:color="auto"/>
              <w:right w:val="single" w:sz="4" w:space="0" w:color="auto"/>
            </w:tcBorders>
            <w:vAlign w:val="center"/>
            <w:hideMark/>
          </w:tcPr>
          <w:p w14:paraId="75DC5A58" w14:textId="322A37E5" w:rsidR="00AE6B52" w:rsidRPr="00E5490D" w:rsidRDefault="00AE6B52" w:rsidP="00AE6B52">
            <w:pPr>
              <w:jc w:val="center"/>
              <w:rPr>
                <w:rFonts w:eastAsia="Times New Roman"/>
                <w:sz w:val="22"/>
                <w:szCs w:val="22"/>
              </w:rPr>
            </w:pPr>
            <w:r w:rsidRPr="00E5490D">
              <w:rPr>
                <w:rFonts w:eastAsia="Times New Roman"/>
                <w:sz w:val="22"/>
                <w:szCs w:val="22"/>
              </w:rPr>
              <w:t>~$136,000</w:t>
            </w:r>
          </w:p>
        </w:tc>
        <w:tc>
          <w:tcPr>
            <w:tcW w:w="2289" w:type="dxa"/>
            <w:tcBorders>
              <w:top w:val="single" w:sz="4" w:space="0" w:color="auto"/>
              <w:left w:val="single" w:sz="4" w:space="0" w:color="auto"/>
              <w:bottom w:val="single" w:sz="4" w:space="0" w:color="auto"/>
              <w:right w:val="single" w:sz="4" w:space="0" w:color="auto"/>
            </w:tcBorders>
          </w:tcPr>
          <w:p w14:paraId="2921AF89" w14:textId="192F8C28" w:rsidR="00AE6B52" w:rsidRPr="00E5490D" w:rsidRDefault="00AE6B52" w:rsidP="00AE6B52">
            <w:pPr>
              <w:jc w:val="center"/>
              <w:rPr>
                <w:rFonts w:eastAsia="Times New Roman"/>
                <w:sz w:val="22"/>
                <w:szCs w:val="22"/>
              </w:rPr>
            </w:pPr>
            <w:r w:rsidRPr="00E5490D">
              <w:rPr>
                <w:rFonts w:eastAsia="Times New Roman"/>
                <w:sz w:val="22"/>
                <w:szCs w:val="22"/>
              </w:rPr>
              <w:t>$197,400</w:t>
            </w:r>
          </w:p>
        </w:tc>
      </w:tr>
      <w:tr w:rsidR="00AE6B52" w:rsidRPr="00E5490D" w14:paraId="6A545603" w14:textId="0C57EDA5" w:rsidTr="00AE6B52">
        <w:trPr>
          <w:tblCellSpacing w:w="15" w:type="dxa"/>
          <w:jc w:val="center"/>
        </w:trPr>
        <w:tc>
          <w:tcPr>
            <w:tcW w:w="1518" w:type="dxa"/>
            <w:tcBorders>
              <w:top w:val="single" w:sz="4" w:space="0" w:color="auto"/>
              <w:left w:val="single" w:sz="4" w:space="0" w:color="auto"/>
              <w:bottom w:val="single" w:sz="4" w:space="0" w:color="auto"/>
              <w:right w:val="single" w:sz="4" w:space="0" w:color="auto"/>
            </w:tcBorders>
            <w:vAlign w:val="center"/>
          </w:tcPr>
          <w:p w14:paraId="082AABCB" w14:textId="4074A933" w:rsidR="00AE6B52" w:rsidRPr="00E5490D" w:rsidRDefault="00AE6B52" w:rsidP="00AE6B52">
            <w:pPr>
              <w:jc w:val="center"/>
              <w:rPr>
                <w:rFonts w:eastAsia="Times New Roman"/>
                <w:sz w:val="22"/>
                <w:szCs w:val="22"/>
              </w:rPr>
            </w:pPr>
            <w:r w:rsidRPr="00E5490D">
              <w:rPr>
                <w:rFonts w:eastAsia="Times New Roman"/>
                <w:sz w:val="22"/>
                <w:szCs w:val="22"/>
              </w:rPr>
              <w:t>40 Years</w:t>
            </w:r>
          </w:p>
        </w:tc>
        <w:tc>
          <w:tcPr>
            <w:tcW w:w="1351" w:type="dxa"/>
            <w:tcBorders>
              <w:top w:val="single" w:sz="4" w:space="0" w:color="auto"/>
              <w:left w:val="single" w:sz="4" w:space="0" w:color="auto"/>
              <w:bottom w:val="single" w:sz="4" w:space="0" w:color="auto"/>
              <w:right w:val="single" w:sz="4" w:space="0" w:color="auto"/>
            </w:tcBorders>
            <w:vAlign w:val="center"/>
          </w:tcPr>
          <w:p w14:paraId="680D4FFB" w14:textId="568BE9E2" w:rsidR="00AE6B52" w:rsidRPr="00E5490D" w:rsidRDefault="00AE6B52" w:rsidP="00AE6B52">
            <w:pPr>
              <w:jc w:val="center"/>
              <w:rPr>
                <w:rFonts w:eastAsia="Times New Roman"/>
                <w:sz w:val="22"/>
                <w:szCs w:val="22"/>
              </w:rPr>
            </w:pPr>
            <w:r w:rsidRPr="00E5490D">
              <w:rPr>
                <w:rFonts w:eastAsia="Times New Roman"/>
                <w:sz w:val="22"/>
                <w:szCs w:val="22"/>
              </w:rPr>
              <w:t>$48,000</w:t>
            </w:r>
          </w:p>
        </w:tc>
        <w:tc>
          <w:tcPr>
            <w:tcW w:w="2304" w:type="dxa"/>
            <w:tcBorders>
              <w:top w:val="single" w:sz="4" w:space="0" w:color="auto"/>
              <w:left w:val="single" w:sz="4" w:space="0" w:color="auto"/>
              <w:bottom w:val="single" w:sz="4" w:space="0" w:color="auto"/>
              <w:right w:val="single" w:sz="4" w:space="0" w:color="auto"/>
            </w:tcBorders>
            <w:vAlign w:val="center"/>
          </w:tcPr>
          <w:p w14:paraId="7353A0FF" w14:textId="50987391" w:rsidR="00AE6B52" w:rsidRPr="00E5490D" w:rsidRDefault="00AE6B52" w:rsidP="00AE6B52">
            <w:pPr>
              <w:jc w:val="center"/>
              <w:rPr>
                <w:rFonts w:eastAsia="Times New Roman"/>
                <w:sz w:val="22"/>
                <w:szCs w:val="22"/>
              </w:rPr>
            </w:pPr>
            <w:r w:rsidRPr="00E5490D">
              <w:rPr>
                <w:rFonts w:eastAsia="Times New Roman"/>
                <w:sz w:val="22"/>
                <w:szCs w:val="22"/>
              </w:rPr>
              <w:t>$311,000</w:t>
            </w:r>
          </w:p>
        </w:tc>
        <w:tc>
          <w:tcPr>
            <w:tcW w:w="2289" w:type="dxa"/>
            <w:tcBorders>
              <w:top w:val="single" w:sz="4" w:space="0" w:color="auto"/>
              <w:left w:val="single" w:sz="4" w:space="0" w:color="auto"/>
              <w:bottom w:val="single" w:sz="4" w:space="0" w:color="auto"/>
              <w:right w:val="single" w:sz="4" w:space="0" w:color="auto"/>
            </w:tcBorders>
          </w:tcPr>
          <w:p w14:paraId="2444825F" w14:textId="386768C0" w:rsidR="00AE6B52" w:rsidRPr="00E5490D" w:rsidRDefault="00AE6B52" w:rsidP="00AE6B52">
            <w:pPr>
              <w:jc w:val="center"/>
              <w:rPr>
                <w:rFonts w:eastAsia="Times New Roman"/>
                <w:sz w:val="22"/>
                <w:szCs w:val="22"/>
              </w:rPr>
            </w:pPr>
            <w:r w:rsidRPr="00E5490D">
              <w:rPr>
                <w:rFonts w:eastAsia="Times New Roman"/>
                <w:sz w:val="22"/>
                <w:szCs w:val="22"/>
              </w:rPr>
              <w:t>$531,100</w:t>
            </w:r>
          </w:p>
        </w:tc>
      </w:tr>
    </w:tbl>
    <w:p w14:paraId="60210AA2" w14:textId="730520C4" w:rsidR="00DB0EAA" w:rsidRPr="00E5490D" w:rsidRDefault="00352701" w:rsidP="00DB0EAA">
      <w:pPr>
        <w:spacing w:before="100" w:beforeAutospacing="1" w:after="100" w:afterAutospacing="1"/>
        <w:rPr>
          <w:color w:val="000000"/>
          <w:sz w:val="22"/>
          <w:szCs w:val="22"/>
        </w:rPr>
      </w:pPr>
      <w:r w:rsidRPr="00E5490D">
        <w:rPr>
          <w:color w:val="000000"/>
          <w:sz w:val="22"/>
          <w:szCs w:val="22"/>
        </w:rPr>
        <w:t xml:space="preserve">At 8% interest. </w:t>
      </w:r>
      <w:r w:rsidR="008E0F9B" w:rsidRPr="00E5490D">
        <w:rPr>
          <w:color w:val="000000"/>
          <w:sz w:val="22"/>
          <w:szCs w:val="22"/>
        </w:rPr>
        <w:t xml:space="preserve">That is a quiet magic of compounding. Looking at the 40 years of investing consistently $100 monthly, where you only contributed $48,000 and it turned into $311,000, without chasing stock tips, day trading, or timing the market. Just steady investing and patience! </w:t>
      </w:r>
      <w:r w:rsidR="00DB0EAA" w:rsidRPr="00E5490D">
        <w:rPr>
          <w:color w:val="000000"/>
          <w:sz w:val="22"/>
          <w:szCs w:val="22"/>
        </w:rPr>
        <w:t>Notice how the longer you stay invested, the more interest you earn, and that interest eventually outweighs the amount you contributed out of pocket.</w:t>
      </w:r>
      <w:r w:rsidR="008E0F9B" w:rsidRPr="00E5490D">
        <w:rPr>
          <w:color w:val="000000"/>
          <w:sz w:val="22"/>
          <w:szCs w:val="22"/>
        </w:rPr>
        <w:t xml:space="preserve"> Now imagine if you started earlier or contributed more than $100 a month or started one for your child at birth. Time multiplies money. That’s why I often say: you don’t need to time the market, you just need time in the market.</w:t>
      </w:r>
    </w:p>
    <w:p w14:paraId="7CA2B8C5" w14:textId="77777777" w:rsidR="00352701" w:rsidRPr="00E5490D" w:rsidRDefault="00352701" w:rsidP="00DB0EAA">
      <w:pPr>
        <w:spacing w:before="100" w:beforeAutospacing="1" w:after="100" w:afterAutospacing="1"/>
        <w:rPr>
          <w:color w:val="000000"/>
          <w:sz w:val="22"/>
          <w:szCs w:val="22"/>
        </w:rPr>
      </w:pPr>
      <w:r w:rsidRPr="00E5490D">
        <w:rPr>
          <w:color w:val="000000"/>
          <w:sz w:val="22"/>
          <w:szCs w:val="22"/>
        </w:rPr>
        <w:t xml:space="preserve">What if your investment grew 10% year over year instead of 8%? </w:t>
      </w:r>
    </w:p>
    <w:p w14:paraId="208AE286" w14:textId="15A4E900" w:rsidR="00DB0EAA" w:rsidRPr="00E5490D" w:rsidRDefault="00E3529D" w:rsidP="00705CCB">
      <w:pPr>
        <w:spacing w:before="100" w:beforeAutospacing="1" w:after="100" w:afterAutospacing="1"/>
        <w:rPr>
          <w:color w:val="000000"/>
          <w:sz w:val="22"/>
          <w:szCs w:val="22"/>
        </w:rPr>
      </w:pPr>
      <w:r w:rsidRPr="00E5490D">
        <w:rPr>
          <w:color w:val="000000"/>
          <w:sz w:val="22"/>
          <w:szCs w:val="22"/>
        </w:rPr>
        <w:t xml:space="preserve">At 10%, your money more than triples what you originally invested after 30 years and more than 13x after 40 years. </w:t>
      </w:r>
      <w:r w:rsidR="00DB0EAA" w:rsidRPr="00E5490D">
        <w:rPr>
          <w:color w:val="000000"/>
          <w:sz w:val="22"/>
          <w:szCs w:val="22"/>
        </w:rPr>
        <w:t xml:space="preserve">Therefore, financial experts and long-term investors emphasize the importance of starting </w:t>
      </w:r>
      <w:r w:rsidR="00DB0EAA" w:rsidRPr="00E5490D">
        <w:rPr>
          <w:color w:val="000000"/>
          <w:sz w:val="22"/>
          <w:szCs w:val="22"/>
        </w:rPr>
        <w:lastRenderedPageBreak/>
        <w:t>early and staying consistent. Compound interest is not about timing the market. It’s about giving your money time in the market.</w:t>
      </w:r>
      <w:r w:rsidR="00352701" w:rsidRPr="00E5490D">
        <w:rPr>
          <w:color w:val="000000"/>
          <w:sz w:val="22"/>
          <w:szCs w:val="22"/>
        </w:rPr>
        <w:t xml:space="preserve"> </w:t>
      </w:r>
      <w:r w:rsidR="00DB0EAA" w:rsidRPr="00E5490D">
        <w:rPr>
          <w:color w:val="000000"/>
          <w:sz w:val="22"/>
          <w:szCs w:val="22"/>
        </w:rPr>
        <w:t xml:space="preserve">That’s why the wealthiest investors let time, not stress, do the work. Also, therefore, time matters more than amount. The earlier you start, the more time your money </w:t>
      </w:r>
      <w:proofErr w:type="gramStart"/>
      <w:r w:rsidR="00DB0EAA" w:rsidRPr="00E5490D">
        <w:rPr>
          <w:color w:val="000000"/>
          <w:sz w:val="22"/>
          <w:szCs w:val="22"/>
        </w:rPr>
        <w:t>has to</w:t>
      </w:r>
      <w:proofErr w:type="gramEnd"/>
      <w:r w:rsidR="00DB0EAA" w:rsidRPr="00E5490D">
        <w:rPr>
          <w:color w:val="000000"/>
          <w:sz w:val="22"/>
          <w:szCs w:val="22"/>
        </w:rPr>
        <w:t xml:space="preserve"> compound. Two people can invest the same total amount but end up with very different results depending on when they begin. That’s the power of starting early.</w:t>
      </w:r>
    </w:p>
    <w:p w14:paraId="239D6615" w14:textId="6861F26B" w:rsidR="00705CCB" w:rsidRPr="00E5490D" w:rsidRDefault="00705CCB" w:rsidP="00705CCB">
      <w:pPr>
        <w:spacing w:before="100" w:beforeAutospacing="1" w:after="100" w:afterAutospacing="1"/>
        <w:rPr>
          <w:color w:val="000000"/>
          <w:sz w:val="22"/>
          <w:szCs w:val="22"/>
        </w:rPr>
      </w:pPr>
      <w:r w:rsidRPr="00E5490D">
        <w:rPr>
          <w:color w:val="000000"/>
          <w:sz w:val="22"/>
          <w:szCs w:val="22"/>
        </w:rPr>
        <w:t xml:space="preserve">That small 2% difference in returns doesn’t just add up, it multiplies. Over 40 years, the 10% portfolio grows to over half a million dollars, while the 8% portfolio reaches just over $300,000. Same $100 monthly contribution, same time, just a higher compounding rate. Imagine you contributed more than just $100! This is why time and consistency matter more than </w:t>
      </w:r>
      <w:proofErr w:type="gramStart"/>
      <w:r w:rsidRPr="00E5490D">
        <w:rPr>
          <w:color w:val="000000"/>
          <w:sz w:val="22"/>
          <w:szCs w:val="22"/>
        </w:rPr>
        <w:t>timing,</w:t>
      </w:r>
      <w:proofErr w:type="gramEnd"/>
      <w:r w:rsidRPr="00E5490D">
        <w:rPr>
          <w:color w:val="000000"/>
          <w:sz w:val="22"/>
          <w:szCs w:val="22"/>
        </w:rPr>
        <w:t xml:space="preserve"> a few percentage points can be the difference between comfort and generational wealth.</w:t>
      </w:r>
    </w:p>
    <w:p w14:paraId="25E58B76" w14:textId="3A9C9218" w:rsidR="00DB0EAA" w:rsidRPr="00E5490D" w:rsidRDefault="00705CCB" w:rsidP="00705CCB">
      <w:pPr>
        <w:rPr>
          <w:color w:val="000000"/>
          <w:sz w:val="22"/>
          <w:szCs w:val="22"/>
        </w:rPr>
      </w:pPr>
      <w:r w:rsidRPr="00E5490D">
        <w:rPr>
          <w:color w:val="000000"/>
          <w:sz w:val="22"/>
          <w:szCs w:val="22"/>
        </w:rPr>
        <w:t xml:space="preserve">You can experiment with different scenarios, contributions, varying investment durations, and adjustments to the compound interest. </w:t>
      </w:r>
      <w:r w:rsidR="00DB0EAA" w:rsidRPr="00E5490D">
        <w:rPr>
          <w:color w:val="000000"/>
          <w:sz w:val="22"/>
          <w:szCs w:val="22"/>
        </w:rPr>
        <w:t>You don’t need to be a math whiz or own a financial calculator to understand how compound interest works in your own life. With free, easy-to-use tools available online, anyone can see how their money grows over time.</w:t>
      </w:r>
      <w:r w:rsidRPr="00E5490D">
        <w:rPr>
          <w:color w:val="000000"/>
          <w:sz w:val="22"/>
          <w:szCs w:val="22"/>
        </w:rPr>
        <w:t xml:space="preserve"> </w:t>
      </w:r>
      <w:r w:rsidR="00DB0EAA" w:rsidRPr="00E5490D">
        <w:rPr>
          <w:color w:val="000000"/>
          <w:sz w:val="22"/>
          <w:szCs w:val="22"/>
        </w:rPr>
        <w:t>One of the most reliable tools is the</w:t>
      </w:r>
      <w:r w:rsidR="00DB0EAA" w:rsidRPr="00E5490D">
        <w:rPr>
          <w:rStyle w:val="apple-converted-space"/>
          <w:color w:val="000000"/>
          <w:sz w:val="22"/>
          <w:szCs w:val="22"/>
        </w:rPr>
        <w:t> </w:t>
      </w:r>
      <w:r w:rsidR="00DB0EAA" w:rsidRPr="00E5490D">
        <w:rPr>
          <w:rStyle w:val="Strong"/>
          <w:b w:val="0"/>
          <w:color w:val="000000"/>
          <w:sz w:val="22"/>
          <w:szCs w:val="22"/>
        </w:rPr>
        <w:t>Compound Interest Calculator on Investor.gov</w:t>
      </w:r>
      <w:r w:rsidR="00DB0EAA" w:rsidRPr="00E5490D">
        <w:rPr>
          <w:color w:val="000000"/>
          <w:sz w:val="22"/>
          <w:szCs w:val="22"/>
        </w:rPr>
        <w:t>, a site operated by the U.S. Securities and Exchange Commission. It’s simple, fast, and beginner-friendly.</w:t>
      </w:r>
    </w:p>
    <w:p w14:paraId="72240468" w14:textId="77777777" w:rsidR="00DB0EAA" w:rsidRPr="00E5490D" w:rsidRDefault="00DB0EAA" w:rsidP="00DB0EAA">
      <w:pPr>
        <w:spacing w:before="100" w:beforeAutospacing="1" w:after="100" w:afterAutospacing="1"/>
        <w:rPr>
          <w:color w:val="000000"/>
          <w:sz w:val="22"/>
          <w:szCs w:val="22"/>
        </w:rPr>
      </w:pPr>
      <w:r w:rsidRPr="00E5490D">
        <w:rPr>
          <w:color w:val="000000"/>
          <w:sz w:val="22"/>
          <w:szCs w:val="22"/>
        </w:rPr>
        <w:t>To use it, go to this website</w:t>
      </w:r>
      <w:r w:rsidRPr="00E5490D">
        <w:rPr>
          <w:rStyle w:val="apple-converted-space"/>
          <w:color w:val="000000"/>
          <w:sz w:val="22"/>
          <w:szCs w:val="22"/>
        </w:rPr>
        <w:t> </w:t>
      </w:r>
      <w:hyperlink r:id="rId9" w:history="1">
        <w:r w:rsidRPr="00E5490D">
          <w:rPr>
            <w:rStyle w:val="Hyperlink"/>
            <w:sz w:val="22"/>
            <w:szCs w:val="22"/>
          </w:rPr>
          <w:t>www.investor.gov/financial-tools-calculators/calculators/compound-interest-calculator</w:t>
        </w:r>
      </w:hyperlink>
      <w:r w:rsidRPr="00E5490D">
        <w:rPr>
          <w:color w:val="000000"/>
          <w:sz w:val="22"/>
          <w:szCs w:val="22"/>
        </w:rPr>
        <w:t>. From there, you can enter a few basic inputs:</w:t>
      </w:r>
    </w:p>
    <w:p w14:paraId="6ACA021D" w14:textId="77777777" w:rsidR="00DB0EAA" w:rsidRPr="00E5490D" w:rsidRDefault="00DB0EAA" w:rsidP="00786499">
      <w:pPr>
        <w:pStyle w:val="ListParagraph"/>
        <w:numPr>
          <w:ilvl w:val="0"/>
          <w:numId w:val="4"/>
        </w:numPr>
        <w:rPr>
          <w:color w:val="000000"/>
          <w:sz w:val="22"/>
          <w:szCs w:val="22"/>
        </w:rPr>
      </w:pPr>
      <w:r w:rsidRPr="00E5490D">
        <w:rPr>
          <w:color w:val="000000"/>
          <w:sz w:val="22"/>
          <w:szCs w:val="22"/>
        </w:rPr>
        <w:t>Enter your starting amount in the “Initial Investment” box (for example, $1,000).</w:t>
      </w:r>
    </w:p>
    <w:p w14:paraId="62C007F2" w14:textId="77777777" w:rsidR="00DB0EAA" w:rsidRPr="00E5490D" w:rsidRDefault="00DB0EAA" w:rsidP="00786499">
      <w:pPr>
        <w:pStyle w:val="ListParagraph"/>
        <w:numPr>
          <w:ilvl w:val="0"/>
          <w:numId w:val="4"/>
        </w:numPr>
        <w:rPr>
          <w:color w:val="000000"/>
          <w:sz w:val="22"/>
          <w:szCs w:val="22"/>
        </w:rPr>
      </w:pPr>
      <w:r w:rsidRPr="00E5490D">
        <w:rPr>
          <w:color w:val="000000"/>
          <w:sz w:val="22"/>
          <w:szCs w:val="22"/>
        </w:rPr>
        <w:t>Any additional monthly contribution amount should go in the “Monthly Contribution” box (like $100 per month).</w:t>
      </w:r>
    </w:p>
    <w:p w14:paraId="7BFDC107" w14:textId="77777777" w:rsidR="00DB0EAA" w:rsidRPr="00E5490D" w:rsidRDefault="00DB0EAA" w:rsidP="00786499">
      <w:pPr>
        <w:pStyle w:val="ListParagraph"/>
        <w:numPr>
          <w:ilvl w:val="0"/>
          <w:numId w:val="4"/>
        </w:numPr>
        <w:rPr>
          <w:color w:val="000000"/>
          <w:sz w:val="22"/>
          <w:szCs w:val="22"/>
        </w:rPr>
      </w:pPr>
      <w:r w:rsidRPr="00E5490D">
        <w:rPr>
          <w:color w:val="000000"/>
          <w:sz w:val="22"/>
          <w:szCs w:val="22"/>
        </w:rPr>
        <w:t>Enter the number of years you plan to invest in the “Length of Time in Years” box (for example, 10 years).</w:t>
      </w:r>
    </w:p>
    <w:p w14:paraId="50E31BE2" w14:textId="77777777" w:rsidR="00DB0EAA" w:rsidRPr="00E5490D" w:rsidRDefault="00DB0EAA" w:rsidP="00786499">
      <w:pPr>
        <w:pStyle w:val="ListParagraph"/>
        <w:numPr>
          <w:ilvl w:val="0"/>
          <w:numId w:val="4"/>
        </w:numPr>
        <w:rPr>
          <w:color w:val="000000"/>
          <w:sz w:val="22"/>
          <w:szCs w:val="22"/>
        </w:rPr>
      </w:pPr>
      <w:r w:rsidRPr="00E5490D">
        <w:rPr>
          <w:color w:val="000000"/>
          <w:sz w:val="22"/>
          <w:szCs w:val="22"/>
        </w:rPr>
        <w:t>Your expected “Estimated Interest Rate” box shows the annual interest rate, which is the conservative 8% that the S&amp;P 500's compound interest earned (such as 8%).</w:t>
      </w:r>
    </w:p>
    <w:p w14:paraId="33B18E23" w14:textId="77777777" w:rsidR="00DB0EAA" w:rsidRPr="00E5490D" w:rsidRDefault="00DB0EAA" w:rsidP="00786499">
      <w:pPr>
        <w:pStyle w:val="ListParagraph"/>
        <w:numPr>
          <w:ilvl w:val="0"/>
          <w:numId w:val="4"/>
        </w:numPr>
        <w:rPr>
          <w:color w:val="000000"/>
          <w:sz w:val="22"/>
          <w:szCs w:val="22"/>
        </w:rPr>
      </w:pPr>
      <w:r w:rsidRPr="00E5490D">
        <w:rPr>
          <w:color w:val="000000"/>
          <w:sz w:val="22"/>
          <w:szCs w:val="22"/>
        </w:rPr>
        <w:t xml:space="preserve">How often your interest will be compounded (monthly, quarterly, or annually). I recommend using 'annually' to keep it simple. </w:t>
      </w:r>
    </w:p>
    <w:p w14:paraId="3DA690CF" w14:textId="77777777" w:rsidR="00DB0EAA" w:rsidRPr="00E5490D" w:rsidRDefault="00DB0EAA" w:rsidP="00DB0EAA">
      <w:pPr>
        <w:rPr>
          <w:color w:val="000000"/>
          <w:sz w:val="22"/>
          <w:szCs w:val="22"/>
        </w:rPr>
      </w:pPr>
    </w:p>
    <w:p w14:paraId="3A0E229A" w14:textId="77777777" w:rsidR="00DB0EAA" w:rsidRPr="00E5490D" w:rsidRDefault="00DB0EAA" w:rsidP="00DB0EAA">
      <w:pPr>
        <w:rPr>
          <w:color w:val="000000"/>
          <w:sz w:val="22"/>
          <w:szCs w:val="22"/>
        </w:rPr>
      </w:pPr>
      <w:r w:rsidRPr="00E5490D">
        <w:rPr>
          <w:color w:val="000000"/>
          <w:sz w:val="22"/>
          <w:szCs w:val="22"/>
        </w:rPr>
        <w:t>Here is an example of what the investor.gov calculator looks like after entering all the basic inputs from above.</w:t>
      </w:r>
    </w:p>
    <w:p w14:paraId="4B5239C6" w14:textId="77777777" w:rsidR="00DB0EAA" w:rsidRPr="00E5490D" w:rsidRDefault="00DB0EAA" w:rsidP="00DB0EAA">
      <w:pPr>
        <w:jc w:val="center"/>
        <w:rPr>
          <w:b/>
          <w:color w:val="000000"/>
          <w:sz w:val="22"/>
          <w:szCs w:val="22"/>
        </w:rPr>
      </w:pPr>
      <w:r w:rsidRPr="00E5490D">
        <w:rPr>
          <w:noProof/>
          <w:color w:val="000000"/>
          <w:sz w:val="22"/>
          <w:szCs w:val="22"/>
        </w:rPr>
        <w:lastRenderedPageBreak/>
        <w:drawing>
          <wp:inline distT="0" distB="0" distL="0" distR="0" wp14:anchorId="1D7C27CB" wp14:editId="3F0F6A84">
            <wp:extent cx="3827624" cy="4688840"/>
            <wp:effectExtent l="0" t="0" r="8255"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47696" cy="4713428"/>
                    </a:xfrm>
                    <a:prstGeom prst="rect">
                      <a:avLst/>
                    </a:prstGeom>
                  </pic:spPr>
                </pic:pic>
              </a:graphicData>
            </a:graphic>
          </wp:inline>
        </w:drawing>
      </w:r>
    </w:p>
    <w:p w14:paraId="2C7F33E0" w14:textId="0DE825C0" w:rsidR="00DB0EAA" w:rsidRPr="00E5490D" w:rsidRDefault="00705CCB" w:rsidP="00DB0EAA">
      <w:pPr>
        <w:spacing w:before="100" w:beforeAutospacing="1" w:after="100" w:afterAutospacing="1"/>
        <w:rPr>
          <w:color w:val="000000"/>
          <w:sz w:val="22"/>
          <w:szCs w:val="22"/>
        </w:rPr>
      </w:pPr>
      <w:r w:rsidRPr="00E5490D">
        <w:rPr>
          <w:color w:val="000000"/>
          <w:sz w:val="22"/>
          <w:szCs w:val="22"/>
        </w:rPr>
        <w:t>Once you click "Calculate</w:t>
      </w:r>
      <w:r w:rsidR="00DB0EAA" w:rsidRPr="00E5490D">
        <w:rPr>
          <w:color w:val="000000"/>
          <w:sz w:val="22"/>
          <w:szCs w:val="22"/>
        </w:rPr>
        <w:t>"</w:t>
      </w:r>
      <w:r w:rsidRPr="00E5490D">
        <w:rPr>
          <w:color w:val="000000"/>
          <w:sz w:val="22"/>
          <w:szCs w:val="22"/>
        </w:rPr>
        <w:t>,</w:t>
      </w:r>
      <w:r w:rsidR="00DB0EAA" w:rsidRPr="00E5490D">
        <w:rPr>
          <w:color w:val="000000"/>
          <w:sz w:val="22"/>
          <w:szCs w:val="22"/>
        </w:rPr>
        <w:t xml:space="preserve"> you’ll instantly see how your money can grow. It will show you your total contributions, how much interest you’ll earn, and your final balance, giving you a clear picture of how powerful compound interest really is. Here is an example of the results after you click “Calculate”:</w:t>
      </w:r>
    </w:p>
    <w:p w14:paraId="26F5F523" w14:textId="77777777" w:rsidR="00DB0EAA" w:rsidRPr="00E5490D" w:rsidRDefault="00DB0EAA" w:rsidP="00DB0EAA">
      <w:pPr>
        <w:spacing w:before="100" w:beforeAutospacing="1" w:after="100" w:afterAutospacing="1"/>
        <w:jc w:val="center"/>
        <w:rPr>
          <w:color w:val="000000"/>
          <w:sz w:val="22"/>
          <w:szCs w:val="22"/>
        </w:rPr>
      </w:pPr>
      <w:r w:rsidRPr="00E5490D">
        <w:rPr>
          <w:noProof/>
          <w:color w:val="000000"/>
          <w:sz w:val="22"/>
          <w:szCs w:val="22"/>
        </w:rPr>
        <w:lastRenderedPageBreak/>
        <w:drawing>
          <wp:inline distT="0" distB="0" distL="0" distR="0" wp14:anchorId="4D7626A4" wp14:editId="48B52F81">
            <wp:extent cx="3493473" cy="4345940"/>
            <wp:effectExtent l="0" t="0" r="1206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10562" cy="4367199"/>
                    </a:xfrm>
                    <a:prstGeom prst="rect">
                      <a:avLst/>
                    </a:prstGeom>
                  </pic:spPr>
                </pic:pic>
              </a:graphicData>
            </a:graphic>
          </wp:inline>
        </w:drawing>
      </w:r>
    </w:p>
    <w:p w14:paraId="762B2694" w14:textId="74CD4228" w:rsidR="00DB0EAA" w:rsidRPr="00E5490D" w:rsidRDefault="00DB0EAA" w:rsidP="00DB0EAA">
      <w:pPr>
        <w:rPr>
          <w:color w:val="000000"/>
          <w:sz w:val="22"/>
          <w:szCs w:val="22"/>
        </w:rPr>
      </w:pPr>
      <w:r w:rsidRPr="00E5490D">
        <w:rPr>
          <w:color w:val="000000"/>
          <w:sz w:val="22"/>
          <w:szCs w:val="22"/>
        </w:rPr>
        <w:t>Based on the scenario and results above, over 10 years of your contribution, you contributed a total of $13,000, and the value of your</w:t>
      </w:r>
      <w:r w:rsidR="00705CCB" w:rsidRPr="00E5490D">
        <w:rPr>
          <w:color w:val="000000"/>
          <w:sz w:val="22"/>
          <w:szCs w:val="22"/>
        </w:rPr>
        <w:t xml:space="preserve"> investment is now $19,542.80. </w:t>
      </w:r>
      <w:r w:rsidRPr="00E5490D">
        <w:rPr>
          <w:color w:val="000000"/>
          <w:sz w:val="22"/>
          <w:szCs w:val="22"/>
        </w:rPr>
        <w:t xml:space="preserve">The </w:t>
      </w:r>
      <w:r w:rsidRPr="00E5490D">
        <w:rPr>
          <w:i/>
          <w:color w:val="000000"/>
          <w:sz w:val="22"/>
          <w:szCs w:val="22"/>
        </w:rPr>
        <w:t>investor.gov</w:t>
      </w:r>
      <w:r w:rsidRPr="00E5490D">
        <w:rPr>
          <w:color w:val="000000"/>
          <w:sz w:val="22"/>
          <w:szCs w:val="22"/>
        </w:rPr>
        <w:t xml:space="preserve"> calculator makes it easy to run multiple scenarios, allowing you to see the difference that small changes, such as starting </w:t>
      </w:r>
      <w:r w:rsidR="00705CCB" w:rsidRPr="00E5490D">
        <w:rPr>
          <w:color w:val="000000"/>
          <w:sz w:val="22"/>
          <w:szCs w:val="22"/>
        </w:rPr>
        <w:t>5</w:t>
      </w:r>
      <w:r w:rsidRPr="00E5490D">
        <w:rPr>
          <w:color w:val="000000"/>
          <w:sz w:val="22"/>
          <w:szCs w:val="22"/>
        </w:rPr>
        <w:t xml:space="preserve"> years earlier or contributing $25 more per month, can make over the course of decades. Use it to plan, play, and be inspired. Watching the numbers rise with each passing year is often the motivation people need to stay consistent.</w:t>
      </w:r>
      <w:r w:rsidR="00705CCB" w:rsidRPr="00E5490D">
        <w:rPr>
          <w:color w:val="000000"/>
          <w:sz w:val="22"/>
          <w:szCs w:val="22"/>
        </w:rPr>
        <w:t xml:space="preserve"> </w:t>
      </w:r>
    </w:p>
    <w:p w14:paraId="7073FDFD" w14:textId="77777777" w:rsidR="00DB0EAA" w:rsidRPr="00E5490D" w:rsidRDefault="00DB0EAA" w:rsidP="00DB0EAA">
      <w:pPr>
        <w:spacing w:before="100" w:beforeAutospacing="1" w:after="100" w:afterAutospacing="1"/>
        <w:rPr>
          <w:color w:val="000000"/>
          <w:sz w:val="22"/>
          <w:szCs w:val="22"/>
        </w:rPr>
      </w:pPr>
      <w:r w:rsidRPr="00E5490D">
        <w:rPr>
          <w:color w:val="000000"/>
          <w:sz w:val="22"/>
          <w:szCs w:val="22"/>
        </w:rPr>
        <w:t>Wealth-building isn’t about perfection. It’s about understanding how time, consistency, and math quietly work in your favor.</w:t>
      </w:r>
    </w:p>
    <w:p w14:paraId="2CE3C76D" w14:textId="58EE5872" w:rsidR="00DB0EAA" w:rsidRPr="00E5490D" w:rsidRDefault="00DB0EAA" w:rsidP="00705CCB">
      <w:pPr>
        <w:rPr>
          <w:b/>
          <w:i/>
          <w:sz w:val="22"/>
          <w:szCs w:val="22"/>
        </w:rPr>
      </w:pPr>
      <w:r w:rsidRPr="00E5490D">
        <w:rPr>
          <w:rStyle w:val="Strong"/>
          <w:b w:val="0"/>
          <w:i/>
          <w:color w:val="000000"/>
          <w:sz w:val="22"/>
          <w:szCs w:val="22"/>
        </w:rPr>
        <w:t xml:space="preserve">Compound Interest </w:t>
      </w:r>
      <w:r w:rsidR="00DB17AD" w:rsidRPr="00E5490D">
        <w:rPr>
          <w:rStyle w:val="Strong"/>
          <w:b w:val="0"/>
          <w:i/>
          <w:color w:val="000000"/>
          <w:sz w:val="22"/>
          <w:szCs w:val="22"/>
        </w:rPr>
        <w:t>Is a Force Multiplier</w:t>
      </w:r>
    </w:p>
    <w:p w14:paraId="284F1093" w14:textId="66C435AA" w:rsidR="00DB0EAA" w:rsidRPr="00E5490D" w:rsidRDefault="00DB0EAA" w:rsidP="00DB0EAA">
      <w:pPr>
        <w:spacing w:before="100" w:beforeAutospacing="1" w:after="100" w:afterAutospacing="1"/>
        <w:rPr>
          <w:color w:val="000000"/>
          <w:sz w:val="22"/>
          <w:szCs w:val="22"/>
        </w:rPr>
      </w:pPr>
      <w:r w:rsidRPr="00E5490D">
        <w:rPr>
          <w:color w:val="000000"/>
          <w:sz w:val="22"/>
          <w:szCs w:val="22"/>
        </w:rPr>
        <w:t>Compound interest isn’t just about retirement planning; it’s one of the most excellent tools for creating lasting wealth across generations. It multiplies small actions into life-changing outcomes. For families who start early and stay consistent, it can make the kind of financial foundation that protects and empowers children, grandchildren, and beyond.</w:t>
      </w:r>
      <w:r w:rsidR="00D638C3" w:rsidRPr="00E5490D">
        <w:rPr>
          <w:color w:val="000000"/>
          <w:sz w:val="22"/>
          <w:szCs w:val="22"/>
        </w:rPr>
        <w:t xml:space="preserve"> </w:t>
      </w:r>
      <w:r w:rsidRPr="00E5490D">
        <w:rPr>
          <w:color w:val="000000"/>
          <w:sz w:val="22"/>
          <w:szCs w:val="22"/>
        </w:rPr>
        <w:t>Unlike short-term financial tactics</w:t>
      </w:r>
      <w:r w:rsidR="00D638C3" w:rsidRPr="00E5490D">
        <w:rPr>
          <w:color w:val="000000"/>
          <w:sz w:val="22"/>
          <w:szCs w:val="22"/>
        </w:rPr>
        <w:t xml:space="preserve"> such as day trading or options trading</w:t>
      </w:r>
      <w:r w:rsidRPr="00E5490D">
        <w:rPr>
          <w:color w:val="000000"/>
          <w:sz w:val="22"/>
          <w:szCs w:val="22"/>
        </w:rPr>
        <w:t>, compound interest rewards</w:t>
      </w:r>
      <w:r w:rsidRPr="00E5490D">
        <w:rPr>
          <w:rStyle w:val="apple-converted-space"/>
          <w:color w:val="000000"/>
          <w:sz w:val="22"/>
          <w:szCs w:val="22"/>
        </w:rPr>
        <w:t> </w:t>
      </w:r>
      <w:r w:rsidRPr="00E5490D">
        <w:rPr>
          <w:rStyle w:val="Strong"/>
          <w:b w:val="0"/>
          <w:color w:val="000000"/>
          <w:sz w:val="22"/>
          <w:szCs w:val="22"/>
        </w:rPr>
        <w:t>patience and discipline</w:t>
      </w:r>
      <w:r w:rsidRPr="00E5490D">
        <w:rPr>
          <w:color w:val="000000"/>
          <w:sz w:val="22"/>
          <w:szCs w:val="22"/>
        </w:rPr>
        <w:t>. That’s precisely why it fits so well into a generational wealth strategy: it works best over decades. And when you invest not just for yourself, but on behalf of your children or grandchildren, the long-term gains become even more meaningful.</w:t>
      </w:r>
    </w:p>
    <w:p w14:paraId="62DB98A7" w14:textId="01CF5C62" w:rsidR="00DB0EAA" w:rsidRPr="00E5490D" w:rsidRDefault="00D638C3" w:rsidP="00DB0EAA">
      <w:pPr>
        <w:spacing w:before="100" w:beforeAutospacing="1" w:after="100" w:afterAutospacing="1"/>
        <w:rPr>
          <w:color w:val="000000"/>
          <w:sz w:val="22"/>
          <w:szCs w:val="22"/>
        </w:rPr>
      </w:pPr>
      <w:r w:rsidRPr="00E5490D">
        <w:rPr>
          <w:color w:val="000000"/>
          <w:sz w:val="22"/>
          <w:szCs w:val="22"/>
        </w:rPr>
        <w:t>By investing early for your child, like I did for my child, t</w:t>
      </w:r>
      <w:r w:rsidR="00DB0EAA" w:rsidRPr="00E5490D">
        <w:rPr>
          <w:color w:val="000000"/>
          <w:sz w:val="22"/>
          <w:szCs w:val="22"/>
        </w:rPr>
        <w:t xml:space="preserve">his is how a family who lives modestly can give their child the down payment for a home, fund their education, or seed their business idea. This is how a </w:t>
      </w:r>
      <w:r w:rsidR="00DB0EAA" w:rsidRPr="00E5490D">
        <w:rPr>
          <w:color w:val="000000"/>
          <w:sz w:val="22"/>
          <w:szCs w:val="22"/>
        </w:rPr>
        <w:lastRenderedPageBreak/>
        <w:t>grandparent’s $5,000 gift becomes a life-changing launch pad. This is how cycles of struggle are replaced with opportunity, safety, and freedom.</w:t>
      </w:r>
      <w:r w:rsidRPr="00E5490D">
        <w:rPr>
          <w:color w:val="000000"/>
          <w:sz w:val="22"/>
          <w:szCs w:val="22"/>
        </w:rPr>
        <w:t xml:space="preserve"> </w:t>
      </w:r>
      <w:r w:rsidR="00DB0EAA" w:rsidRPr="00E5490D">
        <w:rPr>
          <w:color w:val="000000"/>
          <w:sz w:val="22"/>
          <w:szCs w:val="22"/>
        </w:rPr>
        <w:t>Compound interest doesn’t just grow money; it grows options. And those options are the true legacy.</w:t>
      </w:r>
      <w:r w:rsidRPr="00E5490D">
        <w:rPr>
          <w:color w:val="000000"/>
          <w:sz w:val="22"/>
          <w:szCs w:val="22"/>
        </w:rPr>
        <w:t xml:space="preserve"> </w:t>
      </w:r>
      <w:r w:rsidR="00DB0EAA" w:rsidRPr="00E5490D">
        <w:rPr>
          <w:color w:val="000000"/>
          <w:sz w:val="22"/>
          <w:szCs w:val="22"/>
        </w:rPr>
        <w:t>The beauty of this strategy is that it works</w:t>
      </w:r>
      <w:r w:rsidR="00DB0EAA" w:rsidRPr="00E5490D">
        <w:rPr>
          <w:rStyle w:val="apple-converted-space"/>
          <w:color w:val="000000"/>
          <w:sz w:val="22"/>
          <w:szCs w:val="22"/>
        </w:rPr>
        <w:t> </w:t>
      </w:r>
      <w:r w:rsidR="00DB0EAA" w:rsidRPr="00E5490D">
        <w:rPr>
          <w:rStyle w:val="Strong"/>
          <w:b w:val="0"/>
          <w:color w:val="000000"/>
          <w:sz w:val="22"/>
          <w:szCs w:val="22"/>
        </w:rPr>
        <w:t>even if you start small</w:t>
      </w:r>
      <w:r w:rsidR="00DB0EAA" w:rsidRPr="00E5490D">
        <w:rPr>
          <w:color w:val="000000"/>
          <w:sz w:val="22"/>
          <w:szCs w:val="22"/>
        </w:rPr>
        <w:t>. You don’t need to be wealthy today to create wealth for tomorrow. All you need is consistency, a long view, and a deep belief that your effort today can change someone else’s life years from now.</w:t>
      </w:r>
    </w:p>
    <w:p w14:paraId="3EB20C76" w14:textId="4F94D100" w:rsidR="00670247" w:rsidRPr="00E5490D" w:rsidRDefault="00670247" w:rsidP="00DB0EAA">
      <w:pPr>
        <w:spacing w:before="100" w:beforeAutospacing="1" w:after="100" w:afterAutospacing="1"/>
        <w:rPr>
          <w:color w:val="000000"/>
          <w:sz w:val="22"/>
          <w:szCs w:val="22"/>
        </w:rPr>
      </w:pPr>
      <w:r w:rsidRPr="00E5490D">
        <w:rPr>
          <w:color w:val="000000"/>
          <w:sz w:val="22"/>
          <w:szCs w:val="22"/>
        </w:rPr>
        <w:t>Bottom line</w:t>
      </w:r>
    </w:p>
    <w:p w14:paraId="0ED78D1C" w14:textId="2ACAF9EF" w:rsidR="003830E5" w:rsidRPr="00E5490D" w:rsidRDefault="003830E5" w:rsidP="003830E5">
      <w:pPr>
        <w:spacing w:before="100" w:beforeAutospacing="1" w:after="100" w:afterAutospacing="1"/>
        <w:rPr>
          <w:color w:val="000000"/>
          <w:sz w:val="22"/>
          <w:szCs w:val="22"/>
        </w:rPr>
      </w:pPr>
      <w:r w:rsidRPr="00E5490D">
        <w:rPr>
          <w:color w:val="000000"/>
          <w:sz w:val="22"/>
          <w:szCs w:val="22"/>
        </w:rPr>
        <w:t xml:space="preserve">Rewiring your money mindset is about more than breaking bad habits. it’s about transforming how you think, feel, and act toward money and wealth. You’ve learned that myths lose their power when replaced with knowledge, that mindset shapes behavior, and that simple, consistent actions like automating, saving, and investing create the quiet momentum behind every </w:t>
      </w:r>
      <w:proofErr w:type="gramStart"/>
      <w:r w:rsidRPr="00E5490D">
        <w:rPr>
          <w:color w:val="000000"/>
          <w:sz w:val="22"/>
          <w:szCs w:val="22"/>
        </w:rPr>
        <w:t>lasting legacy</w:t>
      </w:r>
      <w:proofErr w:type="gramEnd"/>
      <w:r w:rsidRPr="00E5490D">
        <w:rPr>
          <w:color w:val="000000"/>
          <w:sz w:val="22"/>
          <w:szCs w:val="22"/>
        </w:rPr>
        <w:t>. Financial literacy gave you the tools, now, it’s time to put them to work. The foundation of wealth isn’t built through luck or timing; it’s built through systems, strategy, and structure. You now understand how money grows, how it moves, and how to make it work for you instead of against you.</w:t>
      </w:r>
    </w:p>
    <w:p w14:paraId="7E4D1FB1" w14:textId="559C399A" w:rsidR="003830E5" w:rsidRPr="00E5490D" w:rsidRDefault="003830E5" w:rsidP="003830E5">
      <w:pPr>
        <w:spacing w:before="100" w:beforeAutospacing="1" w:after="100" w:afterAutospacing="1"/>
        <w:rPr>
          <w:color w:val="000000"/>
          <w:sz w:val="22"/>
          <w:szCs w:val="22"/>
        </w:rPr>
      </w:pPr>
      <w:r w:rsidRPr="00E5490D">
        <w:rPr>
          <w:color w:val="000000"/>
          <w:sz w:val="22"/>
          <w:szCs w:val="22"/>
        </w:rPr>
        <w:t>The next step</w:t>
      </w:r>
      <w:r w:rsidR="006E27D7">
        <w:rPr>
          <w:color w:val="000000"/>
          <w:sz w:val="22"/>
          <w:szCs w:val="22"/>
        </w:rPr>
        <w:t xml:space="preserve"> is taking what you’ve learned:</w:t>
      </w:r>
      <w:r w:rsidRPr="00E5490D">
        <w:rPr>
          <w:color w:val="000000"/>
          <w:sz w:val="22"/>
          <w:szCs w:val="22"/>
        </w:rPr>
        <w:t xml:space="preserve"> the mindset</w:t>
      </w:r>
      <w:r w:rsidR="006E27D7">
        <w:rPr>
          <w:color w:val="000000"/>
          <w:sz w:val="22"/>
          <w:szCs w:val="22"/>
        </w:rPr>
        <w:t>, the habits, and the literacy. A</w:t>
      </w:r>
      <w:r w:rsidRPr="00E5490D">
        <w:rPr>
          <w:color w:val="000000"/>
          <w:sz w:val="22"/>
          <w:szCs w:val="22"/>
        </w:rPr>
        <w:t>nd turning it into a plan. In the next chapter, we’ll begin to build your foundation of wealth: how to structure your finances, invest wisely, manage risk, and create systems that make your wealth grow while you sleep.</w:t>
      </w:r>
    </w:p>
    <w:p w14:paraId="0443DF9A" w14:textId="5438D389" w:rsidR="003830E5" w:rsidRPr="00E5490D" w:rsidRDefault="003830E5" w:rsidP="003830E5">
      <w:pPr>
        <w:spacing w:before="100" w:beforeAutospacing="1" w:after="100" w:afterAutospacing="1"/>
        <w:rPr>
          <w:color w:val="000000"/>
          <w:sz w:val="22"/>
          <w:szCs w:val="22"/>
        </w:rPr>
      </w:pPr>
      <w:r w:rsidRPr="00E5490D">
        <w:rPr>
          <w:color w:val="000000"/>
          <w:sz w:val="22"/>
          <w:szCs w:val="22"/>
        </w:rPr>
        <w:t>Because knowing how money w</w:t>
      </w:r>
      <w:r w:rsidR="006E27D7">
        <w:rPr>
          <w:color w:val="000000"/>
          <w:sz w:val="22"/>
          <w:szCs w:val="22"/>
        </w:rPr>
        <w:t>orks is one thing. Building it and keeping it</w:t>
      </w:r>
      <w:r w:rsidRPr="00E5490D">
        <w:rPr>
          <w:color w:val="000000"/>
          <w:sz w:val="22"/>
          <w:szCs w:val="22"/>
        </w:rPr>
        <w:t xml:space="preserve"> is where your wealth story truly begins.</w:t>
      </w:r>
    </w:p>
    <w:p w14:paraId="3F50DBE7" w14:textId="79BB5F4C" w:rsidR="001C1D22" w:rsidRPr="00E5490D" w:rsidRDefault="00460134" w:rsidP="004362EF">
      <w:pPr>
        <w:pStyle w:val="NormalWeb"/>
        <w:rPr>
          <w:color w:val="000000"/>
          <w:sz w:val="22"/>
          <w:szCs w:val="22"/>
        </w:rPr>
      </w:pPr>
      <w:r w:rsidRPr="00E5490D">
        <w:rPr>
          <w:color w:val="000000"/>
          <w:sz w:val="22"/>
          <w:szCs w:val="22"/>
        </w:rPr>
        <w:t>You’ve laid the bricks</w:t>
      </w:r>
      <w:r w:rsidR="00D33558" w:rsidRPr="00E5490D">
        <w:rPr>
          <w:color w:val="000000"/>
          <w:sz w:val="22"/>
          <w:szCs w:val="22"/>
        </w:rPr>
        <w:t xml:space="preserve"> with rewiring your mindset</w:t>
      </w:r>
      <w:r w:rsidRPr="00E5490D">
        <w:rPr>
          <w:color w:val="000000"/>
          <w:sz w:val="22"/>
          <w:szCs w:val="22"/>
        </w:rPr>
        <w:t>, now let’s build the house</w:t>
      </w:r>
      <w:r w:rsidR="008301FA" w:rsidRPr="00E5490D">
        <w:rPr>
          <w:color w:val="000000"/>
          <w:sz w:val="22"/>
          <w:szCs w:val="22"/>
        </w:rPr>
        <w:t xml:space="preserve"> – starting with the foundation.</w:t>
      </w:r>
    </w:p>
    <w:p w14:paraId="653837C7" w14:textId="01725C68" w:rsidR="00567435" w:rsidRPr="00E5490D" w:rsidRDefault="00295936" w:rsidP="00567435">
      <w:pPr>
        <w:pStyle w:val="Heading1"/>
        <w:rPr>
          <w:rFonts w:ascii="Times New Roman" w:hAnsi="Times New Roman" w:cs="Times New Roman"/>
          <w:sz w:val="22"/>
          <w:szCs w:val="22"/>
        </w:rPr>
      </w:pPr>
      <w:bookmarkStart w:id="20" w:name="_Toc210677820"/>
      <w:r>
        <w:rPr>
          <w:rFonts w:ascii="Times New Roman" w:hAnsi="Times New Roman" w:cs="Times New Roman"/>
          <w:sz w:val="22"/>
          <w:szCs w:val="22"/>
        </w:rPr>
        <w:t>CHAPTER 3</w:t>
      </w:r>
      <w:r w:rsidR="00FE378E" w:rsidRPr="00E5490D">
        <w:rPr>
          <w:rFonts w:ascii="Times New Roman" w:hAnsi="Times New Roman" w:cs="Times New Roman"/>
          <w:sz w:val="22"/>
          <w:szCs w:val="22"/>
        </w:rPr>
        <w:t xml:space="preserve">: </w:t>
      </w:r>
      <w:r w:rsidR="006D6560" w:rsidRPr="00E5490D">
        <w:rPr>
          <w:rFonts w:ascii="Times New Roman" w:hAnsi="Times New Roman" w:cs="Times New Roman"/>
          <w:sz w:val="22"/>
          <w:szCs w:val="22"/>
        </w:rPr>
        <w:t xml:space="preserve">Build the Foundation of </w:t>
      </w:r>
      <w:r w:rsidR="00AA5946" w:rsidRPr="00E5490D">
        <w:rPr>
          <w:rFonts w:ascii="Times New Roman" w:hAnsi="Times New Roman" w:cs="Times New Roman"/>
          <w:sz w:val="22"/>
          <w:szCs w:val="22"/>
        </w:rPr>
        <w:t>Wealth</w:t>
      </w:r>
      <w:bookmarkEnd w:id="20"/>
    </w:p>
    <w:p w14:paraId="15378996" w14:textId="77777777" w:rsidR="00FD2250" w:rsidRPr="00E5490D" w:rsidRDefault="00FD2250" w:rsidP="00FD2250">
      <w:pPr>
        <w:pStyle w:val="NormalWeb"/>
        <w:rPr>
          <w:color w:val="000000"/>
          <w:sz w:val="22"/>
          <w:szCs w:val="22"/>
        </w:rPr>
      </w:pPr>
      <w:r w:rsidRPr="00E5490D">
        <w:rPr>
          <w:color w:val="000000"/>
          <w:sz w:val="22"/>
          <w:szCs w:val="22"/>
        </w:rPr>
        <w:t xml:space="preserve">Wealth isn’t built overnight; it’s built on a solid foundation, one decision at a time. Every strong building needs sturdy ground before the walls can rise, and your financial life is no different. Before you invest, scale, or grow, you </w:t>
      </w:r>
      <w:proofErr w:type="gramStart"/>
      <w:r w:rsidRPr="00E5490D">
        <w:rPr>
          <w:color w:val="000000"/>
          <w:sz w:val="22"/>
          <w:szCs w:val="22"/>
        </w:rPr>
        <w:t>have to</w:t>
      </w:r>
      <w:proofErr w:type="gramEnd"/>
      <w:r w:rsidRPr="00E5490D">
        <w:rPr>
          <w:color w:val="000000"/>
          <w:sz w:val="22"/>
          <w:szCs w:val="22"/>
        </w:rPr>
        <w:t xml:space="preserve"> build stability: reliable income, manageable debt, savings for emergencies, and systems that protect your progress. For most people, this is where the transformation truly begins.</w:t>
      </w:r>
    </w:p>
    <w:p w14:paraId="16509184" w14:textId="5ED8B8D0" w:rsidR="00FD2250" w:rsidRPr="00E5490D" w:rsidRDefault="00FD2250" w:rsidP="00FD2250">
      <w:pPr>
        <w:pStyle w:val="NormalWeb"/>
        <w:rPr>
          <w:color w:val="000000"/>
          <w:sz w:val="22"/>
          <w:szCs w:val="22"/>
        </w:rPr>
      </w:pPr>
      <w:r w:rsidRPr="00E5490D">
        <w:rPr>
          <w:color w:val="000000"/>
          <w:sz w:val="22"/>
          <w:szCs w:val="22"/>
        </w:rPr>
        <w:t>You may have</w:t>
      </w:r>
      <w:r w:rsidR="006E27D7">
        <w:rPr>
          <w:color w:val="000000"/>
          <w:sz w:val="22"/>
          <w:szCs w:val="22"/>
        </w:rPr>
        <w:t xml:space="preserve"> started rewiring your mindset,</w:t>
      </w:r>
      <w:r w:rsidRPr="00E5490D">
        <w:rPr>
          <w:color w:val="000000"/>
          <w:sz w:val="22"/>
          <w:szCs w:val="22"/>
        </w:rPr>
        <w:t xml:space="preserve"> shifting from fear to confidence, from con</w:t>
      </w:r>
      <w:r w:rsidR="006E27D7">
        <w:rPr>
          <w:color w:val="000000"/>
          <w:sz w:val="22"/>
          <w:szCs w:val="22"/>
        </w:rPr>
        <w:t>sumer to owner. B</w:t>
      </w:r>
      <w:r w:rsidRPr="00E5490D">
        <w:rPr>
          <w:color w:val="000000"/>
          <w:sz w:val="22"/>
          <w:szCs w:val="22"/>
        </w:rPr>
        <w:t xml:space="preserve">ut this chapter is about putting those beliefs into action. Because wealth isn’t only a mindset; it’s a structure. Without a foundation, even the strongest mindset can crumble under pressure. Most people don’t fail to invest because they don’t care about their future. They fail because something is standing in the way, something that feels real and urgent in the present. For many, it starts with money, or rather, the lack of it. When paychecks barely cover bills, rent, and debt, investing feels like a luxury reserved for later. But “later” never comes, because expenses grow as income grows. This cycle, called lifestyle inflation, quietly kills the habit of saving before it ever starts. </w:t>
      </w:r>
    </w:p>
    <w:p w14:paraId="70D3D6CF" w14:textId="475E99F6" w:rsidR="00FD2250" w:rsidRPr="00E5490D" w:rsidRDefault="00FD2250" w:rsidP="00FD2250">
      <w:pPr>
        <w:pStyle w:val="NormalWeb"/>
        <w:rPr>
          <w:color w:val="000000"/>
          <w:sz w:val="22"/>
          <w:szCs w:val="22"/>
        </w:rPr>
      </w:pPr>
      <w:r w:rsidRPr="00E5490D">
        <w:rPr>
          <w:color w:val="000000"/>
          <w:sz w:val="22"/>
          <w:szCs w:val="22"/>
        </w:rPr>
        <w:t>Then there’s fear. Fear of losing money. Fear of not knowing enough. Fear of making a mistake. The stock market feels like a casino to the untrained eye, and the idea of “investing” often conjures images of risk, greed, or rich people playing games with money. Add in the noise from social media, conflicting financial advice, and the trauma of watching parents or relatives struggle, and it’s no wonder people hesitate to begin. Another challenge is mindset. Many people believe investing is only for those who already have wealth. They think, “I’ll start when I make more money” or “People like me don’t invest”.</w:t>
      </w:r>
      <w:r w:rsidR="006E27D7">
        <w:rPr>
          <w:color w:val="000000"/>
          <w:sz w:val="22"/>
          <w:szCs w:val="22"/>
        </w:rPr>
        <w:t xml:space="preserve"> This belief system is powerful, </w:t>
      </w:r>
      <w:r w:rsidRPr="00E5490D">
        <w:rPr>
          <w:color w:val="000000"/>
          <w:sz w:val="22"/>
          <w:szCs w:val="22"/>
        </w:rPr>
        <w:t xml:space="preserve">it keeps everyday earners on the sidelines, waiting for a perfect moment that never arrives. In truth, the most successful investors aren’t the ones who started with the most money; </w:t>
      </w:r>
      <w:r w:rsidRPr="00E5490D">
        <w:rPr>
          <w:color w:val="000000"/>
          <w:sz w:val="22"/>
          <w:szCs w:val="22"/>
        </w:rPr>
        <w:lastRenderedPageBreak/>
        <w:t>they’re the ones who started early, stayed consistent, and learned along the way. They start when their backs are against the walls, they need to survive.</w:t>
      </w:r>
    </w:p>
    <w:p w14:paraId="1AE80913" w14:textId="42323A9D" w:rsidR="00FD2250" w:rsidRPr="00E5490D" w:rsidRDefault="00FD2250" w:rsidP="00FD2250">
      <w:pPr>
        <w:pStyle w:val="NormalWeb"/>
        <w:rPr>
          <w:color w:val="000000"/>
          <w:sz w:val="22"/>
          <w:szCs w:val="22"/>
        </w:rPr>
      </w:pPr>
      <w:r w:rsidRPr="00E5490D">
        <w:rPr>
          <w:color w:val="000000"/>
          <w:sz w:val="22"/>
          <w:szCs w:val="22"/>
        </w:rPr>
        <w:t>Across the country, millions of people share that same struggle. I understand the feeling</w:t>
      </w:r>
      <w:r w:rsidR="006E27D7">
        <w:rPr>
          <w:color w:val="000000"/>
          <w:sz w:val="22"/>
          <w:szCs w:val="22"/>
        </w:rPr>
        <w:t xml:space="preserve">, </w:t>
      </w:r>
      <w:r w:rsidRPr="00E5490D">
        <w:rPr>
          <w:color w:val="000000"/>
          <w:sz w:val="22"/>
          <w:szCs w:val="22"/>
        </w:rPr>
        <w:t>that voice in your head asking, “How can I even think about investing when I barely have extra income, I’m in debt, and living paycheck to paycheck?”. It’s a real question many wrestle with. But your mind is powerful. If you keep telling yourself you can’t do it, you’ll start to believe it, and belief shapes reality. The moment you decide you can, everything begins to shift.</w:t>
      </w:r>
    </w:p>
    <w:p w14:paraId="2859F5E5" w14:textId="4A32CB87" w:rsidR="00FD2250" w:rsidRPr="00E5490D" w:rsidRDefault="00FD2250" w:rsidP="00FD2250">
      <w:pPr>
        <w:pStyle w:val="NormalWeb"/>
        <w:rPr>
          <w:color w:val="000000"/>
          <w:sz w:val="22"/>
          <w:szCs w:val="22"/>
        </w:rPr>
      </w:pPr>
      <w:r w:rsidRPr="00E5490D">
        <w:rPr>
          <w:color w:val="000000"/>
          <w:sz w:val="22"/>
          <w:szCs w:val="22"/>
        </w:rPr>
        <w:t xml:space="preserve">According to a 2024 </w:t>
      </w:r>
      <w:proofErr w:type="spellStart"/>
      <w:r w:rsidRPr="00E5490D">
        <w:rPr>
          <w:color w:val="000000"/>
          <w:sz w:val="22"/>
          <w:szCs w:val="22"/>
        </w:rPr>
        <w:t>LendingClub</w:t>
      </w:r>
      <w:proofErr w:type="spellEnd"/>
      <w:r w:rsidRPr="00E5490D">
        <w:rPr>
          <w:color w:val="000000"/>
          <w:sz w:val="22"/>
          <w:szCs w:val="22"/>
        </w:rPr>
        <w:t xml:space="preserve"> study, nearly 65% of Amer</w:t>
      </w:r>
      <w:r w:rsidR="006E27D7">
        <w:rPr>
          <w:color w:val="000000"/>
          <w:sz w:val="22"/>
          <w:szCs w:val="22"/>
        </w:rPr>
        <w:t xml:space="preserve">icans live paycheck to paycheck, </w:t>
      </w:r>
      <w:r w:rsidRPr="00E5490D">
        <w:rPr>
          <w:color w:val="000000"/>
          <w:sz w:val="22"/>
          <w:szCs w:val="22"/>
        </w:rPr>
        <w:t>and not just those on low incomes. Many earn six figures. I’m not talking about $100,000 or $200,000 jobs. I’m talking about people making high six figures but still living paycheck to paycheck. How? Living above their means. I am not judging but simply stating the facts. Most people who start making mo</w:t>
      </w:r>
      <w:r w:rsidR="006E27D7">
        <w:rPr>
          <w:color w:val="000000"/>
          <w:sz w:val="22"/>
          <w:szCs w:val="22"/>
        </w:rPr>
        <w:t xml:space="preserve">re, start to spend more, </w:t>
      </w:r>
      <w:r w:rsidRPr="00E5490D">
        <w:rPr>
          <w:color w:val="000000"/>
          <w:sz w:val="22"/>
          <w:szCs w:val="22"/>
        </w:rPr>
        <w:t xml:space="preserve">buying bigger houses, nicer cars, and splurging on luxurious travel. A </w:t>
      </w:r>
      <w:proofErr w:type="spellStart"/>
      <w:r w:rsidRPr="00E5490D">
        <w:rPr>
          <w:color w:val="000000"/>
          <w:sz w:val="22"/>
          <w:szCs w:val="22"/>
        </w:rPr>
        <w:t>Bankrate</w:t>
      </w:r>
      <w:proofErr w:type="spellEnd"/>
      <w:r w:rsidRPr="00E5490D">
        <w:rPr>
          <w:color w:val="000000"/>
          <w:sz w:val="22"/>
          <w:szCs w:val="22"/>
        </w:rPr>
        <w:t xml:space="preserve"> report found that more than half of Americans have less than $1,000 saved for emergencies. These aren’t numbers to shame anyone; they’re proof that our system never taught us how to build a financial foundation.</w:t>
      </w:r>
    </w:p>
    <w:p w14:paraId="5A43D80F" w14:textId="18669A32" w:rsidR="00FD2250" w:rsidRPr="00E5490D" w:rsidRDefault="00FD2250" w:rsidP="00FD2250">
      <w:pPr>
        <w:pStyle w:val="NormalWeb"/>
        <w:rPr>
          <w:color w:val="000000"/>
          <w:sz w:val="22"/>
          <w:szCs w:val="22"/>
        </w:rPr>
      </w:pPr>
      <w:r w:rsidRPr="00E5490D">
        <w:rPr>
          <w:color w:val="000000"/>
          <w:sz w:val="22"/>
          <w:szCs w:val="22"/>
        </w:rPr>
        <w:t>Finally, there’s access and education. Schools rarely teach the difference between an index fund and a savings account. Banks push credit over investing. Even employer retirement plans can feel confusing and full of jargon. Without guidance, people avoid what they don’t un</w:t>
      </w:r>
      <w:r w:rsidR="006E27D7">
        <w:rPr>
          <w:color w:val="000000"/>
          <w:sz w:val="22"/>
          <w:szCs w:val="22"/>
        </w:rPr>
        <w:t xml:space="preserve">derstand. So yes, money matters, </w:t>
      </w:r>
      <w:r w:rsidRPr="00E5490D">
        <w:rPr>
          <w:color w:val="000000"/>
          <w:sz w:val="22"/>
          <w:szCs w:val="22"/>
        </w:rPr>
        <w:t xml:space="preserve">but mindset, education, and fear matter just as much. The good news? Every one of these barriers can be broken. You don’t need to be rich to start investing, you need to start investing to stop feeling broke. You need a solid foundation. </w:t>
      </w:r>
    </w:p>
    <w:p w14:paraId="4B70F0C5" w14:textId="0807E9FF" w:rsidR="00FD2250" w:rsidRPr="00E5490D" w:rsidRDefault="00FD2250" w:rsidP="00FD2250">
      <w:pPr>
        <w:pStyle w:val="NormalWeb"/>
        <w:rPr>
          <w:color w:val="000000"/>
          <w:sz w:val="22"/>
          <w:szCs w:val="22"/>
        </w:rPr>
      </w:pPr>
      <w:r w:rsidRPr="00E5490D">
        <w:rPr>
          <w:color w:val="000000"/>
          <w:sz w:val="22"/>
          <w:szCs w:val="22"/>
        </w:rPr>
        <w:t xml:space="preserve">I remember the first time I realized I was earning decent money but still would never get to my </w:t>
      </w:r>
      <w:proofErr w:type="gramStart"/>
      <w:r w:rsidRPr="00E5490D">
        <w:rPr>
          <w:color w:val="000000"/>
          <w:sz w:val="22"/>
          <w:szCs w:val="22"/>
        </w:rPr>
        <w:t>ultimate goal</w:t>
      </w:r>
      <w:proofErr w:type="gramEnd"/>
      <w:r w:rsidRPr="00E5490D">
        <w:rPr>
          <w:color w:val="000000"/>
          <w:sz w:val="22"/>
          <w:szCs w:val="22"/>
        </w:rPr>
        <w:t>: achieving FIRE in my 30s. I set aggressive goals to hit FIRE before my 30s were over. FIRE is a finance and lifestyle movement centered on achieving Financial Independence, Retire Early. The core principle is to aggressively save and invest a large portion of your income, typically 50% to 75%, to build enough wealth to cover your living expenses without needing a traditional job. At that time, my income had grown, but it was slow. At that pace, I would never achieve FIRE, the F-</w:t>
      </w:r>
      <w:proofErr w:type="gramStart"/>
      <w:r w:rsidRPr="00E5490D">
        <w:rPr>
          <w:color w:val="000000"/>
          <w:sz w:val="22"/>
          <w:szCs w:val="22"/>
        </w:rPr>
        <w:t>you</w:t>
      </w:r>
      <w:proofErr w:type="gramEnd"/>
      <w:r w:rsidRPr="00E5490D">
        <w:rPr>
          <w:color w:val="000000"/>
          <w:sz w:val="22"/>
          <w:szCs w:val="22"/>
        </w:rPr>
        <w:t xml:space="preserve"> money that lets you walk away from toxic jobs, escape work that doesn’t inspire you, and make more time for the people you love. It wasn’t a matter of not trying hard enough but rather not having a clear plan in place. Like many others, I was so focused on earning more money that I didn’t spend enough time learning how to effectively manage what I already had, including tax strategies and investments that could help me reach my goals faster.</w:t>
      </w:r>
    </w:p>
    <w:p w14:paraId="46D19001" w14:textId="08E00DB1" w:rsidR="00FD2250" w:rsidRPr="00E5490D" w:rsidRDefault="00FD2250" w:rsidP="00FD2250">
      <w:pPr>
        <w:pStyle w:val="NormalWeb"/>
        <w:rPr>
          <w:color w:val="000000"/>
          <w:sz w:val="22"/>
          <w:szCs w:val="22"/>
        </w:rPr>
      </w:pPr>
      <w:r w:rsidRPr="00E5490D">
        <w:rPr>
          <w:color w:val="000000"/>
          <w:sz w:val="22"/>
          <w:szCs w:val="22"/>
        </w:rPr>
        <w:t>That moment was my wake-up call. My mind was set on FIRE, figuratively and literally. No matter what it took, I was determined to achieve it.</w:t>
      </w:r>
    </w:p>
    <w:p w14:paraId="708E596A" w14:textId="5FF3477F" w:rsidR="00FD2250" w:rsidRPr="00E5490D" w:rsidRDefault="00FD2250" w:rsidP="00FD2250">
      <w:pPr>
        <w:pStyle w:val="NormalWeb"/>
        <w:rPr>
          <w:color w:val="000000"/>
          <w:sz w:val="22"/>
          <w:szCs w:val="22"/>
        </w:rPr>
      </w:pPr>
      <w:r w:rsidRPr="00E5490D">
        <w:rPr>
          <w:color w:val="000000"/>
          <w:sz w:val="22"/>
          <w:szCs w:val="22"/>
        </w:rPr>
        <w:t>The truth is, building wealth doesn’t start with stock picks or real estate investments. It starts with mastering the basics: how to earn strategically, save automatically, pay off debt intelligently, and grow what you keep. It’s about building financial stability so that when opportunity comes, you’re ready to seize it.</w:t>
      </w:r>
    </w:p>
    <w:p w14:paraId="3A5BA49D" w14:textId="77777777" w:rsidR="00FD2250" w:rsidRPr="00E5490D" w:rsidRDefault="00FD2250" w:rsidP="00FD2250">
      <w:pPr>
        <w:pStyle w:val="NormalWeb"/>
        <w:rPr>
          <w:color w:val="000000"/>
          <w:sz w:val="22"/>
          <w:szCs w:val="22"/>
        </w:rPr>
      </w:pPr>
      <w:r w:rsidRPr="00E5490D">
        <w:rPr>
          <w:color w:val="000000"/>
          <w:sz w:val="22"/>
          <w:szCs w:val="22"/>
        </w:rPr>
        <w:t>Think of this chapter as the blueprint for your financial house.</w:t>
      </w:r>
    </w:p>
    <w:p w14:paraId="6897A0F9" w14:textId="77777777" w:rsidR="00FD2250" w:rsidRPr="00E5490D" w:rsidRDefault="00FD2250" w:rsidP="00786499">
      <w:pPr>
        <w:pStyle w:val="NormalWeb"/>
        <w:numPr>
          <w:ilvl w:val="0"/>
          <w:numId w:val="42"/>
        </w:numPr>
        <w:rPr>
          <w:color w:val="000000"/>
          <w:sz w:val="22"/>
          <w:szCs w:val="22"/>
        </w:rPr>
      </w:pPr>
      <w:r w:rsidRPr="00E5490D">
        <w:rPr>
          <w:color w:val="000000"/>
          <w:sz w:val="22"/>
          <w:szCs w:val="22"/>
        </w:rPr>
        <w:t>Your income is the foundation, the source of stability.</w:t>
      </w:r>
    </w:p>
    <w:p w14:paraId="79FB3D47" w14:textId="77777777" w:rsidR="00FD2250" w:rsidRPr="00E5490D" w:rsidRDefault="00FD2250" w:rsidP="00786499">
      <w:pPr>
        <w:pStyle w:val="NormalWeb"/>
        <w:numPr>
          <w:ilvl w:val="0"/>
          <w:numId w:val="42"/>
        </w:numPr>
        <w:rPr>
          <w:color w:val="000000"/>
          <w:sz w:val="22"/>
          <w:szCs w:val="22"/>
        </w:rPr>
      </w:pPr>
      <w:r w:rsidRPr="00E5490D">
        <w:rPr>
          <w:color w:val="000000"/>
          <w:sz w:val="22"/>
          <w:szCs w:val="22"/>
        </w:rPr>
        <w:t>Your emergency fund is the safety net, the buffer that keeps your structure standing when life happens.</w:t>
      </w:r>
    </w:p>
    <w:p w14:paraId="667E9D64" w14:textId="77777777" w:rsidR="00FD2250" w:rsidRPr="00E5490D" w:rsidRDefault="00FD2250" w:rsidP="00786499">
      <w:pPr>
        <w:pStyle w:val="NormalWeb"/>
        <w:numPr>
          <w:ilvl w:val="0"/>
          <w:numId w:val="42"/>
        </w:numPr>
        <w:rPr>
          <w:color w:val="000000"/>
          <w:sz w:val="22"/>
          <w:szCs w:val="22"/>
        </w:rPr>
      </w:pPr>
      <w:r w:rsidRPr="00E5490D">
        <w:rPr>
          <w:color w:val="000000"/>
          <w:sz w:val="22"/>
          <w:szCs w:val="22"/>
        </w:rPr>
        <w:t>Your debt management is the reinforcement, reducing weight and freeing cash flow.</w:t>
      </w:r>
    </w:p>
    <w:p w14:paraId="164FEE6C" w14:textId="77777777" w:rsidR="00FD2250" w:rsidRPr="00E5490D" w:rsidRDefault="00FD2250" w:rsidP="00786499">
      <w:pPr>
        <w:pStyle w:val="NormalWeb"/>
        <w:numPr>
          <w:ilvl w:val="0"/>
          <w:numId w:val="42"/>
        </w:numPr>
        <w:rPr>
          <w:color w:val="000000"/>
          <w:sz w:val="22"/>
          <w:szCs w:val="22"/>
        </w:rPr>
      </w:pPr>
      <w:r w:rsidRPr="00E5490D">
        <w:rPr>
          <w:color w:val="000000"/>
          <w:sz w:val="22"/>
          <w:szCs w:val="22"/>
        </w:rPr>
        <w:lastRenderedPageBreak/>
        <w:t>Your budget and savings plan are the framework, shaping how money flows in and out.</w:t>
      </w:r>
    </w:p>
    <w:p w14:paraId="1D68CA55" w14:textId="137A58DD" w:rsidR="00FD2250" w:rsidRPr="00E5490D" w:rsidRDefault="00FD2250" w:rsidP="00786499">
      <w:pPr>
        <w:pStyle w:val="NormalWeb"/>
        <w:numPr>
          <w:ilvl w:val="0"/>
          <w:numId w:val="42"/>
        </w:numPr>
        <w:rPr>
          <w:color w:val="000000"/>
          <w:sz w:val="22"/>
          <w:szCs w:val="22"/>
        </w:rPr>
      </w:pPr>
      <w:r w:rsidRPr="00E5490D">
        <w:rPr>
          <w:color w:val="000000"/>
          <w:sz w:val="22"/>
          <w:szCs w:val="22"/>
        </w:rPr>
        <w:t>Your retirement contributions are the future floors, building upward toward long-term security and independence.</w:t>
      </w:r>
    </w:p>
    <w:p w14:paraId="5826D56D" w14:textId="0EB9658F" w:rsidR="00FD2250" w:rsidRPr="00E5490D" w:rsidRDefault="00FD2250" w:rsidP="00FD2250">
      <w:pPr>
        <w:pStyle w:val="NormalWeb"/>
        <w:rPr>
          <w:color w:val="000000"/>
          <w:sz w:val="22"/>
          <w:szCs w:val="22"/>
        </w:rPr>
      </w:pPr>
      <w:r w:rsidRPr="00E5490D">
        <w:rPr>
          <w:color w:val="000000"/>
          <w:sz w:val="22"/>
          <w:szCs w:val="22"/>
        </w:rPr>
        <w:t>Each of these pillars strengthens the next. Together, they form the groundwork for everything that follows: investing, wealth growth, and legacy.</w:t>
      </w:r>
    </w:p>
    <w:p w14:paraId="64D6996D" w14:textId="7CCFC9D4" w:rsidR="00FD2250" w:rsidRPr="00E5490D" w:rsidRDefault="00FD2250" w:rsidP="00FD2250">
      <w:pPr>
        <w:pStyle w:val="NormalWeb"/>
        <w:rPr>
          <w:color w:val="000000"/>
          <w:sz w:val="22"/>
          <w:szCs w:val="22"/>
        </w:rPr>
      </w:pPr>
      <w:proofErr w:type="gramStart"/>
      <w:r w:rsidRPr="00E5490D">
        <w:rPr>
          <w:color w:val="000000"/>
          <w:sz w:val="22"/>
          <w:szCs w:val="22"/>
        </w:rPr>
        <w:t>So</w:t>
      </w:r>
      <w:proofErr w:type="gramEnd"/>
      <w:r w:rsidRPr="00E5490D">
        <w:rPr>
          <w:color w:val="000000"/>
          <w:sz w:val="22"/>
          <w:szCs w:val="22"/>
        </w:rPr>
        <w:t xml:space="preserve"> if mindset is the “why</w:t>
      </w:r>
      <w:r w:rsidR="006E27D7">
        <w:rPr>
          <w:color w:val="000000"/>
          <w:sz w:val="22"/>
          <w:szCs w:val="22"/>
        </w:rPr>
        <w:t>”</w:t>
      </w:r>
      <w:r w:rsidRPr="00E5490D">
        <w:rPr>
          <w:color w:val="000000"/>
          <w:sz w:val="22"/>
          <w:szCs w:val="22"/>
        </w:rPr>
        <w:t xml:space="preserve"> this chapter is the “how</w:t>
      </w:r>
      <w:r w:rsidR="006E27D7">
        <w:rPr>
          <w:color w:val="000000"/>
          <w:sz w:val="22"/>
          <w:szCs w:val="22"/>
        </w:rPr>
        <w:t>”</w:t>
      </w:r>
      <w:r w:rsidRPr="00E5490D">
        <w:rPr>
          <w:color w:val="000000"/>
          <w:sz w:val="22"/>
          <w:szCs w:val="22"/>
        </w:rPr>
        <w:t xml:space="preserve"> You’ll learn how to boost your income through career growth and entrepreneurship, how to attack debt strategically, how to build an emergency fund that gives you peace of mind, and how to set up systems that make saving and investing automatic. You don’t need to have it all figured out to start; you just need to start laying bricks. Wealth doesn’t come from luck or timing</w:t>
      </w:r>
      <w:r w:rsidR="006E27D7">
        <w:rPr>
          <w:color w:val="000000"/>
          <w:sz w:val="22"/>
          <w:szCs w:val="22"/>
        </w:rPr>
        <w:t xml:space="preserve">, </w:t>
      </w:r>
      <w:r w:rsidRPr="00E5490D">
        <w:rPr>
          <w:color w:val="000000"/>
          <w:sz w:val="22"/>
          <w:szCs w:val="22"/>
        </w:rPr>
        <w:t>it comes from structure, clarity, and consistent action. By the time you finish this chapter, you’ll have the framework to turn financial stability into financial freedom.</w:t>
      </w:r>
    </w:p>
    <w:p w14:paraId="2988E704" w14:textId="701F1F3C" w:rsidR="001F0C86" w:rsidRPr="00E5490D" w:rsidRDefault="00A50A7A" w:rsidP="00CD650A">
      <w:pPr>
        <w:pStyle w:val="NormalWeb"/>
        <w:rPr>
          <w:color w:val="000000"/>
          <w:sz w:val="22"/>
          <w:szCs w:val="22"/>
        </w:rPr>
      </w:pPr>
      <w:r w:rsidRPr="00E5490D">
        <w:rPr>
          <w:color w:val="000000"/>
          <w:sz w:val="22"/>
          <w:szCs w:val="22"/>
        </w:rPr>
        <w:t>Let’s start laying the bricks.</w:t>
      </w:r>
    </w:p>
    <w:p w14:paraId="1FBCD01F" w14:textId="0819143F" w:rsidR="001F0C86" w:rsidRPr="00E5490D" w:rsidRDefault="00B0633E" w:rsidP="0061243E">
      <w:pPr>
        <w:pStyle w:val="Heading2"/>
        <w:rPr>
          <w:sz w:val="22"/>
        </w:rPr>
      </w:pPr>
      <w:bookmarkStart w:id="21" w:name="_Toc210677821"/>
      <w:r w:rsidRPr="00E5490D">
        <w:rPr>
          <w:sz w:val="22"/>
        </w:rPr>
        <w:t>Boost Your Income: Career Growth and Entrepreneurship</w:t>
      </w:r>
      <w:bookmarkEnd w:id="21"/>
    </w:p>
    <w:p w14:paraId="01C28174" w14:textId="77777777" w:rsidR="00CD4A31" w:rsidRPr="00E5490D" w:rsidRDefault="00CD4A31" w:rsidP="00FA0EBE">
      <w:pPr>
        <w:rPr>
          <w:sz w:val="22"/>
          <w:szCs w:val="22"/>
        </w:rPr>
      </w:pPr>
    </w:p>
    <w:p w14:paraId="5948CB97" w14:textId="30C7C3D2" w:rsidR="00B0633E" w:rsidRPr="00E5490D" w:rsidRDefault="00CD4A31" w:rsidP="00FA0EBE">
      <w:pPr>
        <w:rPr>
          <w:sz w:val="22"/>
          <w:szCs w:val="22"/>
        </w:rPr>
      </w:pPr>
      <w:r w:rsidRPr="00E5490D">
        <w:rPr>
          <w:sz w:val="22"/>
          <w:szCs w:val="22"/>
        </w:rPr>
        <w:t xml:space="preserve">Boosting your income is one of the fastest ways to strengthen your financial foundation because every additional dollar you earn can be directed to savings, debt repayment, or future investments. While building wealth through real estate or stock market investing comes later, the first step is simply to increase what’s coming in. This can happen by growing within your current career, switching to a higher-paying role or field, adding new skills to command higher rates, or starting a side hustle or small business that creates a new income stream. </w:t>
      </w:r>
      <w:r w:rsidR="007B3EF1" w:rsidRPr="00E5490D">
        <w:rPr>
          <w:sz w:val="22"/>
          <w:szCs w:val="22"/>
        </w:rPr>
        <w:t xml:space="preserve">Each approach requires planning, </w:t>
      </w:r>
      <w:r w:rsidRPr="00E5490D">
        <w:rPr>
          <w:sz w:val="22"/>
          <w:szCs w:val="22"/>
        </w:rPr>
        <w:t>effort</w:t>
      </w:r>
      <w:r w:rsidR="007B3EF1" w:rsidRPr="00E5490D">
        <w:rPr>
          <w:sz w:val="22"/>
          <w:szCs w:val="22"/>
        </w:rPr>
        <w:t>, and personal goals</w:t>
      </w:r>
      <w:r w:rsidRPr="00E5490D">
        <w:rPr>
          <w:sz w:val="22"/>
          <w:szCs w:val="22"/>
        </w:rPr>
        <w:t>, but none is out of reach. In the following sections, we’ll explore how to evaluate and grow your career income and how to launch or scale a side hustle or business so you can accelerate your wealth-building journey from a position of strength.</w:t>
      </w:r>
    </w:p>
    <w:p w14:paraId="1DECEFB2" w14:textId="77777777" w:rsidR="00CD4A31" w:rsidRPr="00E5490D" w:rsidRDefault="00CD4A31" w:rsidP="00B0633E">
      <w:pPr>
        <w:rPr>
          <w:b/>
          <w:sz w:val="22"/>
          <w:szCs w:val="22"/>
        </w:rPr>
      </w:pPr>
    </w:p>
    <w:p w14:paraId="3DA15FBD" w14:textId="505DC8BB" w:rsidR="006B1714" w:rsidRPr="00E5490D" w:rsidRDefault="006B1714" w:rsidP="00B0633E">
      <w:pPr>
        <w:rPr>
          <w:b/>
          <w:sz w:val="22"/>
          <w:szCs w:val="22"/>
        </w:rPr>
      </w:pPr>
      <w:r w:rsidRPr="00E5490D">
        <w:rPr>
          <w:b/>
          <w:sz w:val="22"/>
          <w:szCs w:val="22"/>
        </w:rPr>
        <w:t xml:space="preserve">Change </w:t>
      </w:r>
      <w:r w:rsidR="007B3EF1" w:rsidRPr="00E5490D">
        <w:rPr>
          <w:b/>
          <w:sz w:val="22"/>
          <w:szCs w:val="22"/>
        </w:rPr>
        <w:t>Jobs</w:t>
      </w:r>
      <w:r w:rsidRPr="00E5490D">
        <w:rPr>
          <w:b/>
          <w:sz w:val="22"/>
          <w:szCs w:val="22"/>
        </w:rPr>
        <w:t xml:space="preserve"> Often – Embrace Changes and Do Not Settle for Less</w:t>
      </w:r>
    </w:p>
    <w:p w14:paraId="37378672" w14:textId="327C4653" w:rsidR="004E7F40" w:rsidRPr="00E5490D" w:rsidRDefault="004E7F40" w:rsidP="004E7F40">
      <w:pPr>
        <w:pStyle w:val="NormalWeb"/>
        <w:rPr>
          <w:color w:val="000000"/>
          <w:sz w:val="22"/>
          <w:szCs w:val="22"/>
        </w:rPr>
      </w:pPr>
      <w:r w:rsidRPr="00E5490D">
        <w:rPr>
          <w:color w:val="000000"/>
          <w:sz w:val="22"/>
          <w:szCs w:val="22"/>
        </w:rPr>
        <w:t>For most people, the largest and most predictable source of income is their job</w:t>
      </w:r>
      <w:proofErr w:type="gramStart"/>
      <w:r w:rsidR="006E27D7">
        <w:rPr>
          <w:color w:val="000000"/>
          <w:sz w:val="22"/>
          <w:szCs w:val="22"/>
        </w:rPr>
        <w:t xml:space="preserve">, </w:t>
      </w:r>
      <w:r w:rsidRPr="00E5490D">
        <w:rPr>
          <w:color w:val="000000"/>
          <w:sz w:val="22"/>
          <w:szCs w:val="22"/>
        </w:rPr>
        <w:t>in particular, a</w:t>
      </w:r>
      <w:proofErr w:type="gramEnd"/>
      <w:r w:rsidRPr="00E5490D">
        <w:rPr>
          <w:color w:val="000000"/>
          <w:sz w:val="22"/>
          <w:szCs w:val="22"/>
        </w:rPr>
        <w:t xml:space="preserve"> W-2 position or a 9-to-5 jobs. That’s why making thoughtful moves within your career can be one of the fastest ways to strengthen your financial foundation. Rather than only focusing on cutting expenses, ask: how can you increase your earning power where you already invest most of your time? Sometimes that means pushing for a promotion or a raise in your current organization; other times, it means switching employers, industries, or even professions entirely. It’s worth pausing to acknowledge that many financial experts promote the idea that “true wealth” comes from escaping W-2 work altogether to include owning businesses, investing, building passive income streams. And yes, those are powerful goals. But for most people, the journey doesn’t start there. A W-2 job can offer stability, benefits, and structure, especially when you're building the base of your financial house. To back this up: depending on the data source and how “employment” is defined, only a minority of workers are fully self-employed or freelance. For example, the Bureau of Labor Statistics has long tracked “alternative work arrangements” (which include independent contractors), and in 2017 independent contractors accounted for about 6.9 % of total employment.</w:t>
      </w:r>
      <w:r w:rsidRPr="00E5490D">
        <w:rPr>
          <w:rStyle w:val="apple-converted-space"/>
          <w:color w:val="000000"/>
          <w:sz w:val="22"/>
          <w:szCs w:val="22"/>
        </w:rPr>
        <w:t> </w:t>
      </w:r>
      <w:r w:rsidRPr="00E5490D">
        <w:rPr>
          <w:color w:val="000000"/>
          <w:sz w:val="22"/>
          <w:szCs w:val="22"/>
        </w:rPr>
        <w:t xml:space="preserve"> Meanwhile, research from American Progress shows that while many more workers report doing</w:t>
      </w:r>
      <w:r w:rsidRPr="00E5490D">
        <w:rPr>
          <w:rStyle w:val="apple-converted-space"/>
          <w:color w:val="000000"/>
          <w:sz w:val="22"/>
          <w:szCs w:val="22"/>
        </w:rPr>
        <w:t> </w:t>
      </w:r>
      <w:r w:rsidRPr="00E5490D">
        <w:rPr>
          <w:rStyle w:val="Emphasis"/>
          <w:color w:val="000000"/>
          <w:sz w:val="22"/>
          <w:szCs w:val="22"/>
        </w:rPr>
        <w:t>some</w:t>
      </w:r>
      <w:r w:rsidRPr="00E5490D">
        <w:rPr>
          <w:rStyle w:val="apple-converted-space"/>
          <w:color w:val="000000"/>
          <w:sz w:val="22"/>
          <w:szCs w:val="22"/>
        </w:rPr>
        <w:t> </w:t>
      </w:r>
      <w:r w:rsidRPr="00E5490D">
        <w:rPr>
          <w:color w:val="000000"/>
          <w:sz w:val="22"/>
          <w:szCs w:val="22"/>
        </w:rPr>
        <w:t>self-employment work, for most it is supplemental, not their primary wage source.</w:t>
      </w:r>
      <w:r w:rsidRPr="00E5490D">
        <w:rPr>
          <w:rStyle w:val="apple-converted-space"/>
          <w:color w:val="000000"/>
          <w:sz w:val="22"/>
          <w:szCs w:val="22"/>
        </w:rPr>
        <w:t> </w:t>
      </w:r>
      <w:r w:rsidRPr="00E5490D">
        <w:rPr>
          <w:color w:val="000000"/>
          <w:sz w:val="22"/>
          <w:szCs w:val="22"/>
        </w:rPr>
        <w:t xml:space="preserve"> </w:t>
      </w:r>
    </w:p>
    <w:p w14:paraId="13B7C927" w14:textId="4AF3E90F" w:rsidR="00D41E7C" w:rsidRPr="00E5490D" w:rsidRDefault="004E7F40" w:rsidP="00D41E7C">
      <w:pPr>
        <w:pStyle w:val="NormalWeb"/>
        <w:rPr>
          <w:color w:val="000000"/>
          <w:sz w:val="22"/>
          <w:szCs w:val="22"/>
        </w:rPr>
      </w:pPr>
      <w:r w:rsidRPr="00E5490D">
        <w:rPr>
          <w:color w:val="000000"/>
          <w:sz w:val="22"/>
          <w:szCs w:val="22"/>
        </w:rPr>
        <w:t>In states like California, studies have found that over 80% of workers rely solely on traditional W-2 roles, while only ~9 % rely entirely on independent contracting, with another ~10 % combining both.</w:t>
      </w:r>
      <w:r w:rsidRPr="00E5490D">
        <w:rPr>
          <w:rStyle w:val="apple-converted-space"/>
          <w:color w:val="000000"/>
          <w:sz w:val="22"/>
          <w:szCs w:val="22"/>
        </w:rPr>
        <w:t> </w:t>
      </w:r>
      <w:r w:rsidRPr="00E5490D">
        <w:rPr>
          <w:rStyle w:val="ms-1"/>
          <w:color w:val="000000"/>
          <w:sz w:val="22"/>
          <w:szCs w:val="22"/>
        </w:rPr>
        <w:t>Mary research</w:t>
      </w:r>
      <w:r w:rsidRPr="00E5490D">
        <w:rPr>
          <w:color w:val="000000"/>
          <w:sz w:val="22"/>
          <w:szCs w:val="22"/>
        </w:rPr>
        <w:t xml:space="preserve"> suggest that for the large majority, W-2 work remains the anchor of income. This is exactly why we will focus on boosting your income through career changes. That’s not to belittle entrepreneurship or </w:t>
      </w:r>
      <w:r w:rsidRPr="00E5490D">
        <w:rPr>
          <w:color w:val="000000"/>
          <w:sz w:val="22"/>
          <w:szCs w:val="22"/>
        </w:rPr>
        <w:lastRenderedPageBreak/>
        <w:t xml:space="preserve">freelancing. Rather, it’s an acknowledgment that starting from where you are </w:t>
      </w:r>
      <w:proofErr w:type="gramStart"/>
      <w:r w:rsidRPr="00E5490D">
        <w:rPr>
          <w:color w:val="000000"/>
          <w:sz w:val="22"/>
          <w:szCs w:val="22"/>
        </w:rPr>
        <w:t>is</w:t>
      </w:r>
      <w:proofErr w:type="gramEnd"/>
      <w:r w:rsidRPr="00E5490D">
        <w:rPr>
          <w:color w:val="000000"/>
          <w:sz w:val="22"/>
          <w:szCs w:val="22"/>
        </w:rPr>
        <w:t xml:space="preserve"> not only okay, it may be wise. Many people use their W-2 job as leverage: to stabilize cash flow, build credit, access benefits (like health insurance or retirement matching), and create runway for side hustles or business experiments. Over time, as your foundation strengthens, you can layer in more entrepreneurial or investment income. So yes, you can dream beyond the W-2 life, but you don’t have to start there. Strengthen your position first. Shift to roles where your skills are rewarded, negotiate upward, hop to better-paying organizations, or move into fields with higher paying potential. Every raise, promotion, or career pivot adds bricks to your foundation.</w:t>
      </w:r>
    </w:p>
    <w:p w14:paraId="0E3FCA32" w14:textId="48060382" w:rsidR="00B651A3" w:rsidRPr="00E5490D" w:rsidRDefault="00B651A3" w:rsidP="00D41E7C">
      <w:pPr>
        <w:pStyle w:val="NormalWeb"/>
        <w:rPr>
          <w:color w:val="000000"/>
          <w:sz w:val="22"/>
          <w:szCs w:val="22"/>
        </w:rPr>
      </w:pPr>
      <w:r w:rsidRPr="00E5490D">
        <w:rPr>
          <w:color w:val="000000"/>
          <w:sz w:val="22"/>
          <w:szCs w:val="22"/>
        </w:rPr>
        <w:t xml:space="preserve">Don’t shame the paycheck that funds your freedom. </w:t>
      </w:r>
    </w:p>
    <w:p w14:paraId="36557EE0" w14:textId="26E5E912" w:rsidR="00D41E7C" w:rsidRPr="00E5490D" w:rsidRDefault="00D41E7C" w:rsidP="00D41E7C">
      <w:pPr>
        <w:rPr>
          <w:sz w:val="22"/>
          <w:szCs w:val="22"/>
        </w:rPr>
      </w:pPr>
      <w:r w:rsidRPr="00E5490D">
        <w:rPr>
          <w:sz w:val="22"/>
          <w:szCs w:val="22"/>
        </w:rPr>
        <w:t xml:space="preserve">Your career is one of the most powerful tools for building wealth. While budgeting and saving are essential, increasing your net income is crucial. No matter where you begin, your ability to earn more over time often comes down to how willing you are to grow, learn, and embrace change. Comfort becomes the enemy of progress. But what if your career wasn't just a way to pay the bills? What if it became the engine for funding your investments, building your legacy, and unlocking the freedom to live life on your terms? </w:t>
      </w:r>
    </w:p>
    <w:p w14:paraId="7A3C5249" w14:textId="320D699C" w:rsidR="0079479F" w:rsidRPr="00E5490D" w:rsidRDefault="0079479F" w:rsidP="0079479F">
      <w:pPr>
        <w:pStyle w:val="NormalWeb"/>
        <w:rPr>
          <w:color w:val="000000"/>
          <w:sz w:val="22"/>
          <w:szCs w:val="22"/>
        </w:rPr>
      </w:pPr>
      <w:r w:rsidRPr="00E5490D">
        <w:rPr>
          <w:color w:val="000000"/>
          <w:sz w:val="22"/>
          <w:szCs w:val="22"/>
        </w:rPr>
        <w:t>Use your job to build your escape plan.</w:t>
      </w:r>
    </w:p>
    <w:p w14:paraId="0CAC893B" w14:textId="406F2BD3" w:rsidR="00D41E7C" w:rsidRPr="00E5490D" w:rsidRDefault="00D41E7C" w:rsidP="00D41E7C">
      <w:pPr>
        <w:pStyle w:val="NormalWeb"/>
        <w:rPr>
          <w:color w:val="000000"/>
          <w:sz w:val="22"/>
          <w:szCs w:val="22"/>
        </w:rPr>
      </w:pPr>
      <w:r w:rsidRPr="00E5490D">
        <w:rPr>
          <w:color w:val="000000"/>
          <w:sz w:val="22"/>
          <w:szCs w:val="22"/>
        </w:rPr>
        <w:t>A good first step is to evaluate your skills, performance, and market value. Are there certifications, trainings, or leadership projects you could take on that would justify a raise or promotion? Could you position yourself for a higher-paying role in a different department or company? In today’s labor market, even modest increases</w:t>
      </w:r>
      <w:r w:rsidR="006E27D7">
        <w:rPr>
          <w:color w:val="000000"/>
          <w:sz w:val="22"/>
          <w:szCs w:val="22"/>
        </w:rPr>
        <w:t xml:space="preserve">, </w:t>
      </w:r>
      <w:r w:rsidR="0079479F" w:rsidRPr="00E5490D">
        <w:rPr>
          <w:color w:val="000000"/>
          <w:sz w:val="22"/>
          <w:szCs w:val="22"/>
        </w:rPr>
        <w:t>5-10%</w:t>
      </w:r>
      <w:r w:rsidRPr="00E5490D">
        <w:rPr>
          <w:color w:val="000000"/>
          <w:sz w:val="22"/>
          <w:szCs w:val="22"/>
        </w:rPr>
        <w:t xml:space="preserve"> w</w:t>
      </w:r>
      <w:r w:rsidR="0079479F" w:rsidRPr="00E5490D">
        <w:rPr>
          <w:color w:val="000000"/>
          <w:sz w:val="22"/>
          <w:szCs w:val="22"/>
        </w:rPr>
        <w:t xml:space="preserve">ith a job change or promotion will </w:t>
      </w:r>
      <w:r w:rsidRPr="00E5490D">
        <w:rPr>
          <w:color w:val="000000"/>
          <w:sz w:val="22"/>
          <w:szCs w:val="22"/>
        </w:rPr>
        <w:t>compound over time when redirected into savings and investments.</w:t>
      </w:r>
    </w:p>
    <w:p w14:paraId="38427588" w14:textId="08D3D1E8" w:rsidR="006B1714" w:rsidRPr="00E5490D" w:rsidRDefault="00D41E7C" w:rsidP="00D41E7C">
      <w:pPr>
        <w:pStyle w:val="NormalWeb"/>
        <w:rPr>
          <w:color w:val="000000"/>
          <w:sz w:val="22"/>
          <w:szCs w:val="22"/>
        </w:rPr>
      </w:pPr>
      <w:r w:rsidRPr="00E5490D">
        <w:rPr>
          <w:color w:val="000000"/>
          <w:sz w:val="22"/>
          <w:szCs w:val="22"/>
        </w:rPr>
        <w:t>Changing or growing your career is also about thinking strategically. Research salary data for your field. Build a network inside and outside your organization. Track your accomplishments so you can clearly demonstrate your impact when it’s time to negotiate. If you’ve reached a ceiling where you are, consider switching to a higher-demand industry or role where your skills are transferable. The goal is to increase your earning power on purpose, not by chance.</w:t>
      </w:r>
    </w:p>
    <w:p w14:paraId="68913B90" w14:textId="2C03C729" w:rsidR="006B1714" w:rsidRPr="00E5490D" w:rsidRDefault="006B1714" w:rsidP="006A1C1A">
      <w:pPr>
        <w:pStyle w:val="NormalWeb"/>
        <w:rPr>
          <w:sz w:val="22"/>
          <w:szCs w:val="22"/>
        </w:rPr>
      </w:pPr>
      <w:r w:rsidRPr="00E5490D">
        <w:rPr>
          <w:sz w:val="22"/>
          <w:szCs w:val="22"/>
        </w:rPr>
        <w:t>I changed jobs frequently, and each time, I negotiated at least $30,000 to $50,000 more in salary. How did I do it? By staying committed to continuous learning, tracking market trends, and building skills that align with where the industry is headed. Take artificial intelligence (AI) as an example. AI has existed for deca</w:t>
      </w:r>
      <w:r w:rsidR="0079479F" w:rsidRPr="00E5490D">
        <w:rPr>
          <w:sz w:val="22"/>
          <w:szCs w:val="22"/>
        </w:rPr>
        <w:t xml:space="preserve">des, but it wasn't until </w:t>
      </w:r>
      <w:proofErr w:type="spellStart"/>
      <w:r w:rsidR="0079479F" w:rsidRPr="00E5490D">
        <w:rPr>
          <w:sz w:val="22"/>
          <w:szCs w:val="22"/>
        </w:rPr>
        <w:t>OpenAI</w:t>
      </w:r>
      <w:proofErr w:type="spellEnd"/>
      <w:r w:rsidR="0079479F" w:rsidRPr="00E5490D">
        <w:rPr>
          <w:sz w:val="22"/>
          <w:szCs w:val="22"/>
        </w:rPr>
        <w:t xml:space="preserve">, a leading company in AI, </w:t>
      </w:r>
      <w:r w:rsidRPr="00E5490D">
        <w:rPr>
          <w:sz w:val="22"/>
          <w:szCs w:val="22"/>
        </w:rPr>
        <w:t xml:space="preserve">released ChatGPT-3.5 in November 2022 that it became mainstream. This release revolutionized public perception of AI. What made </w:t>
      </w:r>
      <w:proofErr w:type="spellStart"/>
      <w:r w:rsidRPr="00E5490D">
        <w:rPr>
          <w:sz w:val="22"/>
          <w:szCs w:val="22"/>
        </w:rPr>
        <w:t>ChatGPT</w:t>
      </w:r>
      <w:proofErr w:type="spellEnd"/>
      <w:r w:rsidRPr="00E5490D">
        <w:rPr>
          <w:sz w:val="22"/>
          <w:szCs w:val="22"/>
        </w:rPr>
        <w:t xml:space="preserve"> so groundbreaking was its ability to let anyone, regardless of technical background, interact with AI using natural language through a simple chat interface.</w:t>
      </w:r>
      <w:r w:rsidR="0079479F" w:rsidRPr="00E5490D">
        <w:rPr>
          <w:sz w:val="22"/>
          <w:szCs w:val="22"/>
        </w:rPr>
        <w:t xml:space="preserve"> </w:t>
      </w:r>
      <w:r w:rsidR="006A1C1A" w:rsidRPr="00E5490D">
        <w:rPr>
          <w:color w:val="000000"/>
          <w:sz w:val="22"/>
          <w:szCs w:val="22"/>
        </w:rPr>
        <w:t xml:space="preserve">People and companies realized that </w:t>
      </w:r>
      <w:proofErr w:type="spellStart"/>
      <w:r w:rsidR="006A1C1A" w:rsidRPr="00E5490D">
        <w:rPr>
          <w:color w:val="000000"/>
          <w:sz w:val="22"/>
          <w:szCs w:val="22"/>
        </w:rPr>
        <w:t>ChatGPT</w:t>
      </w:r>
      <w:proofErr w:type="spellEnd"/>
      <w:r w:rsidR="006A1C1A" w:rsidRPr="00E5490D">
        <w:rPr>
          <w:color w:val="000000"/>
          <w:sz w:val="22"/>
          <w:szCs w:val="22"/>
        </w:rPr>
        <w:t xml:space="preserve"> wasn’t just another tech tool, it was a shift in how humans interact with technology. For the first time, anyone could have a natural conversation with AI and get useful, human-like responses instantly. It broke down the barrier between everyday people and complex technology. You didn’t need to know how to code or understand data science; you could simply</w:t>
      </w:r>
      <w:r w:rsidR="006A1C1A" w:rsidRPr="00E5490D">
        <w:rPr>
          <w:rStyle w:val="apple-converted-space"/>
          <w:color w:val="000000"/>
          <w:sz w:val="22"/>
          <w:szCs w:val="22"/>
        </w:rPr>
        <w:t> </w:t>
      </w:r>
      <w:r w:rsidR="006A1C1A" w:rsidRPr="00E5490D">
        <w:rPr>
          <w:rStyle w:val="Emphasis"/>
          <w:color w:val="000000"/>
          <w:sz w:val="22"/>
          <w:szCs w:val="22"/>
        </w:rPr>
        <w:t>ask</w:t>
      </w:r>
      <w:r w:rsidR="006A1C1A" w:rsidRPr="00E5490D">
        <w:rPr>
          <w:rStyle w:val="apple-converted-space"/>
          <w:color w:val="000000"/>
          <w:sz w:val="22"/>
          <w:szCs w:val="22"/>
        </w:rPr>
        <w:t> </w:t>
      </w:r>
      <w:r w:rsidR="006A1C1A" w:rsidRPr="00E5490D">
        <w:rPr>
          <w:color w:val="000000"/>
          <w:sz w:val="22"/>
          <w:szCs w:val="22"/>
        </w:rPr>
        <w:t>and</w:t>
      </w:r>
      <w:r w:rsidR="006A1C1A" w:rsidRPr="00E5490D">
        <w:rPr>
          <w:rStyle w:val="apple-converted-space"/>
          <w:color w:val="000000"/>
          <w:sz w:val="22"/>
          <w:szCs w:val="22"/>
        </w:rPr>
        <w:t> </w:t>
      </w:r>
      <w:r w:rsidR="006A1C1A" w:rsidRPr="00E5490D">
        <w:rPr>
          <w:rStyle w:val="Emphasis"/>
          <w:color w:val="000000"/>
          <w:sz w:val="22"/>
          <w:szCs w:val="22"/>
        </w:rPr>
        <w:t>receive</w:t>
      </w:r>
      <w:r w:rsidR="006A1C1A" w:rsidRPr="00E5490D">
        <w:rPr>
          <w:color w:val="000000"/>
          <w:sz w:val="22"/>
          <w:szCs w:val="22"/>
        </w:rPr>
        <w:t>. That accessibility changed everything. Businesses saw the potential to automate tasks, enhance productivity, and create entirely new products and services. Individuals saw new opportunities to learn faster, work smarter, and even build businesses around AI tools. Investors poured billions into AI startups almost overnight because it was clear, AI wasn’t just the future, it had arrived. AI became the new electricity of the digital age, powering innovation, reshaping industries, and transforming careers. Those who learn how to work</w:t>
      </w:r>
      <w:r w:rsidR="006A1C1A" w:rsidRPr="00E5490D">
        <w:rPr>
          <w:rStyle w:val="apple-converted-space"/>
          <w:color w:val="000000"/>
          <w:sz w:val="22"/>
          <w:szCs w:val="22"/>
        </w:rPr>
        <w:t> </w:t>
      </w:r>
      <w:r w:rsidR="006A1C1A" w:rsidRPr="00E5490D">
        <w:rPr>
          <w:rStyle w:val="Emphasis"/>
          <w:color w:val="000000"/>
          <w:sz w:val="22"/>
          <w:szCs w:val="22"/>
        </w:rPr>
        <w:t>with</w:t>
      </w:r>
      <w:r w:rsidR="006A1C1A" w:rsidRPr="00E5490D">
        <w:rPr>
          <w:rStyle w:val="apple-converted-space"/>
          <w:color w:val="000000"/>
          <w:sz w:val="22"/>
          <w:szCs w:val="22"/>
        </w:rPr>
        <w:t> </w:t>
      </w:r>
      <w:r w:rsidR="006A1C1A" w:rsidRPr="00E5490D">
        <w:rPr>
          <w:color w:val="000000"/>
          <w:sz w:val="22"/>
          <w:szCs w:val="22"/>
        </w:rPr>
        <w:t>it instead of fearing it are now positioned ahead of the curve. Many companies and tech leaders compare artificial intelligence to the internet</w:t>
      </w:r>
      <w:r w:rsidR="006E27D7">
        <w:rPr>
          <w:color w:val="000000"/>
          <w:sz w:val="22"/>
          <w:szCs w:val="22"/>
        </w:rPr>
        <w:t xml:space="preserve">, </w:t>
      </w:r>
      <w:r w:rsidR="006A1C1A" w:rsidRPr="00E5490D">
        <w:rPr>
          <w:color w:val="000000"/>
          <w:sz w:val="22"/>
          <w:szCs w:val="22"/>
        </w:rPr>
        <w:t xml:space="preserve">a true paradigm shift. The internet started as a niche technology but eventually </w:t>
      </w:r>
      <w:r w:rsidR="006A1C1A" w:rsidRPr="00E5490D">
        <w:rPr>
          <w:color w:val="000000"/>
          <w:sz w:val="22"/>
          <w:szCs w:val="22"/>
        </w:rPr>
        <w:lastRenderedPageBreak/>
        <w:t>became something we all carry in the palm of our hands. You know a technology has become a household staple when its name turns into a verb. We say, “I’ll Google it</w:t>
      </w:r>
      <w:r w:rsidR="006E27D7">
        <w:rPr>
          <w:color w:val="000000"/>
          <w:sz w:val="22"/>
          <w:szCs w:val="22"/>
        </w:rPr>
        <w:t>”,</w:t>
      </w:r>
      <w:r w:rsidR="006A1C1A" w:rsidRPr="00E5490D">
        <w:rPr>
          <w:color w:val="000000"/>
          <w:sz w:val="22"/>
          <w:szCs w:val="22"/>
        </w:rPr>
        <w:t xml:space="preserve"> “I’ll Amazon it</w:t>
      </w:r>
      <w:r w:rsidR="006E27D7">
        <w:rPr>
          <w:color w:val="000000"/>
          <w:sz w:val="22"/>
          <w:szCs w:val="22"/>
        </w:rPr>
        <w:t>”,</w:t>
      </w:r>
      <w:r w:rsidR="006A1C1A" w:rsidRPr="00E5490D">
        <w:rPr>
          <w:color w:val="000000"/>
          <w:sz w:val="22"/>
          <w:szCs w:val="22"/>
        </w:rPr>
        <w:t xml:space="preserve"> and now, “I’ll </w:t>
      </w:r>
      <w:proofErr w:type="spellStart"/>
      <w:r w:rsidR="006A1C1A" w:rsidRPr="00E5490D">
        <w:rPr>
          <w:color w:val="000000"/>
          <w:sz w:val="22"/>
          <w:szCs w:val="22"/>
        </w:rPr>
        <w:t>ChatGPT</w:t>
      </w:r>
      <w:proofErr w:type="spellEnd"/>
      <w:r w:rsidR="006A1C1A" w:rsidRPr="00E5490D">
        <w:rPr>
          <w:color w:val="000000"/>
          <w:sz w:val="22"/>
          <w:szCs w:val="22"/>
        </w:rPr>
        <w:t xml:space="preserve"> it”. While Google, Amazon, and </w:t>
      </w:r>
      <w:proofErr w:type="spellStart"/>
      <w:r w:rsidR="006A1C1A" w:rsidRPr="00E5490D">
        <w:rPr>
          <w:color w:val="000000"/>
          <w:sz w:val="22"/>
          <w:szCs w:val="22"/>
        </w:rPr>
        <w:t>ChatGPT</w:t>
      </w:r>
      <w:proofErr w:type="spellEnd"/>
      <w:r w:rsidR="006A1C1A" w:rsidRPr="00E5490D">
        <w:rPr>
          <w:color w:val="000000"/>
          <w:sz w:val="22"/>
          <w:szCs w:val="22"/>
        </w:rPr>
        <w:t xml:space="preserve"> began as nouns, but once a product becomes part of daily language, it’s clear it has entered every household and reshaped everyday </w:t>
      </w:r>
      <w:proofErr w:type="spellStart"/>
      <w:proofErr w:type="gramStart"/>
      <w:r w:rsidR="006A1C1A" w:rsidRPr="00E5490D">
        <w:rPr>
          <w:color w:val="000000"/>
          <w:sz w:val="22"/>
          <w:szCs w:val="22"/>
        </w:rPr>
        <w:t>life.</w:t>
      </w:r>
      <w:r w:rsidRPr="00E5490D">
        <w:rPr>
          <w:sz w:val="22"/>
          <w:szCs w:val="22"/>
        </w:rPr>
        <w:t>This</w:t>
      </w:r>
      <w:proofErr w:type="spellEnd"/>
      <w:proofErr w:type="gramEnd"/>
      <w:r w:rsidRPr="00E5490D">
        <w:rPr>
          <w:sz w:val="22"/>
          <w:szCs w:val="22"/>
        </w:rPr>
        <w:t xml:space="preserve"> shift transformed AI from being something used behind the scenes by experts to a tool that anyone could use in daily life.</w:t>
      </w:r>
      <w:r w:rsidR="00D41E7C" w:rsidRPr="00E5490D">
        <w:rPr>
          <w:sz w:val="22"/>
          <w:szCs w:val="22"/>
        </w:rPr>
        <w:t xml:space="preserve"> Now, every company is pouring investments into AI. For example, major tech companies such as </w:t>
      </w:r>
      <w:r w:rsidR="00EA49BF" w:rsidRPr="00E5490D">
        <w:rPr>
          <w:sz w:val="22"/>
          <w:szCs w:val="22"/>
        </w:rPr>
        <w:t xml:space="preserve">Alphabet, Amazon, Meta, and Microsoft, planned to invest a combined $320 billion on AI technologies and data centers. </w:t>
      </w:r>
      <w:r w:rsidR="00541D0B" w:rsidRPr="00E5490D">
        <w:rPr>
          <w:sz w:val="22"/>
          <w:szCs w:val="22"/>
        </w:rPr>
        <w:t xml:space="preserve">Now, many companies whether they are or were a tech company, they claim they have AI capabilities in their products for customers. </w:t>
      </w:r>
    </w:p>
    <w:p w14:paraId="26A6EB64" w14:textId="4653F4C6" w:rsidR="006B1714" w:rsidRPr="00E5490D" w:rsidRDefault="006B1714" w:rsidP="006B1714">
      <w:pPr>
        <w:rPr>
          <w:sz w:val="22"/>
          <w:szCs w:val="22"/>
        </w:rPr>
      </w:pPr>
      <w:r w:rsidRPr="00E5490D">
        <w:rPr>
          <w:sz w:val="22"/>
          <w:szCs w:val="22"/>
        </w:rPr>
        <w:t xml:space="preserve">As an early adopter, </w:t>
      </w:r>
      <w:r w:rsidR="006A1C1A" w:rsidRPr="00E5490D">
        <w:rPr>
          <w:sz w:val="22"/>
          <w:szCs w:val="22"/>
        </w:rPr>
        <w:t xml:space="preserve">years ago, </w:t>
      </w:r>
      <w:r w:rsidRPr="00E5490D">
        <w:rPr>
          <w:sz w:val="22"/>
          <w:szCs w:val="22"/>
        </w:rPr>
        <w:t>I recognized the opportunity immediately. I dove in, learned how it worked, and explored ways AI could be used across different industries.</w:t>
      </w:r>
      <w:r w:rsidR="00541D0B" w:rsidRPr="00E5490D">
        <w:rPr>
          <w:sz w:val="22"/>
          <w:szCs w:val="22"/>
        </w:rPr>
        <w:t xml:space="preserve"> I made myself valuable in the AI field to attract companies by gaining additional experience with the latest AI technologies in the private sector, earning advanced AI certifications, and obtaining a Master’s degree in data science</w:t>
      </w:r>
      <w:r w:rsidR="006A1C1A" w:rsidRPr="00E5490D">
        <w:rPr>
          <w:sz w:val="22"/>
          <w:szCs w:val="22"/>
        </w:rPr>
        <w:t xml:space="preserve"> years before AI became mainstream</w:t>
      </w:r>
      <w:r w:rsidR="00541D0B" w:rsidRPr="00E5490D">
        <w:rPr>
          <w:sz w:val="22"/>
          <w:szCs w:val="22"/>
        </w:rPr>
        <w:t xml:space="preserve">. As of September 2025, AI is advancing rapidly. I stay current with these technological developments every day through hands-on work, reading, research, development, networking, and collaborating with others. </w:t>
      </w:r>
      <w:r w:rsidR="006A1C1A" w:rsidRPr="00E5490D">
        <w:rPr>
          <w:sz w:val="22"/>
          <w:szCs w:val="22"/>
        </w:rPr>
        <w:t>That kind of proactive learning</w:t>
      </w:r>
      <w:r w:rsidR="006E27D7">
        <w:rPr>
          <w:sz w:val="22"/>
          <w:szCs w:val="22"/>
        </w:rPr>
        <w:t xml:space="preserve">, </w:t>
      </w:r>
      <w:r w:rsidR="006A1C1A" w:rsidRPr="00E5490D">
        <w:rPr>
          <w:sz w:val="22"/>
          <w:szCs w:val="22"/>
        </w:rPr>
        <w:t>paired with the ability to position your value in a fast-changing market</w:t>
      </w:r>
      <w:r w:rsidR="006E27D7">
        <w:rPr>
          <w:sz w:val="22"/>
          <w:szCs w:val="22"/>
        </w:rPr>
        <w:t xml:space="preserve">, </w:t>
      </w:r>
      <w:r w:rsidR="006A1C1A" w:rsidRPr="00E5490D">
        <w:rPr>
          <w:sz w:val="22"/>
          <w:szCs w:val="22"/>
        </w:rPr>
        <w:t>is what turns job changes into wealth-building moves. I’m not just leveraging my regular job for income; I’m using it as a launch pad to create an AI-powered financial platform built around this very Generational Wealth Blueprint.</w:t>
      </w:r>
    </w:p>
    <w:p w14:paraId="6CA11A44" w14:textId="77777777" w:rsidR="006B1714" w:rsidRPr="00E5490D" w:rsidRDefault="006B1714" w:rsidP="006B1714">
      <w:pPr>
        <w:rPr>
          <w:sz w:val="22"/>
          <w:szCs w:val="22"/>
        </w:rPr>
      </w:pPr>
    </w:p>
    <w:p w14:paraId="7B7992B8" w14:textId="4C11C444" w:rsidR="006B1714" w:rsidRPr="00E5490D" w:rsidRDefault="006B1714" w:rsidP="006B1714">
      <w:pPr>
        <w:rPr>
          <w:sz w:val="22"/>
          <w:szCs w:val="22"/>
        </w:rPr>
      </w:pPr>
      <w:r w:rsidRPr="00E5490D">
        <w:rPr>
          <w:sz w:val="22"/>
          <w:szCs w:val="22"/>
        </w:rPr>
        <w:t>This chapter explores how to think differently about your job, not just as work but as a wealth-building tool. This chapter is for individuals who do not wish to own or operate a business</w:t>
      </w:r>
      <w:r w:rsidR="006A1C1A" w:rsidRPr="00E5490D">
        <w:rPr>
          <w:sz w:val="22"/>
          <w:szCs w:val="22"/>
        </w:rPr>
        <w:t xml:space="preserve"> right now, but to use their job as a launch pad, an escape plan</w:t>
      </w:r>
      <w:r w:rsidRPr="00E5490D">
        <w:rPr>
          <w:sz w:val="22"/>
          <w:szCs w:val="22"/>
        </w:rPr>
        <w:t>. It begins with shifting your mindset toward intentional growth, and it includes practical strategies for changing jobs, negotiating salary, and learning by doing.</w:t>
      </w:r>
    </w:p>
    <w:p w14:paraId="740A507D" w14:textId="77777777" w:rsidR="006A1C1A" w:rsidRPr="00E5490D" w:rsidRDefault="006A1C1A" w:rsidP="006B1714">
      <w:pPr>
        <w:rPr>
          <w:sz w:val="22"/>
          <w:szCs w:val="22"/>
        </w:rPr>
      </w:pPr>
    </w:p>
    <w:p w14:paraId="4ABECB9D" w14:textId="7B2412BA" w:rsidR="006A1C1A" w:rsidRPr="00E5490D" w:rsidRDefault="0020539B" w:rsidP="006B1714">
      <w:pPr>
        <w:rPr>
          <w:i/>
          <w:sz w:val="22"/>
          <w:szCs w:val="22"/>
        </w:rPr>
      </w:pPr>
      <w:r w:rsidRPr="00E5490D">
        <w:rPr>
          <w:i/>
          <w:sz w:val="22"/>
          <w:szCs w:val="22"/>
        </w:rPr>
        <w:t>Negotiate for</w:t>
      </w:r>
      <w:r w:rsidR="006A1C1A" w:rsidRPr="00E5490D">
        <w:rPr>
          <w:i/>
          <w:sz w:val="22"/>
          <w:szCs w:val="22"/>
        </w:rPr>
        <w:t xml:space="preserve"> </w:t>
      </w:r>
      <w:r w:rsidRPr="00E5490D">
        <w:rPr>
          <w:i/>
          <w:sz w:val="22"/>
          <w:szCs w:val="22"/>
        </w:rPr>
        <w:t xml:space="preserve">a </w:t>
      </w:r>
      <w:r w:rsidR="006A1C1A" w:rsidRPr="00E5490D">
        <w:rPr>
          <w:i/>
          <w:sz w:val="22"/>
          <w:szCs w:val="22"/>
        </w:rPr>
        <w:t>higher salary or walk away</w:t>
      </w:r>
      <w:r w:rsidRPr="00E5490D">
        <w:rPr>
          <w:i/>
          <w:sz w:val="22"/>
          <w:szCs w:val="22"/>
        </w:rPr>
        <w:t>.</w:t>
      </w:r>
      <w:r w:rsidR="006A1C1A" w:rsidRPr="00E5490D">
        <w:rPr>
          <w:i/>
          <w:sz w:val="22"/>
          <w:szCs w:val="22"/>
        </w:rPr>
        <w:t xml:space="preserve"> </w:t>
      </w:r>
    </w:p>
    <w:p w14:paraId="149617C9" w14:textId="77777777" w:rsidR="006A1C1A" w:rsidRPr="00E5490D" w:rsidRDefault="006A1C1A" w:rsidP="006B1714">
      <w:pPr>
        <w:rPr>
          <w:sz w:val="22"/>
          <w:szCs w:val="22"/>
        </w:rPr>
      </w:pPr>
    </w:p>
    <w:p w14:paraId="1986E834" w14:textId="551BD78E" w:rsidR="003322B0" w:rsidRPr="00E5490D" w:rsidRDefault="003322B0" w:rsidP="006B1714">
      <w:pPr>
        <w:rPr>
          <w:sz w:val="22"/>
          <w:szCs w:val="22"/>
        </w:rPr>
      </w:pPr>
      <w:r w:rsidRPr="00E5490D">
        <w:rPr>
          <w:sz w:val="22"/>
          <w:szCs w:val="22"/>
        </w:rPr>
        <w:t>Job changes can be powerful income boosters, but sometimes the smartest move isn’t leaving</w:t>
      </w:r>
      <w:r w:rsidR="006E27D7">
        <w:rPr>
          <w:sz w:val="22"/>
          <w:szCs w:val="22"/>
        </w:rPr>
        <w:t xml:space="preserve">, </w:t>
      </w:r>
      <w:r w:rsidRPr="00E5490D">
        <w:rPr>
          <w:sz w:val="22"/>
          <w:szCs w:val="22"/>
        </w:rPr>
        <w:t xml:space="preserve">it’s advocating for yourself where you already are. Too many people hesitate to ask for a raise because they fear </w:t>
      </w:r>
      <w:proofErr w:type="gramStart"/>
      <w:r w:rsidRPr="00E5490D">
        <w:rPr>
          <w:sz w:val="22"/>
          <w:szCs w:val="22"/>
        </w:rPr>
        <w:t>being seen as</w:t>
      </w:r>
      <w:proofErr w:type="gramEnd"/>
      <w:r w:rsidRPr="00E5490D">
        <w:rPr>
          <w:sz w:val="22"/>
          <w:szCs w:val="22"/>
        </w:rPr>
        <w:t xml:space="preserve"> greedy, ungrateful, or confrontational. </w:t>
      </w:r>
      <w:r w:rsidR="006B1714" w:rsidRPr="00E5490D">
        <w:rPr>
          <w:sz w:val="22"/>
          <w:szCs w:val="22"/>
        </w:rPr>
        <w:t>But salary negotiations are a normal part of career development, and essential for wealth building.</w:t>
      </w:r>
      <w:r w:rsidRPr="00E5490D">
        <w:rPr>
          <w:sz w:val="22"/>
          <w:szCs w:val="22"/>
        </w:rPr>
        <w:t xml:space="preserve"> Yet salary negotiations are one of the most important and overlooked tools for building wealth. The truth is simple: the more you earn, the faster you can save, invest, pay down debt, and reach financial independence. </w:t>
      </w:r>
      <w:r w:rsidR="006B1714" w:rsidRPr="00E5490D">
        <w:rPr>
          <w:sz w:val="22"/>
          <w:szCs w:val="22"/>
        </w:rPr>
        <w:t xml:space="preserve">A higher salary doesn't just increase your take-home pay; it accelerates your contributions to retirement accounts, enables debt payoff, and unlocks more financial freedom. </w:t>
      </w:r>
      <w:r w:rsidRPr="00E5490D">
        <w:rPr>
          <w:sz w:val="22"/>
          <w:szCs w:val="22"/>
        </w:rPr>
        <w:t xml:space="preserve">A higher salary isn’t just more money in your pocket, it’s more freedom, more options, and more control over your future. </w:t>
      </w:r>
    </w:p>
    <w:p w14:paraId="3C20CB88" w14:textId="77777777" w:rsidR="003322B0" w:rsidRPr="00E5490D" w:rsidRDefault="003322B0" w:rsidP="006B1714">
      <w:pPr>
        <w:rPr>
          <w:sz w:val="22"/>
          <w:szCs w:val="22"/>
        </w:rPr>
      </w:pPr>
    </w:p>
    <w:p w14:paraId="2758CE1F" w14:textId="293DD017" w:rsidR="006B1714" w:rsidRPr="00E5490D" w:rsidRDefault="003322B0" w:rsidP="006B1714">
      <w:pPr>
        <w:rPr>
          <w:sz w:val="22"/>
          <w:szCs w:val="22"/>
        </w:rPr>
      </w:pPr>
      <w:r w:rsidRPr="00E5490D">
        <w:rPr>
          <w:sz w:val="22"/>
          <w:szCs w:val="22"/>
        </w:rPr>
        <w:t xml:space="preserve">Before you ask for a raise and </w:t>
      </w:r>
      <w:proofErr w:type="gramStart"/>
      <w:r w:rsidRPr="00E5490D">
        <w:rPr>
          <w:sz w:val="22"/>
          <w:szCs w:val="22"/>
        </w:rPr>
        <w:t>say</w:t>
      </w:r>
      <w:proofErr w:type="gramEnd"/>
      <w:r w:rsidRPr="00E5490D">
        <w:rPr>
          <w:sz w:val="22"/>
          <w:szCs w:val="22"/>
        </w:rPr>
        <w:t xml:space="preserve"> “I deserve more” and hope for the best,</w:t>
      </w:r>
      <w:r w:rsidR="006B1714" w:rsidRPr="00E5490D">
        <w:rPr>
          <w:sz w:val="22"/>
          <w:szCs w:val="22"/>
        </w:rPr>
        <w:t xml:space="preserve"> </w:t>
      </w:r>
      <w:r w:rsidRPr="00E5490D">
        <w:rPr>
          <w:sz w:val="22"/>
          <w:szCs w:val="22"/>
        </w:rPr>
        <w:t>preparation is everything. T</w:t>
      </w:r>
      <w:r w:rsidR="006B1714" w:rsidRPr="00E5490D">
        <w:rPr>
          <w:sz w:val="22"/>
          <w:szCs w:val="22"/>
        </w:rPr>
        <w:t>ake time to research your market value using sites like Glassdoor or Fishbowl for consulting companie</w:t>
      </w:r>
      <w:r w:rsidR="0020539B" w:rsidRPr="00E5490D">
        <w:rPr>
          <w:sz w:val="22"/>
          <w:szCs w:val="22"/>
        </w:rPr>
        <w:t xml:space="preserve">s. Document your contributions, perhaps using a performance plan or 1:1 meetings with your boss. </w:t>
      </w:r>
      <w:r w:rsidR="006B1714" w:rsidRPr="00E5490D">
        <w:rPr>
          <w:sz w:val="22"/>
          <w:szCs w:val="22"/>
        </w:rPr>
        <w:t>Have you saved the company money? Brought in new clients? Led successful projects? These are results that deserve recognition. Remember, you have the power to shape your financial future through negotiation and self-advocacy.</w:t>
      </w:r>
    </w:p>
    <w:p w14:paraId="4364C2F2" w14:textId="77777777" w:rsidR="003322B0" w:rsidRPr="00E5490D" w:rsidRDefault="003322B0" w:rsidP="006B1714">
      <w:pPr>
        <w:rPr>
          <w:sz w:val="22"/>
          <w:szCs w:val="22"/>
        </w:rPr>
      </w:pPr>
    </w:p>
    <w:p w14:paraId="2C30C12C" w14:textId="59F55EAA" w:rsidR="003322B0" w:rsidRPr="00E5490D" w:rsidRDefault="003322B0" w:rsidP="006B1714">
      <w:pPr>
        <w:rPr>
          <w:sz w:val="22"/>
          <w:szCs w:val="22"/>
        </w:rPr>
      </w:pPr>
      <w:r w:rsidRPr="00E5490D">
        <w:rPr>
          <w:sz w:val="22"/>
          <w:szCs w:val="22"/>
        </w:rPr>
        <w:t>Putting it all together, here is a clear, strategic approach to negotiation your worth:</w:t>
      </w:r>
    </w:p>
    <w:p w14:paraId="7BB46AA7" w14:textId="142F2015"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t>Know Your Market Value</w:t>
      </w:r>
      <w:r w:rsidRPr="00E5490D">
        <w:rPr>
          <w:color w:val="000000"/>
          <w:sz w:val="22"/>
          <w:szCs w:val="22"/>
        </w:rPr>
        <w:br/>
        <w:t xml:space="preserve">Start by doing your homework. Use tools like Glassdoor, </w:t>
      </w:r>
      <w:proofErr w:type="spellStart"/>
      <w:r w:rsidRPr="00E5490D">
        <w:rPr>
          <w:color w:val="000000"/>
          <w:sz w:val="22"/>
          <w:szCs w:val="22"/>
        </w:rPr>
        <w:t>Levels.fyi</w:t>
      </w:r>
      <w:proofErr w:type="spellEnd"/>
      <w:r w:rsidRPr="00E5490D">
        <w:rPr>
          <w:color w:val="000000"/>
          <w:sz w:val="22"/>
          <w:szCs w:val="22"/>
        </w:rPr>
        <w:t xml:space="preserve">, Salary.com, or Fishbowl to find out what people in your role and city are </w:t>
      </w:r>
      <w:proofErr w:type="gramStart"/>
      <w:r w:rsidRPr="00E5490D">
        <w:rPr>
          <w:color w:val="000000"/>
          <w:sz w:val="22"/>
          <w:szCs w:val="22"/>
        </w:rPr>
        <w:t>actually making</w:t>
      </w:r>
      <w:proofErr w:type="gramEnd"/>
      <w:r w:rsidRPr="00E5490D">
        <w:rPr>
          <w:color w:val="000000"/>
          <w:sz w:val="22"/>
          <w:szCs w:val="22"/>
        </w:rPr>
        <w:t>. Data is power. Walking into a conversation with facts shifts the dynamic, it’s no longer emotional; it’s professional.</w:t>
      </w:r>
    </w:p>
    <w:p w14:paraId="536C8C17" w14:textId="07E2EAF2"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lastRenderedPageBreak/>
        <w:t>Track and Quantify Your Wins</w:t>
      </w:r>
      <w:r w:rsidRPr="00E5490D">
        <w:rPr>
          <w:color w:val="000000"/>
          <w:sz w:val="22"/>
          <w:szCs w:val="22"/>
        </w:rPr>
        <w:br/>
        <w:t>Keep an ongoing list of your accomplishments. Did you save the company money? Bring in clients? Improve efficiency? Lead a key project? Document those outcomes with numbers and examples. “I helped cut costs by 15%” carries far more weight than “I work hard</w:t>
      </w:r>
      <w:r w:rsidR="006E27D7">
        <w:rPr>
          <w:color w:val="000000"/>
          <w:sz w:val="22"/>
          <w:szCs w:val="22"/>
        </w:rPr>
        <w:t>”</w:t>
      </w:r>
    </w:p>
    <w:p w14:paraId="06473F47" w14:textId="15277F19"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t>Build a Business Case for Yourself</w:t>
      </w:r>
      <w:r w:rsidRPr="00E5490D">
        <w:rPr>
          <w:color w:val="000000"/>
          <w:sz w:val="22"/>
          <w:szCs w:val="22"/>
        </w:rPr>
        <w:br/>
        <w:t>Create a short summary</w:t>
      </w:r>
      <w:r w:rsidR="006E27D7">
        <w:rPr>
          <w:color w:val="000000"/>
          <w:sz w:val="22"/>
          <w:szCs w:val="22"/>
        </w:rPr>
        <w:t xml:space="preserve">, </w:t>
      </w:r>
      <w:r w:rsidRPr="00E5490D">
        <w:rPr>
          <w:color w:val="000000"/>
          <w:sz w:val="22"/>
          <w:szCs w:val="22"/>
        </w:rPr>
        <w:t>a personal case study</w:t>
      </w:r>
      <w:r w:rsidR="006E27D7">
        <w:rPr>
          <w:color w:val="000000"/>
          <w:sz w:val="22"/>
          <w:szCs w:val="22"/>
        </w:rPr>
        <w:t xml:space="preserve">, </w:t>
      </w:r>
      <w:r w:rsidRPr="00E5490D">
        <w:rPr>
          <w:color w:val="000000"/>
          <w:sz w:val="22"/>
          <w:szCs w:val="22"/>
        </w:rPr>
        <w:t>of your performance, results, and impact. Include the market range for your position and the salary you’re targeting. Don’t just ask for a raise; show why you’ve earned it.</w:t>
      </w:r>
    </w:p>
    <w:p w14:paraId="76533000" w14:textId="4EFC0338"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t>Pick the Right Timing</w:t>
      </w:r>
      <w:r w:rsidRPr="00E5490D">
        <w:rPr>
          <w:color w:val="000000"/>
          <w:sz w:val="22"/>
          <w:szCs w:val="22"/>
        </w:rPr>
        <w:br/>
      </w:r>
      <w:proofErr w:type="spellStart"/>
      <w:r w:rsidRPr="00E5490D">
        <w:rPr>
          <w:color w:val="000000"/>
          <w:sz w:val="22"/>
          <w:szCs w:val="22"/>
        </w:rPr>
        <w:t>Timing</w:t>
      </w:r>
      <w:proofErr w:type="spellEnd"/>
      <w:r w:rsidRPr="00E5490D">
        <w:rPr>
          <w:color w:val="000000"/>
          <w:sz w:val="22"/>
          <w:szCs w:val="22"/>
        </w:rPr>
        <w:t xml:space="preserve"> can make or break your request. The best moments are after you’ve delivered a major win, taken on extra responsibilities, or during annual review cycles when budgets are being planned. Avoid high-stress moments for the organization such as layoffs, missed revenue goals, or leadership transitions.</w:t>
      </w:r>
    </w:p>
    <w:p w14:paraId="70656C74" w14:textId="0DB20C0E"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t>Practice the Conversation</w:t>
      </w:r>
      <w:r w:rsidRPr="00E5490D">
        <w:rPr>
          <w:color w:val="000000"/>
          <w:sz w:val="22"/>
          <w:szCs w:val="22"/>
        </w:rPr>
        <w:br/>
        <w:t>Rehearse what you’ll say until it feels natural. Keep it simple and professional:</w:t>
      </w:r>
      <w:r w:rsidRPr="00E5490D">
        <w:rPr>
          <w:color w:val="000000"/>
          <w:sz w:val="22"/>
          <w:szCs w:val="22"/>
        </w:rPr>
        <w:br/>
      </w:r>
      <w:r w:rsidRPr="00E5490D">
        <w:rPr>
          <w:rStyle w:val="Emphasis"/>
          <w:color w:val="000000"/>
          <w:sz w:val="22"/>
          <w:szCs w:val="22"/>
        </w:rPr>
        <w:t>“I’ve taken on more responsibility, delivered measurable results, and my market research shows that similar roles pay between $X and $Y. I’d like to discuss adjusting my compensation to reflect that</w:t>
      </w:r>
      <w:r w:rsidR="006E27D7">
        <w:rPr>
          <w:rStyle w:val="Emphasis"/>
          <w:color w:val="000000"/>
          <w:sz w:val="22"/>
          <w:szCs w:val="22"/>
        </w:rPr>
        <w:t>”</w:t>
      </w:r>
    </w:p>
    <w:p w14:paraId="7DFE931A" w14:textId="3DF84D8D"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t>Stay Calm</w:t>
      </w:r>
      <w:r w:rsidR="006E27D7">
        <w:rPr>
          <w:rStyle w:val="Strong"/>
          <w:color w:val="000000"/>
          <w:sz w:val="22"/>
          <w:szCs w:val="22"/>
        </w:rPr>
        <w:t xml:space="preserve">, </w:t>
      </w:r>
      <w:r w:rsidRPr="00E5490D">
        <w:rPr>
          <w:rStyle w:val="Strong"/>
          <w:color w:val="000000"/>
          <w:sz w:val="22"/>
          <w:szCs w:val="22"/>
        </w:rPr>
        <w:t>and Silent</w:t>
      </w:r>
      <w:r w:rsidR="006E27D7">
        <w:rPr>
          <w:rStyle w:val="Strong"/>
          <w:color w:val="000000"/>
          <w:sz w:val="22"/>
          <w:szCs w:val="22"/>
        </w:rPr>
        <w:t xml:space="preserve">, </w:t>
      </w:r>
      <w:r w:rsidRPr="00E5490D">
        <w:rPr>
          <w:rStyle w:val="Strong"/>
          <w:color w:val="000000"/>
          <w:sz w:val="22"/>
          <w:szCs w:val="22"/>
        </w:rPr>
        <w:t>When Needed</w:t>
      </w:r>
      <w:r w:rsidRPr="00E5490D">
        <w:rPr>
          <w:color w:val="000000"/>
          <w:sz w:val="22"/>
          <w:szCs w:val="22"/>
        </w:rPr>
        <w:br/>
        <w:t>After you make your case, pause. Silence is powerful. Give your manager space to respond. If they hesitate or deflect, stay composed and ask clarifying questions like, “</w:t>
      </w:r>
      <w:r w:rsidRPr="00E5490D">
        <w:rPr>
          <w:i/>
          <w:color w:val="000000"/>
          <w:sz w:val="22"/>
          <w:szCs w:val="22"/>
        </w:rPr>
        <w:t xml:space="preserve">What would make this possible in the next review cycle?”. </w:t>
      </w:r>
      <w:r w:rsidRPr="00E5490D">
        <w:rPr>
          <w:color w:val="000000"/>
          <w:sz w:val="22"/>
          <w:szCs w:val="22"/>
        </w:rPr>
        <w:t>This will help you understand if they even consider giving you a raise in the future. If not, this is where you decide to walk away.</w:t>
      </w:r>
    </w:p>
    <w:p w14:paraId="2A5E3B1E" w14:textId="5DF2816C" w:rsidR="003322B0" w:rsidRPr="00E5490D" w:rsidRDefault="003322B0" w:rsidP="00786499">
      <w:pPr>
        <w:pStyle w:val="NormalWeb"/>
        <w:numPr>
          <w:ilvl w:val="0"/>
          <w:numId w:val="43"/>
        </w:numPr>
        <w:rPr>
          <w:color w:val="000000"/>
          <w:sz w:val="22"/>
          <w:szCs w:val="22"/>
        </w:rPr>
      </w:pPr>
      <w:r w:rsidRPr="00E5490D">
        <w:rPr>
          <w:rStyle w:val="Strong"/>
          <w:color w:val="000000"/>
          <w:sz w:val="22"/>
          <w:szCs w:val="22"/>
        </w:rPr>
        <w:t>Negotiate Beyond Money</w:t>
      </w:r>
      <w:r w:rsidRPr="00E5490D">
        <w:rPr>
          <w:color w:val="000000"/>
          <w:sz w:val="22"/>
          <w:szCs w:val="22"/>
        </w:rPr>
        <w:br/>
        <w:t xml:space="preserve">If the company truly can’t increase your salary, think beyond cash. Ask for professional development funds, extra paid leave, flexible work arrangements, or a title bump, all of which can position you for a future raise or better-paying role elsewhere. There are companies that will “inflate titles” to attract talent. </w:t>
      </w:r>
    </w:p>
    <w:p w14:paraId="6CC8C5EE" w14:textId="6BCD6E9F" w:rsidR="00476F77" w:rsidRPr="00E5490D" w:rsidRDefault="003322B0" w:rsidP="00786499">
      <w:pPr>
        <w:pStyle w:val="NormalWeb"/>
        <w:numPr>
          <w:ilvl w:val="0"/>
          <w:numId w:val="43"/>
        </w:numPr>
        <w:rPr>
          <w:color w:val="000000"/>
          <w:sz w:val="22"/>
          <w:szCs w:val="22"/>
        </w:rPr>
      </w:pPr>
      <w:r w:rsidRPr="00E5490D">
        <w:rPr>
          <w:rStyle w:val="Strong"/>
          <w:color w:val="000000"/>
          <w:sz w:val="22"/>
          <w:szCs w:val="22"/>
        </w:rPr>
        <w:t>Follow Up in Writing</w:t>
      </w:r>
      <w:r w:rsidRPr="00E5490D">
        <w:rPr>
          <w:color w:val="000000"/>
          <w:sz w:val="22"/>
          <w:szCs w:val="22"/>
        </w:rPr>
        <w:br/>
        <w:t>Send a brief thank-you email summarizing the conversation and next steps. This isn’t just polite</w:t>
      </w:r>
      <w:r w:rsidR="006E27D7">
        <w:rPr>
          <w:color w:val="000000"/>
          <w:sz w:val="22"/>
          <w:szCs w:val="22"/>
        </w:rPr>
        <w:t xml:space="preserve">, </w:t>
      </w:r>
      <w:r w:rsidRPr="00E5490D">
        <w:rPr>
          <w:color w:val="000000"/>
          <w:sz w:val="22"/>
          <w:szCs w:val="22"/>
        </w:rPr>
        <w:t>it creates a paper trail and reinforces your professionalism.</w:t>
      </w:r>
    </w:p>
    <w:p w14:paraId="464B4190" w14:textId="26256B0C" w:rsidR="00476F77" w:rsidRPr="00E5490D" w:rsidRDefault="00476F77" w:rsidP="00476F77">
      <w:pPr>
        <w:pStyle w:val="NormalWeb"/>
        <w:rPr>
          <w:color w:val="000000"/>
          <w:sz w:val="22"/>
          <w:szCs w:val="22"/>
        </w:rPr>
      </w:pPr>
      <w:r w:rsidRPr="00E5490D">
        <w:rPr>
          <w:color w:val="000000"/>
          <w:sz w:val="22"/>
          <w:szCs w:val="22"/>
        </w:rPr>
        <w:t>When done well, this process changes your career trajectory. It’s not about being demanding; it’s about being deliberate. Tom, a software engineer, started at $60,000. Two years later, after launching a major product, he requested a raise. His employer bumped him to $75,000. A competing company later offered him $90,000 and he used that offer to negotiate up to $95,000 with his current employer. That one conversation didn’t just raise his paycheck; it changed his lifetime earnings, retirement savings, and investing power.</w:t>
      </w:r>
    </w:p>
    <w:p w14:paraId="6D5E2DE0" w14:textId="3F7C7097" w:rsidR="00476F77" w:rsidRPr="00E5490D" w:rsidRDefault="00476F77" w:rsidP="00476F77">
      <w:pPr>
        <w:pStyle w:val="NormalWeb"/>
        <w:rPr>
          <w:color w:val="000000"/>
          <w:sz w:val="22"/>
          <w:szCs w:val="22"/>
        </w:rPr>
      </w:pPr>
      <w:r w:rsidRPr="00E5490D">
        <w:rPr>
          <w:color w:val="000000"/>
          <w:sz w:val="22"/>
          <w:szCs w:val="22"/>
        </w:rPr>
        <w:t>Of course, not every company will respond the same way. Some people stay because they believe in the mission, value their team, or feel supported by their manager. Others choose to move on when growth opportunities stall. Both choices can be right and what matters is that</w:t>
      </w:r>
      <w:r w:rsidRPr="00E5490D">
        <w:rPr>
          <w:rStyle w:val="apple-converted-space"/>
          <w:color w:val="000000"/>
          <w:sz w:val="22"/>
          <w:szCs w:val="22"/>
        </w:rPr>
        <w:t> </w:t>
      </w:r>
      <w:r w:rsidRPr="00E5490D">
        <w:rPr>
          <w:rStyle w:val="Emphasis"/>
          <w:color w:val="000000"/>
          <w:sz w:val="22"/>
          <w:szCs w:val="22"/>
        </w:rPr>
        <w:t>you decide</w:t>
      </w:r>
      <w:r w:rsidRPr="00E5490D">
        <w:rPr>
          <w:color w:val="000000"/>
          <w:sz w:val="22"/>
          <w:szCs w:val="22"/>
        </w:rPr>
        <w:t>, not fear or loyalty alone.</w:t>
      </w:r>
    </w:p>
    <w:p w14:paraId="67113372" w14:textId="226D41BE" w:rsidR="0020539B" w:rsidRPr="00E5490D" w:rsidRDefault="00DD29E5" w:rsidP="006B1714">
      <w:pPr>
        <w:rPr>
          <w:i/>
          <w:sz w:val="22"/>
          <w:szCs w:val="22"/>
        </w:rPr>
      </w:pPr>
      <w:r w:rsidRPr="00E5490D">
        <w:rPr>
          <w:i/>
          <w:sz w:val="22"/>
          <w:szCs w:val="22"/>
        </w:rPr>
        <w:t>Obtain</w:t>
      </w:r>
      <w:r w:rsidR="00AC08E5" w:rsidRPr="00E5490D">
        <w:rPr>
          <w:i/>
          <w:sz w:val="22"/>
          <w:szCs w:val="22"/>
        </w:rPr>
        <w:t xml:space="preserve"> FREE</w:t>
      </w:r>
      <w:r w:rsidRPr="00E5490D">
        <w:rPr>
          <w:i/>
          <w:sz w:val="22"/>
          <w:szCs w:val="22"/>
        </w:rPr>
        <w:t xml:space="preserve"> a</w:t>
      </w:r>
      <w:r w:rsidR="0020539B" w:rsidRPr="00E5490D">
        <w:rPr>
          <w:i/>
          <w:sz w:val="22"/>
          <w:szCs w:val="22"/>
        </w:rPr>
        <w:t>dvanced certifications</w:t>
      </w:r>
      <w:r w:rsidR="008A6B3F" w:rsidRPr="00E5490D">
        <w:rPr>
          <w:i/>
          <w:sz w:val="22"/>
          <w:szCs w:val="22"/>
        </w:rPr>
        <w:t xml:space="preserve"> and </w:t>
      </w:r>
      <w:r w:rsidR="00AC08E5" w:rsidRPr="00E5490D">
        <w:rPr>
          <w:i/>
          <w:sz w:val="22"/>
          <w:szCs w:val="22"/>
        </w:rPr>
        <w:t xml:space="preserve">college </w:t>
      </w:r>
      <w:r w:rsidR="008A6B3F" w:rsidRPr="00E5490D">
        <w:rPr>
          <w:i/>
          <w:sz w:val="22"/>
          <w:szCs w:val="22"/>
        </w:rPr>
        <w:t>education – learn, apply, and grow.</w:t>
      </w:r>
    </w:p>
    <w:p w14:paraId="1686103B" w14:textId="02E16E82" w:rsidR="001B0AC5" w:rsidRPr="00E5490D" w:rsidRDefault="001B0AC5" w:rsidP="001B0AC5">
      <w:pPr>
        <w:pStyle w:val="NormalWeb"/>
        <w:rPr>
          <w:color w:val="000000"/>
          <w:sz w:val="22"/>
          <w:szCs w:val="22"/>
        </w:rPr>
      </w:pPr>
      <w:r w:rsidRPr="00E5490D">
        <w:rPr>
          <w:color w:val="000000"/>
          <w:sz w:val="22"/>
          <w:szCs w:val="22"/>
        </w:rPr>
        <w:t xml:space="preserve">Degrees matter. Certifications help. But nothing beats real-world experience. Hands-on learning is what makes you truly valuable. It proves that you can turn knowledge into action and that action leads to results. You don’t need anyone’s permission to grow your skills. Start a side project. Offer to lead a new initiative at work. Join a professional community. Want to learn social media strategy? Volunteer to manage a local nonprofit’s Instagram account. Curious about digital marketing? Start a blog or a </w:t>
      </w:r>
      <w:r w:rsidRPr="00E5490D">
        <w:rPr>
          <w:color w:val="000000"/>
          <w:sz w:val="22"/>
          <w:szCs w:val="22"/>
        </w:rPr>
        <w:lastRenderedPageBreak/>
        <w:t>YouTube channel. Experience builds confidence, and confidence builds careers. The journey of continuous learning and gaining real-world experience is what keeps you moving forward, it’s what will inspire and motivate you to reach your career goals. Still, some “experts” argue that advanced degrees and certifications aren’t worth it. They’ll say,</w:t>
      </w:r>
      <w:r w:rsidRPr="00E5490D">
        <w:rPr>
          <w:rStyle w:val="apple-converted-space"/>
          <w:color w:val="000000"/>
          <w:sz w:val="22"/>
          <w:szCs w:val="22"/>
        </w:rPr>
        <w:t> </w:t>
      </w:r>
      <w:r w:rsidRPr="00E5490D">
        <w:rPr>
          <w:rStyle w:val="Emphasis"/>
          <w:color w:val="000000"/>
          <w:sz w:val="22"/>
          <w:szCs w:val="22"/>
        </w:rPr>
        <w:t>“Why waste money and take on debt for another credential when you can just learn online for free?”</w:t>
      </w:r>
      <w:r w:rsidRPr="00E5490D">
        <w:rPr>
          <w:rStyle w:val="apple-converted-space"/>
          <w:color w:val="000000"/>
          <w:sz w:val="22"/>
          <w:szCs w:val="22"/>
        </w:rPr>
        <w:t> </w:t>
      </w:r>
      <w:r w:rsidRPr="00E5490D">
        <w:rPr>
          <w:color w:val="000000"/>
          <w:sz w:val="22"/>
          <w:szCs w:val="22"/>
        </w:rPr>
        <w:t>or</w:t>
      </w:r>
      <w:r w:rsidRPr="00E5490D">
        <w:rPr>
          <w:rStyle w:val="apple-converted-space"/>
          <w:color w:val="000000"/>
          <w:sz w:val="22"/>
          <w:szCs w:val="22"/>
        </w:rPr>
        <w:t> </w:t>
      </w:r>
      <w:r w:rsidRPr="00E5490D">
        <w:rPr>
          <w:rStyle w:val="Emphasis"/>
          <w:color w:val="000000"/>
          <w:sz w:val="22"/>
          <w:szCs w:val="22"/>
        </w:rPr>
        <w:t>“Companies care about results, not degrees”.</w:t>
      </w:r>
      <w:r w:rsidRPr="00E5490D">
        <w:rPr>
          <w:rStyle w:val="apple-converted-space"/>
          <w:color w:val="000000"/>
          <w:sz w:val="22"/>
          <w:szCs w:val="22"/>
        </w:rPr>
        <w:t> </w:t>
      </w:r>
      <w:r w:rsidRPr="00E5490D">
        <w:rPr>
          <w:color w:val="000000"/>
          <w:sz w:val="22"/>
          <w:szCs w:val="22"/>
        </w:rPr>
        <w:t>There’s truth in that, results matter most. But the mistake is assuming it’s an either/or choice. The real power comes from combining</w:t>
      </w:r>
      <w:r w:rsidRPr="00E5490D">
        <w:rPr>
          <w:rStyle w:val="apple-converted-space"/>
          <w:color w:val="000000"/>
          <w:sz w:val="22"/>
          <w:szCs w:val="22"/>
        </w:rPr>
        <w:t> </w:t>
      </w:r>
      <w:r w:rsidRPr="00E5490D">
        <w:rPr>
          <w:rStyle w:val="Strong"/>
          <w:b w:val="0"/>
          <w:color w:val="000000"/>
          <w:sz w:val="22"/>
          <w:szCs w:val="22"/>
        </w:rPr>
        <w:t>education with execution</w:t>
      </w:r>
      <w:r w:rsidRPr="00E5490D">
        <w:rPr>
          <w:b/>
          <w:color w:val="000000"/>
          <w:sz w:val="22"/>
          <w:szCs w:val="22"/>
        </w:rPr>
        <w:t xml:space="preserve">. </w:t>
      </w:r>
      <w:r w:rsidRPr="00E5490D">
        <w:rPr>
          <w:color w:val="000000"/>
          <w:sz w:val="22"/>
          <w:szCs w:val="22"/>
        </w:rPr>
        <w:t xml:space="preserve"> A degree or certification doesn’t automatically make you successful, but it does expand your opportunities. It opens doors to higher-paying positions, leadership roles, and specialized fields where credentials are required like project management (PMP), cybersecurity (CISSP), or data and AI (AWS, Azure, Google Cloud). Employers see certifications as proof that you’ve mastered a skill and committed to professional growth.</w:t>
      </w:r>
    </w:p>
    <w:p w14:paraId="05D8EC9B" w14:textId="77777777" w:rsidR="00AC08E5" w:rsidRPr="00E5490D" w:rsidRDefault="001B0AC5" w:rsidP="001B0AC5">
      <w:pPr>
        <w:pStyle w:val="NormalWeb"/>
        <w:rPr>
          <w:color w:val="000000"/>
          <w:sz w:val="22"/>
          <w:szCs w:val="22"/>
        </w:rPr>
      </w:pPr>
      <w:r w:rsidRPr="00E5490D">
        <w:rPr>
          <w:color w:val="000000"/>
          <w:sz w:val="22"/>
          <w:szCs w:val="22"/>
        </w:rPr>
        <w:t>The key is alignment. Don’t chase degrees for prestige; pursue education that strengthens your goals and multiplies your income potential. If your employer offers tuition reimbursement, use it. If you have veterans benefits that covers all your tuition, use it! If your field values technical certifications, get them. And if you already have experience, use formal learning to fill the gaps that experience alone can’t. Education is not a substitute for action, it’s an amplifier of it. It helps you speak the language of your industry, earn credibility faster, and move into rooms where decisions are made. In an economy where technology evolves every six months, staying current isn’t optional; it’s wealth protection.</w:t>
      </w:r>
      <w:r w:rsidR="00AC08E5" w:rsidRPr="00E5490D">
        <w:rPr>
          <w:color w:val="000000"/>
          <w:sz w:val="22"/>
          <w:szCs w:val="22"/>
        </w:rPr>
        <w:t xml:space="preserve"> </w:t>
      </w:r>
      <w:r w:rsidRPr="00E5490D">
        <w:rPr>
          <w:color w:val="000000"/>
          <w:sz w:val="22"/>
          <w:szCs w:val="22"/>
        </w:rPr>
        <w:t xml:space="preserve">So, while critics may downplay the value of education, remember: the goal isn’t to collect diplomas, it’s to keep evolving. The more you learn, the more you earn, not just in money, but in options, confidence, and influence. Lifelong learning is the compound interest of your career. </w:t>
      </w:r>
    </w:p>
    <w:p w14:paraId="23D1CB01" w14:textId="19B46727" w:rsidR="00AC08E5" w:rsidRPr="00E5490D" w:rsidRDefault="001B0AC5" w:rsidP="00AC08E5">
      <w:pPr>
        <w:pStyle w:val="NormalWeb"/>
        <w:rPr>
          <w:color w:val="000000"/>
          <w:sz w:val="22"/>
          <w:szCs w:val="22"/>
        </w:rPr>
      </w:pPr>
      <w:r w:rsidRPr="00E5490D">
        <w:rPr>
          <w:color w:val="000000"/>
          <w:sz w:val="22"/>
          <w:szCs w:val="22"/>
        </w:rPr>
        <w:t xml:space="preserve">Don’t want to take on student’s loans? </w:t>
      </w:r>
      <w:r w:rsidR="00AC08E5" w:rsidRPr="00E5490D">
        <w:rPr>
          <w:color w:val="000000"/>
          <w:sz w:val="22"/>
          <w:szCs w:val="22"/>
        </w:rPr>
        <w:t xml:space="preserve">There are more ways to earn a college degree for free than most people realize. You just </w:t>
      </w:r>
      <w:proofErr w:type="gramStart"/>
      <w:r w:rsidR="00AC08E5" w:rsidRPr="00E5490D">
        <w:rPr>
          <w:color w:val="000000"/>
          <w:sz w:val="22"/>
          <w:szCs w:val="22"/>
        </w:rPr>
        <w:t>have to</w:t>
      </w:r>
      <w:proofErr w:type="gramEnd"/>
      <w:r w:rsidR="00AC08E5" w:rsidRPr="00E5490D">
        <w:rPr>
          <w:color w:val="000000"/>
          <w:sz w:val="22"/>
          <w:szCs w:val="22"/>
        </w:rPr>
        <w:t xml:space="preserve"> know where to look. </w:t>
      </w:r>
      <w:r w:rsidRPr="00E5490D">
        <w:rPr>
          <w:color w:val="000000"/>
          <w:sz w:val="22"/>
          <w:szCs w:val="22"/>
        </w:rPr>
        <w:t>If you’re in the military or a veteran, you qualify for tuition assistance, GI Bill, and V&amp;E that covers tuition, books, and even equipment such as laptops and gives you tax-free money so you can pay for housing. If you’re in a high-cost living state such as Maryland or District of Columbia, the V</w:t>
      </w:r>
      <w:r w:rsidR="00AC08E5" w:rsidRPr="00E5490D">
        <w:rPr>
          <w:color w:val="000000"/>
          <w:sz w:val="22"/>
          <w:szCs w:val="22"/>
        </w:rPr>
        <w:t xml:space="preserve">eterans </w:t>
      </w:r>
      <w:r w:rsidRPr="00E5490D">
        <w:rPr>
          <w:color w:val="000000"/>
          <w:sz w:val="22"/>
          <w:szCs w:val="22"/>
        </w:rPr>
        <w:t>A</w:t>
      </w:r>
      <w:r w:rsidR="00AC08E5" w:rsidRPr="00E5490D">
        <w:rPr>
          <w:color w:val="000000"/>
          <w:sz w:val="22"/>
          <w:szCs w:val="22"/>
        </w:rPr>
        <w:t>ffairs (VA)</w:t>
      </w:r>
      <w:r w:rsidRPr="00E5490D">
        <w:rPr>
          <w:color w:val="000000"/>
          <w:sz w:val="22"/>
          <w:szCs w:val="22"/>
        </w:rPr>
        <w:t xml:space="preserve"> will pay you around $2,600 per month while you’re in school, even if you only need $700 if you’re paying to </w:t>
      </w:r>
      <w:proofErr w:type="spellStart"/>
      <w:r w:rsidRPr="00E5490D">
        <w:rPr>
          <w:color w:val="000000"/>
          <w:sz w:val="22"/>
          <w:szCs w:val="22"/>
        </w:rPr>
        <w:t>to</w:t>
      </w:r>
      <w:proofErr w:type="spellEnd"/>
      <w:r w:rsidRPr="00E5490D">
        <w:rPr>
          <w:color w:val="000000"/>
          <w:sz w:val="22"/>
          <w:szCs w:val="22"/>
        </w:rPr>
        <w:t xml:space="preserve"> rent a room and invest the rest.</w:t>
      </w:r>
      <w:r w:rsidR="00AC08E5" w:rsidRPr="00E5490D">
        <w:rPr>
          <w:color w:val="000000"/>
          <w:sz w:val="22"/>
          <w:szCs w:val="22"/>
        </w:rPr>
        <w:t xml:space="preserve"> You need a laptop for school, provide your justification, they will reimburse you. There are scholarships that you can apply for. If you work for a college or university</w:t>
      </w:r>
      <w:r w:rsidR="006E27D7">
        <w:rPr>
          <w:color w:val="000000"/>
          <w:sz w:val="22"/>
          <w:szCs w:val="22"/>
        </w:rPr>
        <w:t xml:space="preserve">, </w:t>
      </w:r>
      <w:r w:rsidR="00AC08E5" w:rsidRPr="00E5490D">
        <w:rPr>
          <w:color w:val="000000"/>
          <w:sz w:val="22"/>
          <w:szCs w:val="22"/>
        </w:rPr>
        <w:t>even in a non-teaching role</w:t>
      </w:r>
      <w:r w:rsidR="006E27D7">
        <w:rPr>
          <w:color w:val="000000"/>
          <w:sz w:val="22"/>
          <w:szCs w:val="22"/>
        </w:rPr>
        <w:t xml:space="preserve">, </w:t>
      </w:r>
      <w:r w:rsidR="00AC08E5" w:rsidRPr="00E5490D">
        <w:rPr>
          <w:color w:val="000000"/>
          <w:sz w:val="22"/>
          <w:szCs w:val="22"/>
        </w:rPr>
        <w:t>you can often attend classes at little to no cost. It’s called</w:t>
      </w:r>
      <w:r w:rsidR="00AC08E5" w:rsidRPr="00E5490D">
        <w:rPr>
          <w:rStyle w:val="apple-converted-space"/>
          <w:color w:val="000000"/>
          <w:sz w:val="22"/>
          <w:szCs w:val="22"/>
        </w:rPr>
        <w:t> </w:t>
      </w:r>
      <w:r w:rsidR="00AC08E5" w:rsidRPr="00E5490D">
        <w:rPr>
          <w:rStyle w:val="Emphasis"/>
          <w:color w:val="000000"/>
          <w:sz w:val="22"/>
          <w:szCs w:val="22"/>
        </w:rPr>
        <w:t>tuition remission</w:t>
      </w:r>
      <w:r w:rsidR="00AC08E5" w:rsidRPr="00E5490D">
        <w:rPr>
          <w:color w:val="000000"/>
          <w:sz w:val="22"/>
          <w:szCs w:val="22"/>
        </w:rPr>
        <w:t>, and it’s one of the most powerful and underused benefits in higher education. Full-time employees at many universities can earn free degrees after a short waiting period, and some schools extend the same benefit to part-time employees, spouses, and children. Imagine earning a master’s degree from the same university where you work, without taking out a single loan. Major corporations are doing it too. Amazon, Walmart, Target, and Starbucks all offer programs that pay 100% of tuition for qualifying employees. Starbucks, for example, partners with Arizona State University to provide free online bachelor’s degrees. Amazon’s Career Choice program covers tuition and books for degrees or certifications in high-demand fields. Several states also provide free tuition at community colleges or trade schools for qualifying residents</w:t>
      </w:r>
      <w:r w:rsidR="006E27D7">
        <w:rPr>
          <w:color w:val="000000"/>
          <w:sz w:val="22"/>
          <w:szCs w:val="22"/>
        </w:rPr>
        <w:t xml:space="preserve">, </w:t>
      </w:r>
      <w:r w:rsidR="00AC08E5" w:rsidRPr="00E5490D">
        <w:rPr>
          <w:color w:val="000000"/>
          <w:sz w:val="22"/>
          <w:szCs w:val="22"/>
        </w:rPr>
        <w:t>like Tennessee Promise, New York’s Excelsior Scholarship, and Maryland’s Community College Promise. These programs are designed to help people earn practical credentials without debt.</w:t>
      </w:r>
    </w:p>
    <w:p w14:paraId="42659C5C" w14:textId="77777777" w:rsidR="00AC08E5" w:rsidRPr="00E5490D" w:rsidRDefault="00AC08E5" w:rsidP="00AC08E5">
      <w:pPr>
        <w:pStyle w:val="NormalWeb"/>
        <w:rPr>
          <w:color w:val="000000"/>
          <w:sz w:val="22"/>
          <w:szCs w:val="22"/>
        </w:rPr>
      </w:pPr>
      <w:r w:rsidRPr="00E5490D">
        <w:rPr>
          <w:color w:val="000000"/>
          <w:sz w:val="22"/>
          <w:szCs w:val="22"/>
        </w:rPr>
        <w:t>Of course, the VA’s GI Bill remains one of the strongest options for veterans and their families, covering tuition, housing, and books. But even outside the military, opportunity exists. Federal employees can tap into the Federal Academic Alliance for discounted tuition through accredited universities, and adult learners can apply for scholarships and professional grants that go unused every year.</w:t>
      </w:r>
    </w:p>
    <w:p w14:paraId="0BF3B134" w14:textId="6DD43454" w:rsidR="0020539B" w:rsidRPr="00E5490D" w:rsidRDefault="00AC08E5" w:rsidP="00AC08E5">
      <w:pPr>
        <w:pStyle w:val="NormalWeb"/>
        <w:rPr>
          <w:color w:val="000000"/>
          <w:sz w:val="22"/>
          <w:szCs w:val="22"/>
        </w:rPr>
      </w:pPr>
      <w:r w:rsidRPr="00E5490D">
        <w:rPr>
          <w:color w:val="000000"/>
          <w:sz w:val="22"/>
          <w:szCs w:val="22"/>
        </w:rPr>
        <w:lastRenderedPageBreak/>
        <w:t>The path to higher education doesn’t have to start with loans. It can start with strategy</w:t>
      </w:r>
      <w:r w:rsidR="006E27D7">
        <w:rPr>
          <w:color w:val="000000"/>
          <w:sz w:val="22"/>
          <w:szCs w:val="22"/>
        </w:rPr>
        <w:t xml:space="preserve">, </w:t>
      </w:r>
      <w:r w:rsidRPr="00E5490D">
        <w:rPr>
          <w:color w:val="000000"/>
          <w:sz w:val="22"/>
          <w:szCs w:val="22"/>
        </w:rPr>
        <w:t>finding the programs, employers, and benefits that pay you to learn. Education is expensive for those who don’t know their options, but nearly free for those who do.</w:t>
      </w:r>
      <w:r w:rsidR="009F27D8" w:rsidRPr="00E5490D">
        <w:rPr>
          <w:color w:val="000000"/>
          <w:sz w:val="22"/>
          <w:szCs w:val="22"/>
        </w:rPr>
        <w:t xml:space="preserve"> </w:t>
      </w:r>
    </w:p>
    <w:p w14:paraId="4A005BA6" w14:textId="77777777" w:rsidR="009F27D8" w:rsidRPr="00E5490D" w:rsidRDefault="009F27D8" w:rsidP="009F27D8">
      <w:pPr>
        <w:pStyle w:val="NormalWeb"/>
        <w:rPr>
          <w:color w:val="000000"/>
          <w:sz w:val="22"/>
          <w:szCs w:val="22"/>
        </w:rPr>
      </w:pPr>
      <w:r w:rsidRPr="00E5490D">
        <w:rPr>
          <w:color w:val="000000"/>
          <w:sz w:val="22"/>
          <w:szCs w:val="22"/>
        </w:rPr>
        <w:t>You don’t always have to take on debt to earn a degree. Whether you’re a veteran, a working professional, or someone changing careers, there are programs that pay for tuition outright or make it nearly free. Here are some of the best options:</w:t>
      </w:r>
    </w:p>
    <w:tbl>
      <w:tblPr>
        <w:tblStyle w:val="GridTable5Dark-Accent2"/>
        <w:tblW w:w="0" w:type="auto"/>
        <w:tblLook w:val="04A0" w:firstRow="1" w:lastRow="0" w:firstColumn="1" w:lastColumn="0" w:noHBand="0" w:noVBand="1"/>
      </w:tblPr>
      <w:tblGrid>
        <w:gridCol w:w="1814"/>
        <w:gridCol w:w="2242"/>
        <w:gridCol w:w="2492"/>
        <w:gridCol w:w="2802"/>
      </w:tblGrid>
      <w:tr w:rsidR="009F27D8" w:rsidRPr="00E5490D" w14:paraId="3C088D60" w14:textId="77777777" w:rsidTr="009F27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C8C5C7" w14:textId="77777777" w:rsidR="009F27D8" w:rsidRPr="00E5490D" w:rsidRDefault="009F27D8">
            <w:pPr>
              <w:jc w:val="center"/>
              <w:rPr>
                <w:rFonts w:eastAsia="Times New Roman"/>
                <w:color w:val="auto"/>
                <w:sz w:val="22"/>
                <w:szCs w:val="22"/>
              </w:rPr>
            </w:pPr>
            <w:r w:rsidRPr="00E5490D">
              <w:rPr>
                <w:rStyle w:val="Strong"/>
                <w:rFonts w:eastAsia="Times New Roman"/>
                <w:sz w:val="22"/>
                <w:szCs w:val="22"/>
              </w:rPr>
              <w:t>Program or Employer Type</w:t>
            </w:r>
          </w:p>
        </w:tc>
        <w:tc>
          <w:tcPr>
            <w:tcW w:w="0" w:type="auto"/>
            <w:hideMark/>
          </w:tcPr>
          <w:p w14:paraId="535807EF" w14:textId="77777777" w:rsidR="009F27D8" w:rsidRPr="00E5490D" w:rsidRDefault="009F27D8">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Who Qualifies</w:t>
            </w:r>
          </w:p>
        </w:tc>
        <w:tc>
          <w:tcPr>
            <w:tcW w:w="0" w:type="auto"/>
            <w:hideMark/>
          </w:tcPr>
          <w:p w14:paraId="73352ED8" w14:textId="77777777" w:rsidR="009F27D8" w:rsidRPr="00E5490D" w:rsidRDefault="009F27D8">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What’s Covered</w:t>
            </w:r>
          </w:p>
        </w:tc>
        <w:tc>
          <w:tcPr>
            <w:tcW w:w="0" w:type="auto"/>
            <w:hideMark/>
          </w:tcPr>
          <w:p w14:paraId="5A52F832" w14:textId="77777777" w:rsidR="009F27D8" w:rsidRPr="00E5490D" w:rsidRDefault="009F27D8">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Highlights / Notes</w:t>
            </w:r>
          </w:p>
        </w:tc>
      </w:tr>
      <w:tr w:rsidR="009F27D8" w:rsidRPr="00E5490D" w14:paraId="61B0D541" w14:textId="77777777" w:rsidTr="009F27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247557" w14:textId="77777777" w:rsidR="009F27D8" w:rsidRPr="00E5490D" w:rsidRDefault="009F27D8">
            <w:pPr>
              <w:rPr>
                <w:rFonts w:eastAsia="Times New Roman"/>
                <w:b w:val="0"/>
                <w:bCs w:val="0"/>
                <w:sz w:val="22"/>
                <w:szCs w:val="22"/>
              </w:rPr>
            </w:pPr>
            <w:r w:rsidRPr="00E5490D">
              <w:rPr>
                <w:rStyle w:val="Strong"/>
                <w:rFonts w:eastAsia="Times New Roman"/>
                <w:sz w:val="22"/>
                <w:szCs w:val="22"/>
              </w:rPr>
              <w:t>VA Post-9/11 GI Bill</w:t>
            </w:r>
          </w:p>
        </w:tc>
        <w:tc>
          <w:tcPr>
            <w:tcW w:w="0" w:type="auto"/>
            <w:hideMark/>
          </w:tcPr>
          <w:p w14:paraId="24B65FCD"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Veterans with qualifying active-duty service (after 9/11/2001)</w:t>
            </w:r>
          </w:p>
        </w:tc>
        <w:tc>
          <w:tcPr>
            <w:tcW w:w="0" w:type="auto"/>
            <w:hideMark/>
          </w:tcPr>
          <w:p w14:paraId="0386031C"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Up to 100% tuition and fees at public colleges, housing allowance, and book stipend</w:t>
            </w:r>
          </w:p>
        </w:tc>
        <w:tc>
          <w:tcPr>
            <w:tcW w:w="0" w:type="auto"/>
            <w:hideMark/>
          </w:tcPr>
          <w:p w14:paraId="4731EF29"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Benefits transferable to spouse or children; one of the most comprehensive education benefits in the U.S.</w:t>
            </w:r>
          </w:p>
        </w:tc>
      </w:tr>
      <w:tr w:rsidR="009F27D8" w:rsidRPr="00E5490D" w14:paraId="3CA55887" w14:textId="77777777" w:rsidTr="009F27D8">
        <w:tc>
          <w:tcPr>
            <w:cnfStyle w:val="001000000000" w:firstRow="0" w:lastRow="0" w:firstColumn="1" w:lastColumn="0" w:oddVBand="0" w:evenVBand="0" w:oddHBand="0" w:evenHBand="0" w:firstRowFirstColumn="0" w:firstRowLastColumn="0" w:lastRowFirstColumn="0" w:lastRowLastColumn="0"/>
            <w:tcW w:w="0" w:type="auto"/>
            <w:hideMark/>
          </w:tcPr>
          <w:p w14:paraId="57F204E4" w14:textId="77777777" w:rsidR="009F27D8" w:rsidRPr="00E5490D" w:rsidRDefault="009F27D8">
            <w:pPr>
              <w:rPr>
                <w:rFonts w:eastAsia="Times New Roman"/>
                <w:sz w:val="22"/>
                <w:szCs w:val="22"/>
              </w:rPr>
            </w:pPr>
            <w:r w:rsidRPr="00E5490D">
              <w:rPr>
                <w:rStyle w:val="Strong"/>
                <w:rFonts w:eastAsia="Times New Roman"/>
                <w:sz w:val="22"/>
                <w:szCs w:val="22"/>
              </w:rPr>
              <w:t>VA Veteran Readiness &amp; Employment (VR&amp;E)</w:t>
            </w:r>
          </w:p>
        </w:tc>
        <w:tc>
          <w:tcPr>
            <w:tcW w:w="0" w:type="auto"/>
            <w:hideMark/>
          </w:tcPr>
          <w:p w14:paraId="7AB27657"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Veterans with service-connected disabilities (typically 10% or more)</w:t>
            </w:r>
          </w:p>
        </w:tc>
        <w:tc>
          <w:tcPr>
            <w:tcW w:w="0" w:type="auto"/>
            <w:hideMark/>
          </w:tcPr>
          <w:p w14:paraId="2B72EDCE"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Tuition, fees, supplies, tutoring, and living expenses</w:t>
            </w:r>
          </w:p>
        </w:tc>
        <w:tc>
          <w:tcPr>
            <w:tcW w:w="0" w:type="auto"/>
            <w:hideMark/>
          </w:tcPr>
          <w:p w14:paraId="7319B799"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Focuses on training for suitable employment or career reintegration; can be combined with other VA programs.</w:t>
            </w:r>
          </w:p>
        </w:tc>
      </w:tr>
      <w:tr w:rsidR="009F27D8" w:rsidRPr="00E5490D" w14:paraId="6BA28B20" w14:textId="77777777" w:rsidTr="009F27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41F4E8" w14:textId="77777777" w:rsidR="009F27D8" w:rsidRPr="00E5490D" w:rsidRDefault="009F27D8">
            <w:pPr>
              <w:rPr>
                <w:rFonts w:eastAsia="Times New Roman"/>
                <w:sz w:val="22"/>
                <w:szCs w:val="22"/>
              </w:rPr>
            </w:pPr>
            <w:r w:rsidRPr="00E5490D">
              <w:rPr>
                <w:rStyle w:val="Strong"/>
                <w:rFonts w:eastAsia="Times New Roman"/>
                <w:sz w:val="22"/>
                <w:szCs w:val="22"/>
              </w:rPr>
              <w:t>University Employment Tuition Remission</w:t>
            </w:r>
          </w:p>
        </w:tc>
        <w:tc>
          <w:tcPr>
            <w:tcW w:w="0" w:type="auto"/>
            <w:hideMark/>
          </w:tcPr>
          <w:p w14:paraId="335D3529"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Full-time (and sometimes part-time) university employees</w:t>
            </w:r>
          </w:p>
        </w:tc>
        <w:tc>
          <w:tcPr>
            <w:tcW w:w="0" w:type="auto"/>
            <w:hideMark/>
          </w:tcPr>
          <w:p w14:paraId="19CD274F"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Full or partial tuition at the same institution; often extends to spouse/children</w:t>
            </w:r>
          </w:p>
        </w:tc>
        <w:tc>
          <w:tcPr>
            <w:tcW w:w="0" w:type="auto"/>
            <w:hideMark/>
          </w:tcPr>
          <w:p w14:paraId="6E69CB20"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Available at most public and private universities; covers associate, bachelor’s, and graduate degrees.</w:t>
            </w:r>
          </w:p>
        </w:tc>
      </w:tr>
      <w:tr w:rsidR="009F27D8" w:rsidRPr="00E5490D" w14:paraId="3C685E78" w14:textId="77777777" w:rsidTr="009F27D8">
        <w:tc>
          <w:tcPr>
            <w:cnfStyle w:val="001000000000" w:firstRow="0" w:lastRow="0" w:firstColumn="1" w:lastColumn="0" w:oddVBand="0" w:evenVBand="0" w:oddHBand="0" w:evenHBand="0" w:firstRowFirstColumn="0" w:firstRowLastColumn="0" w:lastRowFirstColumn="0" w:lastRowLastColumn="0"/>
            <w:tcW w:w="0" w:type="auto"/>
            <w:hideMark/>
          </w:tcPr>
          <w:p w14:paraId="55C0383E" w14:textId="77777777" w:rsidR="009F27D8" w:rsidRPr="00E5490D" w:rsidRDefault="009F27D8">
            <w:pPr>
              <w:rPr>
                <w:rFonts w:eastAsia="Times New Roman"/>
                <w:sz w:val="22"/>
                <w:szCs w:val="22"/>
              </w:rPr>
            </w:pPr>
            <w:r w:rsidRPr="00E5490D">
              <w:rPr>
                <w:rStyle w:val="Strong"/>
                <w:rFonts w:eastAsia="Times New Roman"/>
                <w:sz w:val="22"/>
                <w:szCs w:val="22"/>
              </w:rPr>
              <w:t>Federal Academic Alliance</w:t>
            </w:r>
          </w:p>
        </w:tc>
        <w:tc>
          <w:tcPr>
            <w:tcW w:w="0" w:type="auto"/>
            <w:hideMark/>
          </w:tcPr>
          <w:p w14:paraId="4A3A98D6"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Federal government employees and eligible family members</w:t>
            </w:r>
          </w:p>
        </w:tc>
        <w:tc>
          <w:tcPr>
            <w:tcW w:w="0" w:type="auto"/>
            <w:hideMark/>
          </w:tcPr>
          <w:p w14:paraId="45061C50"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10%–20% tuition discounts at partner universities</w:t>
            </w:r>
          </w:p>
        </w:tc>
        <w:tc>
          <w:tcPr>
            <w:tcW w:w="0" w:type="auto"/>
            <w:hideMark/>
          </w:tcPr>
          <w:p w14:paraId="16790959"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Partnerships with schools like UMGC, Purdue Global, and Georgetown; great for working adults.</w:t>
            </w:r>
          </w:p>
        </w:tc>
      </w:tr>
      <w:tr w:rsidR="009F27D8" w:rsidRPr="00E5490D" w14:paraId="1EFB8E17" w14:textId="77777777" w:rsidTr="009F27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FCF1D8" w14:textId="77777777" w:rsidR="009F27D8" w:rsidRPr="00E5490D" w:rsidRDefault="009F27D8">
            <w:pPr>
              <w:rPr>
                <w:rFonts w:eastAsia="Times New Roman"/>
                <w:sz w:val="22"/>
                <w:szCs w:val="22"/>
              </w:rPr>
            </w:pPr>
            <w:r w:rsidRPr="00E5490D">
              <w:rPr>
                <w:rStyle w:val="Strong"/>
                <w:rFonts w:eastAsia="Times New Roman"/>
                <w:sz w:val="22"/>
                <w:szCs w:val="22"/>
              </w:rPr>
              <w:t>Corporate Tuition Assistance Programs</w:t>
            </w:r>
          </w:p>
        </w:tc>
        <w:tc>
          <w:tcPr>
            <w:tcW w:w="0" w:type="auto"/>
            <w:hideMark/>
          </w:tcPr>
          <w:p w14:paraId="24D6B38D"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Employees at companies like Amazon, Starbucks, Walmart, Target, UPS, Chipotle</w:t>
            </w:r>
          </w:p>
        </w:tc>
        <w:tc>
          <w:tcPr>
            <w:tcW w:w="0" w:type="auto"/>
            <w:hideMark/>
          </w:tcPr>
          <w:p w14:paraId="5BB2F805"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Full or partial tuition for approved programs</w:t>
            </w:r>
          </w:p>
        </w:tc>
        <w:tc>
          <w:tcPr>
            <w:tcW w:w="0" w:type="auto"/>
            <w:hideMark/>
          </w:tcPr>
          <w:p w14:paraId="7BE1C2D0"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Amazon Career Choice covers 100%; Starbucks offers free online bachelor’s degrees through ASU.</w:t>
            </w:r>
          </w:p>
        </w:tc>
      </w:tr>
      <w:tr w:rsidR="009F27D8" w:rsidRPr="00E5490D" w14:paraId="71AE9C64" w14:textId="77777777" w:rsidTr="009F27D8">
        <w:tc>
          <w:tcPr>
            <w:cnfStyle w:val="001000000000" w:firstRow="0" w:lastRow="0" w:firstColumn="1" w:lastColumn="0" w:oddVBand="0" w:evenVBand="0" w:oddHBand="0" w:evenHBand="0" w:firstRowFirstColumn="0" w:firstRowLastColumn="0" w:lastRowFirstColumn="0" w:lastRowLastColumn="0"/>
            <w:tcW w:w="0" w:type="auto"/>
            <w:hideMark/>
          </w:tcPr>
          <w:p w14:paraId="3386CAD1" w14:textId="77777777" w:rsidR="009F27D8" w:rsidRPr="00E5490D" w:rsidRDefault="009F27D8">
            <w:pPr>
              <w:rPr>
                <w:rFonts w:eastAsia="Times New Roman"/>
                <w:sz w:val="22"/>
                <w:szCs w:val="22"/>
              </w:rPr>
            </w:pPr>
            <w:r w:rsidRPr="00E5490D">
              <w:rPr>
                <w:rStyle w:val="Strong"/>
                <w:rFonts w:eastAsia="Times New Roman"/>
                <w:sz w:val="22"/>
                <w:szCs w:val="22"/>
              </w:rPr>
              <w:t>State “Promise” or Free-Tuition Programs</w:t>
            </w:r>
          </w:p>
        </w:tc>
        <w:tc>
          <w:tcPr>
            <w:tcW w:w="0" w:type="auto"/>
            <w:hideMark/>
          </w:tcPr>
          <w:p w14:paraId="551F922F"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Residents of participating states</w:t>
            </w:r>
          </w:p>
        </w:tc>
        <w:tc>
          <w:tcPr>
            <w:tcW w:w="0" w:type="auto"/>
            <w:hideMark/>
          </w:tcPr>
          <w:p w14:paraId="3738023F"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Free or last-dollar tuition at community colleges or trade schools</w:t>
            </w:r>
          </w:p>
        </w:tc>
        <w:tc>
          <w:tcPr>
            <w:tcW w:w="0" w:type="auto"/>
            <w:hideMark/>
          </w:tcPr>
          <w:p w14:paraId="7ABAF74F" w14:textId="77777777" w:rsidR="009F27D8" w:rsidRPr="00E5490D" w:rsidRDefault="009F27D8">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Examples: Tennessee Promise, Maryland Community College Promise, New York Excelsior Scholarship.</w:t>
            </w:r>
          </w:p>
        </w:tc>
      </w:tr>
      <w:tr w:rsidR="009F27D8" w:rsidRPr="00E5490D" w14:paraId="42FA6A55" w14:textId="77777777" w:rsidTr="009F27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B28A8F" w14:textId="77777777" w:rsidR="009F27D8" w:rsidRPr="00E5490D" w:rsidRDefault="009F27D8">
            <w:pPr>
              <w:rPr>
                <w:rFonts w:eastAsia="Times New Roman"/>
                <w:sz w:val="22"/>
                <w:szCs w:val="22"/>
              </w:rPr>
            </w:pPr>
            <w:r w:rsidRPr="00E5490D">
              <w:rPr>
                <w:rStyle w:val="Strong"/>
                <w:rFonts w:eastAsia="Times New Roman"/>
                <w:sz w:val="22"/>
                <w:szCs w:val="22"/>
              </w:rPr>
              <w:t>Scholarships &amp; Professional Grants</w:t>
            </w:r>
          </w:p>
        </w:tc>
        <w:tc>
          <w:tcPr>
            <w:tcW w:w="0" w:type="auto"/>
            <w:hideMark/>
          </w:tcPr>
          <w:p w14:paraId="267A6EE3"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Students, career changers, and adult learners</w:t>
            </w:r>
          </w:p>
        </w:tc>
        <w:tc>
          <w:tcPr>
            <w:tcW w:w="0" w:type="auto"/>
            <w:hideMark/>
          </w:tcPr>
          <w:p w14:paraId="41FCB343"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Merit-, need-, or industry-based funding for tuition and materials</w:t>
            </w:r>
          </w:p>
        </w:tc>
        <w:tc>
          <w:tcPr>
            <w:tcW w:w="0" w:type="auto"/>
            <w:hideMark/>
          </w:tcPr>
          <w:p w14:paraId="1675DF0B" w14:textId="77777777" w:rsidR="009F27D8" w:rsidRPr="00E5490D" w:rsidRDefault="009F27D8">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Offered by universities, nonprofits, and professional associations (PMI, SHRM, IEEE, etc.).</w:t>
            </w:r>
          </w:p>
        </w:tc>
      </w:tr>
    </w:tbl>
    <w:p w14:paraId="0A4453A5" w14:textId="77777777" w:rsidR="009F27D8" w:rsidRPr="00E5490D" w:rsidRDefault="009F27D8" w:rsidP="0020539B">
      <w:pPr>
        <w:rPr>
          <w:color w:val="000000"/>
          <w:sz w:val="22"/>
          <w:szCs w:val="22"/>
        </w:rPr>
      </w:pPr>
    </w:p>
    <w:p w14:paraId="13D13CF4" w14:textId="77777777" w:rsidR="006B1714" w:rsidRPr="00E5490D" w:rsidRDefault="006B1714" w:rsidP="006B1714">
      <w:pPr>
        <w:rPr>
          <w:sz w:val="22"/>
          <w:szCs w:val="22"/>
        </w:rPr>
      </w:pPr>
      <w:r w:rsidRPr="00E5490D">
        <w:rPr>
          <w:sz w:val="22"/>
          <w:szCs w:val="22"/>
        </w:rPr>
        <w:t>Your job is not just a paycheck, it's a platform. With every decision you make, from switching companies to taking a weekend course, you're building something bigger than a career. You're building freedom. You're building options. You're building wealth. The world is changing fast. The skills that got you your current job may not get you your next one. However, if you continue to grow, learn, and remain open to change, you'll always be in demand. The goal isn't just to earn more. It's to become the kind of person who is constantly expanding their value, because that's the kind of person who creates lasting wealth.</w:t>
      </w:r>
    </w:p>
    <w:p w14:paraId="5D1C149C" w14:textId="77777777" w:rsidR="006B1714" w:rsidRPr="00E5490D" w:rsidRDefault="006B1714" w:rsidP="006B1714">
      <w:pPr>
        <w:rPr>
          <w:sz w:val="22"/>
          <w:szCs w:val="22"/>
        </w:rPr>
      </w:pPr>
    </w:p>
    <w:p w14:paraId="194F98D0" w14:textId="77777777" w:rsidR="006B1714" w:rsidRPr="00E5490D" w:rsidRDefault="006B1714" w:rsidP="006B1714">
      <w:pPr>
        <w:rPr>
          <w:sz w:val="22"/>
          <w:szCs w:val="22"/>
        </w:rPr>
      </w:pPr>
      <w:r w:rsidRPr="00E5490D">
        <w:rPr>
          <w:sz w:val="22"/>
          <w:szCs w:val="22"/>
        </w:rPr>
        <w:lastRenderedPageBreak/>
        <w:t>Building wealth through your career isn't just about climbing the ladder; it's about sharpening your edge. In today's fast-changing world, staying relevant means staying curious. Every course you complete, every credential you earn, and every certification you pursue adds another brick to the foundation of your long-term success. Education and certifications aren't just resume-builders; they are trust signals. They show employers that you are serious about your craft, committed to growth, and equipped to solve real problems. They validate your expertise and make you more valuable in the marketplace.</w:t>
      </w:r>
    </w:p>
    <w:p w14:paraId="311C0472" w14:textId="77777777" w:rsidR="006B1714" w:rsidRPr="00E5490D" w:rsidRDefault="006B1714" w:rsidP="006B1714">
      <w:pPr>
        <w:rPr>
          <w:sz w:val="22"/>
          <w:szCs w:val="22"/>
        </w:rPr>
      </w:pPr>
    </w:p>
    <w:p w14:paraId="1AE34941" w14:textId="77777777" w:rsidR="006B1714" w:rsidRPr="00E5490D" w:rsidRDefault="006B1714" w:rsidP="006B1714">
      <w:pPr>
        <w:rPr>
          <w:sz w:val="22"/>
          <w:szCs w:val="22"/>
        </w:rPr>
      </w:pPr>
      <w:r w:rsidRPr="00E5490D">
        <w:rPr>
          <w:sz w:val="22"/>
          <w:szCs w:val="22"/>
        </w:rPr>
        <w:t>If you're unsure where to start, think about where you want your career to go next. Certifications in project management, data analytics, artificial intelligence, cybersecurity, cloud computing, or financial planning are all in high demand. Utilize resources such as Coursera, LinkedIn Learning, or industry-specific boot camps. Some options cost hundreds of dollars, others are free or covered by your employer. Either way, think of the cost as an investment, not an expense. Would you spend $500 today to earn $5,000 more next year? Most of us would, and that's the kind of return education can bring.</w:t>
      </w:r>
    </w:p>
    <w:p w14:paraId="365C36BF" w14:textId="77777777" w:rsidR="00B30E8F" w:rsidRPr="00E5490D" w:rsidRDefault="00B30E8F" w:rsidP="006B1714">
      <w:pPr>
        <w:rPr>
          <w:sz w:val="22"/>
          <w:szCs w:val="22"/>
        </w:rPr>
      </w:pPr>
    </w:p>
    <w:p w14:paraId="1C7E132A" w14:textId="77777777" w:rsidR="006B1714" w:rsidRPr="00E5490D" w:rsidRDefault="006B1714" w:rsidP="006B1714">
      <w:pPr>
        <w:rPr>
          <w:sz w:val="22"/>
          <w:szCs w:val="22"/>
        </w:rPr>
      </w:pPr>
      <w:r w:rsidRPr="00E5490D">
        <w:rPr>
          <w:sz w:val="22"/>
          <w:szCs w:val="22"/>
        </w:rPr>
        <w:t>The key is to stay intentional. Select an education that aligns with your goals, enhances your credibility, and boosts your earning potential. Whether you're pursuing a master's degree, a certification, or just one focused course to skill up, the long-term value can be life-changing.</w:t>
      </w:r>
    </w:p>
    <w:p w14:paraId="358390B9" w14:textId="512C1438" w:rsidR="006B1714" w:rsidRPr="00E5490D" w:rsidRDefault="006B1714" w:rsidP="006B1714">
      <w:pPr>
        <w:rPr>
          <w:sz w:val="22"/>
          <w:szCs w:val="22"/>
        </w:rPr>
      </w:pPr>
      <w:r w:rsidRPr="00E5490D">
        <w:rPr>
          <w:sz w:val="22"/>
          <w:szCs w:val="22"/>
        </w:rPr>
        <w:t xml:space="preserve">Career advancement is more than a personal victory. It is a generational strategy. Every raise, promotion, and skill you acquire has the power to ripple into your family's future. The income you earn fuels the investments you make, the debt you eliminate, and the opportunities you can offer your children. As your salary increases, so does your ability to contribute to retirement accounts, fund education savings plans, and invest in assets that appreciate over time. More income means more fuel for compounding. More margin for generosity. More room to plan and dream. That extra money could help fund your emergency savings, pay off your student loans, and allow you to buy a rental property. When you approach your career with purpose and discipline, every step forward has the potential to echo across generations. The impact is real and measurable: children with college funds, homes without mortgages, retirements that begin earlier and with more freedom. Career growth isn't just about you; it's about who comes after you. </w:t>
      </w:r>
      <w:proofErr w:type="gramStart"/>
      <w:r w:rsidRPr="00E5490D">
        <w:rPr>
          <w:sz w:val="22"/>
          <w:szCs w:val="22"/>
        </w:rPr>
        <w:t>So</w:t>
      </w:r>
      <w:proofErr w:type="gramEnd"/>
      <w:r w:rsidRPr="00E5490D">
        <w:rPr>
          <w:sz w:val="22"/>
          <w:szCs w:val="22"/>
        </w:rPr>
        <w:t xml:space="preserve"> if you're on the fence about taking that course, applying for that job, or studying for that exam, do it. The cost of not growing is far greater than the cost of learning. Investing in yourself is never a waste. In fact, it may be the most profitable investment you ever make. This goes back to our previous concept about opportunity cost! </w:t>
      </w:r>
    </w:p>
    <w:p w14:paraId="1353E3A6" w14:textId="77777777" w:rsidR="006B1714" w:rsidRPr="00E5490D" w:rsidRDefault="006B1714" w:rsidP="006B1714">
      <w:pPr>
        <w:rPr>
          <w:sz w:val="22"/>
          <w:szCs w:val="22"/>
        </w:rPr>
      </w:pPr>
    </w:p>
    <w:p w14:paraId="0578FC6D" w14:textId="77777777" w:rsidR="006B1714" w:rsidRPr="00E5490D" w:rsidRDefault="006B1714" w:rsidP="006B1714">
      <w:pPr>
        <w:rPr>
          <w:sz w:val="22"/>
          <w:szCs w:val="22"/>
        </w:rPr>
      </w:pPr>
      <w:r w:rsidRPr="00E5490D">
        <w:rPr>
          <w:sz w:val="22"/>
          <w:szCs w:val="22"/>
        </w:rPr>
        <w:t>A fulfilling and financially rewarding career rarely happens by accident. It's designed through intention, reflection, and continuous action. Whether you're just starting, pivoting to a new industry, or aiming for executive leadership, building a career roadmap ensures that every step you take brings you closer to your goals, not just professionally, but financially as well. Begin by taking inventory of where you are today. Reflect honestly on your strengths, weaknesses, interests, and values. Are you energized by problem-solving, people, innovation, or structure? What are your long-term career goals? Do you want to lead teams, build something of your own, or become a subject matter expert in a specialized field? Understanding who you are and where you want to go is the foundation of any successful roadmap.</w:t>
      </w:r>
    </w:p>
    <w:p w14:paraId="0AAD0AB7" w14:textId="77777777" w:rsidR="00B30E8F" w:rsidRPr="00E5490D" w:rsidRDefault="00B30E8F" w:rsidP="006B1714">
      <w:pPr>
        <w:rPr>
          <w:sz w:val="22"/>
          <w:szCs w:val="22"/>
        </w:rPr>
      </w:pPr>
    </w:p>
    <w:p w14:paraId="0D788C76" w14:textId="0680923A" w:rsidR="006B1714" w:rsidRPr="00E5490D" w:rsidRDefault="006B1714" w:rsidP="006B1714">
      <w:pPr>
        <w:rPr>
          <w:sz w:val="22"/>
          <w:szCs w:val="22"/>
        </w:rPr>
      </w:pPr>
      <w:r w:rsidRPr="00E5490D">
        <w:rPr>
          <w:sz w:val="22"/>
          <w:szCs w:val="22"/>
        </w:rPr>
        <w:t>Once you've established your direction, focus on acquiring the skills to get you there. This may mean enrolling in certification programs, attending workshops, reading industry publications, or seeking mentorship. Look for opportunities to gain practical experience. Raise your hand for challenging projects</w:t>
      </w:r>
      <w:r w:rsidR="006E27D7">
        <w:rPr>
          <w:sz w:val="22"/>
          <w:szCs w:val="22"/>
        </w:rPr>
        <w:t xml:space="preserve">, </w:t>
      </w:r>
      <w:r w:rsidRPr="00E5490D">
        <w:rPr>
          <w:sz w:val="22"/>
          <w:szCs w:val="22"/>
        </w:rPr>
        <w:t xml:space="preserve">volunteer for cross-functional teams. Growth happens when you stretch beyond your current comfort zone. Strategic networking is another key pillar, some say network equals to your </w:t>
      </w:r>
      <w:r w:rsidR="002C6A21" w:rsidRPr="00E5490D">
        <w:rPr>
          <w:sz w:val="22"/>
          <w:szCs w:val="22"/>
        </w:rPr>
        <w:t>net worth</w:t>
      </w:r>
      <w:r w:rsidRPr="00E5490D">
        <w:rPr>
          <w:sz w:val="22"/>
          <w:szCs w:val="22"/>
        </w:rPr>
        <w:t xml:space="preserve"> for a reason, however, building meaningful connections must be intentional. Building meaningful connections can open doors faster than submitting a hundred online applications. Join industry associations, participate in online forums, attend professional events, and stay active on platforms like LinkedIn. You're not just collecting contacts, you're investing in a network that can support you throughout your career and vice versa, give back and mentor others. Keep your personal brand strong and up to date. Your LinkedIn </w:t>
      </w:r>
      <w:r w:rsidRPr="00E5490D">
        <w:rPr>
          <w:sz w:val="22"/>
          <w:szCs w:val="22"/>
        </w:rPr>
        <w:lastRenderedPageBreak/>
        <w:t>profile and resume should reflect your most recent certifications, accomplishments, and skills. Show impact. Use data and stories to demonstrate how you've solved problems, saved money, led teams, or driven change.</w:t>
      </w:r>
    </w:p>
    <w:p w14:paraId="2B80D357" w14:textId="77777777" w:rsidR="00B30E8F" w:rsidRPr="00E5490D" w:rsidRDefault="00B30E8F" w:rsidP="006B1714">
      <w:pPr>
        <w:rPr>
          <w:sz w:val="22"/>
          <w:szCs w:val="22"/>
        </w:rPr>
      </w:pPr>
    </w:p>
    <w:p w14:paraId="64B13A72" w14:textId="2841C42E" w:rsidR="006B1714" w:rsidRPr="00E5490D" w:rsidRDefault="006B1714" w:rsidP="006B1714">
      <w:pPr>
        <w:rPr>
          <w:sz w:val="22"/>
          <w:szCs w:val="22"/>
        </w:rPr>
      </w:pPr>
      <w:r w:rsidRPr="00E5490D">
        <w:rPr>
          <w:sz w:val="22"/>
          <w:szCs w:val="22"/>
        </w:rPr>
        <w:t>Finally, be bold in pursuing new opportunities. Apply for roles that stretch your capabilities. Say yes to challenges that scare you just a little. Growth doesn't happen by standing still; it happens when you run toward discomfort with purpose and preparation. Growth is uncomfortable but rewarding. A successful career is far more than just a paycheck. It's a launch</w:t>
      </w:r>
      <w:r w:rsidR="002C6A21" w:rsidRPr="00E5490D">
        <w:rPr>
          <w:sz w:val="22"/>
          <w:szCs w:val="22"/>
        </w:rPr>
        <w:t xml:space="preserve"> </w:t>
      </w:r>
      <w:r w:rsidRPr="00E5490D">
        <w:rPr>
          <w:sz w:val="22"/>
          <w:szCs w:val="22"/>
        </w:rPr>
        <w:t>pad for financial security, generational wealth, and personal fulfillment. By embracing change, pursuing learning, building relationships, and advocating for your value, you turn your career into a powerful wealth-building engine.</w:t>
      </w:r>
    </w:p>
    <w:p w14:paraId="083887AD" w14:textId="77777777" w:rsidR="00B30E8F" w:rsidRPr="00E5490D" w:rsidRDefault="00B30E8F" w:rsidP="006B1714">
      <w:pPr>
        <w:rPr>
          <w:sz w:val="22"/>
          <w:szCs w:val="22"/>
        </w:rPr>
      </w:pPr>
    </w:p>
    <w:p w14:paraId="7E1C0E5D" w14:textId="77777777" w:rsidR="006B1714" w:rsidRPr="00E5490D" w:rsidRDefault="006B1714" w:rsidP="006B1714">
      <w:pPr>
        <w:rPr>
          <w:sz w:val="22"/>
          <w:szCs w:val="22"/>
        </w:rPr>
      </w:pPr>
      <w:r w:rsidRPr="00E5490D">
        <w:rPr>
          <w:sz w:val="22"/>
          <w:szCs w:val="22"/>
        </w:rPr>
        <w:t>The key is never to settle, not for stagnant roles, not for underwhelming pay, and not for anything less than the full potential of what you're capable of and worthy of. Because your career isn't just about what you earn today, it's about who you become and what doors you open for yourself and others tomorrow.</w:t>
      </w:r>
    </w:p>
    <w:p w14:paraId="7E0FCEE1" w14:textId="77777777" w:rsidR="002C6A21" w:rsidRPr="00E5490D" w:rsidRDefault="002C6A21" w:rsidP="006B1714">
      <w:pPr>
        <w:rPr>
          <w:sz w:val="22"/>
          <w:szCs w:val="22"/>
        </w:rPr>
      </w:pPr>
    </w:p>
    <w:p w14:paraId="22C3D6D1" w14:textId="77777777" w:rsidR="0020539B" w:rsidRPr="00E5490D" w:rsidRDefault="0020539B" w:rsidP="0020539B">
      <w:pPr>
        <w:rPr>
          <w:b/>
          <w:sz w:val="22"/>
          <w:szCs w:val="22"/>
        </w:rPr>
      </w:pPr>
      <w:r w:rsidRPr="00E5490D">
        <w:rPr>
          <w:b/>
          <w:sz w:val="22"/>
          <w:szCs w:val="22"/>
        </w:rPr>
        <w:t xml:space="preserve">Rewards and Risks of Frequent Job Changes </w:t>
      </w:r>
    </w:p>
    <w:p w14:paraId="4E14DA08" w14:textId="77777777" w:rsidR="0020539B" w:rsidRPr="00E5490D" w:rsidRDefault="0020539B" w:rsidP="0020539B">
      <w:pPr>
        <w:rPr>
          <w:sz w:val="22"/>
          <w:szCs w:val="22"/>
        </w:rPr>
      </w:pPr>
    </w:p>
    <w:p w14:paraId="10FD3109" w14:textId="43B232C6" w:rsidR="0020539B" w:rsidRPr="00E5490D" w:rsidRDefault="0020539B" w:rsidP="0020539B">
      <w:pPr>
        <w:rPr>
          <w:sz w:val="22"/>
          <w:szCs w:val="22"/>
        </w:rPr>
      </w:pPr>
      <w:r w:rsidRPr="00E5490D">
        <w:rPr>
          <w:sz w:val="22"/>
          <w:szCs w:val="22"/>
        </w:rPr>
        <w:t xml:space="preserve">In the past, staying with one company for 20 or 30 years </w:t>
      </w:r>
      <w:proofErr w:type="gramStart"/>
      <w:r w:rsidRPr="00E5490D">
        <w:rPr>
          <w:sz w:val="22"/>
          <w:szCs w:val="22"/>
        </w:rPr>
        <w:t>was seen as</w:t>
      </w:r>
      <w:proofErr w:type="gramEnd"/>
      <w:r w:rsidRPr="00E5490D">
        <w:rPr>
          <w:sz w:val="22"/>
          <w:szCs w:val="22"/>
        </w:rPr>
        <w:t xml:space="preserve"> the gold standard of loyalty. Today, the economy rewards those who adapt and seek growth. Changing jobs every 3 to 5 years has become one of the most reliable ways to increase your salary and broaden your experience. Employees who remain stagnant often receive small a</w:t>
      </w:r>
      <w:r w:rsidR="002C6A21" w:rsidRPr="00E5490D">
        <w:rPr>
          <w:sz w:val="22"/>
          <w:szCs w:val="22"/>
        </w:rPr>
        <w:t xml:space="preserve">nnual raises, usually between 2% </w:t>
      </w:r>
      <w:r w:rsidRPr="00E5490D">
        <w:rPr>
          <w:sz w:val="22"/>
          <w:szCs w:val="22"/>
        </w:rPr>
        <w:t>and 3%, barely enough to keep up with inflation. By contrast, job changers can expect a salary jump of 10 to 20% each time they move. Over a decade, this difference can be life-changing. Each move is also an opportunity to gain exposure to new teams, technologies, challenges, and uncertainties. With every shift, you sharpen your skill set, expand your professional network, and clarify what kind of work brings you the most fulfillment. However, it's important to note that frequent job changes can also have downsides. These downsides can include:</w:t>
      </w:r>
    </w:p>
    <w:p w14:paraId="5C4EEEB9" w14:textId="77777777" w:rsidR="0020539B" w:rsidRPr="00E5490D" w:rsidRDefault="0020539B" w:rsidP="0020539B">
      <w:pPr>
        <w:rPr>
          <w:sz w:val="22"/>
          <w:szCs w:val="22"/>
        </w:rPr>
      </w:pPr>
    </w:p>
    <w:p w14:paraId="5B2921D9" w14:textId="77777777" w:rsidR="0020539B" w:rsidRPr="00E5490D" w:rsidRDefault="0020539B" w:rsidP="0020539B">
      <w:pPr>
        <w:ind w:left="720"/>
        <w:rPr>
          <w:sz w:val="22"/>
          <w:szCs w:val="22"/>
        </w:rPr>
      </w:pPr>
      <w:r w:rsidRPr="00E5490D">
        <w:rPr>
          <w:sz w:val="22"/>
          <w:szCs w:val="22"/>
        </w:rPr>
        <w:t xml:space="preserve">1. Perception of Instability: Employers may view frequent job changes as a sign of instability or lack of commitment. This could raise red flags during the hiring process and make it harder to land specific roles. </w:t>
      </w:r>
    </w:p>
    <w:p w14:paraId="54045839" w14:textId="77777777" w:rsidR="0020539B" w:rsidRPr="00E5490D" w:rsidRDefault="0020539B" w:rsidP="0020539B">
      <w:pPr>
        <w:ind w:left="720"/>
        <w:rPr>
          <w:sz w:val="22"/>
          <w:szCs w:val="22"/>
        </w:rPr>
      </w:pPr>
      <w:r w:rsidRPr="00E5490D">
        <w:rPr>
          <w:sz w:val="22"/>
          <w:szCs w:val="22"/>
        </w:rPr>
        <w:t xml:space="preserve">2. Loss of Institutional Knowledge: Moving from one company to another can result in losing valuable knowledge about industry practices, corporate culture, and relationships with colleagues, which can be critical for long-term success. </w:t>
      </w:r>
    </w:p>
    <w:p w14:paraId="45B96D1B" w14:textId="77777777" w:rsidR="0020539B" w:rsidRPr="00E5490D" w:rsidRDefault="0020539B" w:rsidP="0020539B">
      <w:pPr>
        <w:ind w:left="720"/>
        <w:rPr>
          <w:sz w:val="22"/>
          <w:szCs w:val="22"/>
        </w:rPr>
      </w:pPr>
      <w:r w:rsidRPr="00E5490D">
        <w:rPr>
          <w:sz w:val="22"/>
          <w:szCs w:val="22"/>
        </w:rPr>
        <w:t xml:space="preserve">3. Limited Career Advancement: While changing jobs can lead to salary increases, it may also hinder long-term career advancement within a single company, where promotions often come with loyalty and a deep understanding of internal processes. </w:t>
      </w:r>
    </w:p>
    <w:p w14:paraId="759B7BF2" w14:textId="77777777" w:rsidR="0020539B" w:rsidRPr="00E5490D" w:rsidRDefault="0020539B" w:rsidP="0020539B">
      <w:pPr>
        <w:ind w:left="720"/>
        <w:rPr>
          <w:sz w:val="22"/>
          <w:szCs w:val="22"/>
        </w:rPr>
      </w:pPr>
      <w:r w:rsidRPr="00E5490D">
        <w:rPr>
          <w:sz w:val="22"/>
          <w:szCs w:val="22"/>
        </w:rPr>
        <w:t xml:space="preserve">4. Incompatibility with Company Values: Constantly switching roles may lead to a misalignment with company cultures and values, making it harder to find a workplace where you truly belong. </w:t>
      </w:r>
    </w:p>
    <w:p w14:paraId="68EEFCA1" w14:textId="77777777" w:rsidR="0020539B" w:rsidRPr="00E5490D" w:rsidRDefault="0020539B" w:rsidP="0020539B">
      <w:pPr>
        <w:ind w:left="720"/>
        <w:rPr>
          <w:sz w:val="22"/>
          <w:szCs w:val="22"/>
        </w:rPr>
      </w:pPr>
      <w:r w:rsidRPr="00E5490D">
        <w:rPr>
          <w:sz w:val="22"/>
          <w:szCs w:val="22"/>
        </w:rPr>
        <w:t xml:space="preserve">5. Building a Reputation: Frequent job changes can prevent you from building a strong professional reputation in your field. Staying with one company longer can help enhance your expertise and authority in specific areas. </w:t>
      </w:r>
    </w:p>
    <w:p w14:paraId="335EA74C" w14:textId="77777777" w:rsidR="0020539B" w:rsidRPr="00E5490D" w:rsidRDefault="0020539B" w:rsidP="0020539B">
      <w:pPr>
        <w:ind w:left="720"/>
        <w:rPr>
          <w:sz w:val="22"/>
          <w:szCs w:val="22"/>
        </w:rPr>
      </w:pPr>
      <w:r w:rsidRPr="00E5490D">
        <w:rPr>
          <w:sz w:val="22"/>
          <w:szCs w:val="22"/>
        </w:rPr>
        <w:t xml:space="preserve">6. Networking Challenges: Each job change requires time to rebuild your network. While you may expand your connections, continually starting over can make it more challenging to foster deep professional relationships. </w:t>
      </w:r>
    </w:p>
    <w:p w14:paraId="5144DD49" w14:textId="77777777" w:rsidR="0020539B" w:rsidRPr="00E5490D" w:rsidRDefault="0020539B" w:rsidP="0020539B">
      <w:pPr>
        <w:ind w:left="720"/>
        <w:rPr>
          <w:sz w:val="22"/>
          <w:szCs w:val="22"/>
        </w:rPr>
      </w:pPr>
      <w:r w:rsidRPr="00E5490D">
        <w:rPr>
          <w:sz w:val="22"/>
          <w:szCs w:val="22"/>
        </w:rPr>
        <w:t xml:space="preserve">7. Adjustment Periods: Each new role often comes with an adjustment period, involving learning new systems, processes, and adapting to different team dynamics, which can be stressful. </w:t>
      </w:r>
    </w:p>
    <w:p w14:paraId="59EA08B8" w14:textId="77777777" w:rsidR="0020539B" w:rsidRPr="00E5490D" w:rsidRDefault="0020539B" w:rsidP="0020539B">
      <w:pPr>
        <w:rPr>
          <w:sz w:val="22"/>
          <w:szCs w:val="22"/>
        </w:rPr>
      </w:pPr>
    </w:p>
    <w:p w14:paraId="025D5476" w14:textId="77777777" w:rsidR="0020539B" w:rsidRPr="00E5490D" w:rsidRDefault="0020539B" w:rsidP="0020539B">
      <w:pPr>
        <w:rPr>
          <w:sz w:val="22"/>
          <w:szCs w:val="22"/>
        </w:rPr>
      </w:pPr>
      <w:r w:rsidRPr="00E5490D">
        <w:rPr>
          <w:sz w:val="22"/>
          <w:szCs w:val="22"/>
        </w:rPr>
        <w:t xml:space="preserve">It's crucial to weigh these risks against the potential rewards when considering a job change. As you contemplate changing your career path and leveraging it for wealth building, it's essential to address some key questions that may arise: </w:t>
      </w:r>
    </w:p>
    <w:p w14:paraId="517DEFA2" w14:textId="77777777" w:rsidR="0020539B" w:rsidRPr="00E5490D" w:rsidRDefault="0020539B" w:rsidP="00786499">
      <w:pPr>
        <w:pStyle w:val="ListParagraph"/>
        <w:numPr>
          <w:ilvl w:val="0"/>
          <w:numId w:val="15"/>
        </w:numPr>
        <w:rPr>
          <w:sz w:val="22"/>
          <w:szCs w:val="22"/>
        </w:rPr>
      </w:pPr>
      <w:r w:rsidRPr="00E5490D">
        <w:rPr>
          <w:sz w:val="22"/>
          <w:szCs w:val="22"/>
        </w:rPr>
        <w:t>What are the potential downsides of frequently changing jobs?</w:t>
      </w:r>
    </w:p>
    <w:p w14:paraId="675EFF9B" w14:textId="77777777" w:rsidR="0020539B" w:rsidRPr="00E5490D" w:rsidRDefault="0020539B" w:rsidP="00786499">
      <w:pPr>
        <w:pStyle w:val="ListParagraph"/>
        <w:numPr>
          <w:ilvl w:val="0"/>
          <w:numId w:val="15"/>
        </w:numPr>
        <w:rPr>
          <w:sz w:val="22"/>
          <w:szCs w:val="22"/>
        </w:rPr>
      </w:pPr>
      <w:r w:rsidRPr="00E5490D">
        <w:rPr>
          <w:sz w:val="22"/>
          <w:szCs w:val="22"/>
        </w:rPr>
        <w:lastRenderedPageBreak/>
        <w:t>How can one effectively track market trends and learn new skills relevant to their industry?</w:t>
      </w:r>
    </w:p>
    <w:p w14:paraId="4280C16A" w14:textId="77777777" w:rsidR="0020539B" w:rsidRPr="00E5490D" w:rsidRDefault="0020539B" w:rsidP="00786499">
      <w:pPr>
        <w:pStyle w:val="ListParagraph"/>
        <w:numPr>
          <w:ilvl w:val="0"/>
          <w:numId w:val="15"/>
        </w:numPr>
        <w:rPr>
          <w:sz w:val="22"/>
          <w:szCs w:val="22"/>
        </w:rPr>
      </w:pPr>
      <w:r w:rsidRPr="00E5490D">
        <w:rPr>
          <w:sz w:val="22"/>
          <w:szCs w:val="22"/>
        </w:rPr>
        <w:t>What specific strategies can be employed to negotiate a salary successfully?</w:t>
      </w:r>
    </w:p>
    <w:p w14:paraId="60B1DEF9" w14:textId="77777777" w:rsidR="0020539B" w:rsidRPr="00E5490D" w:rsidRDefault="0020539B" w:rsidP="006B1714">
      <w:pPr>
        <w:rPr>
          <w:sz w:val="22"/>
          <w:szCs w:val="22"/>
        </w:rPr>
      </w:pPr>
    </w:p>
    <w:p w14:paraId="46F2709D" w14:textId="77777777" w:rsidR="00C4557C" w:rsidRPr="00E5490D" w:rsidRDefault="00C4557C" w:rsidP="006B1714">
      <w:pPr>
        <w:rPr>
          <w:sz w:val="22"/>
          <w:szCs w:val="22"/>
        </w:rPr>
      </w:pPr>
    </w:p>
    <w:p w14:paraId="5BA2388B" w14:textId="77777777" w:rsidR="00C4557C" w:rsidRPr="00E5490D" w:rsidRDefault="00C4557C" w:rsidP="00C4557C">
      <w:pPr>
        <w:rPr>
          <w:b/>
          <w:sz w:val="22"/>
          <w:szCs w:val="22"/>
        </w:rPr>
      </w:pPr>
      <w:r w:rsidRPr="00E5490D">
        <w:rPr>
          <w:b/>
          <w:sz w:val="22"/>
          <w:szCs w:val="22"/>
        </w:rPr>
        <w:t>Entrepreneurship and Side Hustles</w:t>
      </w:r>
    </w:p>
    <w:p w14:paraId="7960183D" w14:textId="50541335" w:rsidR="00C4557C" w:rsidRPr="00E5490D" w:rsidRDefault="00C4557C" w:rsidP="00C4557C">
      <w:pPr>
        <w:pStyle w:val="NormalWeb"/>
        <w:rPr>
          <w:color w:val="000000"/>
          <w:sz w:val="22"/>
          <w:szCs w:val="22"/>
        </w:rPr>
      </w:pPr>
      <w:r w:rsidRPr="00E5490D">
        <w:rPr>
          <w:color w:val="000000"/>
          <w:sz w:val="22"/>
          <w:szCs w:val="22"/>
        </w:rPr>
        <w:t>Increasing your income isn’t limited to your job. Entrepreneurship, whether a full-scale business or a small side hustle, is another powerful way to create new money coming in. At its core, entrepreneurship means taking an idea, skill, or resource and turning it into something that produces value for others and income for you. This could be anything from freelancing, consulting, or selling products online to running a service like tutoring, home repairs, or digital marketing.</w:t>
      </w:r>
    </w:p>
    <w:p w14:paraId="768EE401" w14:textId="0E6358E0" w:rsidR="00C4557C" w:rsidRPr="00E5490D" w:rsidRDefault="00C4557C" w:rsidP="00C4557C">
      <w:pPr>
        <w:pStyle w:val="NormalWeb"/>
        <w:rPr>
          <w:color w:val="000000"/>
          <w:sz w:val="22"/>
          <w:szCs w:val="22"/>
        </w:rPr>
      </w:pPr>
      <w:r w:rsidRPr="00E5490D">
        <w:rPr>
          <w:color w:val="000000"/>
          <w:sz w:val="22"/>
          <w:szCs w:val="22"/>
        </w:rPr>
        <w:t>The advantage of starting small is flexibility. A side hustle lets you test ideas, build skills, and earn extra cash without giving up your main source of income. It also teaches you to think like an owner by setting prices, controlling costs, and managing customers, which are valuable habits for financial independence. Even a few hundred dollars a month from a small venture can speed up debt payoff or seed your investment fund.</w:t>
      </w:r>
    </w:p>
    <w:p w14:paraId="113AA01E" w14:textId="483B45FB" w:rsidR="00FE378E" w:rsidRPr="00E5490D" w:rsidRDefault="00C4557C" w:rsidP="00C4557C">
      <w:pPr>
        <w:pStyle w:val="NormalWeb"/>
        <w:rPr>
          <w:color w:val="000000"/>
          <w:sz w:val="22"/>
          <w:szCs w:val="22"/>
        </w:rPr>
      </w:pPr>
      <w:r w:rsidRPr="00E5490D">
        <w:rPr>
          <w:color w:val="000000"/>
          <w:sz w:val="22"/>
          <w:szCs w:val="22"/>
        </w:rPr>
        <w:t xml:space="preserve">In this </w:t>
      </w:r>
      <w:proofErr w:type="gramStart"/>
      <w:r w:rsidRPr="00E5490D">
        <w:rPr>
          <w:color w:val="000000"/>
          <w:sz w:val="22"/>
          <w:szCs w:val="22"/>
        </w:rPr>
        <w:t>chapter</w:t>
      </w:r>
      <w:proofErr w:type="gramEnd"/>
      <w:r w:rsidRPr="00E5490D">
        <w:rPr>
          <w:color w:val="000000"/>
          <w:sz w:val="22"/>
          <w:szCs w:val="22"/>
        </w:rPr>
        <w:t xml:space="preserve"> we’ll stay at a high level, showing how entrepreneurship can fit into your foundation. In the next chapter, when we talk about “growing wealth through investing</w:t>
      </w:r>
      <w:r w:rsidR="006E27D7">
        <w:rPr>
          <w:color w:val="000000"/>
          <w:sz w:val="22"/>
          <w:szCs w:val="22"/>
        </w:rPr>
        <w:t>”</w:t>
      </w:r>
      <w:r w:rsidRPr="00E5490D">
        <w:rPr>
          <w:color w:val="000000"/>
          <w:sz w:val="22"/>
          <w:szCs w:val="22"/>
        </w:rPr>
        <w:t xml:space="preserve"> we’ll go deeper into buying or investing in small businesses, including laundromats, car washes, and other opportunities you may be considering. For now, the key takeaway is that you don’t have to wait for a big windfall. You can start small, learn as you go, and use entrepreneurship as a bridge between your current income and the wealth-building investments you’ll make later.</w:t>
      </w:r>
    </w:p>
    <w:p w14:paraId="62A16075" w14:textId="74CB15BE" w:rsidR="00B805B5" w:rsidRPr="00E5490D" w:rsidRDefault="00B805B5" w:rsidP="0061243E">
      <w:pPr>
        <w:pStyle w:val="Heading2"/>
        <w:rPr>
          <w:sz w:val="22"/>
        </w:rPr>
      </w:pPr>
      <w:bookmarkStart w:id="22" w:name="_Toc210677822"/>
      <w:r w:rsidRPr="00E5490D">
        <w:rPr>
          <w:sz w:val="22"/>
        </w:rPr>
        <w:t>Attack Your Debts</w:t>
      </w:r>
      <w:r w:rsidR="006B70C6" w:rsidRPr="00E5490D">
        <w:rPr>
          <w:sz w:val="22"/>
        </w:rPr>
        <w:t xml:space="preserve"> &amp; Build Credit</w:t>
      </w:r>
      <w:r w:rsidRPr="00E5490D">
        <w:rPr>
          <w:sz w:val="22"/>
        </w:rPr>
        <w:t xml:space="preserve"> Today</w:t>
      </w:r>
      <w:bookmarkEnd w:id="22"/>
    </w:p>
    <w:p w14:paraId="63FE439D" w14:textId="77777777" w:rsidR="00B805B5" w:rsidRPr="00E5490D" w:rsidRDefault="00B805B5" w:rsidP="00B805B5">
      <w:pPr>
        <w:pStyle w:val="NormalWeb"/>
        <w:rPr>
          <w:b/>
          <w:color w:val="000000"/>
          <w:sz w:val="22"/>
          <w:szCs w:val="22"/>
        </w:rPr>
      </w:pPr>
      <w:r w:rsidRPr="00E5490D">
        <w:rPr>
          <w:b/>
          <w:color w:val="000000"/>
          <w:sz w:val="22"/>
          <w:szCs w:val="22"/>
        </w:rPr>
        <w:t>What is Debt?</w:t>
      </w:r>
    </w:p>
    <w:p w14:paraId="2C74D972" w14:textId="77777777" w:rsidR="00B805B5" w:rsidRPr="00E5490D" w:rsidRDefault="00B805B5" w:rsidP="00B805B5">
      <w:pPr>
        <w:pStyle w:val="NormalWeb"/>
        <w:rPr>
          <w:color w:val="000000"/>
          <w:sz w:val="22"/>
          <w:szCs w:val="22"/>
        </w:rPr>
      </w:pPr>
      <w:r w:rsidRPr="00E5490D">
        <w:rPr>
          <w:color w:val="000000"/>
          <w:sz w:val="22"/>
          <w:szCs w:val="22"/>
        </w:rPr>
        <w:t>Debt can feel like quicksand. You step in slowly, often without realizing how deep it runs, and before you know it, it feels like you are sinking. It weighs on your mind, limits your choices, and creates a constant hum of stress in the background. For many people, it is not just about money.</w:t>
      </w:r>
      <w:r w:rsidRPr="00E5490D">
        <w:rPr>
          <w:rStyle w:val="apple-converted-space"/>
          <w:color w:val="000000"/>
          <w:sz w:val="22"/>
          <w:szCs w:val="22"/>
        </w:rPr>
        <w:t> </w:t>
      </w:r>
      <w:r w:rsidRPr="00E5490D">
        <w:rPr>
          <w:color w:val="000000"/>
          <w:sz w:val="22"/>
          <w:szCs w:val="22"/>
        </w:rPr>
        <w:t>It is about the burden of owing, the fear of falling behind, and the frustration of trying to move forward while something keeps pulling you back.</w:t>
      </w:r>
      <w:r w:rsidRPr="00E5490D">
        <w:rPr>
          <w:rStyle w:val="apple-converted-space"/>
          <w:color w:val="000000"/>
          <w:sz w:val="22"/>
          <w:szCs w:val="22"/>
        </w:rPr>
        <w:t> </w:t>
      </w:r>
      <w:r w:rsidRPr="00E5490D">
        <w:rPr>
          <w:color w:val="000000"/>
          <w:sz w:val="22"/>
          <w:szCs w:val="22"/>
        </w:rPr>
        <w:t>Debt is the heaviest</w:t>
      </w:r>
      <w:r w:rsidRPr="00E5490D">
        <w:rPr>
          <w:rStyle w:val="apple-converted-space"/>
          <w:color w:val="000000"/>
          <w:sz w:val="22"/>
          <w:szCs w:val="22"/>
        </w:rPr>
        <w:t> </w:t>
      </w:r>
      <w:r w:rsidRPr="00E5490D">
        <w:rPr>
          <w:color w:val="000000"/>
          <w:sz w:val="22"/>
          <w:szCs w:val="22"/>
        </w:rPr>
        <w:t>weight to carry, especially when you don't fully understand how it works.</w:t>
      </w:r>
      <w:r w:rsidRPr="00E5490D">
        <w:rPr>
          <w:rStyle w:val="apple-converted-space"/>
          <w:color w:val="000000"/>
          <w:sz w:val="22"/>
          <w:szCs w:val="22"/>
        </w:rPr>
        <w:t> </w:t>
      </w:r>
      <w:r w:rsidRPr="00E5490D">
        <w:rPr>
          <w:color w:val="000000"/>
          <w:sz w:val="22"/>
          <w:szCs w:val="22"/>
        </w:rPr>
        <w:t>It's like walking through thick mud, which slows your progress, clouds your view of the path ahead, and sometimes makes you feel like you're sinking no matter how hard you try. I've been there, and I want to walk you through it without judgment, without complicated jargon, just the truth.</w:t>
      </w:r>
    </w:p>
    <w:p w14:paraId="19C6A41D" w14:textId="77777777" w:rsidR="00B805B5" w:rsidRPr="00E5490D" w:rsidRDefault="00B805B5" w:rsidP="00B805B5">
      <w:pPr>
        <w:pStyle w:val="NormalWeb"/>
        <w:rPr>
          <w:color w:val="000000"/>
          <w:sz w:val="22"/>
          <w:szCs w:val="22"/>
        </w:rPr>
      </w:pPr>
      <w:r w:rsidRPr="00E5490D">
        <w:rPr>
          <w:color w:val="000000"/>
          <w:sz w:val="22"/>
          <w:szCs w:val="22"/>
        </w:rPr>
        <w:t>At its core, debt is borrowed money.</w:t>
      </w:r>
      <w:r w:rsidRPr="00E5490D">
        <w:rPr>
          <w:rStyle w:val="apple-converted-space"/>
          <w:color w:val="000000"/>
          <w:sz w:val="22"/>
          <w:szCs w:val="22"/>
        </w:rPr>
        <w:t> </w:t>
      </w:r>
      <w:r w:rsidRPr="00E5490D">
        <w:rPr>
          <w:color w:val="000000"/>
          <w:sz w:val="22"/>
          <w:szCs w:val="22"/>
        </w:rPr>
        <w:t>You take it now, promising to pay it back later, usually with something extra on top. That "extra" is called interest. And depending on how much you owe and what kind of interest rate you have, that small amount can grow into something massive over time. Imagine borrowing $1,000 and slowly paying back $2,000 or more if you're only making the minimum payments.</w:t>
      </w:r>
      <w:r w:rsidRPr="00E5490D">
        <w:rPr>
          <w:rStyle w:val="apple-converted-space"/>
          <w:color w:val="000000"/>
          <w:sz w:val="22"/>
          <w:szCs w:val="22"/>
        </w:rPr>
        <w:t> </w:t>
      </w:r>
      <w:r w:rsidRPr="00E5490D">
        <w:rPr>
          <w:color w:val="000000"/>
          <w:sz w:val="22"/>
          <w:szCs w:val="22"/>
        </w:rPr>
        <w:t>That's the quiet power of interest working against you.</w:t>
      </w:r>
    </w:p>
    <w:p w14:paraId="74929AC3" w14:textId="4C5D4C5C" w:rsidR="00B805B5" w:rsidRPr="00E5490D" w:rsidRDefault="00B805B5" w:rsidP="00B805B5">
      <w:pPr>
        <w:pStyle w:val="NormalWeb"/>
        <w:rPr>
          <w:color w:val="000000"/>
          <w:sz w:val="22"/>
          <w:szCs w:val="22"/>
        </w:rPr>
      </w:pPr>
      <w:r w:rsidRPr="00E5490D">
        <w:rPr>
          <w:color w:val="000000"/>
          <w:sz w:val="22"/>
          <w:szCs w:val="22"/>
        </w:rPr>
        <w:t xml:space="preserve">But not all debt is created equal. Some debt can </w:t>
      </w:r>
      <w:proofErr w:type="gramStart"/>
      <w:r w:rsidRPr="00E5490D">
        <w:rPr>
          <w:color w:val="000000"/>
          <w:sz w:val="22"/>
          <w:szCs w:val="22"/>
        </w:rPr>
        <w:t>actually serve</w:t>
      </w:r>
      <w:proofErr w:type="gramEnd"/>
      <w:r w:rsidRPr="00E5490D">
        <w:rPr>
          <w:color w:val="000000"/>
          <w:sz w:val="22"/>
          <w:szCs w:val="22"/>
        </w:rPr>
        <w:t xml:space="preserve"> a purpose, helping you build wealth when used wisely. A mortgage on a rental home that appreciates, student loans that help launch a career, or a business loan that gets a dream off the ground - these are examples of what many people call "good debt</w:t>
      </w:r>
      <w:r w:rsidR="006E27D7">
        <w:rPr>
          <w:color w:val="000000"/>
          <w:sz w:val="22"/>
          <w:szCs w:val="22"/>
        </w:rPr>
        <w:t>”</w:t>
      </w:r>
      <w:r w:rsidRPr="00E5490D">
        <w:rPr>
          <w:rStyle w:val="apple-converted-space"/>
          <w:color w:val="000000"/>
          <w:sz w:val="22"/>
          <w:szCs w:val="22"/>
        </w:rPr>
        <w:t> </w:t>
      </w:r>
      <w:r w:rsidRPr="00E5490D">
        <w:rPr>
          <w:color w:val="000000"/>
          <w:sz w:val="22"/>
          <w:szCs w:val="22"/>
        </w:rPr>
        <w:t xml:space="preserve">It's still a responsibility, but it's one tied to something that can grow your future income or long-term security. Then there's debt that doesn't add value, what we often call "bad debt". Examples of bad debts include high-interest credit cards, payday loans, or financing luxury items you can't afford today </w:t>
      </w:r>
      <w:r w:rsidRPr="00E5490D">
        <w:rPr>
          <w:color w:val="000000"/>
          <w:sz w:val="22"/>
          <w:szCs w:val="22"/>
        </w:rPr>
        <w:lastRenderedPageBreak/>
        <w:t>with money you haven't earned yet.</w:t>
      </w:r>
      <w:r w:rsidRPr="00E5490D">
        <w:rPr>
          <w:rStyle w:val="apple-converted-space"/>
          <w:color w:val="000000"/>
          <w:sz w:val="22"/>
          <w:szCs w:val="22"/>
        </w:rPr>
        <w:t> </w:t>
      </w:r>
      <w:r w:rsidRPr="00E5490D">
        <w:rPr>
          <w:color w:val="000000"/>
          <w:sz w:val="22"/>
          <w:szCs w:val="22"/>
        </w:rPr>
        <w:t>These types of debt don't create anything lasting, and they can quietly chip away at your financial foundation without you even realizing it.</w:t>
      </w:r>
    </w:p>
    <w:p w14:paraId="73431960" w14:textId="4EF053C9" w:rsidR="00796357" w:rsidRPr="00E5490D" w:rsidRDefault="00796357" w:rsidP="00796357">
      <w:pPr>
        <w:rPr>
          <w:b/>
          <w:sz w:val="22"/>
          <w:szCs w:val="22"/>
        </w:rPr>
      </w:pPr>
      <w:r w:rsidRPr="00E5490D">
        <w:rPr>
          <w:b/>
          <w:sz w:val="22"/>
          <w:szCs w:val="22"/>
        </w:rPr>
        <w:t xml:space="preserve">Understanding </w:t>
      </w:r>
      <w:r w:rsidR="006B70C6" w:rsidRPr="00E5490D">
        <w:rPr>
          <w:b/>
          <w:sz w:val="22"/>
          <w:szCs w:val="22"/>
        </w:rPr>
        <w:t xml:space="preserve">Your Credit and </w:t>
      </w:r>
      <w:r w:rsidRPr="00E5490D">
        <w:rPr>
          <w:b/>
          <w:sz w:val="22"/>
          <w:szCs w:val="22"/>
        </w:rPr>
        <w:t xml:space="preserve">Interest Rates </w:t>
      </w:r>
    </w:p>
    <w:p w14:paraId="30633C6E" w14:textId="72A91222" w:rsidR="00796357" w:rsidRPr="00E5490D" w:rsidRDefault="00796357" w:rsidP="00796357">
      <w:pPr>
        <w:pStyle w:val="NormalWeb"/>
        <w:rPr>
          <w:color w:val="000000"/>
          <w:sz w:val="22"/>
          <w:szCs w:val="22"/>
        </w:rPr>
      </w:pPr>
      <w:r w:rsidRPr="00E5490D">
        <w:rPr>
          <w:color w:val="000000"/>
          <w:sz w:val="22"/>
          <w:szCs w:val="22"/>
        </w:rPr>
        <w:t>Most people know debt costs money, but few stop to calculate how much it really costs. Understanding how interest rates and your credit score interact is one of the most important steps you can take toward financial independence. When you borrow money, whether on a credit card, a car loan, or a personal loan</w:t>
      </w:r>
      <w:r w:rsidR="006E27D7">
        <w:rPr>
          <w:color w:val="000000"/>
          <w:sz w:val="22"/>
          <w:szCs w:val="22"/>
        </w:rPr>
        <w:t xml:space="preserve">, </w:t>
      </w:r>
      <w:r w:rsidRPr="00E5490D">
        <w:rPr>
          <w:color w:val="000000"/>
          <w:sz w:val="22"/>
          <w:szCs w:val="22"/>
        </w:rPr>
        <w:t>you’re agreeing to pay back the original amount (the “principal”) plus an extra charge called “interest</w:t>
      </w:r>
      <w:r w:rsidR="006E27D7">
        <w:rPr>
          <w:color w:val="000000"/>
          <w:sz w:val="22"/>
          <w:szCs w:val="22"/>
        </w:rPr>
        <w:t>”</w:t>
      </w:r>
      <w:r w:rsidRPr="00E5490D">
        <w:rPr>
          <w:color w:val="000000"/>
          <w:sz w:val="22"/>
          <w:szCs w:val="22"/>
        </w:rPr>
        <w:t xml:space="preserve"> The interest rate is the percentage you’re charged each year on the balance you owe. The higher the rate, the more expensive your debt becomes over time.</w:t>
      </w:r>
    </w:p>
    <w:p w14:paraId="1EA14531" w14:textId="77777777" w:rsidR="006B70C6" w:rsidRPr="00E5490D" w:rsidRDefault="006B70C6" w:rsidP="006B70C6">
      <w:pPr>
        <w:rPr>
          <w:b/>
          <w:sz w:val="22"/>
          <w:szCs w:val="22"/>
        </w:rPr>
      </w:pPr>
      <w:r w:rsidRPr="00E5490D">
        <w:rPr>
          <w:b/>
          <w:sz w:val="22"/>
          <w:szCs w:val="22"/>
        </w:rPr>
        <w:t>What Credit Really Is</w:t>
      </w:r>
    </w:p>
    <w:p w14:paraId="2BE81FBA" w14:textId="77777777" w:rsidR="006B70C6" w:rsidRPr="00E5490D" w:rsidRDefault="006B70C6" w:rsidP="006B70C6">
      <w:pPr>
        <w:pStyle w:val="NormalWeb"/>
        <w:rPr>
          <w:color w:val="000000"/>
          <w:sz w:val="22"/>
          <w:szCs w:val="22"/>
        </w:rPr>
      </w:pPr>
      <w:r w:rsidRPr="00E5490D">
        <w:rPr>
          <w:color w:val="000000"/>
          <w:sz w:val="22"/>
          <w:szCs w:val="22"/>
        </w:rPr>
        <w:t xml:space="preserve">Credit is a record of how someone has handled borrowed money in the past. It’s tracked by three major credit bureaus (Equifax, Experian, and TransUnion) and summarized in a credit report. From that report, scoring companies like FICO and </w:t>
      </w:r>
      <w:proofErr w:type="spellStart"/>
      <w:r w:rsidRPr="00E5490D">
        <w:rPr>
          <w:color w:val="000000"/>
          <w:sz w:val="22"/>
          <w:szCs w:val="22"/>
        </w:rPr>
        <w:t>VantageScore</w:t>
      </w:r>
      <w:proofErr w:type="spellEnd"/>
      <w:r w:rsidRPr="00E5490D">
        <w:rPr>
          <w:color w:val="000000"/>
          <w:sz w:val="22"/>
          <w:szCs w:val="22"/>
        </w:rPr>
        <w:t xml:space="preserve"> produce a three-digit score, typically between 300 and 850. The higher the score, the more trustworthy you look to lenders.</w:t>
      </w:r>
    </w:p>
    <w:p w14:paraId="0315DB85" w14:textId="77777777" w:rsidR="006B70C6" w:rsidRPr="00E5490D" w:rsidRDefault="006B70C6" w:rsidP="006B70C6">
      <w:pPr>
        <w:pStyle w:val="NormalWeb"/>
        <w:rPr>
          <w:color w:val="000000"/>
          <w:sz w:val="22"/>
          <w:szCs w:val="22"/>
        </w:rPr>
      </w:pPr>
      <w:r w:rsidRPr="00E5490D">
        <w:rPr>
          <w:color w:val="000000"/>
          <w:sz w:val="22"/>
          <w:szCs w:val="22"/>
        </w:rPr>
        <w:t>A FICO score is calculated from five main factors:</w:t>
      </w:r>
    </w:p>
    <w:tbl>
      <w:tblPr>
        <w:tblStyle w:val="GridTable4-Accent2"/>
        <w:tblW w:w="0" w:type="auto"/>
        <w:tblLook w:val="04A0" w:firstRow="1" w:lastRow="0" w:firstColumn="1" w:lastColumn="0" w:noHBand="0" w:noVBand="1"/>
      </w:tblPr>
      <w:tblGrid>
        <w:gridCol w:w="5755"/>
        <w:gridCol w:w="3330"/>
      </w:tblGrid>
      <w:tr w:rsidR="006B70C6" w:rsidRPr="00E5490D" w14:paraId="617ABFB6" w14:textId="77777777" w:rsidTr="006B70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5" w:type="dxa"/>
            <w:hideMark/>
          </w:tcPr>
          <w:p w14:paraId="78933296" w14:textId="77777777" w:rsidR="006B70C6" w:rsidRPr="00E5490D" w:rsidRDefault="006B70C6">
            <w:pPr>
              <w:jc w:val="center"/>
              <w:rPr>
                <w:rFonts w:eastAsia="Times New Roman"/>
                <w:color w:val="auto"/>
                <w:sz w:val="22"/>
                <w:szCs w:val="22"/>
              </w:rPr>
            </w:pPr>
            <w:r w:rsidRPr="00E5490D">
              <w:rPr>
                <w:rFonts w:eastAsia="Times New Roman"/>
                <w:b w:val="0"/>
                <w:bCs w:val="0"/>
                <w:sz w:val="22"/>
                <w:szCs w:val="22"/>
              </w:rPr>
              <w:t>Factor</w:t>
            </w:r>
          </w:p>
        </w:tc>
        <w:tc>
          <w:tcPr>
            <w:tcW w:w="3330" w:type="dxa"/>
            <w:hideMark/>
          </w:tcPr>
          <w:p w14:paraId="4208AA51" w14:textId="77777777" w:rsidR="006B70C6" w:rsidRPr="00E5490D" w:rsidRDefault="006B70C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Approximate Weight</w:t>
            </w:r>
          </w:p>
        </w:tc>
      </w:tr>
      <w:tr w:rsidR="006B70C6" w:rsidRPr="00E5490D" w14:paraId="0BD5F926" w14:textId="77777777" w:rsidTr="006B70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5" w:type="dxa"/>
            <w:hideMark/>
          </w:tcPr>
          <w:p w14:paraId="3D19A499" w14:textId="77777777" w:rsidR="006B70C6" w:rsidRPr="00E5490D" w:rsidRDefault="006B70C6">
            <w:pPr>
              <w:rPr>
                <w:rFonts w:eastAsia="Times New Roman"/>
                <w:b w:val="0"/>
                <w:bCs w:val="0"/>
                <w:sz w:val="22"/>
                <w:szCs w:val="22"/>
              </w:rPr>
            </w:pPr>
            <w:r w:rsidRPr="00E5490D">
              <w:rPr>
                <w:rFonts w:eastAsia="Times New Roman"/>
                <w:b w:val="0"/>
                <w:sz w:val="22"/>
                <w:szCs w:val="22"/>
              </w:rPr>
              <w:t>Payment History (on-time payments)</w:t>
            </w:r>
          </w:p>
        </w:tc>
        <w:tc>
          <w:tcPr>
            <w:tcW w:w="3330" w:type="dxa"/>
            <w:hideMark/>
          </w:tcPr>
          <w:p w14:paraId="1BCC689C" w14:textId="77777777" w:rsidR="006B70C6" w:rsidRPr="00E5490D" w:rsidRDefault="006B70C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35%</w:t>
            </w:r>
          </w:p>
        </w:tc>
      </w:tr>
      <w:tr w:rsidR="006B70C6" w:rsidRPr="00E5490D" w14:paraId="5D0776D0" w14:textId="77777777" w:rsidTr="006B70C6">
        <w:tc>
          <w:tcPr>
            <w:cnfStyle w:val="001000000000" w:firstRow="0" w:lastRow="0" w:firstColumn="1" w:lastColumn="0" w:oddVBand="0" w:evenVBand="0" w:oddHBand="0" w:evenHBand="0" w:firstRowFirstColumn="0" w:firstRowLastColumn="0" w:lastRowFirstColumn="0" w:lastRowLastColumn="0"/>
            <w:tcW w:w="5755" w:type="dxa"/>
            <w:hideMark/>
          </w:tcPr>
          <w:p w14:paraId="2AC3DD6E" w14:textId="77777777" w:rsidR="006B70C6" w:rsidRPr="00E5490D" w:rsidRDefault="006B70C6">
            <w:pPr>
              <w:rPr>
                <w:rFonts w:eastAsia="Times New Roman"/>
                <w:b w:val="0"/>
                <w:sz w:val="22"/>
                <w:szCs w:val="22"/>
              </w:rPr>
            </w:pPr>
            <w:r w:rsidRPr="00E5490D">
              <w:rPr>
                <w:rFonts w:eastAsia="Times New Roman"/>
                <w:b w:val="0"/>
                <w:sz w:val="22"/>
                <w:szCs w:val="22"/>
              </w:rPr>
              <w:t>Amounts Owed (credit utilization)</w:t>
            </w:r>
          </w:p>
        </w:tc>
        <w:tc>
          <w:tcPr>
            <w:tcW w:w="3330" w:type="dxa"/>
            <w:hideMark/>
          </w:tcPr>
          <w:p w14:paraId="37128866" w14:textId="77777777" w:rsidR="006B70C6" w:rsidRPr="00E5490D" w:rsidRDefault="006B70C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30%</w:t>
            </w:r>
          </w:p>
        </w:tc>
      </w:tr>
      <w:tr w:rsidR="006B70C6" w:rsidRPr="00E5490D" w14:paraId="4EB0E3BC" w14:textId="77777777" w:rsidTr="006B70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5" w:type="dxa"/>
            <w:hideMark/>
          </w:tcPr>
          <w:p w14:paraId="0265E787" w14:textId="77777777" w:rsidR="006B70C6" w:rsidRPr="00E5490D" w:rsidRDefault="006B70C6">
            <w:pPr>
              <w:rPr>
                <w:rFonts w:eastAsia="Times New Roman"/>
                <w:b w:val="0"/>
                <w:sz w:val="22"/>
                <w:szCs w:val="22"/>
              </w:rPr>
            </w:pPr>
            <w:r w:rsidRPr="00E5490D">
              <w:rPr>
                <w:rFonts w:eastAsia="Times New Roman"/>
                <w:b w:val="0"/>
                <w:sz w:val="22"/>
                <w:szCs w:val="22"/>
              </w:rPr>
              <w:t>Length of Credit History</w:t>
            </w:r>
          </w:p>
        </w:tc>
        <w:tc>
          <w:tcPr>
            <w:tcW w:w="3330" w:type="dxa"/>
            <w:hideMark/>
          </w:tcPr>
          <w:p w14:paraId="1A6FD0FB" w14:textId="77777777" w:rsidR="006B70C6" w:rsidRPr="00E5490D" w:rsidRDefault="006B70C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15%</w:t>
            </w:r>
          </w:p>
        </w:tc>
      </w:tr>
      <w:tr w:rsidR="006B70C6" w:rsidRPr="00E5490D" w14:paraId="6C1A7BB8" w14:textId="77777777" w:rsidTr="006B70C6">
        <w:tc>
          <w:tcPr>
            <w:cnfStyle w:val="001000000000" w:firstRow="0" w:lastRow="0" w:firstColumn="1" w:lastColumn="0" w:oddVBand="0" w:evenVBand="0" w:oddHBand="0" w:evenHBand="0" w:firstRowFirstColumn="0" w:firstRowLastColumn="0" w:lastRowFirstColumn="0" w:lastRowLastColumn="0"/>
            <w:tcW w:w="5755" w:type="dxa"/>
            <w:hideMark/>
          </w:tcPr>
          <w:p w14:paraId="731D76C4" w14:textId="77777777" w:rsidR="006B70C6" w:rsidRPr="00E5490D" w:rsidRDefault="006B70C6">
            <w:pPr>
              <w:rPr>
                <w:rFonts w:eastAsia="Times New Roman"/>
                <w:b w:val="0"/>
                <w:sz w:val="22"/>
                <w:szCs w:val="22"/>
              </w:rPr>
            </w:pPr>
            <w:r w:rsidRPr="00E5490D">
              <w:rPr>
                <w:rFonts w:eastAsia="Times New Roman"/>
                <w:b w:val="0"/>
                <w:sz w:val="22"/>
                <w:szCs w:val="22"/>
              </w:rPr>
              <w:t>New Credit / Recent Inquiries</w:t>
            </w:r>
          </w:p>
        </w:tc>
        <w:tc>
          <w:tcPr>
            <w:tcW w:w="3330" w:type="dxa"/>
            <w:hideMark/>
          </w:tcPr>
          <w:p w14:paraId="4C622461" w14:textId="77777777" w:rsidR="006B70C6" w:rsidRPr="00E5490D" w:rsidRDefault="006B70C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10%</w:t>
            </w:r>
          </w:p>
        </w:tc>
      </w:tr>
      <w:tr w:rsidR="006B70C6" w:rsidRPr="00E5490D" w14:paraId="01B09B91" w14:textId="77777777" w:rsidTr="006B70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55" w:type="dxa"/>
            <w:hideMark/>
          </w:tcPr>
          <w:p w14:paraId="4F0943EB" w14:textId="77777777" w:rsidR="006B70C6" w:rsidRPr="00E5490D" w:rsidRDefault="006B70C6">
            <w:pPr>
              <w:rPr>
                <w:rFonts w:eastAsia="Times New Roman"/>
                <w:b w:val="0"/>
                <w:sz w:val="22"/>
                <w:szCs w:val="22"/>
              </w:rPr>
            </w:pPr>
            <w:r w:rsidRPr="00E5490D">
              <w:rPr>
                <w:rFonts w:eastAsia="Times New Roman"/>
                <w:b w:val="0"/>
                <w:sz w:val="22"/>
                <w:szCs w:val="22"/>
              </w:rPr>
              <w:t>Credit Mix (different types of credit)</w:t>
            </w:r>
          </w:p>
        </w:tc>
        <w:tc>
          <w:tcPr>
            <w:tcW w:w="3330" w:type="dxa"/>
            <w:hideMark/>
          </w:tcPr>
          <w:p w14:paraId="317F74CD" w14:textId="77777777" w:rsidR="006B70C6" w:rsidRPr="00E5490D" w:rsidRDefault="006B70C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10%</w:t>
            </w:r>
          </w:p>
        </w:tc>
      </w:tr>
    </w:tbl>
    <w:p w14:paraId="6A1221CC" w14:textId="5C1A097A" w:rsidR="00796357" w:rsidRPr="00E5490D" w:rsidRDefault="00796357" w:rsidP="00796357">
      <w:pPr>
        <w:pStyle w:val="NormalWeb"/>
        <w:rPr>
          <w:color w:val="000000"/>
          <w:sz w:val="22"/>
          <w:szCs w:val="22"/>
        </w:rPr>
      </w:pPr>
      <w:r w:rsidRPr="00E5490D">
        <w:rPr>
          <w:color w:val="000000"/>
          <w:sz w:val="22"/>
          <w:szCs w:val="22"/>
        </w:rPr>
        <w:t>Credit cards illustrate this perfectly. They’re convenient, widely accepted, and can offer rewards. But those rewards pale in comparison to the cost of carrying a balance. Many cards have interest rates between 18% and 25%. Let’s say you owe $1,000 on a card with a 20% interest rate. If you pay only the minimum payment each month, often just a small percentage of your balance, it could take you more than 15 years to get out of debt and you might end up paying over $2,000 in interest alone. That’s more than double what you borrowed.</w:t>
      </w:r>
    </w:p>
    <w:p w14:paraId="54A78725" w14:textId="56C067D4" w:rsidR="00796357" w:rsidRPr="00E5490D" w:rsidRDefault="00796357" w:rsidP="00796357">
      <w:pPr>
        <w:pStyle w:val="NormalWeb"/>
        <w:rPr>
          <w:color w:val="000000"/>
          <w:sz w:val="22"/>
          <w:szCs w:val="22"/>
        </w:rPr>
      </w:pPr>
      <w:r w:rsidRPr="00E5490D">
        <w:rPr>
          <w:color w:val="000000"/>
          <w:sz w:val="22"/>
          <w:szCs w:val="22"/>
        </w:rPr>
        <w:t xml:space="preserve">Now compare that to a lower-interest loan. Suppose you have a $1,000 balance on a personal loan at 7% interest. By paying the same amount each month, you’d pay off that debt much faster and with far less interest, maybe under $100 in extra costs instead of thousands. </w:t>
      </w:r>
      <w:proofErr w:type="gramStart"/>
      <w:r w:rsidRPr="00E5490D">
        <w:rPr>
          <w:color w:val="000000"/>
          <w:sz w:val="22"/>
          <w:szCs w:val="22"/>
        </w:rPr>
        <w:t>This is why</w:t>
      </w:r>
      <w:proofErr w:type="gramEnd"/>
      <w:r w:rsidRPr="00E5490D">
        <w:rPr>
          <w:color w:val="000000"/>
          <w:sz w:val="22"/>
          <w:szCs w:val="22"/>
        </w:rPr>
        <w:t xml:space="preserve"> paying off high-interest debt first is one of the smartest financial moves you can make. Before thinking about investing or saving aggressively, it’s critical to stop the financial bleeding.</w:t>
      </w:r>
    </w:p>
    <w:p w14:paraId="39F86FD5" w14:textId="77777777" w:rsidR="00796357" w:rsidRPr="00E5490D" w:rsidRDefault="00796357" w:rsidP="00796357">
      <w:pPr>
        <w:pStyle w:val="NormalWeb"/>
        <w:rPr>
          <w:color w:val="000000"/>
          <w:sz w:val="22"/>
          <w:szCs w:val="22"/>
        </w:rPr>
      </w:pPr>
      <w:r w:rsidRPr="00E5490D">
        <w:rPr>
          <w:color w:val="000000"/>
          <w:sz w:val="22"/>
          <w:szCs w:val="22"/>
        </w:rPr>
        <w:t>Your credit score plays a huge role here. A credit score is a three-digit number, usually between 300 and 850, that lenders use to predict how likely you are to repay your debts on time. The higher your score, the less risky you appear. A strong score can unlock much lower interest rates on everything from credit cards to car loans to mortgages. For example, a person with a credit score of 780 might qualify for a mortgage at 6%, while someone with a score of 620 might be offered 8% for the same loan. Over a 30-year mortgage, that difference could amount to tens of thousands of dollars.</w:t>
      </w:r>
    </w:p>
    <w:p w14:paraId="0AE70C9C" w14:textId="77777777" w:rsidR="00796357" w:rsidRPr="00E5490D" w:rsidRDefault="00796357" w:rsidP="00796357">
      <w:pPr>
        <w:pStyle w:val="NormalWeb"/>
        <w:rPr>
          <w:color w:val="000000"/>
          <w:sz w:val="22"/>
          <w:szCs w:val="22"/>
        </w:rPr>
      </w:pPr>
      <w:r w:rsidRPr="00E5490D">
        <w:rPr>
          <w:color w:val="000000"/>
          <w:sz w:val="22"/>
          <w:szCs w:val="22"/>
        </w:rPr>
        <w:t>Here are a few scenarios to bring it to life:</w:t>
      </w:r>
    </w:p>
    <w:p w14:paraId="5CDB620F" w14:textId="1F797FA0" w:rsidR="00796357" w:rsidRPr="00E5490D" w:rsidRDefault="00796357" w:rsidP="00786499">
      <w:pPr>
        <w:pStyle w:val="NormalWeb"/>
        <w:numPr>
          <w:ilvl w:val="0"/>
          <w:numId w:val="13"/>
        </w:numPr>
        <w:rPr>
          <w:color w:val="000000"/>
          <w:sz w:val="22"/>
          <w:szCs w:val="22"/>
        </w:rPr>
      </w:pPr>
      <w:r w:rsidRPr="00E5490D">
        <w:rPr>
          <w:rStyle w:val="Strong"/>
          <w:color w:val="000000"/>
          <w:sz w:val="22"/>
          <w:szCs w:val="22"/>
        </w:rPr>
        <w:lastRenderedPageBreak/>
        <w:t>Two friends, same car, different credit scores.</w:t>
      </w:r>
      <w:r w:rsidRPr="00E5490D">
        <w:rPr>
          <w:rStyle w:val="apple-converted-space"/>
          <w:color w:val="000000"/>
          <w:sz w:val="22"/>
          <w:szCs w:val="22"/>
        </w:rPr>
        <w:t> </w:t>
      </w:r>
      <w:r w:rsidRPr="00E5490D">
        <w:rPr>
          <w:color w:val="000000"/>
          <w:sz w:val="22"/>
          <w:szCs w:val="22"/>
        </w:rPr>
        <w:t>Maria and Jasmine each finance a $20,000 car. Maria’s excellent credit gets her a 4% interest rate, while Jasmine’s fair credit means she pays 10%. Over five years, Maria’s total interest adds up to about $2,100. Jasmine pays over $5,500, more than double for the exact same car.</w:t>
      </w:r>
    </w:p>
    <w:p w14:paraId="674DCBCA" w14:textId="77777777" w:rsidR="00796357" w:rsidRPr="00E5490D" w:rsidRDefault="00796357" w:rsidP="00786499">
      <w:pPr>
        <w:pStyle w:val="NormalWeb"/>
        <w:numPr>
          <w:ilvl w:val="0"/>
          <w:numId w:val="13"/>
        </w:numPr>
        <w:rPr>
          <w:color w:val="000000"/>
          <w:sz w:val="22"/>
          <w:szCs w:val="22"/>
        </w:rPr>
      </w:pPr>
      <w:r w:rsidRPr="00E5490D">
        <w:rPr>
          <w:rStyle w:val="Strong"/>
          <w:color w:val="000000"/>
          <w:sz w:val="22"/>
          <w:szCs w:val="22"/>
        </w:rPr>
        <w:t>A family refinancing their mortgage.</w:t>
      </w:r>
      <w:r w:rsidRPr="00E5490D">
        <w:rPr>
          <w:rStyle w:val="apple-converted-space"/>
          <w:color w:val="000000"/>
          <w:sz w:val="22"/>
          <w:szCs w:val="22"/>
        </w:rPr>
        <w:t> </w:t>
      </w:r>
      <w:r w:rsidRPr="00E5490D">
        <w:rPr>
          <w:color w:val="000000"/>
          <w:sz w:val="22"/>
          <w:szCs w:val="22"/>
        </w:rPr>
        <w:t>The Smiths raise their credit score from 670 to 750 before refinancing. That higher score qualifies them for a lower rate, saving more than $200 a month and about $70,000 in interest over the life of the loan.</w:t>
      </w:r>
    </w:p>
    <w:p w14:paraId="2E8FE544" w14:textId="77777777" w:rsidR="00796357" w:rsidRPr="00E5490D" w:rsidRDefault="00796357" w:rsidP="00786499">
      <w:pPr>
        <w:pStyle w:val="NormalWeb"/>
        <w:numPr>
          <w:ilvl w:val="0"/>
          <w:numId w:val="13"/>
        </w:numPr>
        <w:rPr>
          <w:color w:val="000000"/>
          <w:sz w:val="22"/>
          <w:szCs w:val="22"/>
        </w:rPr>
      </w:pPr>
      <w:r w:rsidRPr="00E5490D">
        <w:rPr>
          <w:rStyle w:val="Strong"/>
          <w:color w:val="000000"/>
          <w:sz w:val="22"/>
          <w:szCs w:val="22"/>
        </w:rPr>
        <w:t>Using a credit card strategically.</w:t>
      </w:r>
      <w:r w:rsidRPr="00E5490D">
        <w:rPr>
          <w:rStyle w:val="apple-converted-space"/>
          <w:color w:val="000000"/>
          <w:sz w:val="22"/>
          <w:szCs w:val="22"/>
        </w:rPr>
        <w:t> </w:t>
      </w:r>
      <w:r w:rsidRPr="00E5490D">
        <w:rPr>
          <w:color w:val="000000"/>
          <w:sz w:val="22"/>
          <w:szCs w:val="22"/>
        </w:rPr>
        <w:t>Tom has a card with a 20% interest rate. He pays his balance in full every month, so he never pays interest. The card’s high rate doesn’t hurt him because he avoids carrying a balance.</w:t>
      </w:r>
    </w:p>
    <w:p w14:paraId="615B3638" w14:textId="2F7890B7" w:rsidR="00796357" w:rsidRPr="00E5490D" w:rsidRDefault="00796357" w:rsidP="00796357">
      <w:pPr>
        <w:pStyle w:val="NormalWeb"/>
        <w:rPr>
          <w:color w:val="000000"/>
          <w:sz w:val="22"/>
          <w:szCs w:val="22"/>
        </w:rPr>
      </w:pPr>
      <w:r w:rsidRPr="00E5490D">
        <w:rPr>
          <w:b/>
          <w:color w:val="000000"/>
          <w:sz w:val="22"/>
          <w:szCs w:val="22"/>
        </w:rPr>
        <w:t>The takeaway is simple:</w:t>
      </w:r>
      <w:r w:rsidRPr="00E5490D">
        <w:rPr>
          <w:color w:val="000000"/>
          <w:sz w:val="22"/>
          <w:szCs w:val="22"/>
        </w:rPr>
        <w:t xml:space="preserve"> high-interest debt drains your wealth, while a strong credit score helps you borrow more cheaply or avoid borrowing altogether. Focus first on eliminating expensive debt. At the same time, build and maintain a healthy credit score by paying bills on time, keeping balances low relative to your limits, and avoiding unnecessary new credit. This one-two punch</w:t>
      </w:r>
      <w:r w:rsidR="006E27D7">
        <w:rPr>
          <w:color w:val="000000"/>
          <w:sz w:val="22"/>
          <w:szCs w:val="22"/>
        </w:rPr>
        <w:t xml:space="preserve">, </w:t>
      </w:r>
      <w:r w:rsidRPr="00E5490D">
        <w:rPr>
          <w:color w:val="000000"/>
          <w:sz w:val="22"/>
          <w:szCs w:val="22"/>
        </w:rPr>
        <w:t>attacking costly debt while nurturing your credit score</w:t>
      </w:r>
      <w:r w:rsidR="006E27D7">
        <w:rPr>
          <w:color w:val="000000"/>
          <w:sz w:val="22"/>
          <w:szCs w:val="22"/>
        </w:rPr>
        <w:t xml:space="preserve">, </w:t>
      </w:r>
      <w:r w:rsidRPr="00E5490D">
        <w:rPr>
          <w:color w:val="000000"/>
          <w:sz w:val="22"/>
          <w:szCs w:val="22"/>
        </w:rPr>
        <w:t>can free up hundreds or even thousands of dollars a year that you can redirect toward saving, investing, and building real wealth.</w:t>
      </w:r>
    </w:p>
    <w:p w14:paraId="22239F2D" w14:textId="77777777" w:rsidR="00796357" w:rsidRPr="00E5490D" w:rsidRDefault="00796357" w:rsidP="00796357">
      <w:pPr>
        <w:pStyle w:val="NormalWeb"/>
        <w:rPr>
          <w:color w:val="000000"/>
          <w:sz w:val="22"/>
          <w:szCs w:val="22"/>
        </w:rPr>
      </w:pPr>
      <w:r w:rsidRPr="00E5490D">
        <w:rPr>
          <w:color w:val="000000"/>
          <w:sz w:val="22"/>
          <w:szCs w:val="22"/>
        </w:rPr>
        <w:t>A credit score is not fixed for life. It’s like a financial health report that updates every month based on your habits. By making consistent, deliberate changes, you can move your score from “poor” to “good” or from “good” to “excellent” and unlock cheaper borrowing and more financial options.</w:t>
      </w:r>
    </w:p>
    <w:p w14:paraId="4B9E4F6C" w14:textId="77777777" w:rsidR="00796357" w:rsidRPr="00E5490D" w:rsidRDefault="00796357" w:rsidP="00796357">
      <w:pPr>
        <w:pStyle w:val="NormalWeb"/>
        <w:rPr>
          <w:color w:val="000000"/>
          <w:sz w:val="22"/>
          <w:szCs w:val="22"/>
        </w:rPr>
      </w:pPr>
      <w:r w:rsidRPr="00E5490D">
        <w:rPr>
          <w:color w:val="000000"/>
          <w:sz w:val="22"/>
          <w:szCs w:val="22"/>
        </w:rPr>
        <w:t>Here’s how to do it:</w:t>
      </w:r>
    </w:p>
    <w:p w14:paraId="1359C66B" w14:textId="77777777" w:rsidR="00796357" w:rsidRPr="00E5490D" w:rsidRDefault="00796357" w:rsidP="00796357">
      <w:pPr>
        <w:pStyle w:val="NormalWeb"/>
        <w:ind w:left="720"/>
        <w:rPr>
          <w:color w:val="000000"/>
          <w:sz w:val="22"/>
          <w:szCs w:val="22"/>
        </w:rPr>
      </w:pPr>
      <w:r w:rsidRPr="00E5490D">
        <w:rPr>
          <w:rStyle w:val="Strong"/>
          <w:color w:val="000000"/>
          <w:sz w:val="22"/>
          <w:szCs w:val="22"/>
        </w:rPr>
        <w:t>1. Pay every bill on time</w:t>
      </w:r>
      <w:r w:rsidRPr="00E5490D">
        <w:rPr>
          <w:color w:val="000000"/>
          <w:sz w:val="22"/>
          <w:szCs w:val="22"/>
        </w:rPr>
        <w:br/>
        <w:t>Payment history makes up the largest part of your credit score. Even one late payment can lower your score by dozens of points and stay on your report for years. Set up automatic payments for at least the minimum amount due. For example, if your credit card minimum is $50 and you schedule that automatically, you’ll never accidentally miss a due date.</w:t>
      </w:r>
    </w:p>
    <w:p w14:paraId="761DA4B9" w14:textId="64993293" w:rsidR="00796357" w:rsidRPr="00E5490D" w:rsidRDefault="00796357" w:rsidP="00796357">
      <w:pPr>
        <w:pStyle w:val="NormalWeb"/>
        <w:ind w:left="720"/>
        <w:rPr>
          <w:color w:val="000000"/>
          <w:sz w:val="22"/>
          <w:szCs w:val="22"/>
        </w:rPr>
      </w:pPr>
      <w:r w:rsidRPr="00E5490D">
        <w:rPr>
          <w:rStyle w:val="Strong"/>
          <w:color w:val="000000"/>
          <w:sz w:val="22"/>
          <w:szCs w:val="22"/>
        </w:rPr>
        <w:t>2. Keep your balances low relative to your limits</w:t>
      </w:r>
      <w:r w:rsidRPr="00E5490D">
        <w:rPr>
          <w:color w:val="000000"/>
          <w:sz w:val="22"/>
          <w:szCs w:val="22"/>
        </w:rPr>
        <w:br/>
        <w:t>This is called “credit utilization</w:t>
      </w:r>
      <w:r w:rsidR="006E27D7">
        <w:rPr>
          <w:color w:val="000000"/>
          <w:sz w:val="22"/>
          <w:szCs w:val="22"/>
        </w:rPr>
        <w:t>”</w:t>
      </w:r>
      <w:r w:rsidRPr="00E5490D">
        <w:rPr>
          <w:color w:val="000000"/>
          <w:sz w:val="22"/>
          <w:szCs w:val="22"/>
        </w:rPr>
        <w:t xml:space="preserve"> Lenders like to see that you’re using only a small portion of the credit available to you. If your card has a $5,000 limit and you regularly charge $4,000, that’s an 80% utilization rate</w:t>
      </w:r>
      <w:r w:rsidR="006E27D7">
        <w:rPr>
          <w:color w:val="000000"/>
          <w:sz w:val="22"/>
          <w:szCs w:val="22"/>
        </w:rPr>
        <w:t xml:space="preserve">, </w:t>
      </w:r>
      <w:r w:rsidRPr="00E5490D">
        <w:rPr>
          <w:color w:val="000000"/>
          <w:sz w:val="22"/>
          <w:szCs w:val="22"/>
        </w:rPr>
        <w:t>too high. Aim for 30% or lower. In this example, keeping your monthly balance under $1,500 can gradually improve your score.</w:t>
      </w:r>
    </w:p>
    <w:p w14:paraId="6A4553B3" w14:textId="77777777" w:rsidR="00796357" w:rsidRPr="00E5490D" w:rsidRDefault="00796357" w:rsidP="00796357">
      <w:pPr>
        <w:pStyle w:val="NormalWeb"/>
        <w:ind w:left="720"/>
        <w:rPr>
          <w:color w:val="000000"/>
          <w:sz w:val="22"/>
          <w:szCs w:val="22"/>
        </w:rPr>
      </w:pPr>
      <w:r w:rsidRPr="00E5490D">
        <w:rPr>
          <w:rStyle w:val="Strong"/>
          <w:color w:val="000000"/>
          <w:sz w:val="22"/>
          <w:szCs w:val="22"/>
        </w:rPr>
        <w:t>3. Pay down existing debt strategically</w:t>
      </w:r>
      <w:r w:rsidRPr="00E5490D">
        <w:rPr>
          <w:color w:val="000000"/>
          <w:sz w:val="22"/>
          <w:szCs w:val="22"/>
        </w:rPr>
        <w:br/>
        <w:t>Focus on the highest-interest balances first while still making at least minimum payments on all other accounts. This reduces the amount of interest you pay and shows lenders you’re lowering your overall debt load. For instance, paying off a 22% store card before a 7% personal loan saves you far more in the long run.</w:t>
      </w:r>
    </w:p>
    <w:p w14:paraId="00A8FC08" w14:textId="77777777" w:rsidR="00796357" w:rsidRPr="00E5490D" w:rsidRDefault="00796357" w:rsidP="00796357">
      <w:pPr>
        <w:pStyle w:val="NormalWeb"/>
        <w:ind w:left="720"/>
        <w:rPr>
          <w:color w:val="000000"/>
          <w:sz w:val="22"/>
          <w:szCs w:val="22"/>
        </w:rPr>
      </w:pPr>
      <w:r w:rsidRPr="00E5490D">
        <w:rPr>
          <w:rStyle w:val="Strong"/>
          <w:color w:val="000000"/>
          <w:sz w:val="22"/>
          <w:szCs w:val="22"/>
        </w:rPr>
        <w:t>4. Avoid opening too many new accounts at once</w:t>
      </w:r>
      <w:r w:rsidRPr="00E5490D">
        <w:rPr>
          <w:color w:val="000000"/>
          <w:sz w:val="22"/>
          <w:szCs w:val="22"/>
        </w:rPr>
        <w:br/>
        <w:t>Each new credit application triggers a “hard inquiry” on your report. A few inquiries spread out over time are fine, but several within a short period can signal risk and temporarily lower your score. Only apply for new credit when it serves a specific purpose.</w:t>
      </w:r>
    </w:p>
    <w:p w14:paraId="6DD97800" w14:textId="77777777" w:rsidR="00796357" w:rsidRPr="00E5490D" w:rsidRDefault="00796357" w:rsidP="00796357">
      <w:pPr>
        <w:pStyle w:val="NormalWeb"/>
        <w:ind w:left="720"/>
        <w:rPr>
          <w:color w:val="000000"/>
          <w:sz w:val="22"/>
          <w:szCs w:val="22"/>
        </w:rPr>
      </w:pPr>
      <w:r w:rsidRPr="00E5490D">
        <w:rPr>
          <w:rStyle w:val="Strong"/>
          <w:color w:val="000000"/>
          <w:sz w:val="22"/>
          <w:szCs w:val="22"/>
        </w:rPr>
        <w:t>5. Keep old accounts open if possible</w:t>
      </w:r>
      <w:r w:rsidRPr="00E5490D">
        <w:rPr>
          <w:color w:val="000000"/>
          <w:sz w:val="22"/>
          <w:szCs w:val="22"/>
        </w:rPr>
        <w:br/>
        <w:t xml:space="preserve">The age of your credit history matters. Older accounts demonstrate long-term responsible use. Closing your oldest credit card can shorten your average account age and slightly reduce your </w:t>
      </w:r>
      <w:r w:rsidRPr="00E5490D">
        <w:rPr>
          <w:color w:val="000000"/>
          <w:sz w:val="22"/>
          <w:szCs w:val="22"/>
        </w:rPr>
        <w:lastRenderedPageBreak/>
        <w:t>score. If there’s no annual fee, consider keeping it open with a small, occasional purchase paid in full.</w:t>
      </w:r>
    </w:p>
    <w:p w14:paraId="4ADD8193" w14:textId="77777777" w:rsidR="00796357" w:rsidRPr="00E5490D" w:rsidRDefault="00796357" w:rsidP="00796357">
      <w:pPr>
        <w:pStyle w:val="NormalWeb"/>
        <w:ind w:left="720"/>
        <w:rPr>
          <w:color w:val="000000"/>
          <w:sz w:val="22"/>
          <w:szCs w:val="22"/>
        </w:rPr>
      </w:pPr>
      <w:r w:rsidRPr="00E5490D">
        <w:rPr>
          <w:rStyle w:val="Strong"/>
          <w:color w:val="000000"/>
          <w:sz w:val="22"/>
          <w:szCs w:val="22"/>
        </w:rPr>
        <w:t>6. Check your credit reports regularly</w:t>
      </w:r>
      <w:r w:rsidRPr="00E5490D">
        <w:rPr>
          <w:color w:val="000000"/>
          <w:sz w:val="22"/>
          <w:szCs w:val="22"/>
        </w:rPr>
        <w:br/>
        <w:t xml:space="preserve">Errors happen. A payment marked late that you </w:t>
      </w:r>
      <w:proofErr w:type="gramStart"/>
      <w:r w:rsidRPr="00E5490D">
        <w:rPr>
          <w:color w:val="000000"/>
          <w:sz w:val="22"/>
          <w:szCs w:val="22"/>
        </w:rPr>
        <w:t>actually paid</w:t>
      </w:r>
      <w:proofErr w:type="gramEnd"/>
      <w:r w:rsidRPr="00E5490D">
        <w:rPr>
          <w:color w:val="000000"/>
          <w:sz w:val="22"/>
          <w:szCs w:val="22"/>
        </w:rPr>
        <w:t xml:space="preserve"> on time or a debt that isn’t yours can drag down your score. You’re entitled to free annual reports from the three major bureaus (Experian, Equifax, TransUnion). Review them, dispute mistakes, and watch your score rebound when errors are removed.</w:t>
      </w:r>
    </w:p>
    <w:p w14:paraId="34A812AD" w14:textId="6419DA59" w:rsidR="00796357" w:rsidRPr="00E5490D" w:rsidRDefault="00796357" w:rsidP="00796357">
      <w:pPr>
        <w:pStyle w:val="NormalWeb"/>
        <w:ind w:left="720"/>
        <w:rPr>
          <w:color w:val="000000"/>
          <w:sz w:val="22"/>
          <w:szCs w:val="22"/>
        </w:rPr>
      </w:pPr>
      <w:r w:rsidRPr="00E5490D">
        <w:rPr>
          <w:rStyle w:val="Strong"/>
          <w:color w:val="000000"/>
          <w:sz w:val="22"/>
          <w:szCs w:val="22"/>
        </w:rPr>
        <w:t>7. Mix of credit types helps over time</w:t>
      </w:r>
      <w:r w:rsidRPr="00E5490D">
        <w:rPr>
          <w:color w:val="000000"/>
          <w:sz w:val="22"/>
          <w:szCs w:val="22"/>
        </w:rPr>
        <w:br/>
        <w:t>Having different types of credit</w:t>
      </w:r>
      <w:r w:rsidR="006E27D7">
        <w:rPr>
          <w:color w:val="000000"/>
          <w:sz w:val="22"/>
          <w:szCs w:val="22"/>
        </w:rPr>
        <w:t xml:space="preserve">, </w:t>
      </w:r>
      <w:r w:rsidRPr="00E5490D">
        <w:rPr>
          <w:color w:val="000000"/>
          <w:sz w:val="22"/>
          <w:szCs w:val="22"/>
        </w:rPr>
        <w:t>like a credit card, an installment loan, and a mortgage</w:t>
      </w:r>
      <w:r w:rsidR="006E27D7">
        <w:rPr>
          <w:color w:val="000000"/>
          <w:sz w:val="22"/>
          <w:szCs w:val="22"/>
        </w:rPr>
        <w:t xml:space="preserve">, </w:t>
      </w:r>
      <w:r w:rsidRPr="00E5490D">
        <w:rPr>
          <w:color w:val="000000"/>
          <w:sz w:val="22"/>
          <w:szCs w:val="22"/>
        </w:rPr>
        <w:t>shows you can handle multiple forms of borrowing. Don’t take on debt just for the mix, but understand that a healthy variety builds your score naturally.</w:t>
      </w:r>
    </w:p>
    <w:p w14:paraId="1570FB25" w14:textId="2E33BE48" w:rsidR="00796357" w:rsidRPr="00E5490D" w:rsidRDefault="00796357" w:rsidP="00796357">
      <w:pPr>
        <w:pStyle w:val="NormalWeb"/>
        <w:rPr>
          <w:color w:val="000000"/>
          <w:sz w:val="22"/>
          <w:szCs w:val="22"/>
        </w:rPr>
      </w:pPr>
      <w:r w:rsidRPr="00E5490D">
        <w:rPr>
          <w:color w:val="000000"/>
          <w:sz w:val="22"/>
          <w:szCs w:val="22"/>
        </w:rPr>
        <w:t>Think of improving your credit score as tending a garden: you plant seeds by paying on time, keep the soil healthy by reducing balances, and prune occasionally by checking your reports and correcting errors. Over a year or two of consistent effort, even people with fair or poor credit can see dramatic improvements</w:t>
      </w:r>
      <w:r w:rsidR="006E27D7">
        <w:rPr>
          <w:color w:val="000000"/>
          <w:sz w:val="22"/>
          <w:szCs w:val="22"/>
        </w:rPr>
        <w:t xml:space="preserve">, </w:t>
      </w:r>
      <w:r w:rsidRPr="00E5490D">
        <w:rPr>
          <w:color w:val="000000"/>
          <w:sz w:val="22"/>
          <w:szCs w:val="22"/>
        </w:rPr>
        <w:t>sometimes a 50- to 100-point jump. Those points translate directly into lower interest rates and thousands of dollars saved over the life of a loan.</w:t>
      </w:r>
    </w:p>
    <w:p w14:paraId="2041AB4D" w14:textId="66CDF943" w:rsidR="00796357" w:rsidRPr="00E5490D" w:rsidRDefault="00796357" w:rsidP="00B805B5">
      <w:pPr>
        <w:pStyle w:val="NormalWeb"/>
        <w:rPr>
          <w:color w:val="000000"/>
          <w:sz w:val="22"/>
          <w:szCs w:val="22"/>
        </w:rPr>
      </w:pPr>
      <w:r w:rsidRPr="00E5490D">
        <w:rPr>
          <w:color w:val="000000"/>
          <w:sz w:val="22"/>
          <w:szCs w:val="22"/>
        </w:rPr>
        <w:t>By pairing these habits with your debt-payoff plan, you’re not just stopping the financial bleeding; you’re strengthening your financial immune system so you pay less for money and build wealth faster.</w:t>
      </w:r>
    </w:p>
    <w:p w14:paraId="1321DA7F" w14:textId="150C9F22" w:rsidR="00796357" w:rsidRPr="00E5490D" w:rsidRDefault="00796357" w:rsidP="00B805B5">
      <w:pPr>
        <w:pStyle w:val="NormalWeb"/>
        <w:rPr>
          <w:color w:val="000000"/>
          <w:sz w:val="22"/>
          <w:szCs w:val="22"/>
        </w:rPr>
      </w:pPr>
      <w:r w:rsidRPr="00E5490D">
        <w:rPr>
          <w:color w:val="000000"/>
          <w:sz w:val="22"/>
          <w:szCs w:val="22"/>
        </w:rPr>
        <w:t>Bad debt and wealth don’t go together.</w:t>
      </w:r>
    </w:p>
    <w:p w14:paraId="671271E1" w14:textId="77777777" w:rsidR="00B805B5" w:rsidRPr="00E5490D" w:rsidRDefault="00B805B5" w:rsidP="00B805B5">
      <w:pPr>
        <w:pStyle w:val="NormalWeb"/>
        <w:rPr>
          <w:color w:val="000000"/>
          <w:sz w:val="22"/>
          <w:szCs w:val="22"/>
        </w:rPr>
      </w:pPr>
      <w:r w:rsidRPr="00E5490D">
        <w:rPr>
          <w:color w:val="000000"/>
          <w:sz w:val="22"/>
          <w:szCs w:val="22"/>
        </w:rPr>
        <w:t>When I first started learning about wealth building,</w:t>
      </w:r>
      <w:r w:rsidRPr="00E5490D">
        <w:rPr>
          <w:rStyle w:val="apple-converted-space"/>
          <w:color w:val="000000"/>
          <w:sz w:val="22"/>
          <w:szCs w:val="22"/>
        </w:rPr>
        <w:t> </w:t>
      </w:r>
      <w:r w:rsidRPr="00E5490D">
        <w:rPr>
          <w:color w:val="000000"/>
          <w:sz w:val="22"/>
          <w:szCs w:val="22"/>
        </w:rPr>
        <w:t>one of the biggest mindset shifts I had to make was realizing</w:t>
      </w:r>
      <w:r w:rsidRPr="00E5490D">
        <w:rPr>
          <w:rStyle w:val="apple-converted-space"/>
          <w:color w:val="000000"/>
          <w:sz w:val="22"/>
          <w:szCs w:val="22"/>
        </w:rPr>
        <w:t> </w:t>
      </w:r>
      <w:r w:rsidRPr="00E5490D">
        <w:rPr>
          <w:color w:val="000000"/>
          <w:sz w:val="22"/>
          <w:szCs w:val="22"/>
        </w:rPr>
        <w:t xml:space="preserve">that debt and wealth don't go well together, at least not without a plan. Yes, you can build wealth while paying off debt. Still, it's much harder when a significant portion of your income is tied up in making monthly payments for your debt and growing balances. The more you owe, the less freedom you </w:t>
      </w:r>
      <w:proofErr w:type="gramStart"/>
      <w:r w:rsidRPr="00E5490D">
        <w:rPr>
          <w:color w:val="000000"/>
          <w:sz w:val="22"/>
          <w:szCs w:val="22"/>
        </w:rPr>
        <w:t>have to</w:t>
      </w:r>
      <w:proofErr w:type="gramEnd"/>
      <w:r w:rsidRPr="00E5490D">
        <w:rPr>
          <w:color w:val="000000"/>
          <w:sz w:val="22"/>
          <w:szCs w:val="22"/>
        </w:rPr>
        <w:t xml:space="preserve"> invest in your future. The good news is that no matter where you're starting from, there's a way out. Whether your debt feels like a mountain or a molehill, what matters most is your commitment to tackle it with consistency and clarity. I'll walk you through different payoff methods in the next section. Still, before that, I want you to understand one crucial truth: becoming debt-free is not just about the numbers; it's a turning point. It's about taking control. It's about peace of mind. It's about no longer living paycheck to paycheck or feeling stuck when opportunities arise.</w:t>
      </w:r>
    </w:p>
    <w:p w14:paraId="49A7C577" w14:textId="272D4ACF" w:rsidR="00B805B5" w:rsidRPr="00E5490D" w:rsidRDefault="00B805B5" w:rsidP="00B805B5">
      <w:pPr>
        <w:pStyle w:val="NormalWeb"/>
        <w:rPr>
          <w:color w:val="000000"/>
          <w:sz w:val="22"/>
          <w:szCs w:val="22"/>
        </w:rPr>
      </w:pPr>
      <w:r w:rsidRPr="00E5490D">
        <w:rPr>
          <w:color w:val="000000"/>
          <w:sz w:val="22"/>
          <w:szCs w:val="22"/>
        </w:rPr>
        <w:t>Most importantly, it's about unlocking the door to wealth creation. Because once you're no longer paying interest to others, you can start earning interest for yourself.</w:t>
      </w:r>
      <w:r w:rsidRPr="00E5490D">
        <w:rPr>
          <w:rStyle w:val="apple-converted-space"/>
          <w:color w:val="000000"/>
          <w:sz w:val="22"/>
          <w:szCs w:val="22"/>
        </w:rPr>
        <w:t> </w:t>
      </w:r>
      <w:r w:rsidRPr="00E5490D">
        <w:rPr>
          <w:color w:val="000000"/>
          <w:sz w:val="22"/>
          <w:szCs w:val="22"/>
        </w:rPr>
        <w:t>And remember, every step you take towards paying off your debt is a milestone worth celebrating.</w:t>
      </w:r>
    </w:p>
    <w:p w14:paraId="444F4251" w14:textId="77777777" w:rsidR="00B805B5" w:rsidRPr="00E5490D" w:rsidRDefault="00B805B5" w:rsidP="00B805B5">
      <w:pPr>
        <w:pStyle w:val="NormalWeb"/>
        <w:rPr>
          <w:color w:val="000000"/>
          <w:sz w:val="22"/>
          <w:szCs w:val="22"/>
        </w:rPr>
      </w:pPr>
      <w:r w:rsidRPr="00E5490D">
        <w:rPr>
          <w:color w:val="000000"/>
          <w:sz w:val="22"/>
          <w:szCs w:val="22"/>
        </w:rPr>
        <w:t>How do you know if your debt is good debt or bad debt? Let's compare the two types of debt from the table below:</w:t>
      </w:r>
    </w:p>
    <w:tbl>
      <w:tblPr>
        <w:tblStyle w:val="GridTable4-Accent2"/>
        <w:tblW w:w="0" w:type="auto"/>
        <w:tblLook w:val="04A0" w:firstRow="1" w:lastRow="0" w:firstColumn="1" w:lastColumn="0" w:noHBand="0" w:noVBand="1"/>
      </w:tblPr>
      <w:tblGrid>
        <w:gridCol w:w="2155"/>
        <w:gridCol w:w="3240"/>
        <w:gridCol w:w="3955"/>
      </w:tblGrid>
      <w:tr w:rsidR="00796357" w:rsidRPr="00E5490D" w14:paraId="10CFD8B1" w14:textId="77777777" w:rsidTr="00E549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1E62620B" w14:textId="2527E501" w:rsidR="00B805B5" w:rsidRPr="00E5490D" w:rsidRDefault="00796357" w:rsidP="00B805B5">
            <w:pPr>
              <w:pStyle w:val="NormalWeb"/>
              <w:rPr>
                <w:b w:val="0"/>
                <w:color w:val="000000"/>
                <w:sz w:val="22"/>
                <w:szCs w:val="22"/>
              </w:rPr>
            </w:pPr>
            <w:r w:rsidRPr="00E5490D">
              <w:rPr>
                <w:b w:val="0"/>
                <w:color w:val="000000"/>
                <w:sz w:val="22"/>
                <w:szCs w:val="22"/>
              </w:rPr>
              <w:t>Type of Debt</w:t>
            </w:r>
          </w:p>
        </w:tc>
        <w:tc>
          <w:tcPr>
            <w:tcW w:w="3240" w:type="dxa"/>
          </w:tcPr>
          <w:p w14:paraId="3F57F02D" w14:textId="06892A76" w:rsidR="00B805B5" w:rsidRPr="00E5490D" w:rsidRDefault="00B805B5" w:rsidP="00B805B5">
            <w:pPr>
              <w:pStyle w:val="NormalWeb"/>
              <w:cnfStyle w:val="100000000000" w:firstRow="1" w:lastRow="0" w:firstColumn="0" w:lastColumn="0" w:oddVBand="0" w:evenVBand="0" w:oddHBand="0" w:evenHBand="0" w:firstRowFirstColumn="0" w:firstRowLastColumn="0" w:lastRowFirstColumn="0" w:lastRowLastColumn="0"/>
              <w:rPr>
                <w:b w:val="0"/>
                <w:color w:val="000000"/>
                <w:sz w:val="22"/>
                <w:szCs w:val="22"/>
              </w:rPr>
            </w:pPr>
            <w:r w:rsidRPr="00E5490D">
              <w:rPr>
                <w:b w:val="0"/>
                <w:color w:val="000000"/>
                <w:sz w:val="22"/>
                <w:szCs w:val="22"/>
              </w:rPr>
              <w:t>Good Debt</w:t>
            </w:r>
          </w:p>
        </w:tc>
        <w:tc>
          <w:tcPr>
            <w:tcW w:w="3955" w:type="dxa"/>
          </w:tcPr>
          <w:p w14:paraId="2BA5C052" w14:textId="226F90D9" w:rsidR="00B805B5" w:rsidRPr="00E5490D" w:rsidRDefault="00B805B5" w:rsidP="00B805B5">
            <w:pPr>
              <w:pStyle w:val="NormalWeb"/>
              <w:cnfStyle w:val="100000000000" w:firstRow="1" w:lastRow="0" w:firstColumn="0" w:lastColumn="0" w:oddVBand="0" w:evenVBand="0" w:oddHBand="0" w:evenHBand="0" w:firstRowFirstColumn="0" w:firstRowLastColumn="0" w:lastRowFirstColumn="0" w:lastRowLastColumn="0"/>
              <w:rPr>
                <w:b w:val="0"/>
                <w:color w:val="000000"/>
                <w:sz w:val="22"/>
                <w:szCs w:val="22"/>
              </w:rPr>
            </w:pPr>
            <w:r w:rsidRPr="00E5490D">
              <w:rPr>
                <w:b w:val="0"/>
                <w:color w:val="000000"/>
                <w:sz w:val="22"/>
                <w:szCs w:val="22"/>
              </w:rPr>
              <w:t>Bad Debt</w:t>
            </w:r>
          </w:p>
        </w:tc>
      </w:tr>
      <w:tr w:rsidR="00796357" w:rsidRPr="00E5490D" w14:paraId="13881845" w14:textId="77777777" w:rsidTr="00E549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10B8BC0B" w14:textId="3C884685" w:rsidR="00B805B5" w:rsidRPr="00E5490D" w:rsidRDefault="00B805B5" w:rsidP="00B805B5">
            <w:pPr>
              <w:pStyle w:val="NormalWeb"/>
              <w:rPr>
                <w:color w:val="000000"/>
                <w:sz w:val="22"/>
                <w:szCs w:val="22"/>
              </w:rPr>
            </w:pPr>
            <w:r w:rsidRPr="00E5490D">
              <w:rPr>
                <w:color w:val="000000"/>
                <w:sz w:val="22"/>
                <w:szCs w:val="22"/>
              </w:rPr>
              <w:t>Purpose</w:t>
            </w:r>
          </w:p>
        </w:tc>
        <w:tc>
          <w:tcPr>
            <w:tcW w:w="3240" w:type="dxa"/>
          </w:tcPr>
          <w:p w14:paraId="107390D7" w14:textId="77777777" w:rsidR="00B805B5" w:rsidRPr="00E5490D" w:rsidRDefault="00B805B5" w:rsidP="00B805B5">
            <w:pPr>
              <w:pStyle w:val="NormalWeb"/>
              <w:cnfStyle w:val="000000100000" w:firstRow="0" w:lastRow="0" w:firstColumn="0" w:lastColumn="0" w:oddVBand="0" w:evenVBand="0" w:oddHBand="1" w:evenHBand="0" w:firstRowFirstColumn="0" w:firstRowLastColumn="0" w:lastRowFirstColumn="0" w:lastRowLastColumn="0"/>
              <w:rPr>
                <w:color w:val="000000"/>
                <w:sz w:val="22"/>
                <w:szCs w:val="22"/>
              </w:rPr>
            </w:pPr>
            <w:r w:rsidRPr="00E5490D">
              <w:rPr>
                <w:color w:val="000000"/>
                <w:sz w:val="22"/>
                <w:szCs w:val="22"/>
              </w:rPr>
              <w:t>Used to acquire something that will increase in value or generate long-term income</w:t>
            </w:r>
          </w:p>
          <w:p w14:paraId="1A12BF40" w14:textId="6EBE16B0" w:rsidR="00B805B5" w:rsidRPr="00E5490D" w:rsidRDefault="00B805B5" w:rsidP="00B805B5">
            <w:pPr>
              <w:pStyle w:val="NormalWeb"/>
              <w:cnfStyle w:val="000000100000" w:firstRow="0" w:lastRow="0" w:firstColumn="0" w:lastColumn="0" w:oddVBand="0" w:evenVBand="0" w:oddHBand="1" w:evenHBand="0" w:firstRowFirstColumn="0" w:firstRowLastColumn="0" w:lastRowFirstColumn="0" w:lastRowLastColumn="0"/>
              <w:rPr>
                <w:color w:val="000000"/>
                <w:sz w:val="22"/>
                <w:szCs w:val="22"/>
              </w:rPr>
            </w:pPr>
          </w:p>
        </w:tc>
        <w:tc>
          <w:tcPr>
            <w:tcW w:w="3955" w:type="dxa"/>
          </w:tcPr>
          <w:p w14:paraId="5C3FB824" w14:textId="112D4317" w:rsidR="00B805B5" w:rsidRPr="00E5490D" w:rsidRDefault="00B805B5" w:rsidP="00B805B5">
            <w:pPr>
              <w:pStyle w:val="NormalWeb"/>
              <w:cnfStyle w:val="000000100000" w:firstRow="0" w:lastRow="0" w:firstColumn="0" w:lastColumn="0" w:oddVBand="0" w:evenVBand="0" w:oddHBand="1" w:evenHBand="0" w:firstRowFirstColumn="0" w:firstRowLastColumn="0" w:lastRowFirstColumn="0" w:lastRowLastColumn="0"/>
              <w:rPr>
                <w:color w:val="000000"/>
                <w:sz w:val="22"/>
                <w:szCs w:val="22"/>
              </w:rPr>
            </w:pPr>
            <w:r w:rsidRPr="00E5490D">
              <w:rPr>
                <w:color w:val="000000"/>
                <w:sz w:val="22"/>
                <w:szCs w:val="22"/>
              </w:rPr>
              <w:t>Used to purchase things that lose value or don't produce income</w:t>
            </w:r>
          </w:p>
        </w:tc>
      </w:tr>
      <w:tr w:rsidR="00796357" w:rsidRPr="00E5490D" w14:paraId="25D6B632" w14:textId="77777777" w:rsidTr="00E5490D">
        <w:tc>
          <w:tcPr>
            <w:cnfStyle w:val="001000000000" w:firstRow="0" w:lastRow="0" w:firstColumn="1" w:lastColumn="0" w:oddVBand="0" w:evenVBand="0" w:oddHBand="0" w:evenHBand="0" w:firstRowFirstColumn="0" w:firstRowLastColumn="0" w:lastRowFirstColumn="0" w:lastRowLastColumn="0"/>
            <w:tcW w:w="2155" w:type="dxa"/>
          </w:tcPr>
          <w:p w14:paraId="6717C4B7" w14:textId="530641EB" w:rsidR="00B805B5" w:rsidRPr="00E5490D" w:rsidRDefault="00B805B5" w:rsidP="00B805B5">
            <w:pPr>
              <w:pStyle w:val="NormalWeb"/>
              <w:rPr>
                <w:color w:val="000000"/>
                <w:sz w:val="22"/>
                <w:szCs w:val="22"/>
              </w:rPr>
            </w:pPr>
            <w:r w:rsidRPr="00E5490D">
              <w:rPr>
                <w:color w:val="000000"/>
                <w:sz w:val="22"/>
                <w:szCs w:val="22"/>
              </w:rPr>
              <w:lastRenderedPageBreak/>
              <w:t>Examples</w:t>
            </w:r>
          </w:p>
        </w:tc>
        <w:tc>
          <w:tcPr>
            <w:tcW w:w="3240" w:type="dxa"/>
          </w:tcPr>
          <w:p w14:paraId="15E27C6C" w14:textId="4F3FEC39" w:rsidR="00B805B5" w:rsidRPr="00E5490D" w:rsidRDefault="00B805B5" w:rsidP="00B805B5">
            <w:pPr>
              <w:pStyle w:val="NormalWeb"/>
              <w:cnfStyle w:val="000000000000" w:firstRow="0" w:lastRow="0" w:firstColumn="0" w:lastColumn="0" w:oddVBand="0" w:evenVBand="0" w:oddHBand="0" w:evenHBand="0" w:firstRowFirstColumn="0" w:firstRowLastColumn="0" w:lastRowFirstColumn="0" w:lastRowLastColumn="0"/>
              <w:rPr>
                <w:color w:val="000000"/>
                <w:sz w:val="22"/>
                <w:szCs w:val="22"/>
              </w:rPr>
            </w:pPr>
            <w:r w:rsidRPr="00E5490D">
              <w:rPr>
                <w:color w:val="000000"/>
                <w:sz w:val="22"/>
                <w:szCs w:val="22"/>
              </w:rPr>
              <w:t xml:space="preserve">Mortgage on </w:t>
            </w:r>
            <w:proofErr w:type="gramStart"/>
            <w:r w:rsidRPr="00E5490D">
              <w:rPr>
                <w:color w:val="000000"/>
                <w:sz w:val="22"/>
                <w:szCs w:val="22"/>
              </w:rPr>
              <w:t>a real estates</w:t>
            </w:r>
            <w:proofErr w:type="gramEnd"/>
            <w:r w:rsidRPr="00E5490D">
              <w:rPr>
                <w:color w:val="000000"/>
                <w:sz w:val="22"/>
                <w:szCs w:val="22"/>
              </w:rPr>
              <w:t xml:space="preserve"> that appreciates, stocks that increases in value over time</w:t>
            </w:r>
          </w:p>
        </w:tc>
        <w:tc>
          <w:tcPr>
            <w:tcW w:w="3955" w:type="dxa"/>
          </w:tcPr>
          <w:p w14:paraId="2CCBE9D7" w14:textId="719CEAAB" w:rsidR="00B805B5" w:rsidRPr="00E5490D" w:rsidRDefault="00B805B5" w:rsidP="00B805B5">
            <w:pPr>
              <w:pStyle w:val="NormalWeb"/>
              <w:cnfStyle w:val="000000000000" w:firstRow="0" w:lastRow="0" w:firstColumn="0" w:lastColumn="0" w:oddVBand="0" w:evenVBand="0" w:oddHBand="0" w:evenHBand="0" w:firstRowFirstColumn="0" w:firstRowLastColumn="0" w:lastRowFirstColumn="0" w:lastRowLastColumn="0"/>
              <w:rPr>
                <w:color w:val="000000"/>
                <w:sz w:val="22"/>
                <w:szCs w:val="22"/>
              </w:rPr>
            </w:pPr>
            <w:r w:rsidRPr="00E5490D">
              <w:rPr>
                <w:color w:val="000000"/>
                <w:sz w:val="22"/>
                <w:szCs w:val="22"/>
              </w:rPr>
              <w:t>Credit card balances for shopping or dining out, payday loans, car loans on luxury vehicles you can't afford</w:t>
            </w:r>
          </w:p>
        </w:tc>
      </w:tr>
      <w:tr w:rsidR="00796357" w:rsidRPr="00E5490D" w14:paraId="2D329EBB" w14:textId="77777777" w:rsidTr="00E549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391874E1" w14:textId="2BE38ADF" w:rsidR="00B805B5" w:rsidRPr="00E5490D" w:rsidRDefault="00B805B5" w:rsidP="00B805B5">
            <w:pPr>
              <w:pStyle w:val="NormalWeb"/>
              <w:rPr>
                <w:color w:val="000000"/>
                <w:sz w:val="22"/>
                <w:szCs w:val="22"/>
              </w:rPr>
            </w:pPr>
            <w:r w:rsidRPr="00E5490D">
              <w:rPr>
                <w:color w:val="000000"/>
                <w:sz w:val="22"/>
                <w:szCs w:val="22"/>
              </w:rPr>
              <w:t>Interest Rate</w:t>
            </w:r>
          </w:p>
        </w:tc>
        <w:tc>
          <w:tcPr>
            <w:tcW w:w="3240" w:type="dxa"/>
          </w:tcPr>
          <w:p w14:paraId="7A48B7F9" w14:textId="19F210DF" w:rsidR="00B805B5" w:rsidRPr="00E5490D" w:rsidRDefault="00B805B5" w:rsidP="00B805B5">
            <w:pPr>
              <w:pStyle w:val="NormalWeb"/>
              <w:cnfStyle w:val="000000100000" w:firstRow="0" w:lastRow="0" w:firstColumn="0" w:lastColumn="0" w:oddVBand="0" w:evenVBand="0" w:oddHBand="1" w:evenHBand="0" w:firstRowFirstColumn="0" w:firstRowLastColumn="0" w:lastRowFirstColumn="0" w:lastRowLastColumn="0"/>
              <w:rPr>
                <w:color w:val="000000"/>
                <w:sz w:val="22"/>
                <w:szCs w:val="22"/>
              </w:rPr>
            </w:pPr>
            <w:proofErr w:type="gramStart"/>
            <w:r w:rsidRPr="00E5490D">
              <w:rPr>
                <w:color w:val="000000"/>
                <w:sz w:val="22"/>
                <w:szCs w:val="22"/>
              </w:rPr>
              <w:t>Typically</w:t>
            </w:r>
            <w:proofErr w:type="gramEnd"/>
            <w:r w:rsidRPr="00E5490D">
              <w:rPr>
                <w:color w:val="000000"/>
                <w:sz w:val="22"/>
                <w:szCs w:val="22"/>
              </w:rPr>
              <w:t xml:space="preserve"> lower (less than 7%–10%</w:t>
            </w:r>
          </w:p>
        </w:tc>
        <w:tc>
          <w:tcPr>
            <w:tcW w:w="3955" w:type="dxa"/>
          </w:tcPr>
          <w:p w14:paraId="52C6BC4C" w14:textId="38CA9842" w:rsidR="00B805B5" w:rsidRPr="00E5490D" w:rsidRDefault="00B805B5" w:rsidP="00B805B5">
            <w:pPr>
              <w:pStyle w:val="NormalWeb"/>
              <w:cnfStyle w:val="000000100000" w:firstRow="0" w:lastRow="0" w:firstColumn="0" w:lastColumn="0" w:oddVBand="0" w:evenVBand="0" w:oddHBand="1" w:evenHBand="0" w:firstRowFirstColumn="0" w:firstRowLastColumn="0" w:lastRowFirstColumn="0" w:lastRowLastColumn="0"/>
              <w:rPr>
                <w:color w:val="000000"/>
                <w:sz w:val="22"/>
                <w:szCs w:val="22"/>
              </w:rPr>
            </w:pPr>
            <w:r w:rsidRPr="00E5490D">
              <w:rPr>
                <w:color w:val="000000"/>
                <w:sz w:val="22"/>
                <w:szCs w:val="22"/>
              </w:rPr>
              <w:t>Often high (over 15%–25% for credit cards)</w:t>
            </w:r>
          </w:p>
        </w:tc>
      </w:tr>
      <w:tr w:rsidR="00796357" w:rsidRPr="00E5490D" w14:paraId="6632B761" w14:textId="77777777" w:rsidTr="00E5490D">
        <w:tc>
          <w:tcPr>
            <w:cnfStyle w:val="001000000000" w:firstRow="0" w:lastRow="0" w:firstColumn="1" w:lastColumn="0" w:oddVBand="0" w:evenVBand="0" w:oddHBand="0" w:evenHBand="0" w:firstRowFirstColumn="0" w:firstRowLastColumn="0" w:lastRowFirstColumn="0" w:lastRowLastColumn="0"/>
            <w:tcW w:w="2155" w:type="dxa"/>
          </w:tcPr>
          <w:p w14:paraId="0A002DB9" w14:textId="62563526" w:rsidR="00B805B5" w:rsidRPr="00E5490D" w:rsidRDefault="00B805B5" w:rsidP="00B805B5">
            <w:pPr>
              <w:pStyle w:val="NormalWeb"/>
              <w:rPr>
                <w:color w:val="000000"/>
                <w:sz w:val="22"/>
                <w:szCs w:val="22"/>
              </w:rPr>
            </w:pPr>
            <w:r w:rsidRPr="00E5490D">
              <w:rPr>
                <w:color w:val="000000"/>
                <w:sz w:val="22"/>
                <w:szCs w:val="22"/>
              </w:rPr>
              <w:t>Outcome</w:t>
            </w:r>
          </w:p>
        </w:tc>
        <w:tc>
          <w:tcPr>
            <w:tcW w:w="3240" w:type="dxa"/>
          </w:tcPr>
          <w:p w14:paraId="43E6D81D" w14:textId="70BA2022" w:rsidR="00B805B5" w:rsidRPr="00E5490D" w:rsidRDefault="00B805B5" w:rsidP="00B805B5">
            <w:pPr>
              <w:pStyle w:val="NormalWeb"/>
              <w:cnfStyle w:val="000000000000" w:firstRow="0" w:lastRow="0" w:firstColumn="0" w:lastColumn="0" w:oddVBand="0" w:evenVBand="0" w:oddHBand="0" w:evenHBand="0" w:firstRowFirstColumn="0" w:firstRowLastColumn="0" w:lastRowFirstColumn="0" w:lastRowLastColumn="0"/>
              <w:rPr>
                <w:color w:val="000000"/>
                <w:sz w:val="22"/>
                <w:szCs w:val="22"/>
              </w:rPr>
            </w:pPr>
            <w:r w:rsidRPr="00E5490D">
              <w:rPr>
                <w:color w:val="000000"/>
                <w:sz w:val="22"/>
                <w:szCs w:val="22"/>
              </w:rPr>
              <w:t>Can help build wealth, increase net worth, and improve quality of life over time</w:t>
            </w:r>
          </w:p>
        </w:tc>
        <w:tc>
          <w:tcPr>
            <w:tcW w:w="3955" w:type="dxa"/>
          </w:tcPr>
          <w:p w14:paraId="09FDBC6F" w14:textId="5D201658" w:rsidR="00B805B5" w:rsidRPr="00E5490D" w:rsidRDefault="00B805B5" w:rsidP="00B805B5">
            <w:pPr>
              <w:pStyle w:val="NormalWeb"/>
              <w:cnfStyle w:val="000000000000" w:firstRow="0" w:lastRow="0" w:firstColumn="0" w:lastColumn="0" w:oddVBand="0" w:evenVBand="0" w:oddHBand="0" w:evenHBand="0" w:firstRowFirstColumn="0" w:firstRowLastColumn="0" w:lastRowFirstColumn="0" w:lastRowLastColumn="0"/>
              <w:rPr>
                <w:color w:val="000000"/>
                <w:sz w:val="22"/>
                <w:szCs w:val="22"/>
              </w:rPr>
            </w:pPr>
            <w:r w:rsidRPr="00E5490D">
              <w:rPr>
                <w:color w:val="000000"/>
                <w:sz w:val="22"/>
                <w:szCs w:val="22"/>
              </w:rPr>
              <w:t>Drains income, delays savings, creates stress, and traps you in a payment cycle</w:t>
            </w:r>
          </w:p>
        </w:tc>
      </w:tr>
    </w:tbl>
    <w:p w14:paraId="42D995FA" w14:textId="77777777" w:rsidR="00B805B5" w:rsidRPr="00E5490D" w:rsidRDefault="00B805B5" w:rsidP="00B805B5">
      <w:pPr>
        <w:pStyle w:val="NormalWeb"/>
        <w:rPr>
          <w:color w:val="000000"/>
          <w:sz w:val="22"/>
          <w:szCs w:val="22"/>
        </w:rPr>
      </w:pPr>
      <w:r w:rsidRPr="00E5490D">
        <w:rPr>
          <w:rStyle w:val="Strong"/>
          <w:color w:val="000000"/>
          <w:sz w:val="22"/>
          <w:szCs w:val="22"/>
        </w:rPr>
        <w:t>Rule of Thumb:</w:t>
      </w:r>
      <w:r w:rsidRPr="00E5490D">
        <w:rPr>
          <w:rStyle w:val="apple-converted-space"/>
          <w:color w:val="000000"/>
          <w:sz w:val="22"/>
          <w:szCs w:val="22"/>
        </w:rPr>
        <w:t> </w:t>
      </w:r>
      <w:r w:rsidRPr="00E5490D">
        <w:rPr>
          <w:color w:val="000000"/>
          <w:sz w:val="22"/>
          <w:szCs w:val="22"/>
        </w:rPr>
        <w:t>If the debt helps you earn more or build wealth over time, it may be good debt. If it costs you more than it gives back, especially with high interest, it's bad debt.</w:t>
      </w:r>
    </w:p>
    <w:p w14:paraId="305B8165" w14:textId="77777777" w:rsidR="00B805B5" w:rsidRPr="00E5490D" w:rsidRDefault="00B805B5" w:rsidP="00B805B5">
      <w:pPr>
        <w:pStyle w:val="NormalWeb"/>
        <w:rPr>
          <w:b/>
          <w:color w:val="000000"/>
          <w:sz w:val="22"/>
          <w:szCs w:val="22"/>
        </w:rPr>
      </w:pPr>
      <w:r w:rsidRPr="00E5490D">
        <w:rPr>
          <w:b/>
          <w:color w:val="000000"/>
          <w:sz w:val="22"/>
          <w:szCs w:val="22"/>
        </w:rPr>
        <w:t>Clear High-Interest Bad Debt First Before You Invest</w:t>
      </w:r>
    </w:p>
    <w:p w14:paraId="417FD6E8" w14:textId="77777777" w:rsidR="00B805B5" w:rsidRPr="00E5490D" w:rsidRDefault="00B805B5" w:rsidP="00B805B5">
      <w:pPr>
        <w:pStyle w:val="NormalWeb"/>
        <w:rPr>
          <w:color w:val="000000"/>
          <w:sz w:val="22"/>
          <w:szCs w:val="22"/>
        </w:rPr>
      </w:pPr>
      <w:r w:rsidRPr="00E5490D">
        <w:rPr>
          <w:color w:val="000000"/>
          <w:sz w:val="22"/>
          <w:szCs w:val="22"/>
        </w:rPr>
        <w:t xml:space="preserve">It is easy to get excited about investing, especially when you hear about people making money in the stock market, buying into real estate, or growing their retirement savings. But before you put a single dollar into any investment, there is one critical step you must take: tackle your bad debt first. Think of investing and debt as two sides of a scale. On one side, you have the potential gains from investing. On the other hand, you have the cost of carrying debt. Suppose your debt costs more than what your investments are earning. In that case, you are </w:t>
      </w:r>
      <w:proofErr w:type="gramStart"/>
      <w:r w:rsidRPr="00E5490D">
        <w:rPr>
          <w:color w:val="000000"/>
          <w:sz w:val="22"/>
          <w:szCs w:val="22"/>
        </w:rPr>
        <w:t>actually moving</w:t>
      </w:r>
      <w:proofErr w:type="gramEnd"/>
      <w:r w:rsidRPr="00E5490D">
        <w:rPr>
          <w:color w:val="000000"/>
          <w:sz w:val="22"/>
          <w:szCs w:val="22"/>
        </w:rPr>
        <w:t xml:space="preserve"> backward financially, even if it feels like you are making progress.</w:t>
      </w:r>
    </w:p>
    <w:p w14:paraId="60646C9A" w14:textId="77777777" w:rsidR="00B805B5" w:rsidRPr="00E5490D" w:rsidRDefault="00B805B5" w:rsidP="00B805B5">
      <w:pPr>
        <w:pStyle w:val="NormalWeb"/>
        <w:rPr>
          <w:color w:val="000000"/>
          <w:sz w:val="22"/>
          <w:szCs w:val="22"/>
        </w:rPr>
      </w:pPr>
      <w:r w:rsidRPr="00E5490D">
        <w:rPr>
          <w:color w:val="000000"/>
          <w:sz w:val="22"/>
          <w:szCs w:val="22"/>
        </w:rPr>
        <w:t>Let's break it down. A credit card with a 20% interest rate means that every dollar you owe costs you 20 cents each year, just in interest. To beat that with an investment, you would need to earn more than 20% in returns consistently to break even, and that is extremely unlikely, even for expert investors. Historically, the stock market, such as the S&amp;P 500, returns around 8-10% a year on average. So, if you are earning 10% in your portfolio but paying 20% on your debt, you are still losing money overall. That is why it is almost always better to pay off bad debt before investing. Getting rid of high-interest debt is the same as getting a guaranteed return on your money. If you pay off a credit card charging you 20% interest, it is like earning a twenty percent return, all risk-free. This is not about perfection. If your debt includes a mortgage or low-interest student loans that are manageable, that is a different conversation. But if you are carrying high-interest balances on credit cards, payday loans, or store financing, stop everything and focus on clearing those first. There is no point in investing for the future while your financial foundation is still sinking under expensive debt. The good news is that once your bad debt is gone, your money is free to grow. Every dollar you invest from that point forward is no longer just catching up; it is building real wealth. Getting out of debt is not the end of the journey; it is the clean start your future deserves.</w:t>
      </w:r>
    </w:p>
    <w:p w14:paraId="07A7467C" w14:textId="77777777" w:rsidR="00B805B5" w:rsidRPr="00E5490D" w:rsidRDefault="00B805B5" w:rsidP="00B805B5">
      <w:pPr>
        <w:pStyle w:val="NormalWeb"/>
        <w:rPr>
          <w:b/>
          <w:color w:val="000000"/>
          <w:sz w:val="22"/>
          <w:szCs w:val="22"/>
        </w:rPr>
      </w:pPr>
      <w:r w:rsidRPr="00E5490D">
        <w:rPr>
          <w:b/>
          <w:color w:val="000000"/>
          <w:sz w:val="22"/>
          <w:szCs w:val="22"/>
        </w:rPr>
        <w:t>How to Attack Debt - Practical Strategies to Break Free</w:t>
      </w:r>
    </w:p>
    <w:p w14:paraId="3747C429" w14:textId="77777777" w:rsidR="00B805B5" w:rsidRPr="00E5490D" w:rsidRDefault="00B805B5" w:rsidP="00B805B5">
      <w:pPr>
        <w:pStyle w:val="NormalWeb"/>
        <w:rPr>
          <w:color w:val="000000"/>
          <w:sz w:val="22"/>
          <w:szCs w:val="22"/>
        </w:rPr>
      </w:pPr>
      <w:r w:rsidRPr="00E5490D">
        <w:rPr>
          <w:color w:val="000000"/>
          <w:sz w:val="22"/>
          <w:szCs w:val="22"/>
        </w:rPr>
        <w:t>Debt is one of the biggest obstacles to building wealth. While some forms of debt can serve a strategic purpose, such as buying a home or investing in education, others can drain your resources and delay your financial goals. The key is knowing the difference and having a clear plan to pay off what you owe.</w:t>
      </w:r>
    </w:p>
    <w:p w14:paraId="573D2CD0" w14:textId="77777777" w:rsidR="00B805B5" w:rsidRPr="00E5490D" w:rsidRDefault="00B805B5" w:rsidP="00B805B5">
      <w:pPr>
        <w:pStyle w:val="NormalWeb"/>
        <w:rPr>
          <w:color w:val="000000"/>
          <w:sz w:val="22"/>
          <w:szCs w:val="22"/>
        </w:rPr>
      </w:pPr>
      <w:r w:rsidRPr="00E5490D">
        <w:rPr>
          <w:color w:val="000000"/>
          <w:sz w:val="22"/>
          <w:szCs w:val="22"/>
        </w:rPr>
        <w:t>Good debt is when you acquire something that increases in value or helps generate income. Good debt might include a mortgage that builds equity in your home, student loans that fund a career with higher earnings, or a small business loan that enables entrepreneurship. In contrast, bad debt does not create value over time and often carries high interest. Credit card balances, payday loans, and financing for luxury items are common examples. These types of debt make it harder to build wealth and often lead to a cycle of financial stress.</w:t>
      </w:r>
      <w:r w:rsidRPr="00E5490D">
        <w:rPr>
          <w:rStyle w:val="apple-converted-space"/>
          <w:color w:val="000000"/>
          <w:sz w:val="22"/>
          <w:szCs w:val="22"/>
        </w:rPr>
        <w:t> </w:t>
      </w:r>
    </w:p>
    <w:p w14:paraId="60ED122F" w14:textId="77777777" w:rsidR="00B805B5" w:rsidRPr="00E5490D" w:rsidRDefault="00B805B5" w:rsidP="00B805B5">
      <w:pPr>
        <w:pStyle w:val="NormalWeb"/>
        <w:rPr>
          <w:color w:val="000000"/>
          <w:sz w:val="22"/>
          <w:szCs w:val="22"/>
        </w:rPr>
      </w:pPr>
      <w:r w:rsidRPr="00E5490D">
        <w:rPr>
          <w:color w:val="000000"/>
          <w:sz w:val="22"/>
          <w:szCs w:val="22"/>
        </w:rPr>
        <w:lastRenderedPageBreak/>
        <w:t>Credit card debt is one of the most common challenges. With interest rates often hovering between 18%-25%,</w:t>
      </w:r>
      <w:r w:rsidRPr="00E5490D">
        <w:rPr>
          <w:rStyle w:val="apple-converted-space"/>
          <w:color w:val="000000"/>
          <w:sz w:val="22"/>
          <w:szCs w:val="22"/>
        </w:rPr>
        <w:t> </w:t>
      </w:r>
      <w:r w:rsidRPr="00E5490D">
        <w:rPr>
          <w:color w:val="000000"/>
          <w:sz w:val="22"/>
          <w:szCs w:val="22"/>
        </w:rPr>
        <w:t>a small balance can quickly grow into a much larger</w:t>
      </w:r>
      <w:r w:rsidRPr="00E5490D">
        <w:rPr>
          <w:rStyle w:val="apple-converted-space"/>
          <w:color w:val="000000"/>
          <w:sz w:val="22"/>
          <w:szCs w:val="22"/>
        </w:rPr>
        <w:t> </w:t>
      </w:r>
      <w:r w:rsidRPr="00E5490D">
        <w:rPr>
          <w:color w:val="000000"/>
          <w:sz w:val="22"/>
          <w:szCs w:val="22"/>
        </w:rPr>
        <w:t>burden. For instance, someone carrying a $5,000 balance at 20% interest and making only minimum payments could end up paying over $10,000 in total and remain in debt for more than 20 years. To avoid this trap, it's important to pay more than the minimum each month, explore balance transfer offers with 0% interest, and choose a structured debt payoff strategy.</w:t>
      </w:r>
    </w:p>
    <w:p w14:paraId="01DF8120" w14:textId="77777777" w:rsidR="00B805B5" w:rsidRPr="00E5490D" w:rsidRDefault="00B805B5" w:rsidP="00B805B5">
      <w:pPr>
        <w:pStyle w:val="NormalWeb"/>
        <w:rPr>
          <w:color w:val="000000"/>
          <w:sz w:val="22"/>
          <w:szCs w:val="22"/>
        </w:rPr>
      </w:pPr>
      <w:r w:rsidRPr="00E5490D">
        <w:rPr>
          <w:color w:val="000000"/>
          <w:sz w:val="22"/>
          <w:szCs w:val="22"/>
        </w:rPr>
        <w:t>Student loans are another major form of debt. When used wisely, they can open doors to better-paying jobs and long-term career growth. But if payments become overwhelming, there are options. Income-driven repayment plans can lower monthly bills based on your earnings. Refinancing helps reduce your interest rate, and making extra payments shortens the life of the loan and cuts down on interest.</w:t>
      </w:r>
    </w:p>
    <w:p w14:paraId="76695940" w14:textId="77777777" w:rsidR="00B805B5" w:rsidRPr="00E5490D" w:rsidRDefault="00B805B5" w:rsidP="00B805B5">
      <w:pPr>
        <w:pStyle w:val="NormalWeb"/>
        <w:rPr>
          <w:color w:val="000000"/>
          <w:sz w:val="22"/>
          <w:szCs w:val="22"/>
        </w:rPr>
      </w:pPr>
      <w:r w:rsidRPr="00E5490D">
        <w:rPr>
          <w:color w:val="000000"/>
          <w:sz w:val="22"/>
          <w:szCs w:val="22"/>
        </w:rPr>
        <w:t>Car loans are often overlooked, yet they can quietly undermine financial progress. A new car begins to lose value the moment it's driven off the lot. Many people finance cars with long terms and high interest rates, which means paying thousands more than the car is</w:t>
      </w:r>
      <w:r w:rsidRPr="00E5490D">
        <w:rPr>
          <w:rStyle w:val="apple-converted-space"/>
          <w:color w:val="000000"/>
          <w:sz w:val="22"/>
          <w:szCs w:val="22"/>
        </w:rPr>
        <w:t> </w:t>
      </w:r>
      <w:r w:rsidRPr="00E5490D">
        <w:rPr>
          <w:color w:val="000000"/>
          <w:sz w:val="22"/>
          <w:szCs w:val="22"/>
        </w:rPr>
        <w:t>worth. Choosing a reliable used vehicle, paying off loans quickly, and avoiding rolling debt into new loans are smarter and wiser paths.</w:t>
      </w:r>
    </w:p>
    <w:p w14:paraId="4291E809" w14:textId="77777777" w:rsidR="00B805B5" w:rsidRPr="00E5490D" w:rsidRDefault="00B805B5" w:rsidP="00B805B5">
      <w:pPr>
        <w:pStyle w:val="NormalWeb"/>
        <w:rPr>
          <w:color w:val="000000"/>
          <w:sz w:val="22"/>
          <w:szCs w:val="22"/>
        </w:rPr>
      </w:pPr>
      <w:r w:rsidRPr="00E5490D">
        <w:rPr>
          <w:color w:val="000000"/>
          <w:sz w:val="22"/>
          <w:szCs w:val="22"/>
        </w:rPr>
        <w:t>There are several proven strategies to pay off debt. The debt snowball strategy focuses on paying off the smallest balance first. This creates momentum and motivation. As you eliminate each small debt, you apply that payment to the next largest one. For example, if you owe $500 on one card, $2,000 thousand on another, and $10,000 in student loans, you begin with the $500. Once that's paid, you use that freed-up payment to tackle the two thousand, and so on. This method builds confidence and makes progress feel visible. The debt avalanche method, on the other hand, targets the debt with the highest interest rate first. This approach saves the most money over time. Suppose you owe $3,000 at 25%, $10,000 at 6%, and $8,000 at 4%.</w:t>
      </w:r>
    </w:p>
    <w:p w14:paraId="727F6E85" w14:textId="77777777" w:rsidR="00B805B5" w:rsidRPr="00E5490D" w:rsidRDefault="00B805B5" w:rsidP="00B805B5">
      <w:pPr>
        <w:pStyle w:val="NormalWeb"/>
        <w:rPr>
          <w:color w:val="000000"/>
          <w:sz w:val="22"/>
          <w:szCs w:val="22"/>
        </w:rPr>
      </w:pPr>
      <w:r w:rsidRPr="00E5490D">
        <w:rPr>
          <w:color w:val="000000"/>
          <w:sz w:val="22"/>
          <w:szCs w:val="22"/>
        </w:rPr>
        <w:t>You would start with the highest interest rate debt, the $3,000 credit card, then move to the student loan, and finally the car loan. This method may not give you quick wins, but it's the most cost-efficient. A third option is a balance transfer. If you have good credit, you may qualify for a</w:t>
      </w:r>
      <w:r w:rsidRPr="00E5490D">
        <w:rPr>
          <w:rStyle w:val="apple-converted-space"/>
          <w:color w:val="000000"/>
          <w:sz w:val="22"/>
          <w:szCs w:val="22"/>
        </w:rPr>
        <w:t> </w:t>
      </w:r>
      <w:r w:rsidRPr="00E5490D">
        <w:rPr>
          <w:color w:val="000000"/>
          <w:sz w:val="22"/>
          <w:szCs w:val="22"/>
        </w:rPr>
        <w:t>credit card that offers 0% interest for a</w:t>
      </w:r>
      <w:r w:rsidRPr="00E5490D">
        <w:rPr>
          <w:rStyle w:val="apple-converted-space"/>
          <w:color w:val="000000"/>
          <w:sz w:val="22"/>
          <w:szCs w:val="22"/>
        </w:rPr>
        <w:t> </w:t>
      </w:r>
      <w:r w:rsidRPr="00E5490D">
        <w:rPr>
          <w:color w:val="000000"/>
          <w:sz w:val="22"/>
          <w:szCs w:val="22"/>
        </w:rPr>
        <w:t>limited time, typically 12-18 months. Transferring high-interest debt to this card allows you to pay it down aggressively without additional interest. For example, if you transfer $5,000 to a 0% card and pay $278 monthly, you can pay it off in 18 months without paying a dime in interest. Just be cautious, once the promotional period ends, the regular interest rate returns. Hence, it's essential to have a plan in place. Debt consolidation is another tool to consider, to</w:t>
      </w:r>
      <w:r w:rsidRPr="00E5490D">
        <w:rPr>
          <w:rStyle w:val="apple-converted-space"/>
          <w:color w:val="000000"/>
          <w:sz w:val="22"/>
          <w:szCs w:val="22"/>
        </w:rPr>
        <w:t> </w:t>
      </w:r>
      <w:r w:rsidRPr="00E5490D">
        <w:rPr>
          <w:color w:val="000000"/>
          <w:sz w:val="22"/>
          <w:szCs w:val="22"/>
        </w:rPr>
        <w:t>combine multiple debts into a single loan with a lower interest rate.</w:t>
      </w:r>
      <w:r w:rsidRPr="00E5490D">
        <w:rPr>
          <w:rStyle w:val="apple-converted-space"/>
          <w:color w:val="000000"/>
          <w:sz w:val="22"/>
          <w:szCs w:val="22"/>
        </w:rPr>
        <w:t> </w:t>
      </w:r>
      <w:r w:rsidRPr="00E5490D">
        <w:rPr>
          <w:color w:val="000000"/>
          <w:sz w:val="22"/>
          <w:szCs w:val="22"/>
        </w:rPr>
        <w:t>It simplifies monthly payments and can save a significant amount over time. For example, if you carry 3 credit card balances with rates between 18% and 25% percent, consolidating them into one personal loan at 8% can reduce both stress and total interest paid. Even small extra payments toward your debt can make a huge difference. Take a $200,000 mortgage at 4% interest. By paying just $100 more each month, you can save over $30,000 in interest and pay off your loan nearly 6 years earlier. Consistency is more important than size. Every extra dollar counts.</w:t>
      </w:r>
    </w:p>
    <w:p w14:paraId="1DBFC893" w14:textId="77777777" w:rsidR="00B805B5" w:rsidRPr="00E5490D" w:rsidRDefault="00B805B5" w:rsidP="00B805B5">
      <w:pPr>
        <w:pStyle w:val="NormalWeb"/>
        <w:rPr>
          <w:color w:val="000000"/>
          <w:sz w:val="22"/>
          <w:szCs w:val="22"/>
        </w:rPr>
      </w:pPr>
      <w:r w:rsidRPr="00E5490D">
        <w:rPr>
          <w:color w:val="000000"/>
          <w:sz w:val="22"/>
          <w:szCs w:val="22"/>
        </w:rPr>
        <w:t>To get started with your own debt payoff journey, begin by listing all your debts, including how much you owe, the interest rate, and the minimum payment. Choose whether the snowball or avalanche method fits your personality and financial goals. Build a monthly budget that prioritizes debt repayment and commit to avoiding new debt during the process. Freezing credit cards, setting reminders, and celebrating milestones can help you stay on track. Becoming debt-free is a psychological milestone, not just a financial one. It lifts a weight off your shoulders, improves your credit score, and gives you the freedom to redirect your income toward investments, savings, and opportunities that build lasting wealth. Breaking free from debt is a defining step in reclaiming your financial future and empowering the next generation.</w:t>
      </w:r>
    </w:p>
    <w:p w14:paraId="617E6460" w14:textId="77777777" w:rsidR="00B805B5" w:rsidRPr="00E5490D" w:rsidRDefault="00B805B5" w:rsidP="00B805B5">
      <w:pPr>
        <w:pStyle w:val="NormalWeb"/>
        <w:rPr>
          <w:b/>
          <w:color w:val="000000"/>
          <w:sz w:val="22"/>
          <w:szCs w:val="22"/>
        </w:rPr>
      </w:pPr>
      <w:r w:rsidRPr="00E5490D">
        <w:rPr>
          <w:b/>
          <w:color w:val="000000"/>
          <w:sz w:val="22"/>
          <w:szCs w:val="22"/>
        </w:rPr>
        <w:lastRenderedPageBreak/>
        <w:t>7 Steps of Starter Debt Payoff Plan</w:t>
      </w:r>
    </w:p>
    <w:p w14:paraId="48DDA0D3" w14:textId="77777777" w:rsidR="00B805B5" w:rsidRPr="00E5490D" w:rsidRDefault="00B805B5" w:rsidP="00B805B5">
      <w:pPr>
        <w:pStyle w:val="NormalWeb"/>
        <w:rPr>
          <w:color w:val="000000"/>
          <w:sz w:val="22"/>
          <w:szCs w:val="22"/>
        </w:rPr>
      </w:pPr>
      <w:r w:rsidRPr="00E5490D">
        <w:rPr>
          <w:color w:val="000000"/>
          <w:sz w:val="22"/>
          <w:szCs w:val="22"/>
        </w:rPr>
        <w:t>1. Know What You Owe. Make a simple list of:</w:t>
      </w:r>
    </w:p>
    <w:p w14:paraId="796F9258" w14:textId="23A4E190" w:rsidR="00B805B5" w:rsidRPr="00E5490D" w:rsidRDefault="00B805B5" w:rsidP="00786499">
      <w:pPr>
        <w:pStyle w:val="NormalWeb"/>
        <w:numPr>
          <w:ilvl w:val="1"/>
          <w:numId w:val="8"/>
        </w:numPr>
        <w:rPr>
          <w:color w:val="000000"/>
          <w:sz w:val="22"/>
          <w:szCs w:val="22"/>
        </w:rPr>
      </w:pPr>
      <w:r w:rsidRPr="00E5490D">
        <w:rPr>
          <w:color w:val="000000"/>
          <w:sz w:val="22"/>
          <w:szCs w:val="22"/>
        </w:rPr>
        <w:t>Total amount owed</w:t>
      </w:r>
    </w:p>
    <w:p w14:paraId="484E360D" w14:textId="42C40930" w:rsidR="00B805B5" w:rsidRPr="00E5490D" w:rsidRDefault="00B805B5" w:rsidP="00786499">
      <w:pPr>
        <w:pStyle w:val="NormalWeb"/>
        <w:numPr>
          <w:ilvl w:val="1"/>
          <w:numId w:val="8"/>
        </w:numPr>
        <w:rPr>
          <w:color w:val="000000"/>
          <w:sz w:val="22"/>
          <w:szCs w:val="22"/>
        </w:rPr>
      </w:pPr>
      <w:r w:rsidRPr="00E5490D">
        <w:rPr>
          <w:color w:val="000000"/>
          <w:sz w:val="22"/>
          <w:szCs w:val="22"/>
        </w:rPr>
        <w:t>Minimum monthly payment</w:t>
      </w:r>
    </w:p>
    <w:p w14:paraId="7B7C62C4" w14:textId="75A15824" w:rsidR="00B805B5" w:rsidRPr="00E5490D" w:rsidRDefault="00B805B5" w:rsidP="00786499">
      <w:pPr>
        <w:pStyle w:val="NormalWeb"/>
        <w:numPr>
          <w:ilvl w:val="1"/>
          <w:numId w:val="8"/>
        </w:numPr>
        <w:rPr>
          <w:color w:val="000000"/>
          <w:sz w:val="22"/>
          <w:szCs w:val="22"/>
        </w:rPr>
      </w:pPr>
      <w:r w:rsidRPr="00E5490D">
        <w:rPr>
          <w:color w:val="000000"/>
          <w:sz w:val="22"/>
          <w:szCs w:val="22"/>
        </w:rPr>
        <w:t>Interest rate</w:t>
      </w:r>
    </w:p>
    <w:p w14:paraId="6DE5F56F" w14:textId="49BF57E3" w:rsidR="00B805B5" w:rsidRPr="00E5490D" w:rsidRDefault="00B805B5" w:rsidP="00786499">
      <w:pPr>
        <w:pStyle w:val="NormalWeb"/>
        <w:numPr>
          <w:ilvl w:val="1"/>
          <w:numId w:val="8"/>
        </w:numPr>
        <w:rPr>
          <w:color w:val="000000"/>
          <w:sz w:val="22"/>
          <w:szCs w:val="22"/>
        </w:rPr>
      </w:pPr>
      <w:r w:rsidRPr="00E5490D">
        <w:rPr>
          <w:color w:val="000000"/>
          <w:sz w:val="22"/>
          <w:szCs w:val="22"/>
        </w:rPr>
        <w:t>Type of debt (credit card, loan, mortgage, etc.)</w:t>
      </w:r>
    </w:p>
    <w:p w14:paraId="2A058375" w14:textId="4C9B6E37" w:rsidR="00B805B5" w:rsidRPr="00E5490D" w:rsidRDefault="00B805B5" w:rsidP="00786499">
      <w:pPr>
        <w:pStyle w:val="NormalWeb"/>
        <w:numPr>
          <w:ilvl w:val="1"/>
          <w:numId w:val="8"/>
        </w:numPr>
        <w:rPr>
          <w:color w:val="000000"/>
          <w:sz w:val="22"/>
          <w:szCs w:val="22"/>
        </w:rPr>
      </w:pPr>
      <w:r w:rsidRPr="00E5490D">
        <w:rPr>
          <w:color w:val="000000"/>
          <w:sz w:val="22"/>
          <w:szCs w:val="22"/>
        </w:rPr>
        <w:t>Lender or creditor name</w:t>
      </w:r>
    </w:p>
    <w:p w14:paraId="3090FB24" w14:textId="77777777" w:rsidR="00B805B5" w:rsidRPr="00E5490D" w:rsidRDefault="00B805B5" w:rsidP="00B805B5">
      <w:pPr>
        <w:pStyle w:val="NormalWeb"/>
        <w:rPr>
          <w:color w:val="000000"/>
          <w:sz w:val="22"/>
          <w:szCs w:val="22"/>
        </w:rPr>
      </w:pPr>
      <w:r w:rsidRPr="00E5490D">
        <w:rPr>
          <w:color w:val="000000"/>
          <w:sz w:val="22"/>
          <w:szCs w:val="22"/>
        </w:rPr>
        <w:t>2. Sort Debt by Priority. Divide your list into:</w:t>
      </w:r>
    </w:p>
    <w:p w14:paraId="44FF7389" w14:textId="5FB7F860" w:rsidR="00B805B5" w:rsidRPr="00E5490D" w:rsidRDefault="00B805B5" w:rsidP="00786499">
      <w:pPr>
        <w:pStyle w:val="NormalWeb"/>
        <w:numPr>
          <w:ilvl w:val="1"/>
          <w:numId w:val="8"/>
        </w:numPr>
        <w:rPr>
          <w:color w:val="000000"/>
          <w:sz w:val="22"/>
          <w:szCs w:val="22"/>
        </w:rPr>
      </w:pPr>
      <w:r w:rsidRPr="00E5490D">
        <w:rPr>
          <w:color w:val="000000"/>
          <w:sz w:val="22"/>
          <w:szCs w:val="22"/>
        </w:rPr>
        <w:t>Bad debt: high-interest credit cards, payday loans, personal loans for non-essentials</w:t>
      </w:r>
    </w:p>
    <w:p w14:paraId="17003859" w14:textId="2FC05934" w:rsidR="00B805B5" w:rsidRPr="00E5490D" w:rsidRDefault="00B805B5" w:rsidP="00786499">
      <w:pPr>
        <w:pStyle w:val="NormalWeb"/>
        <w:numPr>
          <w:ilvl w:val="1"/>
          <w:numId w:val="8"/>
        </w:numPr>
        <w:rPr>
          <w:color w:val="000000"/>
          <w:sz w:val="22"/>
          <w:szCs w:val="22"/>
        </w:rPr>
      </w:pPr>
      <w:r w:rsidRPr="00E5490D">
        <w:rPr>
          <w:color w:val="000000"/>
          <w:sz w:val="22"/>
          <w:szCs w:val="22"/>
        </w:rPr>
        <w:t>Neutral debt: car loans, some student loans</w:t>
      </w:r>
    </w:p>
    <w:p w14:paraId="7E7E5F2F" w14:textId="012ADE63" w:rsidR="00B805B5" w:rsidRPr="00E5490D" w:rsidRDefault="00B805B5" w:rsidP="00786499">
      <w:pPr>
        <w:pStyle w:val="NormalWeb"/>
        <w:numPr>
          <w:ilvl w:val="1"/>
          <w:numId w:val="8"/>
        </w:numPr>
        <w:rPr>
          <w:color w:val="000000"/>
          <w:sz w:val="22"/>
          <w:szCs w:val="22"/>
        </w:rPr>
      </w:pPr>
      <w:r w:rsidRPr="00E5490D">
        <w:rPr>
          <w:color w:val="000000"/>
          <w:sz w:val="22"/>
          <w:szCs w:val="22"/>
        </w:rPr>
        <w:t>Good debt: low-interest mortgage or career-building education</w:t>
      </w:r>
    </w:p>
    <w:p w14:paraId="51167866" w14:textId="77777777" w:rsidR="00B805B5" w:rsidRPr="00E5490D" w:rsidRDefault="00B805B5" w:rsidP="00B805B5">
      <w:pPr>
        <w:pStyle w:val="NormalWeb"/>
        <w:rPr>
          <w:color w:val="000000"/>
          <w:sz w:val="22"/>
          <w:szCs w:val="22"/>
        </w:rPr>
      </w:pPr>
      <w:r w:rsidRPr="00E5490D">
        <w:rPr>
          <w:color w:val="000000"/>
          <w:sz w:val="22"/>
          <w:szCs w:val="22"/>
        </w:rPr>
        <w:t>Pay off bad debt first, especially anything with interest above 10–15%. The money you save in interest is guaranteed, unlike any investment.</w:t>
      </w:r>
    </w:p>
    <w:p w14:paraId="6615B14D" w14:textId="77777777" w:rsidR="00B805B5" w:rsidRPr="00E5490D" w:rsidRDefault="00B805B5" w:rsidP="00B805B5">
      <w:pPr>
        <w:pStyle w:val="NormalWeb"/>
        <w:rPr>
          <w:color w:val="000000"/>
          <w:sz w:val="22"/>
          <w:szCs w:val="22"/>
        </w:rPr>
      </w:pPr>
      <w:r w:rsidRPr="00E5490D">
        <w:rPr>
          <w:color w:val="000000"/>
          <w:sz w:val="22"/>
          <w:szCs w:val="22"/>
        </w:rPr>
        <w:t xml:space="preserve">If your credit card is charging you 22%, you'd have to find an investment with a guaranteed 22% return to come out ahead. That's nearly impossible. </w:t>
      </w:r>
      <w:proofErr w:type="gramStart"/>
      <w:r w:rsidRPr="00E5490D">
        <w:rPr>
          <w:color w:val="000000"/>
          <w:sz w:val="22"/>
          <w:szCs w:val="22"/>
        </w:rPr>
        <w:t>So</w:t>
      </w:r>
      <w:proofErr w:type="gramEnd"/>
      <w:r w:rsidRPr="00E5490D">
        <w:rPr>
          <w:color w:val="000000"/>
          <w:sz w:val="22"/>
          <w:szCs w:val="22"/>
        </w:rPr>
        <w:t xml:space="preserve"> pay off the card first.</w:t>
      </w:r>
    </w:p>
    <w:p w14:paraId="693FC56A" w14:textId="77777777" w:rsidR="00B805B5" w:rsidRPr="00E5490D" w:rsidRDefault="00B805B5" w:rsidP="00B805B5">
      <w:pPr>
        <w:pStyle w:val="NormalWeb"/>
        <w:rPr>
          <w:color w:val="000000"/>
          <w:sz w:val="22"/>
          <w:szCs w:val="22"/>
        </w:rPr>
      </w:pPr>
      <w:r w:rsidRPr="00E5490D">
        <w:rPr>
          <w:color w:val="000000"/>
          <w:sz w:val="22"/>
          <w:szCs w:val="22"/>
        </w:rPr>
        <w:t>3. Choose Your Strategy</w:t>
      </w:r>
    </w:p>
    <w:p w14:paraId="4E8569AB" w14:textId="67EC5F8B" w:rsidR="00B805B5" w:rsidRPr="00E5490D" w:rsidRDefault="00B805B5" w:rsidP="00786499">
      <w:pPr>
        <w:pStyle w:val="NormalWeb"/>
        <w:numPr>
          <w:ilvl w:val="1"/>
          <w:numId w:val="8"/>
        </w:numPr>
        <w:rPr>
          <w:color w:val="000000"/>
          <w:sz w:val="22"/>
          <w:szCs w:val="22"/>
        </w:rPr>
      </w:pPr>
      <w:r w:rsidRPr="00E5490D">
        <w:rPr>
          <w:color w:val="000000"/>
          <w:sz w:val="22"/>
          <w:szCs w:val="22"/>
        </w:rPr>
        <w:t>Debt Snowball Strategy: Pay off the smallest balance first for quick wins and motivation.</w:t>
      </w:r>
    </w:p>
    <w:p w14:paraId="6F33B01E" w14:textId="721A5227" w:rsidR="00B805B5" w:rsidRPr="00E5490D" w:rsidRDefault="00B805B5" w:rsidP="00786499">
      <w:pPr>
        <w:pStyle w:val="NormalWeb"/>
        <w:numPr>
          <w:ilvl w:val="1"/>
          <w:numId w:val="8"/>
        </w:numPr>
        <w:rPr>
          <w:color w:val="000000"/>
          <w:sz w:val="22"/>
          <w:szCs w:val="22"/>
        </w:rPr>
      </w:pPr>
      <w:r w:rsidRPr="00E5490D">
        <w:rPr>
          <w:color w:val="000000"/>
          <w:sz w:val="22"/>
          <w:szCs w:val="22"/>
        </w:rPr>
        <w:t>Debt Avalanche Strategy: Pay off the debt with the highest interest rate first for maximum savings.</w:t>
      </w:r>
    </w:p>
    <w:p w14:paraId="2CF8576D" w14:textId="77777777" w:rsidR="00B805B5" w:rsidRPr="00E5490D" w:rsidRDefault="00B805B5" w:rsidP="00B805B5">
      <w:pPr>
        <w:pStyle w:val="NormalWeb"/>
        <w:ind w:left="360" w:firstLine="720"/>
        <w:rPr>
          <w:color w:val="000000"/>
          <w:sz w:val="22"/>
          <w:szCs w:val="22"/>
        </w:rPr>
      </w:pPr>
      <w:r w:rsidRPr="00E5490D">
        <w:rPr>
          <w:color w:val="000000"/>
          <w:sz w:val="22"/>
          <w:szCs w:val="22"/>
        </w:rPr>
        <w:t>Example - You owe:</w:t>
      </w:r>
    </w:p>
    <w:p w14:paraId="4E3EB30F" w14:textId="678A8C67" w:rsidR="00B805B5" w:rsidRPr="00E5490D" w:rsidRDefault="00B805B5" w:rsidP="00786499">
      <w:pPr>
        <w:pStyle w:val="NormalWeb"/>
        <w:numPr>
          <w:ilvl w:val="1"/>
          <w:numId w:val="9"/>
        </w:numPr>
        <w:rPr>
          <w:color w:val="000000"/>
          <w:sz w:val="22"/>
          <w:szCs w:val="22"/>
        </w:rPr>
      </w:pPr>
      <w:r w:rsidRPr="00E5490D">
        <w:rPr>
          <w:color w:val="000000"/>
          <w:sz w:val="22"/>
          <w:szCs w:val="22"/>
        </w:rPr>
        <w:t>$600 on a credit card (25%)</w:t>
      </w:r>
    </w:p>
    <w:p w14:paraId="566824B5" w14:textId="49393764" w:rsidR="00B805B5" w:rsidRPr="00E5490D" w:rsidRDefault="00B805B5" w:rsidP="00786499">
      <w:pPr>
        <w:pStyle w:val="NormalWeb"/>
        <w:numPr>
          <w:ilvl w:val="1"/>
          <w:numId w:val="9"/>
        </w:numPr>
        <w:rPr>
          <w:color w:val="000000"/>
          <w:sz w:val="22"/>
          <w:szCs w:val="22"/>
        </w:rPr>
      </w:pPr>
      <w:r w:rsidRPr="00E5490D">
        <w:rPr>
          <w:color w:val="000000"/>
          <w:sz w:val="22"/>
          <w:szCs w:val="22"/>
        </w:rPr>
        <w:t>$5,000 on a personal loan (12%)</w:t>
      </w:r>
    </w:p>
    <w:p w14:paraId="745520EC" w14:textId="330EC75A" w:rsidR="00B805B5" w:rsidRPr="00E5490D" w:rsidRDefault="00B805B5" w:rsidP="00786499">
      <w:pPr>
        <w:pStyle w:val="NormalWeb"/>
        <w:numPr>
          <w:ilvl w:val="1"/>
          <w:numId w:val="9"/>
        </w:numPr>
        <w:rPr>
          <w:color w:val="000000"/>
          <w:sz w:val="22"/>
          <w:szCs w:val="22"/>
        </w:rPr>
      </w:pPr>
      <w:r w:rsidRPr="00E5490D">
        <w:rPr>
          <w:color w:val="000000"/>
          <w:sz w:val="22"/>
          <w:szCs w:val="22"/>
        </w:rPr>
        <w:t>$15,000 in student loans (6%)</w:t>
      </w:r>
    </w:p>
    <w:p w14:paraId="00DCF087" w14:textId="77777777" w:rsidR="00B805B5" w:rsidRPr="00E5490D" w:rsidRDefault="00B805B5" w:rsidP="00B805B5">
      <w:pPr>
        <w:pStyle w:val="NormalWeb"/>
        <w:ind w:left="1080"/>
        <w:rPr>
          <w:color w:val="000000"/>
          <w:sz w:val="22"/>
          <w:szCs w:val="22"/>
        </w:rPr>
      </w:pPr>
      <w:r w:rsidRPr="00E5490D">
        <w:rPr>
          <w:rStyle w:val="Strong"/>
          <w:color w:val="000000"/>
          <w:sz w:val="22"/>
          <w:szCs w:val="22"/>
        </w:rPr>
        <w:t>Snowball:</w:t>
      </w:r>
      <w:r w:rsidRPr="00E5490D">
        <w:rPr>
          <w:rStyle w:val="apple-converted-space"/>
          <w:color w:val="000000"/>
          <w:sz w:val="22"/>
          <w:szCs w:val="22"/>
        </w:rPr>
        <w:t> </w:t>
      </w:r>
      <w:r w:rsidRPr="00E5490D">
        <w:rPr>
          <w:color w:val="000000"/>
          <w:sz w:val="22"/>
          <w:szCs w:val="22"/>
        </w:rPr>
        <w:t>Pay off the $600 first. Avalanche: Pay off the $600 first anyway (since it also has the highest rate).</w:t>
      </w:r>
    </w:p>
    <w:p w14:paraId="37042902" w14:textId="77777777" w:rsidR="00B805B5" w:rsidRPr="00E5490D" w:rsidRDefault="00B805B5" w:rsidP="00B805B5">
      <w:pPr>
        <w:pStyle w:val="NormalWeb"/>
        <w:rPr>
          <w:color w:val="000000"/>
          <w:sz w:val="22"/>
          <w:szCs w:val="22"/>
        </w:rPr>
      </w:pPr>
      <w:r w:rsidRPr="00E5490D">
        <w:rPr>
          <w:color w:val="000000"/>
          <w:sz w:val="22"/>
          <w:szCs w:val="22"/>
        </w:rPr>
        <w:t>4. Restructure and Reduce Interest (If You Can)</w:t>
      </w:r>
    </w:p>
    <w:p w14:paraId="35A613E2" w14:textId="566AE298" w:rsidR="00B805B5" w:rsidRPr="00E5490D" w:rsidRDefault="00B805B5" w:rsidP="00786499">
      <w:pPr>
        <w:pStyle w:val="NormalWeb"/>
        <w:numPr>
          <w:ilvl w:val="1"/>
          <w:numId w:val="9"/>
        </w:numPr>
        <w:rPr>
          <w:color w:val="000000"/>
          <w:sz w:val="22"/>
          <w:szCs w:val="22"/>
        </w:rPr>
      </w:pPr>
      <w:r w:rsidRPr="00E5490D">
        <w:rPr>
          <w:color w:val="000000"/>
          <w:sz w:val="22"/>
          <w:szCs w:val="22"/>
        </w:rPr>
        <w:t>Apply for 0% balance transfer credit cards (with a plan to pay before the promo ends)</w:t>
      </w:r>
    </w:p>
    <w:p w14:paraId="3F55A875" w14:textId="5D83B450" w:rsidR="00B805B5" w:rsidRPr="00E5490D" w:rsidRDefault="00B805B5" w:rsidP="00786499">
      <w:pPr>
        <w:pStyle w:val="NormalWeb"/>
        <w:numPr>
          <w:ilvl w:val="1"/>
          <w:numId w:val="9"/>
        </w:numPr>
        <w:rPr>
          <w:color w:val="000000"/>
          <w:sz w:val="22"/>
          <w:szCs w:val="22"/>
        </w:rPr>
      </w:pPr>
      <w:proofErr w:type="gramStart"/>
      <w:r w:rsidRPr="00E5490D">
        <w:rPr>
          <w:color w:val="000000"/>
          <w:sz w:val="22"/>
          <w:szCs w:val="22"/>
        </w:rPr>
        <w:t>Look into</w:t>
      </w:r>
      <w:proofErr w:type="gramEnd"/>
      <w:r w:rsidRPr="00E5490D">
        <w:rPr>
          <w:color w:val="000000"/>
          <w:sz w:val="22"/>
          <w:szCs w:val="22"/>
        </w:rPr>
        <w:t> debt consolidation loans with lower interest rates</w:t>
      </w:r>
    </w:p>
    <w:p w14:paraId="542C64CC" w14:textId="20A94BC3" w:rsidR="00B805B5" w:rsidRPr="00E5490D" w:rsidRDefault="00B805B5" w:rsidP="00786499">
      <w:pPr>
        <w:pStyle w:val="NormalWeb"/>
        <w:numPr>
          <w:ilvl w:val="1"/>
          <w:numId w:val="9"/>
        </w:numPr>
        <w:rPr>
          <w:color w:val="000000"/>
          <w:sz w:val="22"/>
          <w:szCs w:val="22"/>
        </w:rPr>
      </w:pPr>
      <w:r w:rsidRPr="00E5490D">
        <w:rPr>
          <w:color w:val="000000"/>
          <w:sz w:val="22"/>
          <w:szCs w:val="22"/>
        </w:rPr>
        <w:t>Refinance student loans if the interest is high and your credit allows it</w:t>
      </w:r>
    </w:p>
    <w:p w14:paraId="4623CD36" w14:textId="702C086F" w:rsidR="00B805B5" w:rsidRPr="00E5490D" w:rsidRDefault="00B805B5" w:rsidP="00786499">
      <w:pPr>
        <w:pStyle w:val="NormalWeb"/>
        <w:numPr>
          <w:ilvl w:val="1"/>
          <w:numId w:val="9"/>
        </w:numPr>
        <w:rPr>
          <w:color w:val="000000"/>
          <w:sz w:val="22"/>
          <w:szCs w:val="22"/>
        </w:rPr>
      </w:pPr>
      <w:r w:rsidRPr="00E5490D">
        <w:rPr>
          <w:color w:val="000000"/>
          <w:sz w:val="22"/>
          <w:szCs w:val="22"/>
        </w:rPr>
        <w:t>Ask lenders for lower interest rates</w:t>
      </w:r>
      <w:r w:rsidR="006E27D7">
        <w:rPr>
          <w:color w:val="000000"/>
          <w:sz w:val="22"/>
          <w:szCs w:val="22"/>
        </w:rPr>
        <w:t xml:space="preserve">, </w:t>
      </w:r>
      <w:r w:rsidRPr="00E5490D">
        <w:rPr>
          <w:color w:val="000000"/>
          <w:sz w:val="22"/>
          <w:szCs w:val="22"/>
        </w:rPr>
        <w:t>it works more often than people think</w:t>
      </w:r>
    </w:p>
    <w:p w14:paraId="6684680E" w14:textId="77777777" w:rsidR="00B805B5" w:rsidRPr="00E5490D" w:rsidRDefault="00B805B5" w:rsidP="00B805B5">
      <w:pPr>
        <w:pStyle w:val="NormalWeb"/>
        <w:rPr>
          <w:color w:val="000000"/>
          <w:sz w:val="22"/>
          <w:szCs w:val="22"/>
        </w:rPr>
      </w:pPr>
      <w:r w:rsidRPr="00E5490D">
        <w:rPr>
          <w:color w:val="000000"/>
          <w:sz w:val="22"/>
          <w:szCs w:val="22"/>
        </w:rPr>
        <w:t>5. Cut Expenses and Apply Extra Toward Debt</w:t>
      </w:r>
    </w:p>
    <w:p w14:paraId="0098E052" w14:textId="37755B8F" w:rsidR="00B805B5" w:rsidRPr="00E5490D" w:rsidRDefault="00B805B5" w:rsidP="00786499">
      <w:pPr>
        <w:pStyle w:val="NormalWeb"/>
        <w:numPr>
          <w:ilvl w:val="1"/>
          <w:numId w:val="9"/>
        </w:numPr>
        <w:rPr>
          <w:color w:val="000000"/>
          <w:sz w:val="22"/>
          <w:szCs w:val="22"/>
        </w:rPr>
      </w:pPr>
      <w:r w:rsidRPr="00E5490D">
        <w:rPr>
          <w:color w:val="000000"/>
          <w:sz w:val="22"/>
          <w:szCs w:val="22"/>
        </w:rPr>
        <w:t>Pause subscriptions you don't use</w:t>
      </w:r>
    </w:p>
    <w:p w14:paraId="03E2473D" w14:textId="2C46470E" w:rsidR="00B805B5" w:rsidRPr="00E5490D" w:rsidRDefault="00B805B5" w:rsidP="00786499">
      <w:pPr>
        <w:pStyle w:val="NormalWeb"/>
        <w:numPr>
          <w:ilvl w:val="1"/>
          <w:numId w:val="9"/>
        </w:numPr>
        <w:rPr>
          <w:color w:val="000000"/>
          <w:sz w:val="22"/>
          <w:szCs w:val="22"/>
        </w:rPr>
      </w:pPr>
      <w:r w:rsidRPr="00E5490D">
        <w:rPr>
          <w:color w:val="000000"/>
          <w:sz w:val="22"/>
          <w:szCs w:val="22"/>
        </w:rPr>
        <w:t>Cook at home instead of eating out</w:t>
      </w:r>
    </w:p>
    <w:p w14:paraId="1AD3B167" w14:textId="1F20B037" w:rsidR="00B805B5" w:rsidRPr="00E5490D" w:rsidRDefault="00B805B5" w:rsidP="00786499">
      <w:pPr>
        <w:pStyle w:val="NormalWeb"/>
        <w:numPr>
          <w:ilvl w:val="1"/>
          <w:numId w:val="9"/>
        </w:numPr>
        <w:rPr>
          <w:color w:val="000000"/>
          <w:sz w:val="22"/>
          <w:szCs w:val="22"/>
        </w:rPr>
      </w:pPr>
      <w:r w:rsidRPr="00E5490D">
        <w:rPr>
          <w:color w:val="000000"/>
          <w:sz w:val="22"/>
          <w:szCs w:val="22"/>
        </w:rPr>
        <w:t>Use any tax refunds, bonuses, or side hustle income toward debt</w:t>
      </w:r>
    </w:p>
    <w:p w14:paraId="46496AE8" w14:textId="77777777" w:rsidR="00B805B5" w:rsidRPr="00E5490D" w:rsidRDefault="00B805B5" w:rsidP="00B805B5">
      <w:pPr>
        <w:pStyle w:val="NormalWeb"/>
        <w:ind w:left="1440"/>
        <w:rPr>
          <w:color w:val="000000"/>
          <w:sz w:val="22"/>
          <w:szCs w:val="22"/>
        </w:rPr>
      </w:pPr>
      <w:r w:rsidRPr="00E5490D">
        <w:rPr>
          <w:color w:val="000000"/>
          <w:sz w:val="22"/>
          <w:szCs w:val="22"/>
        </w:rPr>
        <w:lastRenderedPageBreak/>
        <w:t>Example: If you free up $150 per month and apply it to a $5,000 credit card at 20%, you can save $2,000+ in interest and pay it off years faster.</w:t>
      </w:r>
    </w:p>
    <w:p w14:paraId="09972076" w14:textId="77777777" w:rsidR="00B805B5" w:rsidRPr="00E5490D" w:rsidRDefault="00B805B5" w:rsidP="00B805B5">
      <w:pPr>
        <w:pStyle w:val="NormalWeb"/>
        <w:rPr>
          <w:color w:val="000000"/>
          <w:sz w:val="22"/>
          <w:szCs w:val="22"/>
        </w:rPr>
      </w:pPr>
      <w:r w:rsidRPr="00E5490D">
        <w:rPr>
          <w:color w:val="000000"/>
          <w:sz w:val="22"/>
          <w:szCs w:val="22"/>
        </w:rPr>
        <w:t>6. Automate &amp; Track Progress</w:t>
      </w:r>
    </w:p>
    <w:p w14:paraId="05C50651" w14:textId="3D24E168" w:rsidR="00B805B5" w:rsidRPr="00E5490D" w:rsidRDefault="00B805B5" w:rsidP="00786499">
      <w:pPr>
        <w:pStyle w:val="NormalWeb"/>
        <w:numPr>
          <w:ilvl w:val="1"/>
          <w:numId w:val="9"/>
        </w:numPr>
        <w:rPr>
          <w:color w:val="000000"/>
          <w:sz w:val="22"/>
          <w:szCs w:val="22"/>
        </w:rPr>
      </w:pPr>
      <w:r w:rsidRPr="00E5490D">
        <w:rPr>
          <w:color w:val="000000"/>
          <w:sz w:val="22"/>
          <w:szCs w:val="22"/>
        </w:rPr>
        <w:t>Set up auto-pay for at least the minimum</w:t>
      </w:r>
    </w:p>
    <w:p w14:paraId="729014C9" w14:textId="4AE83204" w:rsidR="00B805B5" w:rsidRPr="00E5490D" w:rsidRDefault="00B805B5" w:rsidP="00786499">
      <w:pPr>
        <w:pStyle w:val="NormalWeb"/>
        <w:numPr>
          <w:ilvl w:val="1"/>
          <w:numId w:val="9"/>
        </w:numPr>
        <w:rPr>
          <w:color w:val="000000"/>
          <w:sz w:val="22"/>
          <w:szCs w:val="22"/>
        </w:rPr>
      </w:pPr>
      <w:r w:rsidRPr="00E5490D">
        <w:rPr>
          <w:color w:val="000000"/>
          <w:sz w:val="22"/>
          <w:szCs w:val="22"/>
        </w:rPr>
        <w:t>Set calendar reminders for payoff milestones</w:t>
      </w:r>
    </w:p>
    <w:p w14:paraId="1C7A482D" w14:textId="48D3981F" w:rsidR="00B805B5" w:rsidRPr="00E5490D" w:rsidRDefault="00B805B5" w:rsidP="00786499">
      <w:pPr>
        <w:pStyle w:val="NormalWeb"/>
        <w:numPr>
          <w:ilvl w:val="1"/>
          <w:numId w:val="9"/>
        </w:numPr>
        <w:rPr>
          <w:color w:val="000000"/>
          <w:sz w:val="22"/>
          <w:szCs w:val="22"/>
        </w:rPr>
      </w:pPr>
      <w:r w:rsidRPr="00E5490D">
        <w:rPr>
          <w:color w:val="000000"/>
          <w:sz w:val="22"/>
          <w:szCs w:val="22"/>
        </w:rPr>
        <w:t>Use free apps to track balances and visualize your shrinking debt</w:t>
      </w:r>
    </w:p>
    <w:p w14:paraId="306EF6D7" w14:textId="5815E14E" w:rsidR="00B805B5" w:rsidRPr="00E5490D" w:rsidRDefault="00B805B5" w:rsidP="00B805B5">
      <w:pPr>
        <w:pStyle w:val="NormalWeb"/>
        <w:rPr>
          <w:color w:val="000000"/>
          <w:sz w:val="22"/>
          <w:szCs w:val="22"/>
        </w:rPr>
      </w:pPr>
      <w:r w:rsidRPr="00E5490D">
        <w:rPr>
          <w:color w:val="000000"/>
          <w:sz w:val="22"/>
          <w:szCs w:val="22"/>
        </w:rPr>
        <w:t xml:space="preserve">7. Celebrate Milestones - Don't wait until </w:t>
      </w:r>
      <w:proofErr w:type="gramStart"/>
      <w:r w:rsidRPr="00E5490D">
        <w:rPr>
          <w:color w:val="000000"/>
          <w:sz w:val="22"/>
          <w:szCs w:val="22"/>
        </w:rPr>
        <w:t>you're</w:t>
      </w:r>
      <w:proofErr w:type="gramEnd"/>
      <w:r w:rsidRPr="00E5490D">
        <w:rPr>
          <w:color w:val="000000"/>
          <w:sz w:val="22"/>
          <w:szCs w:val="22"/>
        </w:rPr>
        <w:t xml:space="preserve"> debt-free to feel proud.</w:t>
      </w:r>
    </w:p>
    <w:p w14:paraId="2C006E4C" w14:textId="0E1C9DDE" w:rsidR="00B805B5" w:rsidRPr="00E5490D" w:rsidRDefault="00B805B5" w:rsidP="00786499">
      <w:pPr>
        <w:pStyle w:val="NormalWeb"/>
        <w:numPr>
          <w:ilvl w:val="1"/>
          <w:numId w:val="9"/>
        </w:numPr>
        <w:rPr>
          <w:color w:val="000000"/>
          <w:sz w:val="22"/>
          <w:szCs w:val="22"/>
        </w:rPr>
      </w:pPr>
      <w:r w:rsidRPr="00E5490D">
        <w:rPr>
          <w:color w:val="000000"/>
          <w:sz w:val="22"/>
          <w:szCs w:val="22"/>
        </w:rPr>
        <w:t>Celebrate every 10% milestone</w:t>
      </w:r>
    </w:p>
    <w:p w14:paraId="27942B6F" w14:textId="7AE1088A" w:rsidR="00B805B5" w:rsidRPr="00E5490D" w:rsidRDefault="00B805B5" w:rsidP="00786499">
      <w:pPr>
        <w:pStyle w:val="NormalWeb"/>
        <w:numPr>
          <w:ilvl w:val="1"/>
          <w:numId w:val="9"/>
        </w:numPr>
        <w:rPr>
          <w:color w:val="000000"/>
          <w:sz w:val="22"/>
          <w:szCs w:val="22"/>
        </w:rPr>
      </w:pPr>
      <w:r w:rsidRPr="00E5490D">
        <w:rPr>
          <w:color w:val="000000"/>
          <w:sz w:val="22"/>
          <w:szCs w:val="22"/>
        </w:rPr>
        <w:t>Share progress with a trusted friend</w:t>
      </w:r>
    </w:p>
    <w:p w14:paraId="7A530249" w14:textId="26118D7F" w:rsidR="00B805B5" w:rsidRPr="00E5490D" w:rsidRDefault="00B805B5" w:rsidP="00786499">
      <w:pPr>
        <w:pStyle w:val="NormalWeb"/>
        <w:numPr>
          <w:ilvl w:val="1"/>
          <w:numId w:val="9"/>
        </w:numPr>
        <w:rPr>
          <w:color w:val="000000"/>
          <w:sz w:val="22"/>
          <w:szCs w:val="22"/>
        </w:rPr>
      </w:pPr>
      <w:r w:rsidRPr="00E5490D">
        <w:rPr>
          <w:color w:val="000000"/>
          <w:sz w:val="22"/>
          <w:szCs w:val="22"/>
        </w:rPr>
        <w:t>Do something meaningful (not expensive) to mark your wins</w:t>
      </w:r>
    </w:p>
    <w:p w14:paraId="5D8B96DD" w14:textId="77777777" w:rsidR="00B805B5" w:rsidRPr="00E5490D" w:rsidRDefault="00B805B5" w:rsidP="00B805B5">
      <w:pPr>
        <w:pStyle w:val="NormalWeb"/>
        <w:rPr>
          <w:b/>
          <w:color w:val="000000"/>
          <w:sz w:val="22"/>
          <w:szCs w:val="22"/>
        </w:rPr>
      </w:pPr>
      <w:r w:rsidRPr="00E5490D">
        <w:rPr>
          <w:b/>
          <w:color w:val="000000"/>
          <w:sz w:val="22"/>
          <w:szCs w:val="22"/>
        </w:rPr>
        <w:t>Debt-Free by Design: How I Avoided Debt and How You Can Overcome It Too</w:t>
      </w:r>
    </w:p>
    <w:p w14:paraId="13A54A57" w14:textId="6D01A2C0" w:rsidR="0007119B" w:rsidRPr="00E5490D" w:rsidRDefault="00B805B5" w:rsidP="0007119B">
      <w:pPr>
        <w:pStyle w:val="NormalWeb"/>
        <w:rPr>
          <w:color w:val="000000"/>
          <w:sz w:val="22"/>
          <w:szCs w:val="22"/>
        </w:rPr>
      </w:pPr>
      <w:r w:rsidRPr="00E5490D">
        <w:rPr>
          <w:color w:val="000000"/>
          <w:sz w:val="22"/>
          <w:szCs w:val="22"/>
        </w:rPr>
        <w:t xml:space="preserve">I've been fortunate in many ways. I never had to take on student loan debt because the military's benefit covered my tuition, the GI Bill. That benefit alone gave me a head start that I never took for granted. </w:t>
      </w:r>
      <w:r w:rsidR="0007119B" w:rsidRPr="00E5490D">
        <w:rPr>
          <w:color w:val="000000"/>
          <w:sz w:val="22"/>
          <w:szCs w:val="22"/>
        </w:rPr>
        <w:t>If you didn’t join the military to receive education benefits, don’t worry, there are other powerful (and often overlooked) ways to access free college tuition for yourself and your children. One of the best-kept secrets? Tuition remission.</w:t>
      </w:r>
    </w:p>
    <w:p w14:paraId="5F2064C4" w14:textId="05FE71B7" w:rsidR="00D32FA3" w:rsidRPr="00E5490D" w:rsidRDefault="0007119B" w:rsidP="0007119B">
      <w:pPr>
        <w:pStyle w:val="NormalWeb"/>
        <w:rPr>
          <w:color w:val="000000"/>
          <w:sz w:val="22"/>
          <w:szCs w:val="22"/>
        </w:rPr>
      </w:pPr>
      <w:r w:rsidRPr="00E5490D">
        <w:rPr>
          <w:color w:val="000000"/>
          <w:sz w:val="22"/>
          <w:szCs w:val="22"/>
        </w:rPr>
        <w:t>Many colleges and universities offer full or partial tuition benefits to their employees. That means if you work at a university, whether as faculty, staff, or even in administrative or support roles, you may be eligible to attend classes for free or at a steep discount. Even more impactful, many institutions extend these benefits to your children. Depending on the university, your child could attend undergraduate programs tuition-free or receive substantial financial aid just because of your employment. It’s one of the smartest ways to unlock generational educational opportunities without going into debt. And it’s not limited to Ivy League or elite schools, state universities and community colleges offer these programs too. Consider the tuition remission or tuition exchange programs at schools near you or consider a career shift into higher education if you're seeking affordable paths to college degrees for your family.</w:t>
      </w:r>
    </w:p>
    <w:p w14:paraId="178E16EB" w14:textId="77777777" w:rsidR="00F7296B" w:rsidRPr="00E5490D" w:rsidRDefault="00173188" w:rsidP="00B805B5">
      <w:pPr>
        <w:pStyle w:val="NormalWeb"/>
        <w:rPr>
          <w:color w:val="000000"/>
          <w:sz w:val="22"/>
          <w:szCs w:val="22"/>
        </w:rPr>
      </w:pPr>
      <w:r w:rsidRPr="00E5490D">
        <w:rPr>
          <w:color w:val="000000"/>
          <w:sz w:val="22"/>
          <w:szCs w:val="22"/>
        </w:rPr>
        <w:t xml:space="preserve">I also made deliberate choices early on to stay out of bad debt completely. </w:t>
      </w:r>
      <w:r w:rsidR="00B805B5" w:rsidRPr="00E5490D">
        <w:rPr>
          <w:color w:val="000000"/>
          <w:sz w:val="22"/>
          <w:szCs w:val="22"/>
        </w:rPr>
        <w:t xml:space="preserve">Even when credit card companies pushed their credit card products on me in my 20s, I treated them like fire. I didn't fear using credit cards altogether, but I feared what carrying a balance could do to my future. If I used a card for points or rewards, I paid it off immediately before the interest could kick in. There was a point in my life when I was so obsessed with ensuring that I pay off my credit card amount immediately, I checked my credit card every day. I paid it off immediately, even if I had set automatic payments. That simple habit helped me build strong credit without falling into the trap that catches so many people off guard. </w:t>
      </w:r>
    </w:p>
    <w:p w14:paraId="1860164F" w14:textId="09BBAB4B" w:rsidR="00F7296B" w:rsidRPr="00E5490D" w:rsidRDefault="002056A1" w:rsidP="00B805B5">
      <w:pPr>
        <w:pStyle w:val="NormalWeb"/>
        <w:rPr>
          <w:color w:val="000000"/>
          <w:sz w:val="22"/>
          <w:szCs w:val="22"/>
        </w:rPr>
      </w:pPr>
      <w:r w:rsidRPr="00E5490D">
        <w:rPr>
          <w:color w:val="000000"/>
          <w:sz w:val="22"/>
          <w:szCs w:val="22"/>
        </w:rPr>
        <w:t>A personal philosophy that works for me is</w:t>
      </w:r>
      <w:r w:rsidR="00F7296B" w:rsidRPr="00E5490D">
        <w:rPr>
          <w:color w:val="000000"/>
          <w:sz w:val="22"/>
          <w:szCs w:val="22"/>
        </w:rPr>
        <w:t>: “If you can’t buy something in cash (or money from your checking account), you cannot afford it</w:t>
      </w:r>
      <w:r w:rsidR="006E27D7">
        <w:rPr>
          <w:color w:val="000000"/>
          <w:sz w:val="22"/>
          <w:szCs w:val="22"/>
        </w:rPr>
        <w:t>”</w:t>
      </w:r>
    </w:p>
    <w:p w14:paraId="4F278F4D" w14:textId="169047DB" w:rsidR="00B805B5" w:rsidRPr="00E5490D" w:rsidRDefault="00B14A4A" w:rsidP="00B805B5">
      <w:pPr>
        <w:pStyle w:val="NormalWeb"/>
        <w:rPr>
          <w:color w:val="000000"/>
          <w:sz w:val="22"/>
          <w:szCs w:val="22"/>
        </w:rPr>
      </w:pPr>
      <w:r w:rsidRPr="00E5490D">
        <w:rPr>
          <w:rStyle w:val="apple-converted-space"/>
          <w:color w:val="000000"/>
          <w:sz w:val="22"/>
          <w:szCs w:val="22"/>
        </w:rPr>
        <w:t xml:space="preserve">Unless it is good debt. </w:t>
      </w:r>
      <w:r w:rsidR="00F7296B" w:rsidRPr="00E5490D">
        <w:rPr>
          <w:rStyle w:val="apple-converted-space"/>
          <w:color w:val="000000"/>
          <w:sz w:val="22"/>
          <w:szCs w:val="22"/>
        </w:rPr>
        <w:t xml:space="preserve">And even if you can afford it, it does not mean you should buy it. </w:t>
      </w:r>
    </w:p>
    <w:p w14:paraId="3BB14FD8" w14:textId="77777777" w:rsidR="00B805B5" w:rsidRPr="00E5490D" w:rsidRDefault="00B805B5" w:rsidP="00B805B5">
      <w:pPr>
        <w:pStyle w:val="NormalWeb"/>
        <w:rPr>
          <w:color w:val="000000"/>
          <w:sz w:val="22"/>
          <w:szCs w:val="22"/>
        </w:rPr>
      </w:pPr>
      <w:r w:rsidRPr="00E5490D">
        <w:rPr>
          <w:color w:val="000000"/>
          <w:sz w:val="22"/>
          <w:szCs w:val="22"/>
        </w:rPr>
        <w:t xml:space="preserve">I did have car loans in my early 20s, like many others. But at one point, I sold the car I was still paying off and downsized to a humble $2,500 PT Cruiser that I could afford outright. That decision taught me the value of living below my means. Later, I paid cash for the car I still drive today. That car doesn't have flashy features, but it runs well, and more importantly, it keeps my financial goals on track. Even though I </w:t>
      </w:r>
      <w:r w:rsidRPr="00E5490D">
        <w:rPr>
          <w:color w:val="000000"/>
          <w:sz w:val="22"/>
          <w:szCs w:val="22"/>
        </w:rPr>
        <w:lastRenderedPageBreak/>
        <w:t>didn't carry consumer debt, I learned everything I could about how debt works and how dangerous it can be if not managed wisely. I studied the mechanics of interest rates, compound debt, and the psychological burden it creates. I had friends and family who struggled under the weight of debt, and I saw firsthand how hard it can be to climb out. That's why I share practical strategies in this book, not from a place of judgment, but from a place of support. I've seen what works and what doesn't. If you're carrying debt, the most important thing is to start with a plan. Whether it's the snowball method that gives you early wins or the avalanche approach that saves you the most</w:t>
      </w:r>
      <w:r w:rsidRPr="00E5490D">
        <w:rPr>
          <w:rStyle w:val="apple-converted-space"/>
          <w:color w:val="000000"/>
          <w:sz w:val="22"/>
          <w:szCs w:val="22"/>
        </w:rPr>
        <w:t> </w:t>
      </w:r>
      <w:r w:rsidRPr="00E5490D">
        <w:rPr>
          <w:color w:val="000000"/>
          <w:sz w:val="22"/>
          <w:szCs w:val="22"/>
        </w:rPr>
        <w:t>money, the key is momentum.</w:t>
      </w:r>
    </w:p>
    <w:p w14:paraId="1C50E744" w14:textId="77777777" w:rsidR="00B805B5" w:rsidRPr="00E5490D" w:rsidRDefault="00B805B5" w:rsidP="00B805B5">
      <w:pPr>
        <w:pStyle w:val="NormalWeb"/>
        <w:rPr>
          <w:color w:val="000000"/>
          <w:sz w:val="22"/>
          <w:szCs w:val="22"/>
        </w:rPr>
      </w:pPr>
      <w:r w:rsidRPr="00E5490D">
        <w:rPr>
          <w:color w:val="000000"/>
          <w:sz w:val="22"/>
          <w:szCs w:val="22"/>
        </w:rPr>
        <w:t>No matter where you're starting from, know this: paying off debt is a mindset shift. It's the moment when your money begins to work for you, not against you. And once that happens, everything else from saving to investing to building generational wealth becomes so much easier. It is a mindset shift. It is about reclaiming your freedom. You no longer owe anyone. Your income is yours to invest, to save, to grow. Your credit score rises. Your confidence builds. Your future becomes your own.</w:t>
      </w:r>
    </w:p>
    <w:p w14:paraId="46B58AEB" w14:textId="117670D2" w:rsidR="005C38D0" w:rsidRPr="00E5490D" w:rsidRDefault="00B805B5" w:rsidP="005C38D0">
      <w:pPr>
        <w:pStyle w:val="NormalWeb"/>
        <w:rPr>
          <w:color w:val="000000"/>
          <w:sz w:val="22"/>
          <w:szCs w:val="22"/>
        </w:rPr>
      </w:pPr>
      <w:r w:rsidRPr="00E5490D">
        <w:rPr>
          <w:color w:val="000000"/>
          <w:sz w:val="22"/>
          <w:szCs w:val="22"/>
        </w:rPr>
        <w:t>This chapter is not here to make you feel guilty about past decisions. It is here to help you take back control. No matter how deep in debt you are, there is a way out. And I am here to walk with you on that journey.</w:t>
      </w:r>
    </w:p>
    <w:p w14:paraId="3D9F4591" w14:textId="7E6BBA06" w:rsidR="005C38D0" w:rsidRPr="00E5490D" w:rsidRDefault="00061C80" w:rsidP="0061243E">
      <w:pPr>
        <w:pStyle w:val="Heading2"/>
        <w:rPr>
          <w:sz w:val="22"/>
        </w:rPr>
      </w:pPr>
      <w:bookmarkStart w:id="23" w:name="_Toc210677823"/>
      <w:r w:rsidRPr="00E5490D">
        <w:rPr>
          <w:sz w:val="22"/>
        </w:rPr>
        <w:t>Budget and Save</w:t>
      </w:r>
      <w:r w:rsidR="005C38D0" w:rsidRPr="00E5490D">
        <w:rPr>
          <w:sz w:val="22"/>
        </w:rPr>
        <w:t xml:space="preserve"> for Wealth Creation</w:t>
      </w:r>
      <w:bookmarkEnd w:id="23"/>
    </w:p>
    <w:p w14:paraId="223CB09B" w14:textId="77777777" w:rsidR="005C38D0" w:rsidRPr="00E5490D" w:rsidRDefault="005C38D0" w:rsidP="005C38D0">
      <w:pPr>
        <w:pStyle w:val="NormalWeb"/>
        <w:spacing w:before="0" w:beforeAutospacing="0" w:after="0" w:afterAutospacing="0"/>
        <w:rPr>
          <w:color w:val="0E101A"/>
          <w:sz w:val="22"/>
          <w:szCs w:val="22"/>
        </w:rPr>
      </w:pPr>
    </w:p>
    <w:p w14:paraId="0D4FF77D" w14:textId="77777777" w:rsidR="005C38D0" w:rsidRPr="00E5490D" w:rsidRDefault="005C38D0" w:rsidP="005C38D0">
      <w:pPr>
        <w:pStyle w:val="NormalWeb"/>
        <w:spacing w:before="0" w:beforeAutospacing="0" w:after="0" w:afterAutospacing="0"/>
        <w:rPr>
          <w:rStyle w:val="Strong"/>
          <w:color w:val="0E101A"/>
          <w:sz w:val="22"/>
          <w:szCs w:val="22"/>
        </w:rPr>
      </w:pPr>
      <w:r w:rsidRPr="00E5490D">
        <w:rPr>
          <w:rStyle w:val="Strong"/>
          <w:color w:val="0E101A"/>
          <w:sz w:val="22"/>
          <w:szCs w:val="22"/>
        </w:rPr>
        <w:t>Saving Smart – Emergency Funds and Beyond</w:t>
      </w:r>
    </w:p>
    <w:p w14:paraId="4FD62D55" w14:textId="77777777" w:rsidR="005C38D0" w:rsidRPr="00E5490D" w:rsidRDefault="005C38D0" w:rsidP="005C38D0">
      <w:pPr>
        <w:pStyle w:val="NormalWeb"/>
        <w:spacing w:before="0" w:beforeAutospacing="0" w:after="0" w:afterAutospacing="0"/>
        <w:rPr>
          <w:color w:val="0E101A"/>
          <w:sz w:val="22"/>
          <w:szCs w:val="22"/>
        </w:rPr>
      </w:pPr>
    </w:p>
    <w:p w14:paraId="6695F530"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Saving money is often seen as a sacrifice. Many people view it as something that detracts from enjoyment, freedom, or spontaneity. But smart saving</w:t>
      </w:r>
      <w:r w:rsidRPr="00E5490D">
        <w:rPr>
          <w:rStyle w:val="apple-converted-space"/>
          <w:color w:val="0E101A"/>
          <w:sz w:val="22"/>
          <w:szCs w:val="22"/>
        </w:rPr>
        <w:t> </w:t>
      </w:r>
      <w:r w:rsidRPr="00E5490D">
        <w:rPr>
          <w:color w:val="0E101A"/>
          <w:sz w:val="22"/>
          <w:szCs w:val="22"/>
        </w:rPr>
        <w:t>isn't</w:t>
      </w:r>
      <w:r w:rsidRPr="00E5490D">
        <w:rPr>
          <w:rStyle w:val="apple-converted-space"/>
          <w:color w:val="0E101A"/>
          <w:sz w:val="22"/>
          <w:szCs w:val="22"/>
        </w:rPr>
        <w:t> </w:t>
      </w:r>
      <w:r w:rsidRPr="00E5490D">
        <w:rPr>
          <w:color w:val="0E101A"/>
          <w:sz w:val="22"/>
          <w:szCs w:val="22"/>
        </w:rPr>
        <w:t>about restriction,</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about intention. When you save with purpose, you take control of your financial future.</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not just putting money aside.</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giving yourself options, protection, and peace of mind. Saving smart means aligning your spending with your values. It means having the ability to handle the unexpected while still investing in the life you want to live.</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not about giving up everything you love.</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about prioritizing what matters most and making your money work for you. This sense of control and empowerment is the true essence of smart saving.</w:t>
      </w:r>
    </w:p>
    <w:p w14:paraId="21EC0E14" w14:textId="77777777" w:rsidR="005C38D0" w:rsidRPr="00E5490D" w:rsidRDefault="005C38D0" w:rsidP="005C38D0">
      <w:pPr>
        <w:pStyle w:val="NormalWeb"/>
        <w:spacing w:before="0" w:beforeAutospacing="0" w:after="0" w:afterAutospacing="0"/>
        <w:rPr>
          <w:color w:val="0E101A"/>
          <w:sz w:val="22"/>
          <w:szCs w:val="22"/>
        </w:rPr>
      </w:pPr>
    </w:p>
    <w:p w14:paraId="77E4CE5C"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Most people struggle to save because they approach it with a mindset of scarcity. They associate saving with missing out, instead of seeing it as a form of empowerment. But once you shift your mindset, saving becomes a form of self-respect.</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a quiet promise you make to your future self. A safety net. A launch pad. A declaration that</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in control, not your bills, not your paycheck, and not the pressure to keep up.</w:t>
      </w:r>
    </w:p>
    <w:p w14:paraId="1FCD8900" w14:textId="77777777" w:rsidR="005C38D0" w:rsidRPr="00E5490D" w:rsidRDefault="005C38D0" w:rsidP="005C38D0">
      <w:pPr>
        <w:pStyle w:val="NormalWeb"/>
        <w:spacing w:before="0" w:beforeAutospacing="0" w:after="0" w:afterAutospacing="0"/>
        <w:rPr>
          <w:color w:val="0E101A"/>
          <w:sz w:val="22"/>
          <w:szCs w:val="22"/>
        </w:rPr>
      </w:pPr>
    </w:p>
    <w:p w14:paraId="2B0D75EE"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That shift starts with one powerful tool: your budget.</w:t>
      </w:r>
    </w:p>
    <w:p w14:paraId="3E71F664" w14:textId="77777777" w:rsidR="005C38D0" w:rsidRPr="00E5490D" w:rsidRDefault="005C38D0" w:rsidP="005C38D0">
      <w:pPr>
        <w:pStyle w:val="NormalWeb"/>
        <w:spacing w:before="0" w:beforeAutospacing="0" w:after="0" w:afterAutospacing="0"/>
        <w:rPr>
          <w:color w:val="0E101A"/>
          <w:sz w:val="22"/>
          <w:szCs w:val="22"/>
        </w:rPr>
      </w:pPr>
    </w:p>
    <w:p w14:paraId="35062662" w14:textId="77777777" w:rsidR="005C38D0" w:rsidRPr="00E5490D" w:rsidRDefault="005C38D0" w:rsidP="005C38D0">
      <w:pPr>
        <w:pStyle w:val="NormalWeb"/>
        <w:spacing w:before="0" w:beforeAutospacing="0" w:after="0" w:afterAutospacing="0"/>
        <w:rPr>
          <w:color w:val="0E101A"/>
          <w:sz w:val="22"/>
          <w:szCs w:val="22"/>
        </w:rPr>
      </w:pPr>
      <w:r w:rsidRPr="00E5490D">
        <w:rPr>
          <w:rStyle w:val="Strong"/>
          <w:color w:val="0E101A"/>
          <w:sz w:val="22"/>
          <w:szCs w:val="22"/>
        </w:rPr>
        <w:t>Effective saving begins with a clear understanding of your budget</w:t>
      </w:r>
    </w:p>
    <w:p w14:paraId="47FB3F17"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A budget</w:t>
      </w:r>
      <w:r w:rsidRPr="00E5490D">
        <w:rPr>
          <w:rStyle w:val="apple-converted-space"/>
          <w:color w:val="0E101A"/>
          <w:sz w:val="22"/>
          <w:szCs w:val="22"/>
        </w:rPr>
        <w:t> </w:t>
      </w:r>
      <w:r w:rsidRPr="00E5490D">
        <w:rPr>
          <w:color w:val="0E101A"/>
          <w:sz w:val="22"/>
          <w:szCs w:val="22"/>
        </w:rPr>
        <w:t>isn't</w:t>
      </w:r>
      <w:r w:rsidRPr="00E5490D">
        <w:rPr>
          <w:rStyle w:val="apple-converted-space"/>
          <w:color w:val="0E101A"/>
          <w:sz w:val="22"/>
          <w:szCs w:val="22"/>
        </w:rPr>
        <w:t> </w:t>
      </w:r>
      <w:r w:rsidRPr="00E5490D">
        <w:rPr>
          <w:color w:val="0E101A"/>
          <w:sz w:val="22"/>
          <w:szCs w:val="22"/>
        </w:rPr>
        <w:t>a punishment.</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a plan. It helps you see the big picture and break it down into choices you can control. With a good budget,</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not guessing where your money went at the end of each month. You know where every dollar is going, and why. You spend with purpose, not panic.</w:t>
      </w:r>
    </w:p>
    <w:p w14:paraId="0CB025C2" w14:textId="77777777" w:rsidR="005C38D0" w:rsidRPr="00E5490D" w:rsidRDefault="005C38D0" w:rsidP="005C38D0">
      <w:pPr>
        <w:pStyle w:val="NormalWeb"/>
        <w:spacing w:before="0" w:beforeAutospacing="0" w:after="0" w:afterAutospacing="0"/>
        <w:rPr>
          <w:color w:val="0E101A"/>
          <w:sz w:val="22"/>
          <w:szCs w:val="22"/>
        </w:rPr>
      </w:pPr>
    </w:p>
    <w:p w14:paraId="5CA53321"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Budgeting creates the foundation for wealth. It allows you to live within your means, avoid unnecessary debt, and carve out space for both saving and investing. Most importantly, it reduces stress by turning financial confusion into clarity. A solid budget</w:t>
      </w:r>
      <w:r w:rsidRPr="00E5490D">
        <w:rPr>
          <w:rStyle w:val="apple-converted-space"/>
          <w:color w:val="0E101A"/>
          <w:sz w:val="22"/>
          <w:szCs w:val="22"/>
        </w:rPr>
        <w:t> </w:t>
      </w:r>
      <w:r w:rsidRPr="00E5490D">
        <w:rPr>
          <w:color w:val="0E101A"/>
          <w:sz w:val="22"/>
          <w:szCs w:val="22"/>
        </w:rPr>
        <w:t>doesn't</w:t>
      </w:r>
      <w:r w:rsidRPr="00E5490D">
        <w:rPr>
          <w:rStyle w:val="apple-converted-space"/>
          <w:color w:val="0E101A"/>
          <w:sz w:val="22"/>
          <w:szCs w:val="22"/>
        </w:rPr>
        <w:t> </w:t>
      </w:r>
      <w:r w:rsidRPr="00E5490D">
        <w:rPr>
          <w:color w:val="0E101A"/>
          <w:sz w:val="22"/>
          <w:szCs w:val="22"/>
        </w:rPr>
        <w:t xml:space="preserve">mean cutting out all your wants. It means designing your spending around your life, not the other way around. The beauty of budgeting is that there are several ways to do it, and none of them are one-size-fits-all. Some people prefer structure, while </w:t>
      </w:r>
      <w:r w:rsidRPr="00E5490D">
        <w:rPr>
          <w:color w:val="0E101A"/>
          <w:sz w:val="22"/>
          <w:szCs w:val="22"/>
        </w:rPr>
        <w:lastRenderedPageBreak/>
        <w:t>others need flexibility. The key is to find a method that works for you and your unique financial situation.</w:t>
      </w:r>
      <w:r w:rsidRPr="00E5490D">
        <w:rPr>
          <w:rStyle w:val="apple-converted-space"/>
          <w:color w:val="0E101A"/>
          <w:sz w:val="22"/>
          <w:szCs w:val="22"/>
        </w:rPr>
        <w:t> </w:t>
      </w:r>
    </w:p>
    <w:p w14:paraId="48A766E8" w14:textId="77777777" w:rsidR="005C38D0" w:rsidRPr="00E5490D" w:rsidRDefault="005C38D0" w:rsidP="005C38D0">
      <w:pPr>
        <w:pStyle w:val="NormalWeb"/>
        <w:spacing w:before="0" w:beforeAutospacing="0" w:after="0" w:afterAutospacing="0"/>
        <w:rPr>
          <w:color w:val="0E101A"/>
          <w:sz w:val="22"/>
          <w:szCs w:val="22"/>
        </w:rPr>
      </w:pPr>
    </w:p>
    <w:p w14:paraId="5923BE07"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One of the most popular methods is the 50/30/20 rule. This approach divides your after-tax income into three categories: 50% for needs, 30% for wants, and 20% for savings and debt repayment. For someone earning $4,000 a month, this might look like $2,000 toward essential living expenses, $1,200 toward things like entertainment or dining out, and $800 toward saving and debt.</w:t>
      </w:r>
    </w:p>
    <w:p w14:paraId="4B3DF406" w14:textId="77777777" w:rsidR="005C38D0" w:rsidRPr="00E5490D" w:rsidRDefault="005C38D0" w:rsidP="005C38D0">
      <w:pPr>
        <w:pStyle w:val="NormalWeb"/>
        <w:spacing w:before="0" w:beforeAutospacing="0" w:after="0" w:afterAutospacing="0"/>
        <w:rPr>
          <w:color w:val="0E101A"/>
          <w:sz w:val="22"/>
          <w:szCs w:val="22"/>
        </w:rPr>
      </w:pPr>
    </w:p>
    <w:p w14:paraId="22C77016"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Another approach is the zero-based budget. In this method, every single dollar is assigned a job. Your income minus all your expenses, including savings, should equal zero by the end of the month. This method forces you to be intentional with each dollar. If you earn $4,000 a month, you plan how to use that exact amount, whether for rent, food, transportation, savings, or miscellaneous expenses. Nothing is left idle or unaccounted for.</w:t>
      </w:r>
    </w:p>
    <w:p w14:paraId="5823B0AA"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The</w:t>
      </w:r>
      <w:r w:rsidRPr="00E5490D">
        <w:rPr>
          <w:rStyle w:val="apple-converted-space"/>
          <w:color w:val="0E101A"/>
          <w:sz w:val="22"/>
          <w:szCs w:val="22"/>
        </w:rPr>
        <w:t> </w:t>
      </w:r>
      <w:r w:rsidRPr="00E5490D">
        <w:rPr>
          <w:color w:val="0E101A"/>
          <w:sz w:val="22"/>
          <w:szCs w:val="22"/>
        </w:rPr>
        <w:t>'pay yourself first'</w:t>
      </w:r>
      <w:r w:rsidRPr="00E5490D">
        <w:rPr>
          <w:rStyle w:val="apple-converted-space"/>
          <w:color w:val="0E101A"/>
          <w:sz w:val="22"/>
          <w:szCs w:val="22"/>
        </w:rPr>
        <w:t> </w:t>
      </w:r>
      <w:r w:rsidRPr="00E5490D">
        <w:rPr>
          <w:color w:val="0E101A"/>
          <w:sz w:val="22"/>
          <w:szCs w:val="22"/>
        </w:rPr>
        <w:t>approach is</w:t>
      </w:r>
      <w:r w:rsidRPr="00E5490D">
        <w:rPr>
          <w:rStyle w:val="apple-converted-space"/>
          <w:color w:val="0E101A"/>
          <w:sz w:val="22"/>
          <w:szCs w:val="22"/>
        </w:rPr>
        <w:t> </w:t>
      </w:r>
      <w:r w:rsidRPr="00E5490D">
        <w:rPr>
          <w:color w:val="0E101A"/>
          <w:sz w:val="22"/>
          <w:szCs w:val="22"/>
        </w:rPr>
        <w:t>a powerful way to ensure you prioritize your savings. Here, savings are treated like a monthly bill. Instead of saving</w:t>
      </w:r>
      <w:r w:rsidRPr="00E5490D">
        <w:rPr>
          <w:rStyle w:val="apple-converted-space"/>
          <w:color w:val="0E101A"/>
          <w:sz w:val="22"/>
          <w:szCs w:val="22"/>
        </w:rPr>
        <w:t> </w:t>
      </w:r>
      <w:r w:rsidRPr="00E5490D">
        <w:rPr>
          <w:color w:val="0E101A"/>
          <w:sz w:val="22"/>
          <w:szCs w:val="22"/>
        </w:rPr>
        <w:t>whatever's</w:t>
      </w:r>
      <w:r w:rsidRPr="00E5490D">
        <w:rPr>
          <w:rStyle w:val="apple-converted-space"/>
          <w:color w:val="0E101A"/>
          <w:sz w:val="22"/>
          <w:szCs w:val="22"/>
        </w:rPr>
        <w:t> </w:t>
      </w:r>
      <w:r w:rsidRPr="00E5490D">
        <w:rPr>
          <w:color w:val="0E101A"/>
          <w:sz w:val="22"/>
          <w:szCs w:val="22"/>
        </w:rPr>
        <w:t>left over at the end of the month, if</w:t>
      </w:r>
      <w:r w:rsidRPr="00E5490D">
        <w:rPr>
          <w:rStyle w:val="apple-converted-space"/>
          <w:color w:val="0E101A"/>
          <w:sz w:val="22"/>
          <w:szCs w:val="22"/>
        </w:rPr>
        <w:t> </w:t>
      </w:r>
      <w:r w:rsidRPr="00E5490D">
        <w:rPr>
          <w:color w:val="0E101A"/>
          <w:sz w:val="22"/>
          <w:szCs w:val="22"/>
        </w:rPr>
        <w:t>there's</w:t>
      </w:r>
      <w:r w:rsidRPr="00E5490D">
        <w:rPr>
          <w:rStyle w:val="apple-converted-space"/>
          <w:color w:val="0E101A"/>
          <w:sz w:val="22"/>
          <w:szCs w:val="22"/>
        </w:rPr>
        <w:t> </w:t>
      </w:r>
      <w:r w:rsidRPr="00E5490D">
        <w:rPr>
          <w:color w:val="0E101A"/>
          <w:sz w:val="22"/>
          <w:szCs w:val="22"/>
        </w:rPr>
        <w:t>anything left at all, you start by transferring money into your savings account immediately after receiving your paycheck or transferring money into a stock brokerage account. If your monthly income is $2,500, you can save $500 before you pay any other expenses. What remains is what you use to cover your bills and discretionary spending. This approach builds discipline, and over time, it creates a powerful habit of putting your future first.</w:t>
      </w:r>
    </w:p>
    <w:p w14:paraId="6C3D5E32" w14:textId="77777777" w:rsidR="005C38D0" w:rsidRPr="00E5490D" w:rsidRDefault="005C38D0" w:rsidP="005C38D0">
      <w:pPr>
        <w:pStyle w:val="NormalWeb"/>
        <w:spacing w:before="0" w:beforeAutospacing="0" w:after="0" w:afterAutospacing="0"/>
        <w:rPr>
          <w:color w:val="0E101A"/>
          <w:sz w:val="22"/>
          <w:szCs w:val="22"/>
        </w:rPr>
      </w:pPr>
    </w:p>
    <w:p w14:paraId="09538859"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Regardless of the method you choose, building a budget involves five key steps.</w:t>
      </w:r>
      <w:r w:rsidRPr="00E5490D">
        <w:rPr>
          <w:rStyle w:val="apple-converted-space"/>
          <w:color w:val="0E101A"/>
          <w:sz w:val="22"/>
          <w:szCs w:val="22"/>
        </w:rPr>
        <w:t> </w:t>
      </w:r>
    </w:p>
    <w:p w14:paraId="64A26C43" w14:textId="77777777" w:rsidR="005C38D0" w:rsidRPr="00E5490D" w:rsidRDefault="005C38D0" w:rsidP="00786499">
      <w:pPr>
        <w:numPr>
          <w:ilvl w:val="0"/>
          <w:numId w:val="10"/>
        </w:numPr>
        <w:rPr>
          <w:rFonts w:eastAsia="Times New Roman"/>
          <w:color w:val="0E101A"/>
          <w:sz w:val="22"/>
          <w:szCs w:val="22"/>
        </w:rPr>
      </w:pPr>
      <w:r w:rsidRPr="00E5490D">
        <w:rPr>
          <w:rFonts w:eastAsia="Times New Roman"/>
          <w:color w:val="0E101A"/>
          <w:sz w:val="22"/>
          <w:szCs w:val="22"/>
        </w:rPr>
        <w:t>Calculate your total monthly income after taxes are deducted.</w:t>
      </w:r>
    </w:p>
    <w:p w14:paraId="46202D71" w14:textId="77777777" w:rsidR="005C38D0" w:rsidRPr="00E5490D" w:rsidRDefault="005C38D0" w:rsidP="00786499">
      <w:pPr>
        <w:numPr>
          <w:ilvl w:val="0"/>
          <w:numId w:val="10"/>
        </w:numPr>
        <w:rPr>
          <w:rFonts w:eastAsia="Times New Roman"/>
          <w:color w:val="0E101A"/>
          <w:sz w:val="22"/>
          <w:szCs w:val="22"/>
        </w:rPr>
      </w:pPr>
      <w:r w:rsidRPr="00E5490D">
        <w:rPr>
          <w:rFonts w:eastAsia="Times New Roman"/>
          <w:color w:val="0E101A"/>
          <w:sz w:val="22"/>
          <w:szCs w:val="22"/>
        </w:rPr>
        <w:t>Track your spending over the last 1 to 3 months so you understand where your money is currently going.</w:t>
      </w:r>
    </w:p>
    <w:p w14:paraId="5B7C1F7E" w14:textId="77777777" w:rsidR="005C38D0" w:rsidRPr="00E5490D" w:rsidRDefault="005C38D0" w:rsidP="00786499">
      <w:pPr>
        <w:numPr>
          <w:ilvl w:val="0"/>
          <w:numId w:val="10"/>
        </w:numPr>
        <w:rPr>
          <w:rFonts w:eastAsia="Times New Roman"/>
          <w:color w:val="0E101A"/>
          <w:sz w:val="22"/>
          <w:szCs w:val="22"/>
        </w:rPr>
      </w:pPr>
      <w:r w:rsidRPr="00E5490D">
        <w:rPr>
          <w:rFonts w:eastAsia="Times New Roman"/>
          <w:color w:val="0E101A"/>
          <w:sz w:val="22"/>
          <w:szCs w:val="22"/>
        </w:rPr>
        <w:t>Organize your expenses into three general categories: essentials, non-essentials, and savings or debt repayment.</w:t>
      </w:r>
      <w:r w:rsidRPr="00E5490D">
        <w:rPr>
          <w:rStyle w:val="apple-converted-space"/>
          <w:rFonts w:eastAsia="Times New Roman"/>
          <w:color w:val="0E101A"/>
          <w:sz w:val="22"/>
          <w:szCs w:val="22"/>
        </w:rPr>
        <w:t> </w:t>
      </w:r>
    </w:p>
    <w:p w14:paraId="43D0FDA3" w14:textId="77777777" w:rsidR="005C38D0" w:rsidRPr="00E5490D" w:rsidRDefault="005C38D0" w:rsidP="00786499">
      <w:pPr>
        <w:numPr>
          <w:ilvl w:val="0"/>
          <w:numId w:val="10"/>
        </w:numPr>
        <w:rPr>
          <w:rFonts w:eastAsia="Times New Roman"/>
          <w:color w:val="0E101A"/>
          <w:sz w:val="22"/>
          <w:szCs w:val="22"/>
        </w:rPr>
      </w:pPr>
      <w:r w:rsidRPr="00E5490D">
        <w:rPr>
          <w:rFonts w:eastAsia="Times New Roman"/>
          <w:color w:val="0E101A"/>
          <w:sz w:val="22"/>
          <w:szCs w:val="22"/>
        </w:rPr>
        <w:t>Set realistic spending limits based on your goals and needs.</w:t>
      </w:r>
      <w:r w:rsidRPr="00E5490D">
        <w:rPr>
          <w:rStyle w:val="apple-converted-space"/>
          <w:rFonts w:eastAsia="Times New Roman"/>
          <w:color w:val="0E101A"/>
          <w:sz w:val="22"/>
          <w:szCs w:val="22"/>
        </w:rPr>
        <w:t> </w:t>
      </w:r>
    </w:p>
    <w:p w14:paraId="439F4063" w14:textId="77777777" w:rsidR="005C38D0" w:rsidRPr="00E5490D" w:rsidRDefault="005C38D0" w:rsidP="00786499">
      <w:pPr>
        <w:numPr>
          <w:ilvl w:val="0"/>
          <w:numId w:val="10"/>
        </w:numPr>
        <w:rPr>
          <w:rFonts w:eastAsia="Times New Roman"/>
          <w:color w:val="0E101A"/>
          <w:sz w:val="22"/>
          <w:szCs w:val="22"/>
        </w:rPr>
      </w:pPr>
      <w:r w:rsidRPr="00E5490D">
        <w:rPr>
          <w:rFonts w:eastAsia="Times New Roman"/>
          <w:color w:val="0E101A"/>
          <w:sz w:val="22"/>
          <w:szCs w:val="22"/>
        </w:rPr>
        <w:t>Adjust your budget as your life changes. Your budget should be flexible and grow with you.</w:t>
      </w:r>
    </w:p>
    <w:p w14:paraId="4F75FE90" w14:textId="77777777" w:rsidR="005C38D0" w:rsidRPr="00E5490D" w:rsidRDefault="005C38D0" w:rsidP="005C38D0">
      <w:pPr>
        <w:pStyle w:val="NormalWeb"/>
        <w:spacing w:before="0" w:beforeAutospacing="0" w:after="0" w:afterAutospacing="0"/>
        <w:rPr>
          <w:color w:val="0E101A"/>
          <w:sz w:val="22"/>
          <w:szCs w:val="22"/>
        </w:rPr>
      </w:pPr>
    </w:p>
    <w:p w14:paraId="7CB3CA07"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For example, if you get a raise, you might allocate more to savings or non-essential spending. If you have a new expense, like a car payment, you might need to adjust your spending in other areas. The goal is not perfection. The goal is balance, one that allows you to live your life while preparing for the one</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building.</w:t>
      </w:r>
    </w:p>
    <w:p w14:paraId="185A6814" w14:textId="77777777" w:rsidR="005C38D0" w:rsidRPr="00E5490D" w:rsidRDefault="005C38D0" w:rsidP="005C38D0">
      <w:pPr>
        <w:pStyle w:val="NormalWeb"/>
        <w:spacing w:before="0" w:beforeAutospacing="0" w:after="0" w:afterAutospacing="0"/>
        <w:rPr>
          <w:color w:val="0E101A"/>
          <w:sz w:val="22"/>
          <w:szCs w:val="22"/>
        </w:rPr>
      </w:pPr>
    </w:p>
    <w:p w14:paraId="5F5792B8"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In</w:t>
      </w:r>
      <w:r w:rsidRPr="00E5490D">
        <w:rPr>
          <w:rStyle w:val="apple-converted-space"/>
          <w:color w:val="0E101A"/>
          <w:sz w:val="22"/>
          <w:szCs w:val="22"/>
        </w:rPr>
        <w:t> </w:t>
      </w:r>
      <w:r w:rsidRPr="00E5490D">
        <w:rPr>
          <w:color w:val="0E101A"/>
          <w:sz w:val="22"/>
          <w:szCs w:val="22"/>
        </w:rPr>
        <w:t>today’s</w:t>
      </w:r>
      <w:r w:rsidRPr="00E5490D">
        <w:rPr>
          <w:rStyle w:val="apple-converted-space"/>
          <w:color w:val="0E101A"/>
          <w:sz w:val="22"/>
          <w:szCs w:val="22"/>
        </w:rPr>
        <w:t> </w:t>
      </w:r>
      <w:r w:rsidRPr="00E5490D">
        <w:rPr>
          <w:color w:val="0E101A"/>
          <w:sz w:val="22"/>
          <w:szCs w:val="22"/>
        </w:rPr>
        <w:t xml:space="preserve">digital age, leveraging budgeting tools and templates can significantly enhance your budgeting experience and help you stay organized. Numerous apps and software are designed to simplify expense tracking and budget management. Tools like Mint, YNAB (You Need </w:t>
      </w:r>
      <w:proofErr w:type="gramStart"/>
      <w:r w:rsidRPr="00E5490D">
        <w:rPr>
          <w:color w:val="0E101A"/>
          <w:sz w:val="22"/>
          <w:szCs w:val="22"/>
        </w:rPr>
        <w:t>A</w:t>
      </w:r>
      <w:proofErr w:type="gramEnd"/>
      <w:r w:rsidRPr="00E5490D">
        <w:rPr>
          <w:color w:val="0E101A"/>
          <w:sz w:val="22"/>
          <w:szCs w:val="22"/>
        </w:rPr>
        <w:t xml:space="preserve"> Budget), and </w:t>
      </w:r>
      <w:proofErr w:type="spellStart"/>
      <w:r w:rsidRPr="00E5490D">
        <w:rPr>
          <w:color w:val="0E101A"/>
          <w:sz w:val="22"/>
          <w:szCs w:val="22"/>
        </w:rPr>
        <w:t>EveryDollar</w:t>
      </w:r>
      <w:proofErr w:type="spellEnd"/>
      <w:r w:rsidRPr="00E5490D">
        <w:rPr>
          <w:color w:val="0E101A"/>
          <w:sz w:val="22"/>
          <w:szCs w:val="22"/>
        </w:rPr>
        <w:t xml:space="preserve"> offer user-friendly interfaces that allow you to input your income and expenses, set financial goals, and track your progress in real time. Many of these tools also provide customizable templates that cater to various budgeting methods, such as the 50/30/20 rule or zero-based budgeting. By utilizing these resources, you can gain insights into your spending habits, automate savings, and easily </w:t>
      </w:r>
      <w:proofErr w:type="gramStart"/>
      <w:r w:rsidRPr="00E5490D">
        <w:rPr>
          <w:color w:val="0E101A"/>
          <w:sz w:val="22"/>
          <w:szCs w:val="22"/>
        </w:rPr>
        <w:t>make adjustments</w:t>
      </w:r>
      <w:proofErr w:type="gramEnd"/>
      <w:r w:rsidRPr="00E5490D">
        <w:rPr>
          <w:color w:val="0E101A"/>
          <w:sz w:val="22"/>
          <w:szCs w:val="22"/>
        </w:rPr>
        <w:t xml:space="preserve"> as your financial situation evolves. This added layer of structure can turn budgeting from a daunting task into a straightforward and empowering process, ensuring that you remain in control of your financial journey.</w:t>
      </w:r>
    </w:p>
    <w:p w14:paraId="3DA47350" w14:textId="77777777" w:rsidR="005C38D0" w:rsidRPr="00E5490D" w:rsidRDefault="005C38D0" w:rsidP="005C38D0">
      <w:pPr>
        <w:pStyle w:val="NormalWeb"/>
        <w:spacing w:before="0" w:beforeAutospacing="0" w:after="0" w:afterAutospacing="0"/>
        <w:rPr>
          <w:color w:val="0E101A"/>
          <w:sz w:val="22"/>
          <w:szCs w:val="22"/>
        </w:rPr>
      </w:pPr>
    </w:p>
    <w:p w14:paraId="68E88F10" w14:textId="77777777" w:rsidR="005C38D0" w:rsidRPr="00E5490D" w:rsidRDefault="005C38D0" w:rsidP="005C38D0">
      <w:pPr>
        <w:pStyle w:val="NormalWeb"/>
        <w:spacing w:before="0" w:beforeAutospacing="0" w:after="0" w:afterAutospacing="0"/>
        <w:rPr>
          <w:color w:val="0E101A"/>
          <w:sz w:val="22"/>
          <w:szCs w:val="22"/>
        </w:rPr>
      </w:pPr>
      <w:r w:rsidRPr="00E5490D">
        <w:rPr>
          <w:rStyle w:val="Strong"/>
          <w:color w:val="0E101A"/>
          <w:sz w:val="22"/>
          <w:szCs w:val="22"/>
        </w:rPr>
        <w:t>Building an Emergency Fund to Weather the Unexpected</w:t>
      </w:r>
    </w:p>
    <w:p w14:paraId="3CC55232" w14:textId="77777777" w:rsidR="005C38D0" w:rsidRPr="00E5490D" w:rsidRDefault="005C38D0" w:rsidP="005C38D0">
      <w:pPr>
        <w:pStyle w:val="NormalWeb"/>
        <w:spacing w:before="0" w:beforeAutospacing="0" w:after="0" w:afterAutospacing="0"/>
        <w:rPr>
          <w:color w:val="0E101A"/>
          <w:sz w:val="22"/>
          <w:szCs w:val="22"/>
        </w:rPr>
      </w:pPr>
    </w:p>
    <w:p w14:paraId="78EF2BE4"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 xml:space="preserve">Once your budget is in place, the next essential step in saving smart is building an emergency fund, one of the most critical early steps in financial security. Life is unpredictable. Think of it as your personal financial airbag. When life hits you with an unexpected expense, such as a medical bill, car repair, or job </w:t>
      </w:r>
      <w:r w:rsidRPr="00E5490D">
        <w:rPr>
          <w:color w:val="0E101A"/>
          <w:sz w:val="22"/>
          <w:szCs w:val="22"/>
        </w:rPr>
        <w:lastRenderedPageBreak/>
        <w:t>loss, you</w:t>
      </w:r>
      <w:r w:rsidRPr="00E5490D">
        <w:rPr>
          <w:rStyle w:val="apple-converted-space"/>
          <w:color w:val="0E101A"/>
          <w:sz w:val="22"/>
          <w:szCs w:val="22"/>
        </w:rPr>
        <w:t> </w:t>
      </w:r>
      <w:r w:rsidRPr="00E5490D">
        <w:rPr>
          <w:color w:val="0E101A"/>
          <w:sz w:val="22"/>
          <w:szCs w:val="22"/>
        </w:rPr>
        <w:t>don't</w:t>
      </w:r>
      <w:r w:rsidRPr="00E5490D">
        <w:rPr>
          <w:rStyle w:val="apple-converted-space"/>
          <w:color w:val="0E101A"/>
          <w:sz w:val="22"/>
          <w:szCs w:val="22"/>
        </w:rPr>
        <w:t> </w:t>
      </w:r>
      <w:r w:rsidRPr="00E5490D">
        <w:rPr>
          <w:color w:val="0E101A"/>
          <w:sz w:val="22"/>
          <w:szCs w:val="22"/>
        </w:rPr>
        <w:t>want to be forced into debt. You want to be ready. An emergency fund acts as your financial cushion, giving you breathing room when life throws you off course.</w:t>
      </w:r>
    </w:p>
    <w:p w14:paraId="0A73C0F8"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The general guideline is to save 3 to 6</w:t>
      </w:r>
      <w:r w:rsidRPr="00E5490D">
        <w:rPr>
          <w:rStyle w:val="apple-converted-space"/>
          <w:color w:val="0E101A"/>
          <w:sz w:val="22"/>
          <w:szCs w:val="22"/>
        </w:rPr>
        <w:t> </w:t>
      </w:r>
      <w:r w:rsidRPr="00E5490D">
        <w:rPr>
          <w:color w:val="0E101A"/>
          <w:sz w:val="22"/>
          <w:szCs w:val="22"/>
        </w:rPr>
        <w:t>months'</w:t>
      </w:r>
      <w:r w:rsidRPr="00E5490D">
        <w:rPr>
          <w:rStyle w:val="apple-converted-space"/>
          <w:color w:val="0E101A"/>
          <w:sz w:val="22"/>
          <w:szCs w:val="22"/>
        </w:rPr>
        <w:t> </w:t>
      </w:r>
      <w:r w:rsidRPr="00E5490D">
        <w:rPr>
          <w:color w:val="0E101A"/>
          <w:sz w:val="22"/>
          <w:szCs w:val="22"/>
        </w:rPr>
        <w:t>worth of essential expenses. These</w:t>
      </w:r>
      <w:r w:rsidRPr="00E5490D">
        <w:rPr>
          <w:rStyle w:val="apple-converted-space"/>
          <w:color w:val="0E101A"/>
          <w:sz w:val="22"/>
          <w:szCs w:val="22"/>
        </w:rPr>
        <w:t> </w:t>
      </w:r>
      <w:r w:rsidRPr="00E5490D">
        <w:rPr>
          <w:color w:val="0E101A"/>
          <w:sz w:val="22"/>
          <w:szCs w:val="22"/>
        </w:rPr>
        <w:t>aren't</w:t>
      </w:r>
      <w:r w:rsidRPr="00E5490D">
        <w:rPr>
          <w:rStyle w:val="apple-converted-space"/>
          <w:color w:val="0E101A"/>
          <w:sz w:val="22"/>
          <w:szCs w:val="22"/>
        </w:rPr>
        <w:t> </w:t>
      </w:r>
      <w:r w:rsidRPr="00E5490D">
        <w:rPr>
          <w:color w:val="0E101A"/>
          <w:sz w:val="22"/>
          <w:szCs w:val="22"/>
        </w:rPr>
        <w:t>luxury costs,</w:t>
      </w:r>
      <w:r w:rsidRPr="00E5490D">
        <w:rPr>
          <w:rStyle w:val="apple-converted-space"/>
          <w:color w:val="0E101A"/>
          <w:sz w:val="22"/>
          <w:szCs w:val="22"/>
        </w:rPr>
        <w:t> </w:t>
      </w:r>
      <w:r w:rsidRPr="00E5490D">
        <w:rPr>
          <w:color w:val="0E101A"/>
          <w:sz w:val="22"/>
          <w:szCs w:val="22"/>
        </w:rPr>
        <w:t>they're</w:t>
      </w:r>
      <w:r w:rsidRPr="00E5490D">
        <w:rPr>
          <w:rStyle w:val="apple-converted-space"/>
          <w:color w:val="0E101A"/>
          <w:sz w:val="22"/>
          <w:szCs w:val="22"/>
        </w:rPr>
        <w:t> </w:t>
      </w:r>
      <w:r w:rsidRPr="00E5490D">
        <w:rPr>
          <w:color w:val="0E101A"/>
          <w:sz w:val="22"/>
          <w:szCs w:val="22"/>
        </w:rPr>
        <w:t>the bare minimum to keep your household running: rent or mortgage, groceries, utilities, transportation, insurance, and minimum loan payments. If your necessary monthly expenses total $3,000, your target emergency fund should fall between $9,000 and $18,000.</w:t>
      </w:r>
      <w:r w:rsidRPr="00E5490D">
        <w:rPr>
          <w:rStyle w:val="apple-converted-space"/>
          <w:color w:val="0E101A"/>
          <w:sz w:val="22"/>
          <w:szCs w:val="22"/>
        </w:rPr>
        <w:t> </w:t>
      </w:r>
    </w:p>
    <w:p w14:paraId="15BE9661"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That number might feel intimidating, especially if</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 xml:space="preserve">starting from zero. But like any big goal, it becomes manageable when broken down into smaller steps. Begin with a mini-goal, save $100 or $500 as a starter fund. This alone can cover an unexpected car repair or medical co-pay. </w:t>
      </w:r>
    </w:p>
    <w:p w14:paraId="4B9BC820"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Once you reach that first milestone, build toward 1</w:t>
      </w:r>
      <w:r w:rsidRPr="00E5490D">
        <w:rPr>
          <w:rStyle w:val="apple-converted-space"/>
          <w:color w:val="0E101A"/>
          <w:sz w:val="22"/>
          <w:szCs w:val="22"/>
        </w:rPr>
        <w:t> </w:t>
      </w:r>
      <w:r w:rsidRPr="00E5490D">
        <w:rPr>
          <w:color w:val="0E101A"/>
          <w:sz w:val="22"/>
          <w:szCs w:val="22"/>
        </w:rPr>
        <w:t>month's</w:t>
      </w:r>
      <w:r w:rsidRPr="00E5490D">
        <w:rPr>
          <w:rStyle w:val="apple-converted-space"/>
          <w:color w:val="0E101A"/>
          <w:sz w:val="22"/>
          <w:szCs w:val="22"/>
        </w:rPr>
        <w:t> </w:t>
      </w:r>
      <w:r w:rsidRPr="00E5490D">
        <w:rPr>
          <w:color w:val="0E101A"/>
          <w:sz w:val="22"/>
          <w:szCs w:val="22"/>
        </w:rPr>
        <w:t>expenses, then 3, then 6. This might sound overwhelming at first, but you</w:t>
      </w:r>
      <w:r w:rsidRPr="00E5490D">
        <w:rPr>
          <w:rStyle w:val="apple-converted-space"/>
          <w:color w:val="0E101A"/>
          <w:sz w:val="22"/>
          <w:szCs w:val="22"/>
        </w:rPr>
        <w:t> </w:t>
      </w:r>
      <w:r w:rsidRPr="00E5490D">
        <w:rPr>
          <w:color w:val="0E101A"/>
          <w:sz w:val="22"/>
          <w:szCs w:val="22"/>
        </w:rPr>
        <w:t>don't</w:t>
      </w:r>
      <w:r w:rsidRPr="00E5490D">
        <w:rPr>
          <w:rStyle w:val="apple-converted-space"/>
          <w:color w:val="0E101A"/>
          <w:sz w:val="22"/>
          <w:szCs w:val="22"/>
        </w:rPr>
        <w:t> </w:t>
      </w:r>
      <w:r w:rsidRPr="00E5490D">
        <w:rPr>
          <w:color w:val="0E101A"/>
          <w:sz w:val="22"/>
          <w:szCs w:val="22"/>
        </w:rPr>
        <w:t>need to reach that number overnight.</w:t>
      </w:r>
    </w:p>
    <w:p w14:paraId="32595901" w14:textId="77777777" w:rsidR="005C38D0" w:rsidRPr="00E5490D" w:rsidRDefault="005C38D0" w:rsidP="005C38D0">
      <w:pPr>
        <w:pStyle w:val="NormalWeb"/>
        <w:spacing w:before="0" w:beforeAutospacing="0" w:after="0" w:afterAutospacing="0"/>
        <w:rPr>
          <w:color w:val="0E101A"/>
          <w:sz w:val="22"/>
          <w:szCs w:val="22"/>
        </w:rPr>
      </w:pPr>
    </w:p>
    <w:p w14:paraId="28B84BFD"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Keep your emergency fund in a separate, easily accessible account. A high-yield savings account is ideal, as it earns more interest than a traditional bank account, while still allowing you to withdraw quickly in an emergency. We will dive deeper into high-yield savings accounts shortly. You</w:t>
      </w:r>
      <w:r w:rsidRPr="00E5490D">
        <w:rPr>
          <w:rStyle w:val="apple-converted-space"/>
          <w:color w:val="0E101A"/>
          <w:sz w:val="22"/>
          <w:szCs w:val="22"/>
        </w:rPr>
        <w:t> </w:t>
      </w:r>
      <w:r w:rsidRPr="00E5490D">
        <w:rPr>
          <w:color w:val="0E101A"/>
          <w:sz w:val="22"/>
          <w:szCs w:val="22"/>
        </w:rPr>
        <w:t>don't</w:t>
      </w:r>
      <w:r w:rsidRPr="00E5490D">
        <w:rPr>
          <w:rStyle w:val="apple-converted-space"/>
          <w:color w:val="0E101A"/>
          <w:sz w:val="22"/>
          <w:szCs w:val="22"/>
        </w:rPr>
        <w:t> </w:t>
      </w:r>
      <w:r w:rsidRPr="00E5490D">
        <w:rPr>
          <w:color w:val="0E101A"/>
          <w:sz w:val="22"/>
          <w:szCs w:val="22"/>
        </w:rPr>
        <w:t>want this money locked in investments or exposed to market risk. The best way to grow your emergency fund is automatically. Set up a weekly or monthly transfer from your checking account to your savings account. Even $25 a week adds up to $1,300 in a year, and a $100 transfer each payday builds $2,600 annually. And when you get a tax refund, bonus, or extra income from a side hustle, consider directing a portion of that windfall into your emergency savings. Emergency savings are not a fund for vacation or holiday shopping.</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your lifeline for true emergencies. If you use it, replenish it as soon as</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able.</w:t>
      </w:r>
    </w:p>
    <w:p w14:paraId="4147ED78" w14:textId="77777777" w:rsidR="005C38D0" w:rsidRPr="00E5490D" w:rsidRDefault="005C38D0" w:rsidP="005C38D0">
      <w:pPr>
        <w:pStyle w:val="NormalWeb"/>
        <w:spacing w:before="0" w:beforeAutospacing="0" w:after="0" w:afterAutospacing="0"/>
        <w:rPr>
          <w:color w:val="0E101A"/>
          <w:sz w:val="22"/>
          <w:szCs w:val="22"/>
        </w:rPr>
      </w:pPr>
    </w:p>
    <w:p w14:paraId="7F6DF626"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One example of an actual emergency is if your car needed a major repair, the same week a family medical expense popped up. Without that emergency fund, one would have turned to credit cards and sunk into debt.</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the peace of mind an emergency fund provides. An emergency fund protects your long-term wealth by preventing short-term crises from turning into lasting financial setbacks. It gives you options, security, and confidence. And</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one of the most practical and powerful ways to protect your financial journey. An emergency fund is not just about covering emergencies.</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 xml:space="preserve">about reducing fear. When you </w:t>
      </w:r>
      <w:proofErr w:type="gramStart"/>
      <w:r w:rsidRPr="00E5490D">
        <w:rPr>
          <w:color w:val="0E101A"/>
          <w:sz w:val="22"/>
          <w:szCs w:val="22"/>
        </w:rPr>
        <w:t>have</w:t>
      </w:r>
      <w:proofErr w:type="gramEnd"/>
      <w:r w:rsidRPr="00E5490D">
        <w:rPr>
          <w:color w:val="0E101A"/>
          <w:sz w:val="22"/>
          <w:szCs w:val="22"/>
        </w:rPr>
        <w:t xml:space="preserve"> money set aside for the unexpected, you sleep better. You make calmer decisions. You can focus on long-term goals instead of scrambling to stay afloat.</w:t>
      </w:r>
    </w:p>
    <w:p w14:paraId="3888FCAD" w14:textId="77777777" w:rsidR="005C38D0" w:rsidRPr="00E5490D" w:rsidRDefault="005C38D0" w:rsidP="005C38D0">
      <w:pPr>
        <w:pStyle w:val="NormalWeb"/>
        <w:spacing w:before="0" w:beforeAutospacing="0" w:after="0" w:afterAutospacing="0"/>
        <w:rPr>
          <w:color w:val="0E101A"/>
          <w:sz w:val="22"/>
          <w:szCs w:val="22"/>
        </w:rPr>
      </w:pPr>
    </w:p>
    <w:p w14:paraId="7A524FD6"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Start with a small, achievable goal. Saving $500 or $1,000 is a powerful first step. This initial buffer is often enough to cover a flat tire, an emergency trip, or a surprise</w:t>
      </w:r>
      <w:r w:rsidRPr="00E5490D">
        <w:rPr>
          <w:rStyle w:val="apple-converted-space"/>
          <w:color w:val="0E101A"/>
          <w:sz w:val="22"/>
          <w:szCs w:val="22"/>
        </w:rPr>
        <w:t> </w:t>
      </w:r>
      <w:r w:rsidRPr="00E5490D">
        <w:rPr>
          <w:color w:val="0E101A"/>
          <w:sz w:val="22"/>
          <w:szCs w:val="22"/>
        </w:rPr>
        <w:t>doctor's</w:t>
      </w:r>
      <w:r w:rsidRPr="00E5490D">
        <w:rPr>
          <w:rStyle w:val="apple-converted-space"/>
          <w:color w:val="0E101A"/>
          <w:sz w:val="22"/>
          <w:szCs w:val="22"/>
        </w:rPr>
        <w:t> </w:t>
      </w:r>
      <w:r w:rsidRPr="00E5490D">
        <w:rPr>
          <w:color w:val="0E101A"/>
          <w:sz w:val="22"/>
          <w:szCs w:val="22"/>
        </w:rPr>
        <w:t>visit. From there, focus on consistency. Even saving $25 to $50 a week makes a difference over time. With just $100 a week,</w:t>
      </w:r>
      <w:r w:rsidRPr="00E5490D">
        <w:rPr>
          <w:rStyle w:val="apple-converted-space"/>
          <w:color w:val="0E101A"/>
          <w:sz w:val="22"/>
          <w:szCs w:val="22"/>
        </w:rPr>
        <w:t> </w:t>
      </w:r>
      <w:r w:rsidRPr="00E5490D">
        <w:rPr>
          <w:color w:val="0E101A"/>
          <w:sz w:val="22"/>
          <w:szCs w:val="22"/>
        </w:rPr>
        <w:t>you'll</w:t>
      </w:r>
      <w:r w:rsidRPr="00E5490D">
        <w:rPr>
          <w:rStyle w:val="apple-converted-space"/>
          <w:color w:val="0E101A"/>
          <w:sz w:val="22"/>
          <w:szCs w:val="22"/>
        </w:rPr>
        <w:t> </w:t>
      </w:r>
      <w:r w:rsidRPr="00E5490D">
        <w:rPr>
          <w:color w:val="0E101A"/>
          <w:sz w:val="22"/>
          <w:szCs w:val="22"/>
        </w:rPr>
        <w:t>have over $5,000 in a year.</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a safety net built through small, repeatable steps.</w:t>
      </w:r>
    </w:p>
    <w:p w14:paraId="42CDC086" w14:textId="77777777" w:rsidR="005C38D0" w:rsidRPr="00E5490D" w:rsidRDefault="005C38D0" w:rsidP="005C38D0">
      <w:pPr>
        <w:pStyle w:val="NormalWeb"/>
        <w:spacing w:before="0" w:beforeAutospacing="0" w:after="0" w:afterAutospacing="0"/>
        <w:rPr>
          <w:color w:val="0E101A"/>
          <w:sz w:val="22"/>
          <w:szCs w:val="22"/>
        </w:rPr>
      </w:pPr>
    </w:p>
    <w:p w14:paraId="6A5FB137"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The most effective way to build an emergency fund is to automate it. Set up an automatic transfer from your checking account to your savings account each time you get paid. When you</w:t>
      </w:r>
      <w:r w:rsidRPr="00E5490D">
        <w:rPr>
          <w:rStyle w:val="apple-converted-space"/>
          <w:color w:val="0E101A"/>
          <w:sz w:val="22"/>
          <w:szCs w:val="22"/>
        </w:rPr>
        <w:t> </w:t>
      </w:r>
      <w:r w:rsidRPr="00E5490D">
        <w:rPr>
          <w:color w:val="0E101A"/>
          <w:sz w:val="22"/>
          <w:szCs w:val="22"/>
        </w:rPr>
        <w:t>don't</w:t>
      </w:r>
      <w:r w:rsidRPr="00E5490D">
        <w:rPr>
          <w:rStyle w:val="apple-converted-space"/>
          <w:color w:val="0E101A"/>
          <w:sz w:val="22"/>
          <w:szCs w:val="22"/>
        </w:rPr>
        <w:t> </w:t>
      </w:r>
      <w:r w:rsidRPr="00E5490D">
        <w:rPr>
          <w:color w:val="0E101A"/>
          <w:sz w:val="22"/>
          <w:szCs w:val="22"/>
        </w:rPr>
        <w:t>have to think about it,</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far more likely to stay on track. Make sure your emergency fund is easy to access but not too easy to dip into. A high-yield savings account is usually the best place. It earns more interest than a regular savings account but is still liquid enough for quick withdrawals in a pinch.</w:t>
      </w:r>
    </w:p>
    <w:p w14:paraId="741E7154" w14:textId="77777777" w:rsidR="005C38D0" w:rsidRPr="00E5490D" w:rsidRDefault="005C38D0" w:rsidP="005C38D0">
      <w:pPr>
        <w:pStyle w:val="NormalWeb"/>
        <w:spacing w:before="0" w:beforeAutospacing="0" w:after="0" w:afterAutospacing="0"/>
        <w:rPr>
          <w:color w:val="0E101A"/>
          <w:sz w:val="22"/>
          <w:szCs w:val="22"/>
        </w:rPr>
      </w:pPr>
    </w:p>
    <w:p w14:paraId="4EEEA85D"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And remember, if you ever need to use your emergency fund,</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okay.</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what</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there for. Just make it a priority to replenish it as soon as possible. This</w:t>
      </w:r>
      <w:r w:rsidRPr="00E5490D">
        <w:rPr>
          <w:rStyle w:val="apple-converted-space"/>
          <w:color w:val="0E101A"/>
          <w:sz w:val="22"/>
          <w:szCs w:val="22"/>
        </w:rPr>
        <w:t> </w:t>
      </w:r>
      <w:r w:rsidRPr="00E5490D">
        <w:rPr>
          <w:color w:val="0E101A"/>
          <w:sz w:val="22"/>
          <w:szCs w:val="22"/>
        </w:rPr>
        <w:t>isn't</w:t>
      </w:r>
      <w:r w:rsidRPr="00E5490D">
        <w:rPr>
          <w:rStyle w:val="apple-converted-space"/>
          <w:color w:val="0E101A"/>
          <w:sz w:val="22"/>
          <w:szCs w:val="22"/>
        </w:rPr>
        <w:t> </w:t>
      </w:r>
      <w:r w:rsidRPr="00E5490D">
        <w:rPr>
          <w:color w:val="0E101A"/>
          <w:sz w:val="22"/>
          <w:szCs w:val="22"/>
        </w:rPr>
        <w:t>a one-time savings goal.</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a permanent part of your financial foundation. Saving smart is about more than just dollars and cents.</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about intention, protection, and empowerment.</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how you make room for peace in your present and progress in your future. And</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the first big move that separates those who wish for wealth from those who build it.</w:t>
      </w:r>
    </w:p>
    <w:p w14:paraId="34BDD393" w14:textId="77777777" w:rsidR="005C38D0" w:rsidRPr="00E5490D" w:rsidRDefault="005C38D0" w:rsidP="005C38D0">
      <w:pPr>
        <w:rPr>
          <w:sz w:val="22"/>
          <w:szCs w:val="22"/>
        </w:rPr>
      </w:pPr>
    </w:p>
    <w:p w14:paraId="716A756F" w14:textId="77777777" w:rsidR="005C38D0" w:rsidRPr="00E5490D" w:rsidRDefault="005C38D0" w:rsidP="005C38D0">
      <w:pPr>
        <w:pStyle w:val="NormalWeb"/>
        <w:spacing w:before="0" w:beforeAutospacing="0" w:after="0" w:afterAutospacing="0"/>
        <w:rPr>
          <w:color w:val="0E101A"/>
          <w:sz w:val="22"/>
          <w:szCs w:val="22"/>
        </w:rPr>
      </w:pPr>
      <w:r w:rsidRPr="00E5490D">
        <w:rPr>
          <w:rStyle w:val="Strong"/>
          <w:color w:val="0E101A"/>
          <w:sz w:val="22"/>
          <w:szCs w:val="22"/>
        </w:rPr>
        <w:t>How to Save on a Tight Budget</w:t>
      </w:r>
    </w:p>
    <w:p w14:paraId="1C2804A9"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lastRenderedPageBreak/>
        <w:t>Saving money when your income is stretched thin may feel challenging, but it isn't impossible. In fact, building the habit of saving during lean times empowers you and sets the stage for long-term financial resilience. The key is consistency, not amount. Commence your saving journey with</w:t>
      </w:r>
      <w:r w:rsidRPr="00E5490D">
        <w:rPr>
          <w:rStyle w:val="apple-converted-space"/>
          <w:color w:val="0E101A"/>
          <w:sz w:val="22"/>
          <w:szCs w:val="22"/>
        </w:rPr>
        <w:t> </w:t>
      </w:r>
      <w:r w:rsidRPr="00E5490D">
        <w:rPr>
          <w:color w:val="0E101A"/>
          <w:sz w:val="22"/>
          <w:szCs w:val="22"/>
        </w:rPr>
        <w:t>small steps. Even a modest amount like $5, $10, or $20 a week can make a significant difference. For instance, saving $10 weekly accumulates to</w:t>
      </w:r>
      <w:r w:rsidRPr="00E5490D">
        <w:rPr>
          <w:rStyle w:val="apple-converted-space"/>
          <w:color w:val="0E101A"/>
          <w:sz w:val="22"/>
          <w:szCs w:val="22"/>
        </w:rPr>
        <w:t> </w:t>
      </w:r>
      <w:r w:rsidRPr="00E5490D">
        <w:rPr>
          <w:color w:val="0E101A"/>
          <w:sz w:val="22"/>
          <w:szCs w:val="22"/>
        </w:rPr>
        <w:t>over $500 a year. At $25 a week, you're looking at $1,300 annually, a sum that could be life-changing in an emergency or contribute to a larger goal.</w:t>
      </w:r>
    </w:p>
    <w:p w14:paraId="46477912" w14:textId="77777777" w:rsidR="005C38D0" w:rsidRPr="00E5490D" w:rsidRDefault="005C38D0" w:rsidP="005C38D0">
      <w:pPr>
        <w:pStyle w:val="NormalWeb"/>
        <w:spacing w:before="0" w:beforeAutospacing="0" w:after="0" w:afterAutospacing="0"/>
        <w:rPr>
          <w:color w:val="0E101A"/>
          <w:sz w:val="22"/>
          <w:szCs w:val="22"/>
        </w:rPr>
      </w:pPr>
    </w:p>
    <w:p w14:paraId="3EFC91CA"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Take a hard look at your spending and identify what's non-essential. It could be a $10 subscription you've forgotten about, or takeout meals you order out of convenience rather than enjoyment. Skipping one $10 lunch each week can redirect almost $500 a year into savings without altering your lifestyle in a significant way.</w:t>
      </w:r>
    </w:p>
    <w:p w14:paraId="7A71BB96" w14:textId="77777777" w:rsidR="005C38D0" w:rsidRPr="00E5490D" w:rsidRDefault="005C38D0" w:rsidP="005C38D0">
      <w:pPr>
        <w:pStyle w:val="NormalWeb"/>
        <w:spacing w:before="0" w:beforeAutospacing="0" w:after="0" w:afterAutospacing="0"/>
        <w:rPr>
          <w:color w:val="0E101A"/>
          <w:sz w:val="22"/>
          <w:szCs w:val="22"/>
        </w:rPr>
      </w:pPr>
    </w:p>
    <w:p w14:paraId="78365516"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Utilize budgeting tools to streamline</w:t>
      </w:r>
      <w:r w:rsidRPr="00E5490D">
        <w:rPr>
          <w:rStyle w:val="apple-converted-space"/>
          <w:color w:val="0E101A"/>
          <w:sz w:val="22"/>
          <w:szCs w:val="22"/>
        </w:rPr>
        <w:t> </w:t>
      </w:r>
      <w:r w:rsidRPr="00E5490D">
        <w:rPr>
          <w:color w:val="0E101A"/>
          <w:sz w:val="22"/>
          <w:szCs w:val="22"/>
        </w:rPr>
        <w:t xml:space="preserve">your saving efforts. Free apps like Mint, YNAB (You Need a Budget), and </w:t>
      </w:r>
      <w:proofErr w:type="spellStart"/>
      <w:r w:rsidRPr="00E5490D">
        <w:rPr>
          <w:color w:val="0E101A"/>
          <w:sz w:val="22"/>
          <w:szCs w:val="22"/>
        </w:rPr>
        <w:t>PocketGuard</w:t>
      </w:r>
      <w:proofErr w:type="spellEnd"/>
      <w:r w:rsidRPr="00E5490D">
        <w:rPr>
          <w:color w:val="0E101A"/>
          <w:sz w:val="22"/>
          <w:szCs w:val="22"/>
        </w:rPr>
        <w:t xml:space="preserve"> are designed to track your spending, identify trends, and offer personalized suggestions to enhance your saving potential. You can also take advantage of free community resources. Public libraries, free online courses, and local programs can save you money on entertainment, learning, and more.</w:t>
      </w:r>
    </w:p>
    <w:p w14:paraId="576B26E6" w14:textId="77777777" w:rsidR="005C38D0" w:rsidRPr="00E5490D" w:rsidRDefault="005C38D0" w:rsidP="005C38D0">
      <w:pPr>
        <w:pStyle w:val="NormalWeb"/>
        <w:spacing w:before="0" w:beforeAutospacing="0" w:after="0" w:afterAutospacing="0"/>
        <w:rPr>
          <w:color w:val="0E101A"/>
          <w:sz w:val="22"/>
          <w:szCs w:val="22"/>
        </w:rPr>
      </w:pPr>
    </w:p>
    <w:p w14:paraId="44C033C6"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Finally, don't overlook income. Sometimes, the best way to create room in your budget is to bring in more money. Consider gig work, freelancing, or selling unused items around the house. An extra hundred dollars a month through side work adds $1,200 to your savings annually, and that's on top of what you're already doing.</w:t>
      </w:r>
    </w:p>
    <w:p w14:paraId="1C8F1430" w14:textId="77777777" w:rsidR="005C38D0" w:rsidRPr="00E5490D" w:rsidRDefault="005C38D0" w:rsidP="005C38D0">
      <w:pPr>
        <w:pStyle w:val="NormalWeb"/>
        <w:spacing w:before="0" w:beforeAutospacing="0" w:after="0" w:afterAutospacing="0"/>
        <w:rPr>
          <w:color w:val="0E101A"/>
          <w:sz w:val="22"/>
          <w:szCs w:val="22"/>
        </w:rPr>
      </w:pPr>
    </w:p>
    <w:p w14:paraId="38064670" w14:textId="77777777" w:rsidR="005C38D0" w:rsidRPr="00E5490D" w:rsidRDefault="005C38D0" w:rsidP="005C38D0">
      <w:pPr>
        <w:pStyle w:val="NormalWeb"/>
        <w:spacing w:before="0" w:beforeAutospacing="0" w:after="0" w:afterAutospacing="0"/>
        <w:rPr>
          <w:b/>
          <w:color w:val="0E101A"/>
          <w:sz w:val="22"/>
          <w:szCs w:val="22"/>
        </w:rPr>
      </w:pPr>
      <w:r w:rsidRPr="00E5490D">
        <w:rPr>
          <w:b/>
          <w:color w:val="0E101A"/>
          <w:sz w:val="22"/>
          <w:szCs w:val="22"/>
        </w:rPr>
        <w:t xml:space="preserve">Turning Saving </w:t>
      </w:r>
      <w:proofErr w:type="gramStart"/>
      <w:r w:rsidRPr="00E5490D">
        <w:rPr>
          <w:b/>
          <w:color w:val="0E101A"/>
          <w:sz w:val="22"/>
          <w:szCs w:val="22"/>
        </w:rPr>
        <w:t>Into</w:t>
      </w:r>
      <w:proofErr w:type="gramEnd"/>
      <w:r w:rsidRPr="00E5490D">
        <w:rPr>
          <w:b/>
          <w:color w:val="0E101A"/>
          <w:sz w:val="22"/>
          <w:szCs w:val="22"/>
        </w:rPr>
        <w:t xml:space="preserve"> a Habit</w:t>
      </w:r>
    </w:p>
    <w:p w14:paraId="63C8F7B9"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The magic of saving lies in turning it from a chore into a habit. When saving becomes automatic, you remove resistance. You save not because you're trying hard, but because it's what you do. Automation is the cornerstone; schedule recurring transfers into your savings accounts. The less you think about it, the more consistent you'll be. Set milestones along the way and celebrate them. Reaching $500, then $1,000, and then 3 months of living expenses are victories. Acknowledge them. Celebrate small wins. Stay flexible. Your savings plan should adjust to life changes.  That's okay. Progress isn't linear, but habits keep you grounded. Visualize what you're saving for. Picture the debt-free life. The home you want to buy. The freedom to travel. The ability to say no to a toxic job because you have a financial cushion. This cushion is not just money, it's a sense of security that can ease your worries. Your goals should feel real and motivating. And don't forget to enjoy the journey. Occasionally, reward yourself when you hit a goal. Whether it's a dinner out, a new outfit, or a day off to rest, small celebrations reinforce the habit and remind you why you're doing this in the first place.</w:t>
      </w:r>
    </w:p>
    <w:p w14:paraId="2FD46786" w14:textId="77777777" w:rsidR="005C38D0" w:rsidRPr="00E5490D" w:rsidRDefault="005C38D0" w:rsidP="005C38D0">
      <w:pPr>
        <w:pStyle w:val="NormalWeb"/>
        <w:spacing w:before="0" w:beforeAutospacing="0" w:after="0" w:afterAutospacing="0"/>
        <w:rPr>
          <w:color w:val="0E101A"/>
          <w:sz w:val="22"/>
          <w:szCs w:val="22"/>
        </w:rPr>
      </w:pPr>
    </w:p>
    <w:p w14:paraId="02944811" w14:textId="77777777" w:rsidR="005C38D0" w:rsidRPr="00E5490D" w:rsidRDefault="005C38D0" w:rsidP="005C38D0">
      <w:pPr>
        <w:pStyle w:val="NormalWeb"/>
        <w:spacing w:before="0" w:beforeAutospacing="0" w:after="0" w:afterAutospacing="0"/>
        <w:rPr>
          <w:b/>
          <w:color w:val="0E101A"/>
          <w:sz w:val="22"/>
          <w:szCs w:val="22"/>
        </w:rPr>
      </w:pPr>
      <w:r w:rsidRPr="00E5490D">
        <w:rPr>
          <w:b/>
          <w:color w:val="0E101A"/>
          <w:sz w:val="22"/>
          <w:szCs w:val="22"/>
        </w:rPr>
        <w:t>How to Save Without Sacrificing Lifestyle</w:t>
      </w:r>
    </w:p>
    <w:p w14:paraId="0D9D5320"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For many people, the idea of saving money instantly conjures feelings of restriction. They imagine cutting out everything they love, from weekend brunches to occasional splurges. But true financial discipline isn't about deprivation. It's about alignment. Smart saving means finding the sweet spot where present enjoyment meets future security.</w:t>
      </w:r>
    </w:p>
    <w:p w14:paraId="678AA6C6" w14:textId="77777777" w:rsidR="005C38D0" w:rsidRPr="00E5490D" w:rsidRDefault="005C38D0" w:rsidP="005C38D0">
      <w:pPr>
        <w:pStyle w:val="NormalWeb"/>
        <w:spacing w:before="0" w:beforeAutospacing="0" w:after="0" w:afterAutospacing="0"/>
        <w:rPr>
          <w:color w:val="0E101A"/>
          <w:sz w:val="22"/>
          <w:szCs w:val="22"/>
        </w:rPr>
      </w:pPr>
    </w:p>
    <w:p w14:paraId="4D2CFAF5"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One of the most effective ways to save without thinking about it is to automate the process. By setting up automatic transfers to a savings account, you remove willpower from the equation. Treat your savings like a bill that must be paid, non-negotiable, and recurring. If you consistently automate $100 from each paycheck, by year's end you'll have saved over $2,600 without ever having to make a conscious decision.</w:t>
      </w:r>
    </w:p>
    <w:p w14:paraId="51A45A9A" w14:textId="77777777" w:rsidR="005C38D0" w:rsidRPr="00E5490D" w:rsidRDefault="005C38D0" w:rsidP="005C38D0">
      <w:pPr>
        <w:pStyle w:val="NormalWeb"/>
        <w:spacing w:before="0" w:beforeAutospacing="0" w:after="0" w:afterAutospacing="0"/>
        <w:rPr>
          <w:color w:val="0E101A"/>
          <w:sz w:val="22"/>
          <w:szCs w:val="22"/>
        </w:rPr>
      </w:pPr>
    </w:p>
    <w:p w14:paraId="2934985E"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 xml:space="preserve">Another overlooked strategy is combing through your day-to-day expenses to uncover hidden savings. Small changes often lead to substantial results. Canceling a rarely used $15 subscription saves $180 in a year. Cutting back on dining out from twice a week to once could save hundreds or even thousands of </w:t>
      </w:r>
      <w:r w:rsidRPr="00E5490D">
        <w:rPr>
          <w:color w:val="0E101A"/>
          <w:sz w:val="22"/>
          <w:szCs w:val="22"/>
        </w:rPr>
        <w:lastRenderedPageBreak/>
        <w:t>dollars a year. These aren't life-altering sacrifices, but they free up cash that you can redirect toward meaningful goals.</w:t>
      </w:r>
    </w:p>
    <w:p w14:paraId="61C6207E" w14:textId="77777777" w:rsidR="005C38D0" w:rsidRPr="00E5490D" w:rsidRDefault="005C38D0" w:rsidP="005C38D0">
      <w:pPr>
        <w:pStyle w:val="NormalWeb"/>
        <w:spacing w:before="0" w:beforeAutospacing="0" w:after="0" w:afterAutospacing="0"/>
        <w:rPr>
          <w:color w:val="0E101A"/>
          <w:sz w:val="22"/>
          <w:szCs w:val="22"/>
        </w:rPr>
      </w:pPr>
    </w:p>
    <w:p w14:paraId="08D97385"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 xml:space="preserve">Technology can also help. Cash-back apps and digital coupon platforms like </w:t>
      </w:r>
      <w:proofErr w:type="spellStart"/>
      <w:r w:rsidRPr="00E5490D">
        <w:rPr>
          <w:color w:val="0E101A"/>
          <w:sz w:val="22"/>
          <w:szCs w:val="22"/>
        </w:rPr>
        <w:t>Rakuten</w:t>
      </w:r>
      <w:proofErr w:type="spellEnd"/>
      <w:r w:rsidRPr="00E5490D">
        <w:rPr>
          <w:color w:val="0E101A"/>
          <w:sz w:val="22"/>
          <w:szCs w:val="22"/>
        </w:rPr>
        <w:t xml:space="preserve"> or </w:t>
      </w:r>
      <w:proofErr w:type="spellStart"/>
      <w:r w:rsidRPr="00E5490D">
        <w:rPr>
          <w:color w:val="0E101A"/>
          <w:sz w:val="22"/>
          <w:szCs w:val="22"/>
        </w:rPr>
        <w:t>Ibotta</w:t>
      </w:r>
      <w:proofErr w:type="spellEnd"/>
      <w:r w:rsidRPr="00E5490D">
        <w:rPr>
          <w:color w:val="0E101A"/>
          <w:sz w:val="22"/>
          <w:szCs w:val="22"/>
        </w:rPr>
        <w:t xml:space="preserve"> make it easy to earn money on purchases you're already making. If you consistently spend $500 a month on essentials and earn 5% cash back, that adds up. That's money you didn't have to hustle for, and it worked for you quietly in the background.</w:t>
      </w:r>
    </w:p>
    <w:p w14:paraId="19315E74" w14:textId="77777777" w:rsidR="005C38D0" w:rsidRPr="00E5490D" w:rsidRDefault="005C38D0" w:rsidP="005C38D0">
      <w:pPr>
        <w:pStyle w:val="NormalWeb"/>
        <w:spacing w:before="0" w:beforeAutospacing="0" w:after="0" w:afterAutospacing="0"/>
        <w:rPr>
          <w:color w:val="0E101A"/>
          <w:sz w:val="22"/>
          <w:szCs w:val="22"/>
        </w:rPr>
      </w:pPr>
    </w:p>
    <w:p w14:paraId="16015745"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Mindful spending is another powerful tool. Before you buy something non-essential, pause and ask yourself if that purchase aligns with your goals. A hundred-dollar gadget bought on impulse may give you a moment of satisfaction, but that same hundred dollars could bring deeper joy if used toward a vacation, debt payoff, or emergency savings. The more your money reflects your values, the more satisfaction you'll feel from spending it.</w:t>
      </w:r>
    </w:p>
    <w:p w14:paraId="4C7D9E59" w14:textId="77777777" w:rsidR="005C38D0" w:rsidRPr="00E5490D" w:rsidRDefault="005C38D0" w:rsidP="005C38D0">
      <w:pPr>
        <w:pStyle w:val="NormalWeb"/>
        <w:spacing w:before="0" w:beforeAutospacing="0" w:after="0" w:afterAutospacing="0"/>
        <w:rPr>
          <w:color w:val="0E101A"/>
          <w:sz w:val="22"/>
          <w:szCs w:val="22"/>
        </w:rPr>
      </w:pPr>
    </w:p>
    <w:p w14:paraId="0A30A396"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When you receive unexpected money, such as a tax refund, a holiday bonus, or a freelance payment, consider setting aside a portion before spending the rest. Saving two-thirds of a $3,000 windfall still leaves $1,000 to enjoy, while securing your future with the other $2,000.</w:t>
      </w:r>
    </w:p>
    <w:p w14:paraId="07007083"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Many banks also offer round-up savings programs. Each time you swipe your debit card, the amount is rounded up to the nearest dollar, and the difference is automatically deposited into your savings account. Spending $3.75 on coffee becomes $4, and the spare quarter is tucked away. Multiply this small act across dozens of transactions each month, and you can effortlessly save $20 to $30 monthly without noticing a difference.</w:t>
      </w:r>
    </w:p>
    <w:p w14:paraId="36E8FBDA" w14:textId="77777777" w:rsidR="005C38D0" w:rsidRPr="00E5490D" w:rsidRDefault="005C38D0" w:rsidP="005C38D0">
      <w:pPr>
        <w:pStyle w:val="NormalWeb"/>
        <w:spacing w:before="0" w:beforeAutospacing="0" w:after="0" w:afterAutospacing="0"/>
        <w:rPr>
          <w:color w:val="0E101A"/>
          <w:sz w:val="22"/>
          <w:szCs w:val="22"/>
        </w:rPr>
      </w:pPr>
    </w:p>
    <w:p w14:paraId="23129EC2"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 xml:space="preserve">You don't have to eliminate joy to save effectively. You </w:t>
      </w:r>
      <w:proofErr w:type="gramStart"/>
      <w:r w:rsidRPr="00E5490D">
        <w:rPr>
          <w:color w:val="0E101A"/>
          <w:sz w:val="22"/>
          <w:szCs w:val="22"/>
        </w:rPr>
        <w:t>have to</w:t>
      </w:r>
      <w:proofErr w:type="gramEnd"/>
      <w:r w:rsidRPr="00E5490D">
        <w:rPr>
          <w:color w:val="0E101A"/>
          <w:sz w:val="22"/>
          <w:szCs w:val="22"/>
        </w:rPr>
        <w:t xml:space="preserve"> get creative. Instead of dining out every week, prepare a special meal at home and pocket the savings. Cancel that expensive gym membership and opt for home workouts, a cheaper membership, or free online fitness classes instead. Choose matinee movie tickets over prime-time showings or opt for streaming nights. These shifts won't just save you money, they'll reinforce the habit of living well without overspending.</w:t>
      </w:r>
    </w:p>
    <w:p w14:paraId="1C6133AC" w14:textId="77777777" w:rsidR="005C38D0" w:rsidRPr="00E5490D" w:rsidRDefault="005C38D0" w:rsidP="005C38D0">
      <w:pPr>
        <w:pStyle w:val="NormalWeb"/>
        <w:spacing w:before="0" w:beforeAutospacing="0" w:after="0" w:afterAutospacing="0"/>
        <w:rPr>
          <w:color w:val="0E101A"/>
          <w:sz w:val="22"/>
          <w:szCs w:val="22"/>
        </w:rPr>
      </w:pPr>
    </w:p>
    <w:p w14:paraId="580813FE" w14:textId="77777777" w:rsidR="005C38D0" w:rsidRPr="00E5490D" w:rsidRDefault="005C38D0" w:rsidP="005C38D0">
      <w:pPr>
        <w:pStyle w:val="NormalWeb"/>
        <w:spacing w:before="0" w:beforeAutospacing="0" w:after="0" w:afterAutospacing="0"/>
        <w:rPr>
          <w:b/>
          <w:color w:val="0E101A"/>
          <w:sz w:val="22"/>
          <w:szCs w:val="22"/>
        </w:rPr>
      </w:pPr>
      <w:r w:rsidRPr="00E5490D">
        <w:rPr>
          <w:b/>
          <w:color w:val="0E101A"/>
          <w:sz w:val="22"/>
          <w:szCs w:val="22"/>
        </w:rPr>
        <w:t>Beyond Emergency Funds: Saving for Short-Term and Long-Term Goals</w:t>
      </w:r>
    </w:p>
    <w:p w14:paraId="48F3CE31"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Once your emergency fund is established, your savings strategy can expand. You're no longer just protecting yourself, you're planning forward. It's time to begin saving for goals that are both near and far. These may range from a vacation next summer to buying a home or retiring in comfort decades from now.</w:t>
      </w:r>
    </w:p>
    <w:p w14:paraId="4C39FC40" w14:textId="77777777" w:rsidR="005C38D0" w:rsidRPr="00E5490D" w:rsidRDefault="005C38D0" w:rsidP="005C38D0">
      <w:pPr>
        <w:pStyle w:val="NormalWeb"/>
        <w:spacing w:before="0" w:beforeAutospacing="0" w:after="0" w:afterAutospacing="0"/>
        <w:rPr>
          <w:color w:val="0E101A"/>
          <w:sz w:val="22"/>
          <w:szCs w:val="22"/>
        </w:rPr>
      </w:pPr>
    </w:p>
    <w:p w14:paraId="678F03E8"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Short-term savings goals typically span from 1 to 5 years. Whether it's a new laptop, a wedding, or a trip abroad, the key is clarity. Decide what you're saving for, how much it will cost, and when you want to reach that goal. Then break it into manageable monthly or weekly contributions. If you're planning a $3,000 vacation for next year, saving $250 a month or $60 a week will help you reach your goal. Setting up a dedicated high-yield savings account for this purpose makes tracking easier and builds momentum.</w:t>
      </w:r>
    </w:p>
    <w:p w14:paraId="7495C141" w14:textId="77777777" w:rsidR="005C38D0" w:rsidRPr="00E5490D" w:rsidRDefault="005C38D0" w:rsidP="005C38D0">
      <w:pPr>
        <w:pStyle w:val="NormalWeb"/>
        <w:spacing w:before="0" w:beforeAutospacing="0" w:after="0" w:afterAutospacing="0"/>
        <w:rPr>
          <w:color w:val="0E101A"/>
          <w:sz w:val="22"/>
          <w:szCs w:val="22"/>
        </w:rPr>
      </w:pPr>
    </w:p>
    <w:p w14:paraId="3023E2FC"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Long-term goals require a slightly different approach. These are the goals that take 5 years or more, things like homeownership, college tuition, or retirement. For these, simply parking money in a savings account won't cut it. You need growth. Investment accounts offer higher returns over time and are better suited for long-term objectives. Index funds, ETFs, and retirement accounts can all play a role here.</w:t>
      </w:r>
    </w:p>
    <w:p w14:paraId="6BC7A780" w14:textId="77777777" w:rsidR="005C38D0" w:rsidRPr="00E5490D" w:rsidRDefault="005C38D0" w:rsidP="005C38D0">
      <w:pPr>
        <w:pStyle w:val="NormalWeb"/>
        <w:spacing w:before="0" w:beforeAutospacing="0" w:after="0" w:afterAutospacing="0"/>
        <w:rPr>
          <w:color w:val="0E101A"/>
          <w:sz w:val="22"/>
          <w:szCs w:val="22"/>
        </w:rPr>
      </w:pPr>
    </w:p>
    <w:p w14:paraId="6571BE0D"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 xml:space="preserve">Tax-advantaged accounts offer an added boost. Contributing to a 401(k), IRA, or 529 education plan can provide tax breaks today and compound growth tomorrow. Regularly checking in on your long-term savings progress allows you to adjust contributions as life evolves. For example, if you aim to save $50,000 for a down payment within five years, saving $833 monthly can help you achieve this goal. </w:t>
      </w:r>
      <w:r w:rsidRPr="00E5490D">
        <w:rPr>
          <w:color w:val="0E101A"/>
          <w:sz w:val="22"/>
          <w:szCs w:val="22"/>
        </w:rPr>
        <w:lastRenderedPageBreak/>
        <w:t>However, by investing with an average annual return of 8%, that monthly contribution may drop to around $700, thanks to the power of compound interest.</w:t>
      </w:r>
    </w:p>
    <w:p w14:paraId="5794EFEF" w14:textId="77777777" w:rsidR="005C38D0" w:rsidRPr="00E5490D" w:rsidRDefault="005C38D0" w:rsidP="005C38D0">
      <w:pPr>
        <w:pStyle w:val="NormalWeb"/>
        <w:spacing w:before="0" w:beforeAutospacing="0" w:after="0" w:afterAutospacing="0"/>
        <w:rPr>
          <w:color w:val="0E101A"/>
          <w:sz w:val="22"/>
          <w:szCs w:val="22"/>
        </w:rPr>
      </w:pPr>
    </w:p>
    <w:p w14:paraId="07C57D4B" w14:textId="77777777" w:rsidR="005C38D0" w:rsidRPr="00E5490D" w:rsidRDefault="005C38D0" w:rsidP="005C38D0">
      <w:pPr>
        <w:pStyle w:val="NormalWeb"/>
        <w:spacing w:before="0" w:beforeAutospacing="0" w:after="0" w:afterAutospacing="0"/>
        <w:rPr>
          <w:b/>
          <w:color w:val="0E101A"/>
          <w:sz w:val="22"/>
          <w:szCs w:val="22"/>
        </w:rPr>
      </w:pPr>
      <w:r w:rsidRPr="00E5490D">
        <w:rPr>
          <w:b/>
          <w:color w:val="0E101A"/>
          <w:sz w:val="22"/>
          <w:szCs w:val="22"/>
        </w:rPr>
        <w:t>Saving Smart, Living Well</w:t>
      </w:r>
    </w:p>
    <w:p w14:paraId="3E645514"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Saving isn't just about money. It's about peace, choice, and dignity. It's about saying yes to what matters and no to what doesn't. Saving smart allows you to build financial security without sacrificing the life you enjoy. When you create a budget, build an emergency fund, and set up systems to save for your goals, you give yourself a sense of control that no income level alone can provide. You prove to yourself that you're capable, that you're disciplined, and that you're committed to your future.</w:t>
      </w:r>
    </w:p>
    <w:p w14:paraId="2A20A7E6" w14:textId="77777777" w:rsidR="005C38D0" w:rsidRPr="00E5490D" w:rsidRDefault="005C38D0" w:rsidP="005C38D0">
      <w:pPr>
        <w:pStyle w:val="NormalWeb"/>
        <w:spacing w:before="0" w:beforeAutospacing="0" w:after="0" w:afterAutospacing="0"/>
        <w:rPr>
          <w:color w:val="0E101A"/>
          <w:sz w:val="22"/>
          <w:szCs w:val="22"/>
        </w:rPr>
      </w:pPr>
    </w:p>
    <w:p w14:paraId="41D5EEE8"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Start where you are. Stay consistent. The numbers may start small, but their impact will grow. And over time, saving smart becomes the bridge between where you are today and the life you're working to build.</w:t>
      </w:r>
    </w:p>
    <w:p w14:paraId="473B17A4" w14:textId="77777777" w:rsidR="005C38D0" w:rsidRPr="00E5490D" w:rsidRDefault="005C38D0" w:rsidP="005C38D0">
      <w:pPr>
        <w:pStyle w:val="NormalWeb"/>
        <w:spacing w:before="0" w:beforeAutospacing="0" w:after="0" w:afterAutospacing="0"/>
        <w:rPr>
          <w:color w:val="0E101A"/>
          <w:sz w:val="22"/>
          <w:szCs w:val="22"/>
        </w:rPr>
      </w:pPr>
    </w:p>
    <w:p w14:paraId="4106D4DB" w14:textId="77777777" w:rsidR="005C38D0" w:rsidRPr="00E5490D" w:rsidRDefault="005C38D0" w:rsidP="005C38D0">
      <w:pPr>
        <w:pStyle w:val="NormalWeb"/>
        <w:spacing w:before="0" w:beforeAutospacing="0" w:after="0" w:afterAutospacing="0"/>
        <w:rPr>
          <w:b/>
          <w:color w:val="0E101A"/>
          <w:sz w:val="22"/>
          <w:szCs w:val="22"/>
        </w:rPr>
      </w:pPr>
      <w:r w:rsidRPr="00E5490D">
        <w:rPr>
          <w:b/>
          <w:color w:val="0E101A"/>
          <w:sz w:val="22"/>
          <w:szCs w:val="22"/>
        </w:rPr>
        <w:t>Safe Growth – High-Yield Savings Accounts and Certificates of Deposit</w:t>
      </w:r>
    </w:p>
    <w:p w14:paraId="3E20AD13"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If you're saving for emergencies or short-term goals, this is a smart place to begin. Not every dollar needs to be in the stock market to grow. While investing in index funds and stocks is a powerful wealth-building strategy, there's another vital part of your financial toolkit, a low-risk, interest-bearing savings vehicle. When you're looking for a place to store short-term savings or earn more than a traditional savings account offers, High-Yield Savings Accounts (HYSAs) and Certificates of Deposit (CDs) can play a vital role. </w:t>
      </w:r>
    </w:p>
    <w:p w14:paraId="069C91BD" w14:textId="77777777" w:rsidR="005C38D0" w:rsidRPr="00E5490D" w:rsidRDefault="005C38D0" w:rsidP="005C38D0">
      <w:pPr>
        <w:pStyle w:val="NormalWeb"/>
        <w:spacing w:before="0" w:beforeAutospacing="0" w:after="0" w:afterAutospacing="0"/>
        <w:rPr>
          <w:color w:val="0E101A"/>
          <w:sz w:val="22"/>
          <w:szCs w:val="22"/>
        </w:rPr>
      </w:pPr>
    </w:p>
    <w:p w14:paraId="3F8FBF59"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These accounts are not about making big investment gains. They're about preserving your money, keeping it accessible (or intentionally locked up), and allowing it to earn steady, predictable interest. Whether you're saving for an emergency fund, a down payment, or want a safe place to park your cash, HYSAs and CDs offer reliable options that are especially useful during uncertain times.</w:t>
      </w:r>
    </w:p>
    <w:p w14:paraId="08ACA24F" w14:textId="77777777" w:rsidR="005C38D0" w:rsidRPr="00E5490D" w:rsidRDefault="005C38D0" w:rsidP="005C38D0">
      <w:pPr>
        <w:rPr>
          <w:sz w:val="22"/>
          <w:szCs w:val="22"/>
        </w:rPr>
      </w:pPr>
    </w:p>
    <w:p w14:paraId="61DB7688" w14:textId="77777777" w:rsidR="005C38D0" w:rsidRPr="00E5490D" w:rsidRDefault="005C38D0" w:rsidP="005C38D0">
      <w:pPr>
        <w:rPr>
          <w:b/>
          <w:sz w:val="22"/>
          <w:szCs w:val="22"/>
        </w:rPr>
      </w:pPr>
      <w:r w:rsidRPr="00E5490D">
        <w:rPr>
          <w:b/>
          <w:sz w:val="22"/>
          <w:szCs w:val="22"/>
        </w:rPr>
        <w:t>Let's start with High-Yield Savings Accounts</w:t>
      </w:r>
    </w:p>
    <w:p w14:paraId="3B5F2456" w14:textId="77777777" w:rsidR="005C38D0" w:rsidRPr="00E5490D" w:rsidRDefault="005C38D0" w:rsidP="005C38D0">
      <w:pPr>
        <w:rPr>
          <w:sz w:val="22"/>
          <w:szCs w:val="22"/>
        </w:rPr>
      </w:pPr>
      <w:r w:rsidRPr="00E5490D">
        <w:rPr>
          <w:sz w:val="22"/>
          <w:szCs w:val="22"/>
        </w:rPr>
        <w:t>A High-Yield Savings Account operates similarly to a standard bank savings account, but with a key advantage- it offers a significantly higher interest rate. This means your money can grow more rapidly, without the need for investment or exposure to risk. It's a simple and effective way to see your savings work for you.</w:t>
      </w:r>
    </w:p>
    <w:p w14:paraId="4C01C46B" w14:textId="77777777" w:rsidR="005C38D0" w:rsidRPr="00E5490D" w:rsidRDefault="005C38D0" w:rsidP="005C38D0">
      <w:pPr>
        <w:rPr>
          <w:sz w:val="22"/>
          <w:szCs w:val="22"/>
        </w:rPr>
      </w:pPr>
    </w:p>
    <w:p w14:paraId="7AD91A27" w14:textId="77777777" w:rsidR="005C38D0" w:rsidRDefault="005C38D0" w:rsidP="005C38D0">
      <w:pPr>
        <w:rPr>
          <w:sz w:val="22"/>
          <w:szCs w:val="22"/>
        </w:rPr>
      </w:pPr>
      <w:r w:rsidRPr="00E5490D">
        <w:rPr>
          <w:sz w:val="22"/>
          <w:szCs w:val="22"/>
        </w:rPr>
        <w:t>Traditional savings accounts often pay next to nothing, sometimes as low as 0.01% APY (Annual Percentage Yield). In contrast, HYSAs offered by online banks or credit unions can offer yields 10 to 20 times higher. It's still your money, it's still liquid, and it's still safe, but it's working harder for you, providing a secure and reliable way to grow your savings.</w:t>
      </w:r>
    </w:p>
    <w:p w14:paraId="5FF929D7" w14:textId="77777777" w:rsidR="004F1B48" w:rsidRPr="00E5490D" w:rsidRDefault="004F1B48" w:rsidP="005C38D0">
      <w:pPr>
        <w:rPr>
          <w:sz w:val="22"/>
          <w:szCs w:val="22"/>
        </w:rPr>
      </w:pPr>
    </w:p>
    <w:p w14:paraId="607CC6BE" w14:textId="1277B702" w:rsidR="005C38D0" w:rsidRPr="00E5490D" w:rsidRDefault="005C38D0" w:rsidP="005C38D0">
      <w:pPr>
        <w:rPr>
          <w:sz w:val="22"/>
          <w:szCs w:val="22"/>
        </w:rPr>
      </w:pPr>
      <w:r w:rsidRPr="00E5490D">
        <w:rPr>
          <w:sz w:val="22"/>
          <w:szCs w:val="22"/>
        </w:rPr>
        <w:t>In contrast, a HYSA pays around 4.00% to 5.00% APY at many online banks (as of 2024). That same $1,000 would earn $40 to $50 per year, just for sitting there. It's still not an investment account, but it's a much safer place to park your short-term savings or emergency fund.</w:t>
      </w:r>
      <w:r w:rsidR="004F1B48">
        <w:rPr>
          <w:sz w:val="22"/>
          <w:szCs w:val="22"/>
        </w:rPr>
        <w:t xml:space="preserve"> </w:t>
      </w:r>
      <w:r w:rsidRPr="00E5490D">
        <w:rPr>
          <w:sz w:val="22"/>
          <w:szCs w:val="22"/>
        </w:rPr>
        <w:t>For instance, if you maintain $10,000 in a traditional savings account earning 0.01% interest, you'd earn only $1 in a year. However, in a HYSA earning 4%, you'd earn $400 annually. This is a significant difference, especially when your money is left to grow for months or years. The interest compounds, meaning you earn interest on both your deposits and previous interest, accelerating the growth of your balance.</w:t>
      </w:r>
    </w:p>
    <w:p w14:paraId="2DE1468F" w14:textId="77777777" w:rsidR="005C38D0" w:rsidRPr="00E5490D" w:rsidRDefault="005C38D0" w:rsidP="005C38D0">
      <w:pPr>
        <w:rPr>
          <w:sz w:val="22"/>
          <w:szCs w:val="22"/>
        </w:rPr>
      </w:pPr>
    </w:p>
    <w:p w14:paraId="365CA621" w14:textId="49573B02" w:rsidR="005C38D0" w:rsidRPr="00E5490D" w:rsidRDefault="005C38D0" w:rsidP="005C38D0">
      <w:pPr>
        <w:rPr>
          <w:sz w:val="22"/>
          <w:szCs w:val="22"/>
        </w:rPr>
      </w:pPr>
      <w:r w:rsidRPr="00E5490D">
        <w:rPr>
          <w:sz w:val="22"/>
          <w:szCs w:val="22"/>
        </w:rPr>
        <w:t>Popular HY</w:t>
      </w:r>
      <w:r w:rsidR="004F1B48">
        <w:rPr>
          <w:sz w:val="22"/>
          <w:szCs w:val="22"/>
        </w:rPr>
        <w:t xml:space="preserve">SA options include Ally, </w:t>
      </w:r>
      <w:proofErr w:type="spellStart"/>
      <w:r w:rsidR="004F1B48">
        <w:rPr>
          <w:sz w:val="22"/>
          <w:szCs w:val="22"/>
        </w:rPr>
        <w:t>WealthF</w:t>
      </w:r>
      <w:r w:rsidRPr="00E5490D">
        <w:rPr>
          <w:sz w:val="22"/>
          <w:szCs w:val="22"/>
        </w:rPr>
        <w:t>ront</w:t>
      </w:r>
      <w:proofErr w:type="spellEnd"/>
      <w:r w:rsidRPr="00E5490D">
        <w:rPr>
          <w:sz w:val="22"/>
          <w:szCs w:val="22"/>
        </w:rPr>
        <w:t>, Marcus by Goldman Sachs, Sofia, and Capital One. You won't build wealth rapidly here, but it's a solid first step.</w:t>
      </w:r>
    </w:p>
    <w:p w14:paraId="1B5E1316" w14:textId="77777777" w:rsidR="005C38D0" w:rsidRPr="00E5490D" w:rsidRDefault="005C38D0" w:rsidP="005C38D0">
      <w:pPr>
        <w:rPr>
          <w:sz w:val="22"/>
          <w:szCs w:val="22"/>
        </w:rPr>
      </w:pPr>
    </w:p>
    <w:p w14:paraId="030EF755" w14:textId="77777777" w:rsidR="005C38D0" w:rsidRPr="00E5490D" w:rsidRDefault="005C38D0" w:rsidP="005C38D0">
      <w:pPr>
        <w:rPr>
          <w:sz w:val="22"/>
          <w:szCs w:val="22"/>
        </w:rPr>
      </w:pPr>
      <w:r w:rsidRPr="00E5490D">
        <w:rPr>
          <w:sz w:val="22"/>
          <w:szCs w:val="22"/>
        </w:rPr>
        <w:t>A HYSA is a perfect place to store:</w:t>
      </w:r>
    </w:p>
    <w:p w14:paraId="70331E2A" w14:textId="6AF16418" w:rsidR="005C38D0" w:rsidRPr="004F1B48" w:rsidRDefault="005C38D0" w:rsidP="004F1B48">
      <w:pPr>
        <w:pStyle w:val="ListParagraph"/>
        <w:numPr>
          <w:ilvl w:val="1"/>
          <w:numId w:val="1"/>
        </w:numPr>
        <w:rPr>
          <w:sz w:val="22"/>
          <w:szCs w:val="22"/>
        </w:rPr>
      </w:pPr>
      <w:r w:rsidRPr="004F1B48">
        <w:rPr>
          <w:sz w:val="22"/>
          <w:szCs w:val="22"/>
        </w:rPr>
        <w:t>Emergency savings (3–6 months of living expenses)</w:t>
      </w:r>
    </w:p>
    <w:p w14:paraId="74192A7E" w14:textId="5180B10F" w:rsidR="005C38D0" w:rsidRPr="004F1B48" w:rsidRDefault="005C38D0" w:rsidP="004F1B48">
      <w:pPr>
        <w:pStyle w:val="ListParagraph"/>
        <w:numPr>
          <w:ilvl w:val="1"/>
          <w:numId w:val="1"/>
        </w:numPr>
        <w:rPr>
          <w:sz w:val="22"/>
          <w:szCs w:val="22"/>
        </w:rPr>
      </w:pPr>
      <w:r w:rsidRPr="004F1B48">
        <w:rPr>
          <w:sz w:val="22"/>
          <w:szCs w:val="22"/>
        </w:rPr>
        <w:t>Money for a future goal (like a down payment, car, or vacation)</w:t>
      </w:r>
    </w:p>
    <w:p w14:paraId="048010A6" w14:textId="0CCC4090" w:rsidR="005C38D0" w:rsidRPr="004F1B48" w:rsidRDefault="005C38D0" w:rsidP="004F1B48">
      <w:pPr>
        <w:pStyle w:val="ListParagraph"/>
        <w:numPr>
          <w:ilvl w:val="1"/>
          <w:numId w:val="1"/>
        </w:numPr>
        <w:rPr>
          <w:sz w:val="22"/>
          <w:szCs w:val="22"/>
        </w:rPr>
      </w:pPr>
      <w:r w:rsidRPr="004F1B48">
        <w:rPr>
          <w:sz w:val="22"/>
          <w:szCs w:val="22"/>
        </w:rPr>
        <w:lastRenderedPageBreak/>
        <w:t>Funds you may need soon, but want to earn interest on in the meantime</w:t>
      </w:r>
    </w:p>
    <w:p w14:paraId="400B60EF" w14:textId="77777777" w:rsidR="005C38D0" w:rsidRPr="00E5490D" w:rsidRDefault="005C38D0" w:rsidP="005C38D0">
      <w:pPr>
        <w:rPr>
          <w:sz w:val="22"/>
          <w:szCs w:val="22"/>
        </w:rPr>
      </w:pPr>
    </w:p>
    <w:p w14:paraId="0F92863F" w14:textId="77777777" w:rsidR="005C38D0" w:rsidRPr="00E5490D" w:rsidRDefault="005C38D0" w:rsidP="005C38D0">
      <w:pPr>
        <w:rPr>
          <w:sz w:val="22"/>
          <w:szCs w:val="22"/>
        </w:rPr>
      </w:pPr>
      <w:r w:rsidRPr="00E5490D">
        <w:rPr>
          <w:sz w:val="22"/>
          <w:szCs w:val="22"/>
        </w:rPr>
        <w:t>It's not for everyday spending. For that, you'll want a checking account, which allows for frequent withdrawals and debit card use. A HYSA usually limits you to 6 transfers or withdrawals per month to encourage saving, not spending. But don't worry, it's a simple upgrade with no risk and no learning curve. It's one of the easiest financial wins, especially for those just starting their wealth-building journey, providing a straightforward and hassle-free way to grow your savings.</w:t>
      </w:r>
    </w:p>
    <w:p w14:paraId="0334D510" w14:textId="77777777" w:rsidR="005C38D0" w:rsidRPr="00E5490D" w:rsidRDefault="005C38D0" w:rsidP="005C38D0">
      <w:pPr>
        <w:rPr>
          <w:sz w:val="22"/>
          <w:szCs w:val="22"/>
        </w:rPr>
      </w:pPr>
    </w:p>
    <w:p w14:paraId="1FE644F6" w14:textId="49104CB3" w:rsidR="005C38D0" w:rsidRPr="00E5490D" w:rsidRDefault="005C38D0" w:rsidP="005C38D0">
      <w:pPr>
        <w:rPr>
          <w:sz w:val="22"/>
          <w:szCs w:val="22"/>
        </w:rPr>
      </w:pPr>
      <w:r w:rsidRPr="00E5490D">
        <w:rPr>
          <w:sz w:val="22"/>
          <w:szCs w:val="22"/>
        </w:rPr>
        <w:t xml:space="preserve">What makes a HYSA especially appealing is accessibility. Unlike investment accounts, where values fluctuate, or CDs that lock your money in for </w:t>
      </w:r>
      <w:proofErr w:type="gramStart"/>
      <w:r w:rsidRPr="00E5490D">
        <w:rPr>
          <w:sz w:val="22"/>
          <w:szCs w:val="22"/>
        </w:rPr>
        <w:t>a period of time</w:t>
      </w:r>
      <w:proofErr w:type="gramEnd"/>
      <w:r w:rsidRPr="00E5490D">
        <w:rPr>
          <w:sz w:val="22"/>
          <w:szCs w:val="22"/>
        </w:rPr>
        <w:t>, you can withdraw money from a HYSA at any time, usually within 1 to 3 business days, without penalty. This flexibility makes it ideal for your emergency fund or any savings you might need access to on short notice, giving you the power to manage your finances as you see fit.</w:t>
      </w:r>
      <w:r w:rsidR="004F1B48">
        <w:rPr>
          <w:sz w:val="22"/>
          <w:szCs w:val="22"/>
        </w:rPr>
        <w:t xml:space="preserve"> </w:t>
      </w:r>
      <w:r w:rsidRPr="00E5490D">
        <w:rPr>
          <w:sz w:val="22"/>
          <w:szCs w:val="22"/>
        </w:rPr>
        <w:t>Most HYSAs are offered by online banks, which not only offer higher interest rates due to their lower operating costs but also provide the same level of security as traditional banks. These accounts are typically FDIC-insured up to $250,000 per depositor, per bank, ensuring your money is protected in case the bank fails. This level of safety, combined with easy access and better returns than a standard account, makes HYSAs one of the smartest places to store short- and medium-term savings.</w:t>
      </w:r>
    </w:p>
    <w:p w14:paraId="5FF05DB8" w14:textId="77777777" w:rsidR="005C38D0" w:rsidRPr="00E5490D" w:rsidRDefault="005C38D0" w:rsidP="005C38D0">
      <w:pPr>
        <w:rPr>
          <w:sz w:val="22"/>
          <w:szCs w:val="22"/>
        </w:rPr>
      </w:pPr>
    </w:p>
    <w:p w14:paraId="23483935" w14:textId="77777777" w:rsidR="005C38D0" w:rsidRDefault="005C38D0" w:rsidP="005C38D0">
      <w:pPr>
        <w:rPr>
          <w:b/>
          <w:sz w:val="22"/>
          <w:szCs w:val="22"/>
        </w:rPr>
      </w:pPr>
      <w:r w:rsidRPr="00E5490D">
        <w:rPr>
          <w:b/>
          <w:sz w:val="22"/>
          <w:szCs w:val="22"/>
        </w:rPr>
        <w:t>Now let's turn to Certificates of Deposit (CDs)</w:t>
      </w:r>
    </w:p>
    <w:p w14:paraId="115B420D" w14:textId="77777777" w:rsidR="004F1B48" w:rsidRPr="00E5490D" w:rsidRDefault="004F1B48" w:rsidP="005C38D0">
      <w:pPr>
        <w:rPr>
          <w:b/>
          <w:sz w:val="22"/>
          <w:szCs w:val="22"/>
        </w:rPr>
      </w:pPr>
    </w:p>
    <w:p w14:paraId="10A75724" w14:textId="7501AA16" w:rsidR="005C38D0" w:rsidRPr="00E5490D" w:rsidRDefault="005C38D0" w:rsidP="005C38D0">
      <w:pPr>
        <w:rPr>
          <w:sz w:val="22"/>
          <w:szCs w:val="22"/>
        </w:rPr>
      </w:pPr>
      <w:r w:rsidRPr="00E5490D">
        <w:rPr>
          <w:sz w:val="22"/>
          <w:szCs w:val="22"/>
        </w:rPr>
        <w:t>A CD is a special type of savings product offered by banks and credit unions. When you open a CD, you're agreeing to let the bank hold your money for a specific period, called the term. In return, the bank agrees to pay you a fixed interest rate, a guaranteed return that doesn't change during that time. Terms can range from as short as 3 months to 5 or even 10 years. This means you agree to leave your money in the account for a fixed period, in exchange for a guaranteed rate of return. For example, if you deposit $5,000 into a one-year CD at a 5% interest rate, you'll earn $250 in interest. At the end of the term, known as the maturity date, you get back your original $5,000 plus the $250 you earned. You don't have to do anything risky, guess the stock market, or actively manage anything. It's a "set it and forget it" kind of savings product. The rate is locked in, regardless of what the economy does during that time. </w:t>
      </w:r>
    </w:p>
    <w:p w14:paraId="7EC6B98B" w14:textId="77777777" w:rsidR="005C38D0" w:rsidRPr="00E5490D" w:rsidRDefault="005C38D0" w:rsidP="005C38D0">
      <w:pPr>
        <w:rPr>
          <w:sz w:val="22"/>
          <w:szCs w:val="22"/>
        </w:rPr>
      </w:pPr>
    </w:p>
    <w:p w14:paraId="28C915EA" w14:textId="77777777" w:rsidR="005C38D0" w:rsidRPr="00E5490D" w:rsidRDefault="005C38D0" w:rsidP="005C38D0">
      <w:pPr>
        <w:rPr>
          <w:sz w:val="22"/>
          <w:szCs w:val="22"/>
        </w:rPr>
      </w:pPr>
      <w:r w:rsidRPr="00E5490D">
        <w:rPr>
          <w:sz w:val="22"/>
          <w:szCs w:val="22"/>
        </w:rPr>
        <w:t xml:space="preserve">CDs are considered extremely safe because the federal government insures them. </w:t>
      </w:r>
      <w:proofErr w:type="gramStart"/>
      <w:r w:rsidRPr="00E5490D">
        <w:rPr>
          <w:sz w:val="22"/>
          <w:szCs w:val="22"/>
        </w:rPr>
        <w:t>Similar to</w:t>
      </w:r>
      <w:proofErr w:type="gramEnd"/>
      <w:r w:rsidRPr="00E5490D">
        <w:rPr>
          <w:sz w:val="22"/>
          <w:szCs w:val="22"/>
        </w:rPr>
        <w:t xml:space="preserve"> HYSAs, CDs are also FDIC-insured when opened through an insured bank, providing an additional layer of security. CDs are also insured by the FDIC (Federal Deposit Insurance Corporation) for up to $250,000 per person, per bank. If it's a credit union, the insurance is provided by the NCUA (National Credit Union Administration) for the same amount. This means even if the bank or credit union fails, your money is protected. That makes them especially attractive during periods of economic volatility or when </w:t>
      </w:r>
      <w:proofErr w:type="gramStart"/>
      <w:r w:rsidRPr="00E5490D">
        <w:rPr>
          <w:sz w:val="22"/>
          <w:szCs w:val="22"/>
        </w:rPr>
        <w:t>you're</w:t>
      </w:r>
      <w:proofErr w:type="gramEnd"/>
      <w:r w:rsidRPr="00E5490D">
        <w:rPr>
          <w:sz w:val="22"/>
          <w:szCs w:val="22"/>
        </w:rPr>
        <w:t> risk-averse but still want your money to grow. </w:t>
      </w:r>
    </w:p>
    <w:p w14:paraId="455A74C5" w14:textId="77777777" w:rsidR="005C38D0" w:rsidRPr="00E5490D" w:rsidRDefault="005C38D0" w:rsidP="005C38D0">
      <w:pPr>
        <w:rPr>
          <w:sz w:val="22"/>
          <w:szCs w:val="22"/>
        </w:rPr>
      </w:pPr>
    </w:p>
    <w:p w14:paraId="3A3E7D56" w14:textId="77777777" w:rsidR="005C38D0" w:rsidRPr="00E5490D" w:rsidRDefault="005C38D0" w:rsidP="005C38D0">
      <w:pPr>
        <w:rPr>
          <w:sz w:val="22"/>
          <w:szCs w:val="22"/>
        </w:rPr>
      </w:pPr>
      <w:r w:rsidRPr="00E5490D">
        <w:rPr>
          <w:sz w:val="22"/>
          <w:szCs w:val="22"/>
        </w:rPr>
        <w:t>Let's walk through an example to compare a 6-month term to a 5-year term for a fixed 5% annual interest rate.   </w:t>
      </w:r>
    </w:p>
    <w:tbl>
      <w:tblPr>
        <w:tblStyle w:val="GridTable5Dark-Accent2"/>
        <w:tblW w:w="0" w:type="auto"/>
        <w:tblLook w:val="04A0" w:firstRow="1" w:lastRow="0" w:firstColumn="1" w:lastColumn="0" w:noHBand="0" w:noVBand="1"/>
      </w:tblPr>
      <w:tblGrid>
        <w:gridCol w:w="1930"/>
        <w:gridCol w:w="2044"/>
        <w:gridCol w:w="1900"/>
        <w:gridCol w:w="1665"/>
        <w:gridCol w:w="1811"/>
      </w:tblGrid>
      <w:tr w:rsidR="005C38D0" w:rsidRPr="00E5490D" w14:paraId="72ED4197" w14:textId="77777777" w:rsidTr="004F1B48">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30" w:type="dxa"/>
          </w:tcPr>
          <w:p w14:paraId="448D1456" w14:textId="77777777" w:rsidR="005C38D0" w:rsidRPr="00E5490D" w:rsidRDefault="005C38D0" w:rsidP="00523E5D">
            <w:pPr>
              <w:rPr>
                <w:b w:val="0"/>
                <w:sz w:val="22"/>
                <w:szCs w:val="22"/>
              </w:rPr>
            </w:pPr>
            <w:r w:rsidRPr="00E5490D">
              <w:rPr>
                <w:b w:val="0"/>
                <w:sz w:val="22"/>
                <w:szCs w:val="22"/>
              </w:rPr>
              <w:t>CD Term</w:t>
            </w:r>
          </w:p>
        </w:tc>
        <w:tc>
          <w:tcPr>
            <w:tcW w:w="2044" w:type="dxa"/>
          </w:tcPr>
          <w:p w14:paraId="7351EE92" w14:textId="77777777" w:rsidR="005C38D0" w:rsidRPr="00E5490D" w:rsidRDefault="005C38D0" w:rsidP="00523E5D">
            <w:pPr>
              <w:cnfStyle w:val="100000000000" w:firstRow="1" w:lastRow="0" w:firstColumn="0" w:lastColumn="0" w:oddVBand="0" w:evenVBand="0" w:oddHBand="0" w:evenHBand="0" w:firstRowFirstColumn="0" w:firstRowLastColumn="0" w:lastRowFirstColumn="0" w:lastRowLastColumn="0"/>
              <w:rPr>
                <w:b w:val="0"/>
                <w:sz w:val="22"/>
                <w:szCs w:val="22"/>
              </w:rPr>
            </w:pPr>
            <w:r w:rsidRPr="00E5490D">
              <w:rPr>
                <w:b w:val="0"/>
                <w:sz w:val="22"/>
                <w:szCs w:val="22"/>
              </w:rPr>
              <w:t>6 Months</w:t>
            </w:r>
          </w:p>
        </w:tc>
        <w:tc>
          <w:tcPr>
            <w:tcW w:w="1900" w:type="dxa"/>
          </w:tcPr>
          <w:p w14:paraId="293A543F" w14:textId="77777777" w:rsidR="005C38D0" w:rsidRPr="00E5490D" w:rsidRDefault="005C38D0" w:rsidP="00523E5D">
            <w:pPr>
              <w:cnfStyle w:val="100000000000" w:firstRow="1" w:lastRow="0" w:firstColumn="0" w:lastColumn="0" w:oddVBand="0" w:evenVBand="0" w:oddHBand="0" w:evenHBand="0" w:firstRowFirstColumn="0" w:firstRowLastColumn="0" w:lastRowFirstColumn="0" w:lastRowLastColumn="0"/>
              <w:rPr>
                <w:b w:val="0"/>
                <w:sz w:val="22"/>
                <w:szCs w:val="22"/>
              </w:rPr>
            </w:pPr>
            <w:r w:rsidRPr="00E5490D">
              <w:rPr>
                <w:b w:val="0"/>
                <w:sz w:val="22"/>
                <w:szCs w:val="22"/>
              </w:rPr>
              <w:t>1 Year</w:t>
            </w:r>
          </w:p>
        </w:tc>
        <w:tc>
          <w:tcPr>
            <w:tcW w:w="1665" w:type="dxa"/>
          </w:tcPr>
          <w:p w14:paraId="3DBEBC72" w14:textId="77777777" w:rsidR="005C38D0" w:rsidRPr="00E5490D" w:rsidRDefault="005C38D0" w:rsidP="00523E5D">
            <w:pPr>
              <w:cnfStyle w:val="100000000000" w:firstRow="1" w:lastRow="0" w:firstColumn="0" w:lastColumn="0" w:oddVBand="0" w:evenVBand="0" w:oddHBand="0" w:evenHBand="0" w:firstRowFirstColumn="0" w:firstRowLastColumn="0" w:lastRowFirstColumn="0" w:lastRowLastColumn="0"/>
              <w:rPr>
                <w:b w:val="0"/>
                <w:sz w:val="22"/>
                <w:szCs w:val="22"/>
              </w:rPr>
            </w:pPr>
            <w:r w:rsidRPr="00E5490D">
              <w:rPr>
                <w:b w:val="0"/>
                <w:sz w:val="22"/>
                <w:szCs w:val="22"/>
              </w:rPr>
              <w:t>3 Years</w:t>
            </w:r>
          </w:p>
        </w:tc>
        <w:tc>
          <w:tcPr>
            <w:tcW w:w="1811" w:type="dxa"/>
          </w:tcPr>
          <w:p w14:paraId="595026CC" w14:textId="77777777" w:rsidR="005C38D0" w:rsidRPr="00E5490D" w:rsidRDefault="005C38D0" w:rsidP="00523E5D">
            <w:pPr>
              <w:cnfStyle w:val="100000000000" w:firstRow="1" w:lastRow="0" w:firstColumn="0" w:lastColumn="0" w:oddVBand="0" w:evenVBand="0" w:oddHBand="0" w:evenHBand="0" w:firstRowFirstColumn="0" w:firstRowLastColumn="0" w:lastRowFirstColumn="0" w:lastRowLastColumn="0"/>
              <w:rPr>
                <w:b w:val="0"/>
                <w:sz w:val="22"/>
                <w:szCs w:val="22"/>
              </w:rPr>
            </w:pPr>
            <w:r w:rsidRPr="00E5490D">
              <w:rPr>
                <w:b w:val="0"/>
                <w:sz w:val="22"/>
                <w:szCs w:val="22"/>
              </w:rPr>
              <w:t>5 Years</w:t>
            </w:r>
          </w:p>
        </w:tc>
      </w:tr>
      <w:tr w:rsidR="005C38D0" w:rsidRPr="00E5490D" w14:paraId="259FCDC7" w14:textId="77777777" w:rsidTr="004F1B48">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1930" w:type="dxa"/>
          </w:tcPr>
          <w:p w14:paraId="12FA23C3" w14:textId="77777777" w:rsidR="005C38D0" w:rsidRPr="00E5490D" w:rsidRDefault="005C38D0" w:rsidP="00523E5D">
            <w:pPr>
              <w:rPr>
                <w:b w:val="0"/>
                <w:sz w:val="22"/>
                <w:szCs w:val="22"/>
              </w:rPr>
            </w:pPr>
            <w:r w:rsidRPr="00E5490D">
              <w:rPr>
                <w:b w:val="0"/>
                <w:sz w:val="22"/>
                <w:szCs w:val="22"/>
              </w:rPr>
              <w:t xml:space="preserve">Interest Rate </w:t>
            </w:r>
            <w:r w:rsidRPr="00E5490D">
              <w:rPr>
                <w:i/>
                <w:sz w:val="22"/>
                <w:szCs w:val="22"/>
              </w:rPr>
              <w:t>(annualized)</w:t>
            </w:r>
          </w:p>
        </w:tc>
        <w:tc>
          <w:tcPr>
            <w:tcW w:w="2044" w:type="dxa"/>
          </w:tcPr>
          <w:p w14:paraId="213AA484"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5.00%</w:t>
            </w:r>
          </w:p>
        </w:tc>
        <w:tc>
          <w:tcPr>
            <w:tcW w:w="1900" w:type="dxa"/>
          </w:tcPr>
          <w:p w14:paraId="61C62A07"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5.00%</w:t>
            </w:r>
          </w:p>
        </w:tc>
        <w:tc>
          <w:tcPr>
            <w:tcW w:w="1665" w:type="dxa"/>
          </w:tcPr>
          <w:p w14:paraId="0A4732BA"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5.00%</w:t>
            </w:r>
          </w:p>
          <w:p w14:paraId="6871B76D"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p>
        </w:tc>
        <w:tc>
          <w:tcPr>
            <w:tcW w:w="1811" w:type="dxa"/>
          </w:tcPr>
          <w:p w14:paraId="6D96B0BA"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5.00%</w:t>
            </w:r>
          </w:p>
          <w:p w14:paraId="4906D17F"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p>
        </w:tc>
      </w:tr>
      <w:tr w:rsidR="005C38D0" w:rsidRPr="00E5490D" w14:paraId="427BAC64" w14:textId="77777777" w:rsidTr="004F1B48">
        <w:trPr>
          <w:trHeight w:val="530"/>
        </w:trPr>
        <w:tc>
          <w:tcPr>
            <w:cnfStyle w:val="001000000000" w:firstRow="0" w:lastRow="0" w:firstColumn="1" w:lastColumn="0" w:oddVBand="0" w:evenVBand="0" w:oddHBand="0" w:evenHBand="0" w:firstRowFirstColumn="0" w:firstRowLastColumn="0" w:lastRowFirstColumn="0" w:lastRowLastColumn="0"/>
            <w:tcW w:w="1930" w:type="dxa"/>
          </w:tcPr>
          <w:p w14:paraId="7EA6208F" w14:textId="77777777" w:rsidR="005C38D0" w:rsidRPr="00E5490D" w:rsidRDefault="005C38D0" w:rsidP="00523E5D">
            <w:pPr>
              <w:rPr>
                <w:b w:val="0"/>
                <w:sz w:val="22"/>
                <w:szCs w:val="22"/>
              </w:rPr>
            </w:pPr>
            <w:r w:rsidRPr="00E5490D">
              <w:rPr>
                <w:b w:val="0"/>
                <w:sz w:val="22"/>
                <w:szCs w:val="22"/>
              </w:rPr>
              <w:t>Maturity Value</w:t>
            </w:r>
          </w:p>
        </w:tc>
        <w:tc>
          <w:tcPr>
            <w:tcW w:w="2044" w:type="dxa"/>
          </w:tcPr>
          <w:p w14:paraId="463C02EA" w14:textId="77777777" w:rsidR="005C38D0" w:rsidRPr="00E5490D" w:rsidRDefault="005C38D0" w:rsidP="00523E5D">
            <w:pPr>
              <w:cnfStyle w:val="000000000000" w:firstRow="0" w:lastRow="0" w:firstColumn="0" w:lastColumn="0" w:oddVBand="0" w:evenVBand="0" w:oddHBand="0" w:evenHBand="0" w:firstRowFirstColumn="0" w:firstRowLastColumn="0" w:lastRowFirstColumn="0" w:lastRowLastColumn="0"/>
              <w:rPr>
                <w:sz w:val="22"/>
                <w:szCs w:val="22"/>
              </w:rPr>
            </w:pPr>
            <w:r w:rsidRPr="00E5490D">
              <w:rPr>
                <w:sz w:val="22"/>
                <w:szCs w:val="22"/>
              </w:rPr>
              <w:t>~$10, 250</w:t>
            </w:r>
          </w:p>
        </w:tc>
        <w:tc>
          <w:tcPr>
            <w:tcW w:w="1900" w:type="dxa"/>
          </w:tcPr>
          <w:p w14:paraId="07489351" w14:textId="77777777" w:rsidR="005C38D0" w:rsidRPr="00E5490D" w:rsidRDefault="005C38D0" w:rsidP="00523E5D">
            <w:pPr>
              <w:cnfStyle w:val="000000000000" w:firstRow="0" w:lastRow="0" w:firstColumn="0" w:lastColumn="0" w:oddVBand="0" w:evenVBand="0" w:oddHBand="0" w:evenHBand="0" w:firstRowFirstColumn="0" w:firstRowLastColumn="0" w:lastRowFirstColumn="0" w:lastRowLastColumn="0"/>
              <w:rPr>
                <w:sz w:val="22"/>
                <w:szCs w:val="22"/>
              </w:rPr>
            </w:pPr>
            <w:r w:rsidRPr="00E5490D">
              <w:rPr>
                <w:sz w:val="22"/>
                <w:szCs w:val="22"/>
              </w:rPr>
              <w:t>~$10, 500</w:t>
            </w:r>
          </w:p>
        </w:tc>
        <w:tc>
          <w:tcPr>
            <w:tcW w:w="1665" w:type="dxa"/>
          </w:tcPr>
          <w:p w14:paraId="064848C5" w14:textId="77777777" w:rsidR="005C38D0" w:rsidRPr="00E5490D" w:rsidRDefault="005C38D0" w:rsidP="00523E5D">
            <w:pPr>
              <w:cnfStyle w:val="000000000000" w:firstRow="0" w:lastRow="0" w:firstColumn="0" w:lastColumn="0" w:oddVBand="0" w:evenVBand="0" w:oddHBand="0" w:evenHBand="0" w:firstRowFirstColumn="0" w:firstRowLastColumn="0" w:lastRowFirstColumn="0" w:lastRowLastColumn="0"/>
              <w:rPr>
                <w:sz w:val="22"/>
                <w:szCs w:val="22"/>
              </w:rPr>
            </w:pPr>
            <w:r w:rsidRPr="00E5490D">
              <w:rPr>
                <w:sz w:val="22"/>
                <w:szCs w:val="22"/>
              </w:rPr>
              <w:t>~$11, 576</w:t>
            </w:r>
          </w:p>
        </w:tc>
        <w:tc>
          <w:tcPr>
            <w:tcW w:w="1811" w:type="dxa"/>
          </w:tcPr>
          <w:p w14:paraId="1E1C65D7" w14:textId="77777777" w:rsidR="005C38D0" w:rsidRPr="00E5490D" w:rsidRDefault="005C38D0" w:rsidP="00523E5D">
            <w:pPr>
              <w:cnfStyle w:val="000000000000" w:firstRow="0" w:lastRow="0" w:firstColumn="0" w:lastColumn="0" w:oddVBand="0" w:evenVBand="0" w:oddHBand="0" w:evenHBand="0" w:firstRowFirstColumn="0" w:firstRowLastColumn="0" w:lastRowFirstColumn="0" w:lastRowLastColumn="0"/>
              <w:rPr>
                <w:sz w:val="22"/>
                <w:szCs w:val="22"/>
              </w:rPr>
            </w:pPr>
            <w:r w:rsidRPr="00E5490D">
              <w:rPr>
                <w:sz w:val="22"/>
                <w:szCs w:val="22"/>
              </w:rPr>
              <w:t>~$12, 763</w:t>
            </w:r>
          </w:p>
        </w:tc>
      </w:tr>
      <w:tr w:rsidR="005C38D0" w:rsidRPr="00E5490D" w14:paraId="6A67215D" w14:textId="77777777" w:rsidTr="004F1B48">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1930" w:type="dxa"/>
          </w:tcPr>
          <w:p w14:paraId="1D915684" w14:textId="77777777" w:rsidR="005C38D0" w:rsidRPr="00E5490D" w:rsidRDefault="005C38D0" w:rsidP="00523E5D">
            <w:pPr>
              <w:rPr>
                <w:b w:val="0"/>
                <w:sz w:val="22"/>
                <w:szCs w:val="22"/>
              </w:rPr>
            </w:pPr>
            <w:r w:rsidRPr="00E5490D">
              <w:rPr>
                <w:b w:val="0"/>
                <w:sz w:val="22"/>
                <w:szCs w:val="22"/>
              </w:rPr>
              <w:t>Notes</w:t>
            </w:r>
          </w:p>
        </w:tc>
        <w:tc>
          <w:tcPr>
            <w:tcW w:w="2044" w:type="dxa"/>
          </w:tcPr>
          <w:p w14:paraId="6BB0C5CA"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Short-term, lower return, early access</w:t>
            </w:r>
          </w:p>
        </w:tc>
        <w:tc>
          <w:tcPr>
            <w:tcW w:w="1900" w:type="dxa"/>
          </w:tcPr>
          <w:p w14:paraId="77A0CD4A"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Popular for short-term goals</w:t>
            </w:r>
          </w:p>
          <w:p w14:paraId="6EF09A46"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p>
        </w:tc>
        <w:tc>
          <w:tcPr>
            <w:tcW w:w="1665" w:type="dxa"/>
          </w:tcPr>
          <w:p w14:paraId="1F5B5C27"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t xml:space="preserve">Mid-term planning with higher returns, </w:t>
            </w:r>
            <w:r w:rsidRPr="00E5490D">
              <w:rPr>
                <w:sz w:val="22"/>
                <w:szCs w:val="22"/>
              </w:rPr>
              <w:lastRenderedPageBreak/>
              <w:t>but you won’t have higher return if you had invested this in the stock market</w:t>
            </w:r>
          </w:p>
        </w:tc>
        <w:tc>
          <w:tcPr>
            <w:tcW w:w="1811" w:type="dxa"/>
          </w:tcPr>
          <w:p w14:paraId="0EEB0D3A" w14:textId="77777777" w:rsidR="005C38D0" w:rsidRPr="00E5490D" w:rsidRDefault="005C38D0" w:rsidP="00523E5D">
            <w:pPr>
              <w:cnfStyle w:val="000000100000" w:firstRow="0" w:lastRow="0" w:firstColumn="0" w:lastColumn="0" w:oddVBand="0" w:evenVBand="0" w:oddHBand="1" w:evenHBand="0" w:firstRowFirstColumn="0" w:firstRowLastColumn="0" w:lastRowFirstColumn="0" w:lastRowLastColumn="0"/>
              <w:rPr>
                <w:sz w:val="22"/>
                <w:szCs w:val="22"/>
              </w:rPr>
            </w:pPr>
            <w:r w:rsidRPr="00E5490D">
              <w:rPr>
                <w:sz w:val="22"/>
                <w:szCs w:val="22"/>
              </w:rPr>
              <w:lastRenderedPageBreak/>
              <w:t xml:space="preserve">Great for long-term savings, but you won’t have </w:t>
            </w:r>
            <w:r w:rsidRPr="00E5490D">
              <w:rPr>
                <w:sz w:val="22"/>
                <w:szCs w:val="22"/>
              </w:rPr>
              <w:lastRenderedPageBreak/>
              <w:t xml:space="preserve">higher return if you had invested this in the stock market </w:t>
            </w:r>
          </w:p>
        </w:tc>
      </w:tr>
    </w:tbl>
    <w:p w14:paraId="663E0062" w14:textId="77777777" w:rsidR="005C38D0" w:rsidRPr="00E5490D" w:rsidRDefault="005C38D0" w:rsidP="00786499">
      <w:pPr>
        <w:pStyle w:val="ListParagraph"/>
        <w:numPr>
          <w:ilvl w:val="0"/>
          <w:numId w:val="11"/>
        </w:numPr>
        <w:rPr>
          <w:sz w:val="22"/>
          <w:szCs w:val="22"/>
        </w:rPr>
      </w:pPr>
      <w:r w:rsidRPr="00E5490D">
        <w:rPr>
          <w:sz w:val="22"/>
          <w:szCs w:val="22"/>
        </w:rPr>
        <w:lastRenderedPageBreak/>
        <w:t xml:space="preserve">If you choose a short-term CD, like one with a six-month term, you'll earn only half a year's worth of interest, roughly $250. Your money is returned to you quickly, making it a good option if you want to keep your savings liquid </w:t>
      </w:r>
      <w:proofErr w:type="gramStart"/>
      <w:r w:rsidRPr="00E5490D">
        <w:rPr>
          <w:sz w:val="22"/>
          <w:szCs w:val="22"/>
        </w:rPr>
        <w:t>in the near future</w:t>
      </w:r>
      <w:proofErr w:type="gramEnd"/>
      <w:r w:rsidRPr="00E5490D">
        <w:rPr>
          <w:sz w:val="22"/>
          <w:szCs w:val="22"/>
        </w:rPr>
        <w:t>, but the return is modest.</w:t>
      </w:r>
    </w:p>
    <w:p w14:paraId="73A1AC34" w14:textId="77777777" w:rsidR="005C38D0" w:rsidRPr="00E5490D" w:rsidRDefault="005C38D0" w:rsidP="00786499">
      <w:pPr>
        <w:pStyle w:val="ListParagraph"/>
        <w:numPr>
          <w:ilvl w:val="0"/>
          <w:numId w:val="11"/>
        </w:numPr>
        <w:rPr>
          <w:sz w:val="22"/>
          <w:szCs w:val="22"/>
        </w:rPr>
      </w:pPr>
      <w:r w:rsidRPr="00E5490D">
        <w:rPr>
          <w:sz w:val="22"/>
          <w:szCs w:val="22"/>
        </w:rPr>
        <w:t>With a 1-year CD, your full 5% interest is applied to the entire $10,000, giving you $500 in earnings. This is one of the most common choices for short-term savers who want a guaranteed return without tying up their funds for too long.</w:t>
      </w:r>
    </w:p>
    <w:p w14:paraId="1C5849B8" w14:textId="77777777" w:rsidR="005C38D0" w:rsidRPr="00E5490D" w:rsidRDefault="005C38D0" w:rsidP="00786499">
      <w:pPr>
        <w:pStyle w:val="ListParagraph"/>
        <w:numPr>
          <w:ilvl w:val="0"/>
          <w:numId w:val="11"/>
        </w:numPr>
        <w:rPr>
          <w:sz w:val="22"/>
          <w:szCs w:val="22"/>
        </w:rPr>
      </w:pPr>
      <w:r w:rsidRPr="00E5490D">
        <w:rPr>
          <w:sz w:val="22"/>
          <w:szCs w:val="22"/>
        </w:rPr>
        <w:t>If you extend the term to 3 years, your interest begins to compound. This means you earn interest not just on your original $10,000, but also on the interest that has already been added. After three years, your total grows to around $11,576, a clear example of how longer terms can multiply your savings.</w:t>
      </w:r>
    </w:p>
    <w:p w14:paraId="0210D105" w14:textId="77777777" w:rsidR="005C38D0" w:rsidRPr="00E5490D" w:rsidRDefault="005C38D0" w:rsidP="00786499">
      <w:pPr>
        <w:pStyle w:val="ListParagraph"/>
        <w:numPr>
          <w:ilvl w:val="0"/>
          <w:numId w:val="11"/>
        </w:numPr>
        <w:rPr>
          <w:sz w:val="22"/>
          <w:szCs w:val="22"/>
        </w:rPr>
      </w:pPr>
      <w:r w:rsidRPr="00E5490D">
        <w:rPr>
          <w:sz w:val="22"/>
          <w:szCs w:val="22"/>
        </w:rPr>
        <w:t>Now consider a 5-year CD. Left untouched, your $10,000 turns into approximately $12,763. That's more than $2,700 in guaranteed growth, with no market risk, no management effort, and complete FDIC protection. </w:t>
      </w:r>
    </w:p>
    <w:p w14:paraId="643529F3" w14:textId="77777777" w:rsidR="005C38D0" w:rsidRPr="00E5490D" w:rsidRDefault="005C38D0" w:rsidP="005C38D0">
      <w:pPr>
        <w:pStyle w:val="NormalWeb"/>
        <w:spacing w:before="0" w:beforeAutospacing="0" w:after="0" w:afterAutospacing="0"/>
        <w:rPr>
          <w:color w:val="0E101A"/>
          <w:sz w:val="22"/>
          <w:szCs w:val="22"/>
        </w:rPr>
      </w:pPr>
    </w:p>
    <w:p w14:paraId="66972A9D" w14:textId="5EFAAFB3"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Over time, the difference between shorter and longer-term CDs becomes more significant, and</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the power of allowing your money to grow uninterrupted. This predictability is one of the biggest advantages of CDs. They can be a safe place to earn a bit more than a traditional savings account without taking on the risk of the stock market. However, the trade-off is liquidity. Withdrawing your money before the certificate of deposit (CD) matures</w:t>
      </w:r>
      <w:r w:rsidR="006E27D7">
        <w:rPr>
          <w:color w:val="0E101A"/>
          <w:sz w:val="22"/>
          <w:szCs w:val="22"/>
        </w:rPr>
        <w:t xml:space="preserve">, </w:t>
      </w:r>
      <w:r w:rsidRPr="00E5490D">
        <w:rPr>
          <w:color w:val="0E101A"/>
          <w:sz w:val="22"/>
          <w:szCs w:val="22"/>
        </w:rPr>
        <w:t>before the agreed-upon term ends</w:t>
      </w:r>
      <w:r w:rsidR="006E27D7">
        <w:rPr>
          <w:color w:val="0E101A"/>
          <w:sz w:val="22"/>
          <w:szCs w:val="22"/>
        </w:rPr>
        <w:t xml:space="preserve">, </w:t>
      </w:r>
      <w:r w:rsidRPr="00E5490D">
        <w:rPr>
          <w:color w:val="0E101A"/>
          <w:sz w:val="22"/>
          <w:szCs w:val="22"/>
        </w:rPr>
        <w:t>typically results in an early withdrawal penalty. This penalty could reduce your earned interest or, in some cases, even affect your principal amount.</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why CDs are best used for money</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sure you</w:t>
      </w:r>
      <w:r w:rsidRPr="00E5490D">
        <w:rPr>
          <w:rStyle w:val="apple-converted-space"/>
          <w:color w:val="0E101A"/>
          <w:sz w:val="22"/>
          <w:szCs w:val="22"/>
        </w:rPr>
        <w:t> </w:t>
      </w:r>
      <w:r w:rsidRPr="00E5490D">
        <w:rPr>
          <w:color w:val="0E101A"/>
          <w:sz w:val="22"/>
          <w:szCs w:val="22"/>
        </w:rPr>
        <w:t>won't</w:t>
      </w:r>
      <w:r w:rsidRPr="00E5490D">
        <w:rPr>
          <w:rStyle w:val="apple-converted-space"/>
          <w:color w:val="0E101A"/>
          <w:sz w:val="22"/>
          <w:szCs w:val="22"/>
        </w:rPr>
        <w:t> </w:t>
      </w:r>
      <w:r w:rsidRPr="00E5490D">
        <w:rPr>
          <w:color w:val="0E101A"/>
          <w:sz w:val="22"/>
          <w:szCs w:val="22"/>
        </w:rPr>
        <w:t>need during the term.</w:t>
      </w:r>
    </w:p>
    <w:p w14:paraId="504AB2FC" w14:textId="77777777" w:rsidR="005C38D0" w:rsidRPr="00E5490D" w:rsidRDefault="005C38D0" w:rsidP="005C38D0">
      <w:pPr>
        <w:pStyle w:val="NormalWeb"/>
        <w:spacing w:before="0" w:beforeAutospacing="0" w:after="0" w:afterAutospacing="0"/>
        <w:rPr>
          <w:color w:val="0E101A"/>
          <w:sz w:val="22"/>
          <w:szCs w:val="22"/>
        </w:rPr>
      </w:pPr>
    </w:p>
    <w:p w14:paraId="5CC1413E"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CDs also come in different types to match the different needs that you have. Traditional CDs have fixed terms and fixed rates. A no-penalty CD lets you withdraw your money early without a fee, but usually offers a slightly lower interest rate. Bump-up CDs let you take advantage of rising interest rates by allowing one or more rate increases during the term. There are also CD ladders, a strategy where you open multiple CDs with staggered maturity dates so you have regular access to portions of your money without locking it all away at once. Instead of locking all your money in one 5-year CD, you could split your savings across several terms (like 1, 2, 3, 4, and 5 years). As each CD matures, you reinvest it into a new 5-year term, creating a system where you earn long-term returns while gaining periodic access to your cash. Jumbo CDs are designed for large deposits, often $100,000 or more, and may offer higher rates in exchange for a larger commitment.</w:t>
      </w:r>
    </w:p>
    <w:p w14:paraId="7CF0BD3D" w14:textId="77777777" w:rsidR="005C38D0" w:rsidRPr="00E5490D" w:rsidRDefault="005C38D0" w:rsidP="005C38D0">
      <w:pPr>
        <w:pStyle w:val="NormalWeb"/>
        <w:spacing w:before="0" w:beforeAutospacing="0" w:after="0" w:afterAutospacing="0"/>
        <w:rPr>
          <w:color w:val="0E101A"/>
          <w:sz w:val="22"/>
          <w:szCs w:val="22"/>
        </w:rPr>
      </w:pPr>
    </w:p>
    <w:p w14:paraId="3A98C592"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However,</w:t>
      </w:r>
      <w:r w:rsidRPr="00E5490D">
        <w:rPr>
          <w:rStyle w:val="apple-converted-space"/>
          <w:color w:val="0E101A"/>
          <w:sz w:val="22"/>
          <w:szCs w:val="22"/>
        </w:rPr>
        <w:t> </w:t>
      </w:r>
      <w:r w:rsidRPr="00E5490D">
        <w:rPr>
          <w:color w:val="0E101A"/>
          <w:sz w:val="22"/>
          <w:szCs w:val="22"/>
        </w:rPr>
        <w:t>there's</w:t>
      </w:r>
      <w:r w:rsidRPr="00E5490D">
        <w:rPr>
          <w:rStyle w:val="apple-converted-space"/>
          <w:color w:val="0E101A"/>
          <w:sz w:val="22"/>
          <w:szCs w:val="22"/>
        </w:rPr>
        <w:t> </w:t>
      </w:r>
      <w:r w:rsidRPr="00E5490D">
        <w:rPr>
          <w:color w:val="0E101A"/>
          <w:sz w:val="22"/>
          <w:szCs w:val="22"/>
        </w:rPr>
        <w:t>a catch: early withdrawal penalties. Suppose you need to take your money out before the CD matures. In this case, you will likely lose a portion of the interest you earned, sometimes even some of your principal, depending on the</w:t>
      </w:r>
      <w:r w:rsidRPr="00E5490D">
        <w:rPr>
          <w:rStyle w:val="apple-converted-space"/>
          <w:color w:val="0E101A"/>
          <w:sz w:val="22"/>
          <w:szCs w:val="22"/>
        </w:rPr>
        <w:t> </w:t>
      </w:r>
      <w:r w:rsidRPr="00E5490D">
        <w:rPr>
          <w:color w:val="0E101A"/>
          <w:sz w:val="22"/>
          <w:szCs w:val="22"/>
        </w:rPr>
        <w:t>bank's</w:t>
      </w:r>
      <w:r w:rsidRPr="00E5490D">
        <w:rPr>
          <w:rStyle w:val="apple-converted-space"/>
          <w:color w:val="0E101A"/>
          <w:sz w:val="22"/>
          <w:szCs w:val="22"/>
        </w:rPr>
        <w:t> </w:t>
      </w:r>
      <w:r w:rsidRPr="00E5490D">
        <w:rPr>
          <w:color w:val="0E101A"/>
          <w:sz w:val="22"/>
          <w:szCs w:val="22"/>
        </w:rPr>
        <w:t>terms. Your money must remain in the CD for the full term unless</w:t>
      </w:r>
      <w:r w:rsidRPr="00E5490D">
        <w:rPr>
          <w:rStyle w:val="apple-converted-space"/>
          <w:color w:val="0E101A"/>
          <w:sz w:val="22"/>
          <w:szCs w:val="22"/>
        </w:rPr>
        <w:t> </w:t>
      </w:r>
      <w:r w:rsidRPr="00E5490D">
        <w:rPr>
          <w:color w:val="0E101A"/>
          <w:sz w:val="22"/>
          <w:szCs w:val="22"/>
        </w:rPr>
        <w:t>you're</w:t>
      </w:r>
      <w:r w:rsidRPr="00E5490D">
        <w:rPr>
          <w:rStyle w:val="apple-converted-space"/>
          <w:color w:val="0E101A"/>
          <w:sz w:val="22"/>
          <w:szCs w:val="22"/>
        </w:rPr>
        <w:t> </w:t>
      </w:r>
      <w:r w:rsidRPr="00E5490D">
        <w:rPr>
          <w:color w:val="0E101A"/>
          <w:sz w:val="22"/>
          <w:szCs w:val="22"/>
        </w:rPr>
        <w:t>willing to pay a penalty to withdraw it early. Unlike savings accounts, where the interest rate can fluctuate, CDs offer fixed interest, giving you predictable growth over a set term.</w:t>
      </w:r>
      <w:r w:rsidRPr="00E5490D">
        <w:rPr>
          <w:rStyle w:val="apple-converted-space"/>
          <w:color w:val="0E101A"/>
          <w:sz w:val="22"/>
          <w:szCs w:val="22"/>
        </w:rPr>
        <w:t> </w:t>
      </w:r>
      <w:r w:rsidRPr="00E5490D">
        <w:rPr>
          <w:color w:val="0E101A"/>
          <w:sz w:val="22"/>
          <w:szCs w:val="22"/>
        </w:rPr>
        <w:t>That's</w:t>
      </w:r>
      <w:r w:rsidRPr="00E5490D">
        <w:rPr>
          <w:rStyle w:val="apple-converted-space"/>
          <w:color w:val="0E101A"/>
          <w:sz w:val="22"/>
          <w:szCs w:val="22"/>
        </w:rPr>
        <w:t> </w:t>
      </w:r>
      <w:r w:rsidRPr="00E5490D">
        <w:rPr>
          <w:color w:val="0E101A"/>
          <w:sz w:val="22"/>
          <w:szCs w:val="22"/>
        </w:rPr>
        <w:t>why CDs work best for savings goals where you know you</w:t>
      </w:r>
      <w:r w:rsidRPr="00E5490D">
        <w:rPr>
          <w:rStyle w:val="apple-converted-space"/>
          <w:color w:val="0E101A"/>
          <w:sz w:val="22"/>
          <w:szCs w:val="22"/>
        </w:rPr>
        <w:t> </w:t>
      </w:r>
      <w:r w:rsidRPr="00E5490D">
        <w:rPr>
          <w:color w:val="0E101A"/>
          <w:sz w:val="22"/>
          <w:szCs w:val="22"/>
        </w:rPr>
        <w:t>won't</w:t>
      </w:r>
      <w:r w:rsidRPr="00E5490D">
        <w:rPr>
          <w:rStyle w:val="apple-converted-space"/>
          <w:color w:val="0E101A"/>
          <w:sz w:val="22"/>
          <w:szCs w:val="22"/>
        </w:rPr>
        <w:t> </w:t>
      </w:r>
      <w:r w:rsidRPr="00E5490D">
        <w:rPr>
          <w:color w:val="0E101A"/>
          <w:sz w:val="22"/>
          <w:szCs w:val="22"/>
        </w:rPr>
        <w:t>need the money for a while, such as saving for a car next year or a planned tuition payment in two years.</w:t>
      </w:r>
    </w:p>
    <w:p w14:paraId="11E047FC" w14:textId="77777777" w:rsidR="005C38D0" w:rsidRPr="00E5490D" w:rsidRDefault="005C38D0" w:rsidP="005C38D0">
      <w:pPr>
        <w:pStyle w:val="NormalWeb"/>
        <w:spacing w:before="0" w:beforeAutospacing="0" w:after="0" w:afterAutospacing="0"/>
        <w:rPr>
          <w:color w:val="0E101A"/>
          <w:sz w:val="22"/>
          <w:szCs w:val="22"/>
        </w:rPr>
      </w:pPr>
    </w:p>
    <w:p w14:paraId="64364F22"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CDs are not designed to build wealth the way investing in stocks or real estate does.</w:t>
      </w:r>
      <w:r w:rsidRPr="00E5490D">
        <w:rPr>
          <w:rStyle w:val="apple-converted-space"/>
          <w:color w:val="0E101A"/>
          <w:sz w:val="22"/>
          <w:szCs w:val="22"/>
        </w:rPr>
        <w:t> </w:t>
      </w:r>
      <w:r w:rsidRPr="00E5490D">
        <w:rPr>
          <w:color w:val="0E101A"/>
          <w:sz w:val="22"/>
          <w:szCs w:val="22"/>
        </w:rPr>
        <w:t>They're</w:t>
      </w:r>
      <w:r w:rsidRPr="00E5490D">
        <w:rPr>
          <w:rStyle w:val="apple-converted-space"/>
          <w:color w:val="0E101A"/>
          <w:sz w:val="22"/>
          <w:szCs w:val="22"/>
        </w:rPr>
        <w:t> </w:t>
      </w:r>
      <w:r w:rsidRPr="00E5490D">
        <w:rPr>
          <w:color w:val="0E101A"/>
          <w:sz w:val="22"/>
          <w:szCs w:val="22"/>
        </w:rPr>
        <w:t>better for capital preservation, which means keeping your money safe while earning a modest, guaranteed return. In other words, a CD</w:t>
      </w:r>
      <w:r w:rsidRPr="00E5490D">
        <w:rPr>
          <w:rStyle w:val="apple-converted-space"/>
          <w:color w:val="0E101A"/>
          <w:sz w:val="22"/>
          <w:szCs w:val="22"/>
        </w:rPr>
        <w:t> </w:t>
      </w:r>
      <w:r w:rsidRPr="00E5490D">
        <w:rPr>
          <w:color w:val="0E101A"/>
          <w:sz w:val="22"/>
          <w:szCs w:val="22"/>
        </w:rPr>
        <w:t>won't</w:t>
      </w:r>
      <w:r w:rsidRPr="00E5490D">
        <w:rPr>
          <w:rStyle w:val="apple-converted-space"/>
          <w:color w:val="0E101A"/>
          <w:sz w:val="22"/>
          <w:szCs w:val="22"/>
        </w:rPr>
        <w:t> </w:t>
      </w:r>
      <w:r w:rsidRPr="00E5490D">
        <w:rPr>
          <w:color w:val="0E101A"/>
          <w:sz w:val="22"/>
          <w:szCs w:val="22"/>
        </w:rPr>
        <w:t>make you rich, but it will help you grow your savings without risk.</w:t>
      </w:r>
    </w:p>
    <w:p w14:paraId="1286BB39" w14:textId="77777777" w:rsidR="005C38D0" w:rsidRPr="00E5490D" w:rsidRDefault="005C38D0" w:rsidP="005C38D0">
      <w:pPr>
        <w:pStyle w:val="NormalWeb"/>
        <w:spacing w:before="0" w:beforeAutospacing="0" w:after="0" w:afterAutospacing="0"/>
        <w:rPr>
          <w:color w:val="0E101A"/>
          <w:sz w:val="22"/>
          <w:szCs w:val="22"/>
        </w:rPr>
      </w:pPr>
    </w:p>
    <w:p w14:paraId="55C93473" w14:textId="77777777" w:rsidR="005C38D0" w:rsidRPr="004F1B48" w:rsidRDefault="005C38D0" w:rsidP="005C38D0">
      <w:pPr>
        <w:pStyle w:val="NormalWeb"/>
        <w:spacing w:before="0" w:beforeAutospacing="0" w:after="0" w:afterAutospacing="0"/>
        <w:rPr>
          <w:i/>
          <w:color w:val="0E101A"/>
          <w:sz w:val="22"/>
          <w:szCs w:val="22"/>
        </w:rPr>
      </w:pPr>
      <w:r w:rsidRPr="004F1B48">
        <w:rPr>
          <w:i/>
          <w:color w:val="0E101A"/>
          <w:sz w:val="22"/>
          <w:szCs w:val="22"/>
        </w:rPr>
        <w:t>So how do you decide when to use a HYSA and when to use a CD?</w:t>
      </w:r>
    </w:p>
    <w:p w14:paraId="5BE70520" w14:textId="77777777" w:rsidR="004F1B48" w:rsidRPr="00E5490D" w:rsidRDefault="004F1B48" w:rsidP="005C38D0">
      <w:pPr>
        <w:pStyle w:val="NormalWeb"/>
        <w:spacing w:before="0" w:beforeAutospacing="0" w:after="0" w:afterAutospacing="0"/>
        <w:rPr>
          <w:b/>
          <w:color w:val="0E101A"/>
          <w:sz w:val="22"/>
          <w:szCs w:val="22"/>
        </w:rPr>
      </w:pPr>
    </w:p>
    <w:p w14:paraId="22EE0934"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 xml:space="preserve">Suppose you want flexibility and anticipate needing the money </w:t>
      </w:r>
      <w:proofErr w:type="gramStart"/>
      <w:r w:rsidRPr="00E5490D">
        <w:rPr>
          <w:color w:val="0E101A"/>
          <w:sz w:val="22"/>
          <w:szCs w:val="22"/>
        </w:rPr>
        <w:t>in the near future</w:t>
      </w:r>
      <w:proofErr w:type="gramEnd"/>
      <w:r w:rsidRPr="00E5490D">
        <w:rPr>
          <w:color w:val="0E101A"/>
          <w:sz w:val="22"/>
          <w:szCs w:val="22"/>
        </w:rPr>
        <w:t>. In that case, a High-Yield Savings Account is your best bet. It gives you access, a competitive interest rate, and peace of mind. This makes it perfect for emergency funds, short-term savings goals, or general cash reserves. If you have a larger sum of money that you know you</w:t>
      </w:r>
      <w:r w:rsidRPr="00E5490D">
        <w:rPr>
          <w:rStyle w:val="apple-converted-space"/>
          <w:color w:val="0E101A"/>
          <w:sz w:val="22"/>
          <w:szCs w:val="22"/>
        </w:rPr>
        <w:t> </w:t>
      </w:r>
      <w:r w:rsidRPr="00E5490D">
        <w:rPr>
          <w:color w:val="0E101A"/>
          <w:sz w:val="22"/>
          <w:szCs w:val="22"/>
        </w:rPr>
        <w:t>won't</w:t>
      </w:r>
      <w:r w:rsidRPr="00E5490D">
        <w:rPr>
          <w:rStyle w:val="apple-converted-space"/>
          <w:color w:val="0E101A"/>
          <w:sz w:val="22"/>
          <w:szCs w:val="22"/>
        </w:rPr>
        <w:t> </w:t>
      </w:r>
      <w:r w:rsidRPr="00E5490D">
        <w:rPr>
          <w:color w:val="0E101A"/>
          <w:sz w:val="22"/>
          <w:szCs w:val="22"/>
        </w:rPr>
        <w:t>need for a while, 6 months or a year, and you want to earn a bit more with no risk, a CD can be a great option. The fixed term and fixed rate can help you plan with certainty and take advantage of a higher return, especially when interest rates are elevated.</w:t>
      </w:r>
    </w:p>
    <w:p w14:paraId="20E3D92C" w14:textId="77777777" w:rsidR="005C38D0" w:rsidRPr="00E5490D" w:rsidRDefault="005C38D0" w:rsidP="005C38D0">
      <w:pPr>
        <w:pStyle w:val="NormalWeb"/>
        <w:spacing w:before="0" w:beforeAutospacing="0" w:after="0" w:afterAutospacing="0"/>
        <w:rPr>
          <w:color w:val="0E101A"/>
          <w:sz w:val="22"/>
          <w:szCs w:val="22"/>
        </w:rPr>
      </w:pPr>
    </w:p>
    <w:p w14:paraId="600F392F"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There's</w:t>
      </w:r>
      <w:r w:rsidRPr="00E5490D">
        <w:rPr>
          <w:rStyle w:val="apple-converted-space"/>
          <w:color w:val="0E101A"/>
          <w:sz w:val="22"/>
          <w:szCs w:val="22"/>
        </w:rPr>
        <w:t> </w:t>
      </w:r>
      <w:r w:rsidRPr="00E5490D">
        <w:rPr>
          <w:color w:val="0E101A"/>
          <w:sz w:val="22"/>
          <w:szCs w:val="22"/>
        </w:rPr>
        <w:t xml:space="preserve">no rule that says you </w:t>
      </w:r>
      <w:proofErr w:type="gramStart"/>
      <w:r w:rsidRPr="00E5490D">
        <w:rPr>
          <w:color w:val="0E101A"/>
          <w:sz w:val="22"/>
          <w:szCs w:val="22"/>
        </w:rPr>
        <w:t>have to</w:t>
      </w:r>
      <w:proofErr w:type="gramEnd"/>
      <w:r w:rsidRPr="00E5490D">
        <w:rPr>
          <w:color w:val="0E101A"/>
          <w:sz w:val="22"/>
          <w:szCs w:val="22"/>
        </w:rPr>
        <w:t xml:space="preserve"> choose just one. In fact, many financially savvy people use both. They keep their emergency fund in a HYSA for quick access and park extra cash in CDs to lock in a higher return for funds they</w:t>
      </w:r>
      <w:r w:rsidRPr="00E5490D">
        <w:rPr>
          <w:rStyle w:val="apple-converted-space"/>
          <w:color w:val="0E101A"/>
          <w:sz w:val="22"/>
          <w:szCs w:val="22"/>
        </w:rPr>
        <w:t> </w:t>
      </w:r>
      <w:proofErr w:type="spellStart"/>
      <w:r w:rsidRPr="00E5490D">
        <w:rPr>
          <w:color w:val="0E101A"/>
          <w:sz w:val="22"/>
          <w:szCs w:val="22"/>
        </w:rPr>
        <w:t>don'tplan</w:t>
      </w:r>
      <w:proofErr w:type="spellEnd"/>
      <w:r w:rsidRPr="00E5490D">
        <w:rPr>
          <w:color w:val="0E101A"/>
          <w:sz w:val="22"/>
          <w:szCs w:val="22"/>
        </w:rPr>
        <w:t xml:space="preserve"> to use soon. The HYSA and CD accounts may not sound as exciting as investing in the stock market. Still, they play a crucial role in your overall financial health.</w:t>
      </w:r>
      <w:r w:rsidRPr="00E5490D">
        <w:rPr>
          <w:rStyle w:val="apple-converted-space"/>
          <w:color w:val="0E101A"/>
          <w:sz w:val="22"/>
          <w:szCs w:val="22"/>
        </w:rPr>
        <w:t> </w:t>
      </w:r>
      <w:r w:rsidRPr="00E5490D">
        <w:rPr>
          <w:color w:val="0E101A"/>
          <w:sz w:val="22"/>
          <w:szCs w:val="22"/>
        </w:rPr>
        <w:t>They're</w:t>
      </w:r>
      <w:r w:rsidRPr="00E5490D">
        <w:rPr>
          <w:rStyle w:val="apple-converted-space"/>
          <w:color w:val="0E101A"/>
          <w:sz w:val="22"/>
          <w:szCs w:val="22"/>
        </w:rPr>
        <w:t> </w:t>
      </w:r>
      <w:r w:rsidRPr="00E5490D">
        <w:rPr>
          <w:color w:val="0E101A"/>
          <w:sz w:val="22"/>
          <w:szCs w:val="22"/>
        </w:rPr>
        <w:t>not about chasing high returns,</w:t>
      </w:r>
      <w:r w:rsidRPr="00E5490D">
        <w:rPr>
          <w:rStyle w:val="apple-converted-space"/>
          <w:color w:val="0E101A"/>
          <w:sz w:val="22"/>
          <w:szCs w:val="22"/>
        </w:rPr>
        <w:t> </w:t>
      </w:r>
      <w:r w:rsidRPr="00E5490D">
        <w:rPr>
          <w:color w:val="0E101A"/>
          <w:sz w:val="22"/>
          <w:szCs w:val="22"/>
        </w:rPr>
        <w:t>they're</w:t>
      </w:r>
      <w:r w:rsidRPr="00E5490D">
        <w:rPr>
          <w:rStyle w:val="apple-converted-space"/>
          <w:color w:val="0E101A"/>
          <w:sz w:val="22"/>
          <w:szCs w:val="22"/>
        </w:rPr>
        <w:t> </w:t>
      </w:r>
      <w:r w:rsidRPr="00E5490D">
        <w:rPr>
          <w:color w:val="0E101A"/>
          <w:sz w:val="22"/>
          <w:szCs w:val="22"/>
        </w:rPr>
        <w:t>about safety, stability, and smart cash management. They give your money a purpose and a job, even when</w:t>
      </w:r>
      <w:r w:rsidRPr="00E5490D">
        <w:rPr>
          <w:rStyle w:val="apple-converted-space"/>
          <w:color w:val="0E101A"/>
          <w:sz w:val="22"/>
          <w:szCs w:val="22"/>
        </w:rPr>
        <w:t> </w:t>
      </w:r>
      <w:r w:rsidRPr="00E5490D">
        <w:rPr>
          <w:color w:val="0E101A"/>
          <w:sz w:val="22"/>
          <w:szCs w:val="22"/>
        </w:rPr>
        <w:t>it's</w:t>
      </w:r>
      <w:r w:rsidRPr="00E5490D">
        <w:rPr>
          <w:rStyle w:val="apple-converted-space"/>
          <w:color w:val="0E101A"/>
          <w:sz w:val="22"/>
          <w:szCs w:val="22"/>
        </w:rPr>
        <w:t> </w:t>
      </w:r>
      <w:r w:rsidRPr="00E5490D">
        <w:rPr>
          <w:color w:val="0E101A"/>
          <w:sz w:val="22"/>
          <w:szCs w:val="22"/>
        </w:rPr>
        <w:t>sitting still.</w:t>
      </w:r>
    </w:p>
    <w:p w14:paraId="4311B5DD" w14:textId="77777777" w:rsidR="005C38D0" w:rsidRPr="00E5490D" w:rsidRDefault="005C38D0" w:rsidP="005C38D0">
      <w:pPr>
        <w:pStyle w:val="NormalWeb"/>
        <w:spacing w:before="0" w:beforeAutospacing="0" w:after="0" w:afterAutospacing="0"/>
        <w:rPr>
          <w:color w:val="0E101A"/>
          <w:sz w:val="22"/>
          <w:szCs w:val="22"/>
        </w:rPr>
      </w:pPr>
    </w:p>
    <w:p w14:paraId="197AA772" w14:textId="77777777" w:rsidR="005C38D0" w:rsidRPr="00E5490D" w:rsidRDefault="005C38D0" w:rsidP="005C38D0">
      <w:pPr>
        <w:pStyle w:val="NormalWeb"/>
        <w:spacing w:before="0" w:beforeAutospacing="0" w:after="0" w:afterAutospacing="0"/>
        <w:rPr>
          <w:color w:val="0E101A"/>
          <w:sz w:val="22"/>
          <w:szCs w:val="22"/>
        </w:rPr>
      </w:pPr>
      <w:r w:rsidRPr="00E5490D">
        <w:rPr>
          <w:color w:val="0E101A"/>
          <w:sz w:val="22"/>
          <w:szCs w:val="22"/>
        </w:rPr>
        <w:t>In building generational wealth, every dollar matters. And whether that dollar is growing in a HYSA, compounding in a CD, or riding the ups and downs of the stock market, the key is knowing how to use the right tool at the right time. HYSAs and CDs are simple, practical tools for keeping your money safe while still helping it grow. They belong in your plan, especially if your goal is not just to earn, but to protect and preserve what</w:t>
      </w:r>
      <w:r w:rsidRPr="00E5490D">
        <w:rPr>
          <w:rStyle w:val="apple-converted-space"/>
          <w:color w:val="0E101A"/>
          <w:sz w:val="22"/>
          <w:szCs w:val="22"/>
        </w:rPr>
        <w:t> </w:t>
      </w:r>
      <w:r w:rsidRPr="00E5490D">
        <w:rPr>
          <w:color w:val="0E101A"/>
          <w:sz w:val="22"/>
          <w:szCs w:val="22"/>
        </w:rPr>
        <w:t>you've</w:t>
      </w:r>
      <w:r w:rsidRPr="00E5490D">
        <w:rPr>
          <w:rStyle w:val="apple-converted-space"/>
          <w:color w:val="0E101A"/>
          <w:sz w:val="22"/>
          <w:szCs w:val="22"/>
        </w:rPr>
        <w:t> </w:t>
      </w:r>
      <w:r w:rsidRPr="00E5490D">
        <w:rPr>
          <w:color w:val="0E101A"/>
          <w:sz w:val="22"/>
          <w:szCs w:val="22"/>
        </w:rPr>
        <w:t>worked hard for.</w:t>
      </w:r>
    </w:p>
    <w:p w14:paraId="0032954F" w14:textId="77777777" w:rsidR="006A7035" w:rsidRPr="00E5490D" w:rsidRDefault="006A7035" w:rsidP="006A7035">
      <w:pPr>
        <w:rPr>
          <w:sz w:val="22"/>
          <w:szCs w:val="22"/>
        </w:rPr>
      </w:pPr>
    </w:p>
    <w:p w14:paraId="641C1435" w14:textId="77777777" w:rsidR="00DF4FD9" w:rsidRDefault="00DF4FD9" w:rsidP="0061243E">
      <w:pPr>
        <w:pStyle w:val="Heading2"/>
        <w:rPr>
          <w:sz w:val="22"/>
        </w:rPr>
      </w:pPr>
      <w:bookmarkStart w:id="24" w:name="_Toc210677824"/>
      <w:r w:rsidRPr="00E5490D">
        <w:rPr>
          <w:sz w:val="22"/>
        </w:rPr>
        <w:t>Fund Your Retirement Accounts: 401(k) and IRA</w:t>
      </w:r>
      <w:bookmarkEnd w:id="24"/>
    </w:p>
    <w:p w14:paraId="48BC95A2" w14:textId="77777777" w:rsidR="004F1B48" w:rsidRPr="004F1B48" w:rsidRDefault="004F1B48" w:rsidP="004F1B48"/>
    <w:p w14:paraId="24402FC4" w14:textId="77777777" w:rsidR="00DF4FD9" w:rsidRPr="00E5490D" w:rsidRDefault="00DF4FD9" w:rsidP="00DF4FD9">
      <w:pPr>
        <w:rPr>
          <w:color w:val="000000" w:themeColor="text1"/>
          <w:sz w:val="22"/>
          <w:szCs w:val="22"/>
        </w:rPr>
      </w:pPr>
      <w:r w:rsidRPr="00E5490D">
        <w:rPr>
          <w:color w:val="000000" w:themeColor="text1"/>
          <w:sz w:val="22"/>
          <w:szCs w:val="22"/>
        </w:rPr>
        <w:t>Planning for retirement doesn’t have to feel daunting. The 401(k) and Individual Retirement Account (IRA) are versatile retirement tools that can help you grow your savings over time while offering tax perks. Whether you’re just starting your career, thinking about changing jobs, or getting ready for retirement, understanding how these accounts work can significantly boost your financial confidence. In this section, we'll explain the basics, compare traditional and Roth options, go over contribution limits and taxes, and share some handy tips to make the most of your savings. We’ll also clear up some common misconceptions and empower you to find the best account for your personal goals.</w:t>
      </w:r>
    </w:p>
    <w:p w14:paraId="4D752501" w14:textId="77777777" w:rsidR="00DF4FD9" w:rsidRPr="00E5490D" w:rsidRDefault="00DF4FD9" w:rsidP="00DF4F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000000" w:themeColor="text1"/>
          <w:sz w:val="22"/>
          <w:szCs w:val="22"/>
        </w:rPr>
      </w:pPr>
    </w:p>
    <w:p w14:paraId="2219770D" w14:textId="77777777" w:rsidR="00DF4FD9" w:rsidRPr="00E5490D" w:rsidRDefault="00DF4FD9" w:rsidP="00DF4FD9">
      <w:pPr>
        <w:rPr>
          <w:color w:val="000000" w:themeColor="text1"/>
          <w:sz w:val="22"/>
          <w:szCs w:val="22"/>
        </w:rPr>
      </w:pPr>
      <w:r w:rsidRPr="00E5490D">
        <w:rPr>
          <w:color w:val="000000" w:themeColor="text1"/>
          <w:sz w:val="22"/>
          <w:szCs w:val="22"/>
        </w:rPr>
        <w:t xml:space="preserve">For many private-sector workers, a 401(k) serves as the primary vehicle for retirement savings, while federal employees and military members often turn to the Thrift Savings Plan (TSP). For federal employees, the TSP includes an automatic 1% contribution from the government, plus a dollar-for-dollar match on the first 3% of your pay, and 50 cents on the dollar for the next 2%, up to a total match of 5%. This match is essentially free money and should always be taken advantage of when available. Investment options vary by plan but typically include a selection of mutual funds, index funds, and target-date funds. The TSP is widely recognized for its extremely low fees and simple, high-quality fund choices. It offers five core funds: </w:t>
      </w:r>
      <w:proofErr w:type="gramStart"/>
      <w:r w:rsidRPr="00E5490D">
        <w:rPr>
          <w:color w:val="000000" w:themeColor="text1"/>
          <w:sz w:val="22"/>
          <w:szCs w:val="22"/>
        </w:rPr>
        <w:t>the</w:t>
      </w:r>
      <w:proofErr w:type="gramEnd"/>
      <w:r w:rsidRPr="00E5490D">
        <w:rPr>
          <w:color w:val="000000" w:themeColor="text1"/>
          <w:sz w:val="22"/>
          <w:szCs w:val="22"/>
        </w:rPr>
        <w:t xml:space="preserve"> G Fund (government securities), F Fund (bonds), C Fund (S&amp;P 500), S Fund (small- and mid-cap stocks), and I Fund (international stocks). Lifecycle (L) Funds are also available for those who prefer a hands-off approach, allowing for automatic adjustments to asset allocation as retirement approaches. For example, I like to keep my retirement savings simple by selecting the C Fund through TSP, as it includes the S&amp;P 500. </w:t>
      </w:r>
    </w:p>
    <w:p w14:paraId="45F8DF7A"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 xml:space="preserve"> </w:t>
      </w:r>
      <w:proofErr w:type="gramStart"/>
      <w:r w:rsidRPr="00E5490D">
        <w:rPr>
          <w:color w:val="000000" w:themeColor="text1"/>
          <w:sz w:val="22"/>
          <w:szCs w:val="22"/>
        </w:rPr>
        <w:t>Both of these</w:t>
      </w:r>
      <w:proofErr w:type="gramEnd"/>
      <w:r w:rsidRPr="00E5490D">
        <w:rPr>
          <w:color w:val="000000" w:themeColor="text1"/>
          <w:sz w:val="22"/>
          <w:szCs w:val="22"/>
        </w:rPr>
        <w:t xml:space="preserve"> options are designed to bolster your retirement savings through tax-advantaged investments, showcasing your financial savvy and strategic planning. A key advantage of a 401(k) or TSP is that contributions are made with pre-tax income, reducing your taxable earnings each year and allowing your investments to grow tax-deferred. Many programs also offer a Roth 401(k) or Roth TSP option, </w:t>
      </w:r>
      <w:r w:rsidRPr="00E5490D">
        <w:rPr>
          <w:color w:val="000000" w:themeColor="text1"/>
          <w:sz w:val="22"/>
          <w:szCs w:val="22"/>
        </w:rPr>
        <w:lastRenderedPageBreak/>
        <w:t xml:space="preserve">where after-tax contributions lead to tax-free withdrawals in retirement. One limitation of these plans is that you’re generally restricted to the investment options offered by the plan administrator, which means less customization compared to IRAs. Still, the automatic contributions, high annual limits, and employer match make them an essential part of any long-term wealth strategy. </w:t>
      </w:r>
    </w:p>
    <w:p w14:paraId="77A2162C" w14:textId="77777777" w:rsidR="00DF4FD9" w:rsidRPr="00E5490D" w:rsidRDefault="00DF4FD9" w:rsidP="00DF4FD9">
      <w:pPr>
        <w:spacing w:before="100" w:beforeAutospacing="1" w:after="100" w:afterAutospacing="1"/>
        <w:rPr>
          <w:rStyle w:val="Strong"/>
          <w:b w:val="0"/>
          <w:bCs w:val="0"/>
          <w:color w:val="000000" w:themeColor="text1"/>
          <w:sz w:val="22"/>
          <w:szCs w:val="22"/>
        </w:rPr>
      </w:pPr>
      <w:r w:rsidRPr="00E5490D">
        <w:rPr>
          <w:color w:val="000000" w:themeColor="text1"/>
          <w:sz w:val="22"/>
          <w:szCs w:val="22"/>
        </w:rPr>
        <w:t>Whether you're a private employee or a public servant, a 401(k) or TSP provides one of the most reliable and efficient paths to retirement. Used in conjunction with other vehicles, such as IRAs or brokerage accounts, these plans provide a strong foundation for building and sustaining wealth over time.</w:t>
      </w:r>
    </w:p>
    <w:p w14:paraId="2039816F" w14:textId="77777777" w:rsidR="00DF4FD9" w:rsidRPr="00E5490D" w:rsidRDefault="00DF4FD9" w:rsidP="00DF4FD9">
      <w:pPr>
        <w:rPr>
          <w:color w:val="000000" w:themeColor="text1"/>
          <w:sz w:val="22"/>
          <w:szCs w:val="22"/>
        </w:rPr>
      </w:pPr>
      <w:r w:rsidRPr="00E5490D">
        <w:rPr>
          <w:rStyle w:val="Strong"/>
          <w:color w:val="000000" w:themeColor="text1"/>
          <w:sz w:val="22"/>
          <w:szCs w:val="22"/>
        </w:rPr>
        <w:t>What is a 401(k)?</w:t>
      </w:r>
    </w:p>
    <w:p w14:paraId="59274515"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A 401(k) is a helpful retirement savings plan offered by employers across the U.S., making it easier for workers to save for their future.  It enables employees to contribute part of their paycheck, either pre-tax (traditional) or post-tax (Roth), into an investment account intended to grow over time.  Employers frequently match a percentage of employee contributions, making 401(k) plans one of the most effective tools for building wealth. When you contribute to a 401(k) plan, the amount is automatically deducted from your paycheck and invested in options such as stocks, bonds, and mutual funds. You must check with your employer or the employer’s Human Resources and Benefits department to understand if the employer contributes to your retirement accounts or matches a percentage of your contributions. The investments grow tax-deferred (traditional) or tax-free (Roth) until you withdraw them in retirement.</w:t>
      </w:r>
    </w:p>
    <w:p w14:paraId="52921497" w14:textId="77777777" w:rsidR="00DF4FD9" w:rsidRPr="00E5490D" w:rsidRDefault="00DF4FD9" w:rsidP="00DF4FD9">
      <w:pPr>
        <w:rPr>
          <w:color w:val="000000" w:themeColor="text1"/>
          <w:sz w:val="22"/>
          <w:szCs w:val="22"/>
        </w:rPr>
      </w:pPr>
      <w:r w:rsidRPr="00E5490D">
        <w:rPr>
          <w:rStyle w:val="Strong"/>
          <w:color w:val="000000" w:themeColor="text1"/>
          <w:sz w:val="22"/>
          <w:szCs w:val="22"/>
        </w:rPr>
        <w:t>Types of 401(k) Accounts: Traditional vs. Roth</w:t>
      </w:r>
    </w:p>
    <w:p w14:paraId="492CB627" w14:textId="77777777" w:rsidR="00DF4FD9" w:rsidRPr="00E5490D" w:rsidRDefault="00DF4FD9" w:rsidP="00DF4FD9">
      <w:pPr>
        <w:rPr>
          <w:rFonts w:eastAsia="Times New Roman"/>
          <w:color w:val="000000" w:themeColor="text1"/>
          <w:sz w:val="22"/>
          <w:szCs w:val="22"/>
        </w:rPr>
      </w:pPr>
      <w:r w:rsidRPr="00E5490D">
        <w:rPr>
          <w:rFonts w:eastAsia="Times New Roman"/>
          <w:color w:val="000000" w:themeColor="text1"/>
          <w:sz w:val="22"/>
          <w:szCs w:val="22"/>
        </w:rPr>
        <w:t>When it comes to saving for retirement, a 401(k) is a valuable tool. However, not all 401(k)s are identical. The two main types, Traditional and Roth, offer different tax benefits. Understanding the differences between Traditional and Roth 401(k) will help you make informed decisions that can significantly impact your financial future. The key difference is in when and how you pay taxes. A Traditional 401(k) offers you a tax break upfront by allowing you to contribute pre-tax dollars, which helps lower your taxable income for the year.</w:t>
      </w:r>
    </w:p>
    <w:p w14:paraId="05C54F1B" w14:textId="77777777" w:rsidR="004F1B48" w:rsidRDefault="004F1B48" w:rsidP="00DF4FD9">
      <w:pPr>
        <w:rPr>
          <w:rFonts w:eastAsia="Times New Roman"/>
          <w:color w:val="000000" w:themeColor="text1"/>
          <w:sz w:val="22"/>
          <w:szCs w:val="22"/>
        </w:rPr>
      </w:pPr>
    </w:p>
    <w:p w14:paraId="5354D314" w14:textId="77777777" w:rsidR="00DF4FD9" w:rsidRPr="00E5490D" w:rsidRDefault="00DF4FD9" w:rsidP="00DF4FD9">
      <w:pPr>
        <w:rPr>
          <w:rFonts w:eastAsia="Times New Roman"/>
          <w:color w:val="000000" w:themeColor="text1"/>
          <w:sz w:val="22"/>
          <w:szCs w:val="22"/>
        </w:rPr>
      </w:pPr>
      <w:r w:rsidRPr="00E5490D">
        <w:rPr>
          <w:rFonts w:eastAsia="Times New Roman"/>
          <w:color w:val="000000" w:themeColor="text1"/>
          <w:sz w:val="22"/>
          <w:szCs w:val="22"/>
        </w:rPr>
        <w:t xml:space="preserve">In contrast, a Roth 401(k) is funded with after-tax dollars at the time you receive your paycheck. You don’t receive a tax break </w:t>
      </w:r>
      <w:proofErr w:type="gramStart"/>
      <w:r w:rsidRPr="00E5490D">
        <w:rPr>
          <w:rFonts w:eastAsia="Times New Roman"/>
          <w:color w:val="000000" w:themeColor="text1"/>
          <w:sz w:val="22"/>
          <w:szCs w:val="22"/>
        </w:rPr>
        <w:t>at the moment</w:t>
      </w:r>
      <w:proofErr w:type="gramEnd"/>
      <w:r w:rsidRPr="00E5490D">
        <w:rPr>
          <w:rFonts w:eastAsia="Times New Roman"/>
          <w:color w:val="000000" w:themeColor="text1"/>
          <w:sz w:val="22"/>
          <w:szCs w:val="22"/>
        </w:rPr>
        <w:t xml:space="preserve">, but when you withdraw later, you won’t have to pay taxes on those earnings, provided certain conditions are met. </w:t>
      </w:r>
      <w:proofErr w:type="gramStart"/>
      <w:r w:rsidRPr="00E5490D">
        <w:rPr>
          <w:rFonts w:eastAsia="Times New Roman"/>
          <w:color w:val="000000" w:themeColor="text1"/>
          <w:sz w:val="22"/>
          <w:szCs w:val="22"/>
        </w:rPr>
        <w:t>In essence, with</w:t>
      </w:r>
      <w:proofErr w:type="gramEnd"/>
      <w:r w:rsidRPr="00E5490D">
        <w:rPr>
          <w:rFonts w:eastAsia="Times New Roman"/>
          <w:color w:val="000000" w:themeColor="text1"/>
          <w:sz w:val="22"/>
          <w:szCs w:val="22"/>
        </w:rPr>
        <w:t xml:space="preserve"> a Traditional 401(k), you enjoy a tax benefit today and pay taxes in the future. With a Roth 401(k), you pay taxes now and can enjoy tax-free income later. If you're younger or expect to be in a higher tax bracket someday, a Roth 401(k) can be a really great choice.</w:t>
      </w:r>
    </w:p>
    <w:p w14:paraId="78328918" w14:textId="77777777" w:rsidR="00DF4FD9" w:rsidRPr="00E5490D" w:rsidRDefault="00DF4FD9" w:rsidP="00DF4FD9">
      <w:pPr>
        <w:rPr>
          <w:rFonts w:eastAsia="Times New Roman"/>
          <w:color w:val="000000" w:themeColor="text1"/>
          <w:sz w:val="22"/>
          <w:szCs w:val="22"/>
        </w:rPr>
      </w:pPr>
    </w:p>
    <w:p w14:paraId="45C24DF6" w14:textId="7910398D" w:rsidR="00DF4FD9" w:rsidRPr="00E5490D" w:rsidRDefault="00DF4FD9" w:rsidP="00DF4FD9">
      <w:pPr>
        <w:rPr>
          <w:color w:val="000000" w:themeColor="text1"/>
          <w:sz w:val="22"/>
          <w:szCs w:val="22"/>
        </w:rPr>
      </w:pPr>
      <w:r w:rsidRPr="00E5490D">
        <w:rPr>
          <w:color w:val="000000" w:themeColor="text1"/>
          <w:sz w:val="22"/>
          <w:szCs w:val="22"/>
        </w:rPr>
        <w:t>With a Traditional 401(k), if you earn $60,000 and contribute $6,000, your taxable income decreases to $54,000 for the year. This means you’re deferring taxes on that $6,000. In simpler terms, you’re postponing paying taxes on that $ 6,000 until you withdraw it in retirement. However, when you retire and start making withdrawals, those withdrawals</w:t>
      </w:r>
      <w:r w:rsidR="006E27D7">
        <w:rPr>
          <w:color w:val="000000" w:themeColor="text1"/>
          <w:sz w:val="22"/>
          <w:szCs w:val="22"/>
        </w:rPr>
        <w:t xml:space="preserve">, </w:t>
      </w:r>
      <w:r w:rsidRPr="00E5490D">
        <w:rPr>
          <w:color w:val="000000" w:themeColor="text1"/>
          <w:sz w:val="22"/>
          <w:szCs w:val="22"/>
        </w:rPr>
        <w:t>covering both your contributions and any investment gains</w:t>
      </w:r>
      <w:r w:rsidR="006E27D7">
        <w:rPr>
          <w:color w:val="000000" w:themeColor="text1"/>
          <w:sz w:val="22"/>
          <w:szCs w:val="22"/>
        </w:rPr>
        <w:t xml:space="preserve">, </w:t>
      </w:r>
      <w:r w:rsidRPr="00E5490D">
        <w:rPr>
          <w:color w:val="000000" w:themeColor="text1"/>
          <w:sz w:val="22"/>
          <w:szCs w:val="22"/>
        </w:rPr>
        <w:t xml:space="preserve">will be taxed as ordinary income.  With a Roth 401(k), that same $6,000 contribution is made after taxes. You don’t get a deduction today, but the money grows tax-free. This means that when you withdraw it in retirement, assuming you're over age 59½ and the account has been open for at least 5 years, you won’t pay a cent in taxes, not even on the growth. Choosing between the two comes down to your current and expected future tax brackets. If you think your income, and therefore your tax rate, will be lower in retirement, a Traditional 401(k) could save you money in the long run. But if you expect your income and tax rate to rise, a Roth 401(k) might be the smarter choice, giving you the advantage of tax-free withdrawals later. The good news is that you often don’t need to choose only one option, since many employers permit splitting contributions between a traditional and Roth 401(k). This provides flexibility </w:t>
      </w:r>
      <w:r w:rsidRPr="00E5490D">
        <w:rPr>
          <w:color w:val="000000" w:themeColor="text1"/>
          <w:sz w:val="22"/>
          <w:szCs w:val="22"/>
        </w:rPr>
        <w:lastRenderedPageBreak/>
        <w:t xml:space="preserve">to align with your evolving circumstances and long-term objectives.  Let’s break this down with the table below. </w:t>
      </w:r>
    </w:p>
    <w:p w14:paraId="4A35B41A" w14:textId="77777777" w:rsidR="00DF4FD9" w:rsidRPr="00E5490D" w:rsidRDefault="00DF4FD9" w:rsidP="00DF4FD9">
      <w:pPr>
        <w:rPr>
          <w:rFonts w:eastAsia="Times New Roman"/>
          <w:color w:val="000000" w:themeColor="text1"/>
          <w:sz w:val="22"/>
          <w:szCs w:val="22"/>
        </w:rPr>
      </w:pPr>
    </w:p>
    <w:tbl>
      <w:tblPr>
        <w:tblStyle w:val="TableGrid"/>
        <w:tblW w:w="9586" w:type="dxa"/>
        <w:tblLook w:val="04A0" w:firstRow="1" w:lastRow="0" w:firstColumn="1" w:lastColumn="0" w:noHBand="0" w:noVBand="1"/>
      </w:tblPr>
      <w:tblGrid>
        <w:gridCol w:w="2695"/>
        <w:gridCol w:w="3420"/>
        <w:gridCol w:w="3471"/>
      </w:tblGrid>
      <w:tr w:rsidR="00DF4FD9" w:rsidRPr="00E5490D" w14:paraId="41DA3C28" w14:textId="77777777" w:rsidTr="00BD083D">
        <w:tc>
          <w:tcPr>
            <w:tcW w:w="2695" w:type="dxa"/>
            <w:hideMark/>
          </w:tcPr>
          <w:p w14:paraId="094B2C34" w14:textId="77777777" w:rsidR="00DF4FD9" w:rsidRPr="00E5490D" w:rsidRDefault="00DF4FD9" w:rsidP="00BD083D">
            <w:pPr>
              <w:jc w:val="center"/>
              <w:rPr>
                <w:rFonts w:eastAsia="Times New Roman"/>
                <w:b/>
                <w:bCs/>
                <w:color w:val="000000" w:themeColor="text1"/>
                <w:sz w:val="22"/>
                <w:szCs w:val="22"/>
              </w:rPr>
            </w:pPr>
            <w:r w:rsidRPr="00E5490D">
              <w:rPr>
                <w:rFonts w:eastAsia="Times New Roman"/>
                <w:b/>
                <w:bCs/>
                <w:color w:val="000000" w:themeColor="text1"/>
                <w:sz w:val="22"/>
                <w:szCs w:val="22"/>
              </w:rPr>
              <w:t>Feature</w:t>
            </w:r>
          </w:p>
        </w:tc>
        <w:tc>
          <w:tcPr>
            <w:tcW w:w="3420" w:type="dxa"/>
            <w:hideMark/>
          </w:tcPr>
          <w:p w14:paraId="23EB89CE" w14:textId="77777777" w:rsidR="00DF4FD9" w:rsidRPr="00E5490D" w:rsidRDefault="00DF4FD9" w:rsidP="00BD083D">
            <w:pPr>
              <w:jc w:val="center"/>
              <w:rPr>
                <w:rFonts w:eastAsia="Times New Roman"/>
                <w:b/>
                <w:bCs/>
                <w:color w:val="000000" w:themeColor="text1"/>
                <w:sz w:val="22"/>
                <w:szCs w:val="22"/>
              </w:rPr>
            </w:pPr>
            <w:r w:rsidRPr="00E5490D">
              <w:rPr>
                <w:rFonts w:eastAsia="Times New Roman"/>
                <w:b/>
                <w:bCs/>
                <w:color w:val="000000" w:themeColor="text1"/>
                <w:sz w:val="22"/>
                <w:szCs w:val="22"/>
              </w:rPr>
              <w:t>Traditional 401(k)</w:t>
            </w:r>
          </w:p>
        </w:tc>
        <w:tc>
          <w:tcPr>
            <w:tcW w:w="3471" w:type="dxa"/>
            <w:hideMark/>
          </w:tcPr>
          <w:p w14:paraId="1E125F2E" w14:textId="77777777" w:rsidR="00DF4FD9" w:rsidRPr="00E5490D" w:rsidRDefault="00DF4FD9" w:rsidP="00BD083D">
            <w:pPr>
              <w:jc w:val="center"/>
              <w:rPr>
                <w:rFonts w:eastAsia="Times New Roman"/>
                <w:b/>
                <w:bCs/>
                <w:color w:val="000000" w:themeColor="text1"/>
                <w:sz w:val="22"/>
                <w:szCs w:val="22"/>
              </w:rPr>
            </w:pPr>
            <w:r w:rsidRPr="00E5490D">
              <w:rPr>
                <w:rFonts w:eastAsia="Times New Roman"/>
                <w:b/>
                <w:bCs/>
                <w:color w:val="000000" w:themeColor="text1"/>
                <w:sz w:val="22"/>
                <w:szCs w:val="22"/>
              </w:rPr>
              <w:t>Roth 401(k)</w:t>
            </w:r>
          </w:p>
        </w:tc>
      </w:tr>
      <w:tr w:rsidR="00DF4FD9" w:rsidRPr="00E5490D" w14:paraId="06C9DB1E" w14:textId="77777777" w:rsidTr="00BD083D">
        <w:tc>
          <w:tcPr>
            <w:tcW w:w="2695" w:type="dxa"/>
            <w:hideMark/>
          </w:tcPr>
          <w:p w14:paraId="6C429934"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Contributions</w:t>
            </w:r>
          </w:p>
        </w:tc>
        <w:tc>
          <w:tcPr>
            <w:tcW w:w="3420" w:type="dxa"/>
            <w:hideMark/>
          </w:tcPr>
          <w:p w14:paraId="51FC5574"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Made with pre-tax dollars</w:t>
            </w:r>
          </w:p>
        </w:tc>
        <w:tc>
          <w:tcPr>
            <w:tcW w:w="3471" w:type="dxa"/>
            <w:hideMark/>
          </w:tcPr>
          <w:p w14:paraId="58671CD4"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Made with after-tax dollars</w:t>
            </w:r>
          </w:p>
        </w:tc>
      </w:tr>
      <w:tr w:rsidR="00DF4FD9" w:rsidRPr="00E5490D" w14:paraId="4AE79790" w14:textId="77777777" w:rsidTr="00BD083D">
        <w:tc>
          <w:tcPr>
            <w:tcW w:w="2695" w:type="dxa"/>
            <w:hideMark/>
          </w:tcPr>
          <w:p w14:paraId="08E7C92C"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Tax Treatment</w:t>
            </w:r>
          </w:p>
        </w:tc>
        <w:tc>
          <w:tcPr>
            <w:tcW w:w="3420" w:type="dxa"/>
            <w:hideMark/>
          </w:tcPr>
          <w:p w14:paraId="3F1D4419"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Lowers current taxable income</w:t>
            </w:r>
          </w:p>
        </w:tc>
        <w:tc>
          <w:tcPr>
            <w:tcW w:w="3471" w:type="dxa"/>
            <w:hideMark/>
          </w:tcPr>
          <w:p w14:paraId="60CA45E0"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No immediate tax benefit</w:t>
            </w:r>
          </w:p>
        </w:tc>
      </w:tr>
      <w:tr w:rsidR="00DF4FD9" w:rsidRPr="00E5490D" w14:paraId="27FDEA49" w14:textId="77777777" w:rsidTr="00BD083D">
        <w:tc>
          <w:tcPr>
            <w:tcW w:w="2695" w:type="dxa"/>
            <w:hideMark/>
          </w:tcPr>
          <w:p w14:paraId="31AE4C73"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Investment Growth</w:t>
            </w:r>
          </w:p>
        </w:tc>
        <w:tc>
          <w:tcPr>
            <w:tcW w:w="3420" w:type="dxa"/>
            <w:hideMark/>
          </w:tcPr>
          <w:p w14:paraId="06B7A927"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Grows tax-deferred</w:t>
            </w:r>
          </w:p>
        </w:tc>
        <w:tc>
          <w:tcPr>
            <w:tcW w:w="3471" w:type="dxa"/>
            <w:hideMark/>
          </w:tcPr>
          <w:p w14:paraId="4EE0FAAF"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Grows tax-free</w:t>
            </w:r>
          </w:p>
        </w:tc>
      </w:tr>
      <w:tr w:rsidR="00DF4FD9" w:rsidRPr="00E5490D" w14:paraId="6F00EF38" w14:textId="77777777" w:rsidTr="00BD083D">
        <w:tc>
          <w:tcPr>
            <w:tcW w:w="2695" w:type="dxa"/>
            <w:hideMark/>
          </w:tcPr>
          <w:p w14:paraId="5311BCC6"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Withdrawal Taxes</w:t>
            </w:r>
          </w:p>
        </w:tc>
        <w:tc>
          <w:tcPr>
            <w:tcW w:w="3420" w:type="dxa"/>
            <w:hideMark/>
          </w:tcPr>
          <w:p w14:paraId="6A83D1FE"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Taxed as ordinary income in retirement</w:t>
            </w:r>
          </w:p>
        </w:tc>
        <w:tc>
          <w:tcPr>
            <w:tcW w:w="3471" w:type="dxa"/>
            <w:hideMark/>
          </w:tcPr>
          <w:p w14:paraId="5E1BE3D9"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Withdrawals are tax-free if conditions met</w:t>
            </w:r>
          </w:p>
        </w:tc>
      </w:tr>
      <w:tr w:rsidR="00DF4FD9" w:rsidRPr="00E5490D" w14:paraId="04003ED8" w14:textId="77777777" w:rsidTr="00BD083D">
        <w:tc>
          <w:tcPr>
            <w:tcW w:w="2695" w:type="dxa"/>
            <w:hideMark/>
          </w:tcPr>
          <w:p w14:paraId="11E62D0F"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Required Minimum Distribution (RMD)</w:t>
            </w:r>
          </w:p>
        </w:tc>
        <w:tc>
          <w:tcPr>
            <w:tcW w:w="3420" w:type="dxa"/>
            <w:hideMark/>
          </w:tcPr>
          <w:p w14:paraId="465B59B6"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RMDs begin at age 73 for those born 1951-1959 and at age 75 for those born in 1960 or later (2025 rules)</w:t>
            </w:r>
          </w:p>
        </w:tc>
        <w:tc>
          <w:tcPr>
            <w:tcW w:w="3471" w:type="dxa"/>
            <w:hideMark/>
          </w:tcPr>
          <w:p w14:paraId="398D7CF9"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RMDs no longer apply to Roth 401(k)s during the owner’s lifetime as of 2024, but balances can be rolled into a Roth IRA to avoid any future RMD requirements for beneficiaries</w:t>
            </w:r>
          </w:p>
        </w:tc>
      </w:tr>
    </w:tbl>
    <w:p w14:paraId="1877848A" w14:textId="77777777" w:rsidR="00DF4FD9" w:rsidRPr="00E5490D" w:rsidRDefault="00DF4FD9" w:rsidP="00DF4FD9">
      <w:pPr>
        <w:rPr>
          <w:color w:val="000000" w:themeColor="text1"/>
          <w:sz w:val="22"/>
          <w:szCs w:val="22"/>
        </w:rPr>
      </w:pPr>
    </w:p>
    <w:p w14:paraId="3C247215" w14:textId="77777777" w:rsidR="00DF4FD9" w:rsidRPr="00E5490D" w:rsidRDefault="00DF4FD9" w:rsidP="00DF4FD9">
      <w:pPr>
        <w:rPr>
          <w:b/>
          <w:color w:val="000000" w:themeColor="text1"/>
          <w:sz w:val="22"/>
          <w:szCs w:val="22"/>
        </w:rPr>
      </w:pPr>
      <w:r w:rsidRPr="00E5490D">
        <w:rPr>
          <w:b/>
          <w:color w:val="000000" w:themeColor="text1"/>
          <w:sz w:val="22"/>
          <w:szCs w:val="22"/>
        </w:rPr>
        <w:t>Contribution Limits and Employer Matching</w:t>
      </w:r>
    </w:p>
    <w:p w14:paraId="7D791ECF" w14:textId="4D98E05A" w:rsidR="00DF4FD9" w:rsidRPr="00E5490D" w:rsidRDefault="00DF4FD9" w:rsidP="00DF4FD9">
      <w:pPr>
        <w:pStyle w:val="NormalWeb"/>
        <w:rPr>
          <w:color w:val="000000" w:themeColor="text1"/>
          <w:sz w:val="22"/>
          <w:szCs w:val="22"/>
        </w:rPr>
      </w:pPr>
      <w:r w:rsidRPr="00E5490D">
        <w:rPr>
          <w:color w:val="000000" w:themeColor="text1"/>
          <w:sz w:val="22"/>
          <w:szCs w:val="22"/>
        </w:rPr>
        <w:t>Retirement savings accounts are subject to IRS-imposed limits, which are periodically adjusted. As of 2025, the maximum you can contribute to your 401(k) each year is $23,500 if you’re under age 50. An additional $7,500 catch-up contribution is allowed for individuals aged 50-59 and 64 and older. Additionally, those between the ages of 60 and 63 can make an extended catch-up contribution of $11,250 in 2025, bringing your total employee deferral limit to $34,750, if your plan allows. These limits are generous, giving you ample room to grow your retirement nest egg. But one of the biggest perks of a 401(k) is employer matching. Many employers offer to match a percentage of your contributions, often up to a certain percentage of your salary. This is essentially free money, a raise you don’t have to negotiate for. It’s a testament to your hard work and dedication, and it’s a benefit that makes you feel valued and appreciated.</w:t>
      </w:r>
      <w:r w:rsidR="004F1B48">
        <w:rPr>
          <w:color w:val="000000" w:themeColor="text1"/>
          <w:sz w:val="22"/>
          <w:szCs w:val="22"/>
        </w:rPr>
        <w:t xml:space="preserve"> F</w:t>
      </w:r>
      <w:r w:rsidRPr="00E5490D">
        <w:rPr>
          <w:color w:val="000000" w:themeColor="text1"/>
          <w:sz w:val="22"/>
          <w:szCs w:val="22"/>
        </w:rPr>
        <w:t xml:space="preserve">or example, if you earn $80,000 a year and contribute 5% of your salary ($4,000), and your employer offers a 100% match on the first 5%, that’s another $4,000 added to your account. Your $4,000 investment just doubled with zero extra effort – this is free money from your employer! Failing to contribute at least enough to get the full match is like turning down part of your paycheck. Always take full advantage of this benefit if it’s available. </w:t>
      </w:r>
    </w:p>
    <w:p w14:paraId="2A9FD4B3" w14:textId="77777777" w:rsidR="00DF4FD9" w:rsidRPr="00E5490D" w:rsidRDefault="00DF4FD9" w:rsidP="00DF4FD9">
      <w:pPr>
        <w:rPr>
          <w:b/>
          <w:color w:val="000000" w:themeColor="text1"/>
          <w:sz w:val="22"/>
          <w:szCs w:val="22"/>
        </w:rPr>
      </w:pPr>
      <w:r w:rsidRPr="00E5490D">
        <w:rPr>
          <w:b/>
          <w:color w:val="000000" w:themeColor="text1"/>
          <w:sz w:val="22"/>
          <w:szCs w:val="22"/>
        </w:rPr>
        <w:t>Withdrawal Rules and Penalties</w:t>
      </w:r>
    </w:p>
    <w:p w14:paraId="50AFA746"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While 401(k)s are designed for retirement, there are rules and consequences for accessing your money too early. Once you reach age 59½, you can begin making withdrawals without penalties. Traditional 401(k) withdrawals at this point are taxed as ordinary income. Roth 401(k) withdrawals are tax-free, assuming the account has been open for at least five years. If you take money out before age 59½, you’ll typically face a 10% early withdrawal penalty on top of income tax. There are some exceptions, such as for significant medical expenses, disability, or a first-time home purchase, but early access should generally be a last resort. The tax laws change every year, and this could change in 2026.</w:t>
      </w:r>
    </w:p>
    <w:p w14:paraId="7DB116DF"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 xml:space="preserve">After age 73 (as of 2025), Required Minimum Distributions (RMDs) kick in for Traditional 401(k)s. You must start withdrawing a minimum amount each year, whether you need the money or not, and you’ll pay taxes on those withdrawals. Roth 401(k)s are also subject to RMDs, but you can avoid them by rolling your Roth 401(k) into a Roth IRA, which has no RMD requirements. To illustrate, if you withdraw $10,000 early from a Traditional 401(k), you’ll lose $1,000 immediately to the penalty and potentially more to taxes. Your $10,000 withdrawal may be reduced to $7,000 or less. But if you follow the rules and </w:t>
      </w:r>
      <w:r w:rsidRPr="00E5490D">
        <w:rPr>
          <w:color w:val="000000" w:themeColor="text1"/>
          <w:sz w:val="22"/>
          <w:szCs w:val="22"/>
        </w:rPr>
        <w:lastRenderedPageBreak/>
        <w:t>wait, that same $10,000, grown through decades of compounding, could be yours, fully intact and potentially tax-free in retirement.</w:t>
      </w:r>
    </w:p>
    <w:p w14:paraId="0DC75F2D" w14:textId="77777777" w:rsidR="00DF4FD9" w:rsidRPr="00E5490D" w:rsidRDefault="00DF4FD9" w:rsidP="00DF4FD9">
      <w:pPr>
        <w:rPr>
          <w:color w:val="000000" w:themeColor="text1"/>
          <w:sz w:val="22"/>
          <w:szCs w:val="22"/>
        </w:rPr>
      </w:pPr>
      <w:r w:rsidRPr="00E5490D">
        <w:rPr>
          <w:rStyle w:val="Strong"/>
          <w:color w:val="000000" w:themeColor="text1"/>
          <w:sz w:val="22"/>
          <w:szCs w:val="22"/>
        </w:rPr>
        <w:t>What is an IRA?</w:t>
      </w:r>
    </w:p>
    <w:p w14:paraId="349B060F"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 xml:space="preserve">Planning for retirement doesn't stop with a 401(k). In fact, many people don't even have access to one. That’s where an IRA, or Individual Retirement Account, becomes an essential part of your financial toolbox. An IRA provides you with control, flexibility, and powerful tax advantages, regardless of whether you’re employed by a company that offers a retirement plan. At its core, an IRA is a personal retirement account you can open and manage independently. You don’t need an employer to offer it. All that’s required is earned income, and you're eligible. </w:t>
      </w:r>
      <w:proofErr w:type="gramStart"/>
      <w:r w:rsidRPr="00E5490D">
        <w:rPr>
          <w:color w:val="000000" w:themeColor="text1"/>
          <w:sz w:val="22"/>
          <w:szCs w:val="22"/>
        </w:rPr>
        <w:t>Similar to</w:t>
      </w:r>
      <w:proofErr w:type="gramEnd"/>
      <w:r w:rsidRPr="00E5490D">
        <w:rPr>
          <w:color w:val="000000" w:themeColor="text1"/>
          <w:sz w:val="22"/>
          <w:szCs w:val="22"/>
        </w:rPr>
        <w:t xml:space="preserve"> 401(k), there are two main types of IRAs: Traditional and Roth. Both help you invest for the future, but they differ in how and when you receive tax benefits. </w:t>
      </w:r>
    </w:p>
    <w:p w14:paraId="3A443694" w14:textId="77777777" w:rsidR="00DF4FD9" w:rsidRPr="00E5490D" w:rsidRDefault="00DF4FD9" w:rsidP="00DF4FD9">
      <w:pPr>
        <w:pStyle w:val="NormalWeb"/>
        <w:rPr>
          <w:b/>
          <w:color w:val="000000" w:themeColor="text1"/>
          <w:sz w:val="22"/>
          <w:szCs w:val="22"/>
        </w:rPr>
      </w:pPr>
      <w:r w:rsidRPr="00E5490D">
        <w:rPr>
          <w:b/>
          <w:color w:val="000000" w:themeColor="text1"/>
          <w:sz w:val="22"/>
          <w:szCs w:val="22"/>
        </w:rPr>
        <w:t>Traditional IRA</w:t>
      </w:r>
    </w:p>
    <w:p w14:paraId="65EEB064" w14:textId="77777777" w:rsidR="00DF4FD9" w:rsidRPr="00E5490D" w:rsidRDefault="00DF4FD9" w:rsidP="00DF4FD9">
      <w:pPr>
        <w:rPr>
          <w:rFonts w:eastAsia="Times New Roman"/>
          <w:color w:val="000000" w:themeColor="text1"/>
          <w:sz w:val="22"/>
          <w:szCs w:val="22"/>
        </w:rPr>
      </w:pPr>
      <w:r w:rsidRPr="00E5490D">
        <w:rPr>
          <w:color w:val="000000" w:themeColor="text1"/>
          <w:sz w:val="22"/>
          <w:szCs w:val="22"/>
        </w:rPr>
        <w:t>A</w:t>
      </w:r>
      <w:r w:rsidRPr="00E5490D">
        <w:rPr>
          <w:rStyle w:val="apple-converted-space"/>
          <w:color w:val="000000" w:themeColor="text1"/>
          <w:sz w:val="22"/>
          <w:szCs w:val="22"/>
        </w:rPr>
        <w:t> </w:t>
      </w:r>
      <w:r w:rsidRPr="00E5490D">
        <w:rPr>
          <w:rStyle w:val="Emphasis"/>
          <w:color w:val="000000" w:themeColor="text1"/>
          <w:sz w:val="22"/>
          <w:szCs w:val="22"/>
        </w:rPr>
        <w:t>Traditional IRA</w:t>
      </w:r>
      <w:r w:rsidRPr="00E5490D">
        <w:rPr>
          <w:rStyle w:val="apple-converted-space"/>
          <w:color w:val="000000" w:themeColor="text1"/>
          <w:sz w:val="22"/>
          <w:szCs w:val="22"/>
        </w:rPr>
        <w:t> </w:t>
      </w:r>
      <w:r w:rsidRPr="00E5490D">
        <w:rPr>
          <w:color w:val="000000" w:themeColor="text1"/>
          <w:sz w:val="22"/>
          <w:szCs w:val="22"/>
        </w:rPr>
        <w:t xml:space="preserve">is </w:t>
      </w:r>
      <w:r w:rsidRPr="00E5490D">
        <w:rPr>
          <w:rFonts w:eastAsia="Times New Roman"/>
          <w:color w:val="000000" w:themeColor="text1"/>
          <w:sz w:val="22"/>
          <w:szCs w:val="22"/>
        </w:rPr>
        <w:t>one of the most accessible and widely used retirement savings options for working adults. This account provides a tax deduction today. It offers powerful tax advantages, flexible investment choices, and the potential for long-term growth, making it a cornerstone of many wealth-building strategies. Contributions may be tax-deductible based on your income and workplace retirement plan coverage, which can reduce your taxable income for the year. The money grows tax-deferred, so you only pay taxes when you withdraw funds in retirement, helping maximize your savings over time.</w:t>
      </w:r>
    </w:p>
    <w:p w14:paraId="10F1EA5C"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As of 2025, you can contribute up to</w:t>
      </w:r>
      <w:r w:rsidRPr="00E5490D">
        <w:rPr>
          <w:rStyle w:val="apple-converted-space"/>
          <w:color w:val="000000" w:themeColor="text1"/>
          <w:sz w:val="22"/>
          <w:szCs w:val="22"/>
        </w:rPr>
        <w:t> </w:t>
      </w:r>
      <w:r w:rsidRPr="00E5490D">
        <w:rPr>
          <w:rStyle w:val="Strong"/>
          <w:b w:val="0"/>
          <w:color w:val="000000" w:themeColor="text1"/>
          <w:sz w:val="22"/>
          <w:szCs w:val="22"/>
        </w:rPr>
        <w:t>$7,000 per year</w:t>
      </w:r>
      <w:r w:rsidRPr="00E5490D">
        <w:rPr>
          <w:rStyle w:val="apple-converted-space"/>
          <w:color w:val="000000" w:themeColor="text1"/>
          <w:sz w:val="22"/>
          <w:szCs w:val="22"/>
        </w:rPr>
        <w:t> </w:t>
      </w:r>
      <w:r w:rsidRPr="00E5490D">
        <w:rPr>
          <w:color w:val="000000" w:themeColor="text1"/>
          <w:sz w:val="22"/>
          <w:szCs w:val="22"/>
        </w:rPr>
        <w:t>to a Traditional IRA, or</w:t>
      </w:r>
      <w:r w:rsidRPr="00E5490D">
        <w:rPr>
          <w:rStyle w:val="apple-converted-space"/>
          <w:color w:val="000000" w:themeColor="text1"/>
          <w:sz w:val="22"/>
          <w:szCs w:val="22"/>
        </w:rPr>
        <w:t> </w:t>
      </w:r>
      <w:r w:rsidRPr="00E5490D">
        <w:rPr>
          <w:rStyle w:val="Strong"/>
          <w:b w:val="0"/>
          <w:color w:val="000000" w:themeColor="text1"/>
          <w:sz w:val="22"/>
          <w:szCs w:val="22"/>
        </w:rPr>
        <w:t>$8,000</w:t>
      </w:r>
      <w:r w:rsidRPr="00E5490D">
        <w:rPr>
          <w:rStyle w:val="apple-converted-space"/>
          <w:color w:val="000000" w:themeColor="text1"/>
          <w:sz w:val="22"/>
          <w:szCs w:val="22"/>
        </w:rPr>
        <w:t> </w:t>
      </w:r>
      <w:r w:rsidRPr="00E5490D">
        <w:rPr>
          <w:color w:val="000000" w:themeColor="text1"/>
          <w:sz w:val="22"/>
          <w:szCs w:val="22"/>
        </w:rPr>
        <w:t>if you're age 50 or older. You must have earned income to contribute, and there are income limits that affect whether your contributions are fully deductible if you’re also participating in an employer-sponsored plan like a 401(k). Even if your contributions aren't deductible, you can still benefit from tax-deferred growth.</w:t>
      </w:r>
    </w:p>
    <w:p w14:paraId="2BB892D5"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Unlike Roth IRAs, where withdrawals in retirement are tax-free, Traditional IRAs are taxed upon withdrawal. Starting at age 59½, you can begin taking penalty-free withdrawals. Beginning at age 73 (as per current IRS rules), you are required to begin taking</w:t>
      </w:r>
      <w:r w:rsidRPr="00E5490D">
        <w:rPr>
          <w:rStyle w:val="apple-converted-space"/>
          <w:color w:val="000000" w:themeColor="text1"/>
          <w:sz w:val="22"/>
          <w:szCs w:val="22"/>
        </w:rPr>
        <w:t> </w:t>
      </w:r>
      <w:r w:rsidRPr="00E5490D">
        <w:rPr>
          <w:rStyle w:val="Strong"/>
          <w:b w:val="0"/>
          <w:color w:val="000000" w:themeColor="text1"/>
          <w:sz w:val="22"/>
          <w:szCs w:val="22"/>
        </w:rPr>
        <w:t>Required Minimum Distributions (RMDs)</w:t>
      </w:r>
      <w:r w:rsidRPr="00E5490D">
        <w:rPr>
          <w:color w:val="000000" w:themeColor="text1"/>
          <w:sz w:val="22"/>
          <w:szCs w:val="22"/>
        </w:rPr>
        <w:t>, regardless of whether you need the money or not.</w:t>
      </w:r>
    </w:p>
    <w:p w14:paraId="20240461" w14:textId="48068A1F"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One key benefit of Traditional IRAs is flexibility in investment choices. You can invest in a wide range of assets, including stocks, bonds, ETFs, mutual funds, and even alternative investments if you work with a self-directed IRA provider. This flexibility makes it easier to align your portfolio with your risk tolerance and retirement timeline.</w:t>
      </w:r>
      <w:r w:rsidR="004F1B48">
        <w:rPr>
          <w:color w:val="000000" w:themeColor="text1"/>
          <w:sz w:val="22"/>
          <w:szCs w:val="22"/>
        </w:rPr>
        <w:t xml:space="preserve"> </w:t>
      </w:r>
      <w:r w:rsidRPr="00E5490D">
        <w:rPr>
          <w:color w:val="000000" w:themeColor="text1"/>
          <w:sz w:val="22"/>
          <w:szCs w:val="22"/>
        </w:rPr>
        <w:t>It’s also essential to understand the tradeoffs. Because the withdrawals are taxed as ordinary income, you’ll want to consider your expected tax bracket in retirement. If you believe your tax rate will be lower in the future than it is now, the Traditional IRA can be especially effective. It lets you take the tax deduction today and pay a potentially lower rate on withdrawals later.</w:t>
      </w:r>
    </w:p>
    <w:p w14:paraId="4FE23AA0" w14:textId="5FDCF908"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While working adults most commonly use Traditional IRAs, they can also be used strategically in conjunction with employer plans or as rollover accounts when changing jobs. Additionally, spouses who do not earn income can still contribute to a</w:t>
      </w:r>
      <w:r w:rsidRPr="00E5490D">
        <w:rPr>
          <w:rStyle w:val="apple-converted-space"/>
          <w:color w:val="000000" w:themeColor="text1"/>
          <w:sz w:val="22"/>
          <w:szCs w:val="22"/>
        </w:rPr>
        <w:t> </w:t>
      </w:r>
      <w:r w:rsidRPr="00E5490D">
        <w:rPr>
          <w:rStyle w:val="Strong"/>
          <w:b w:val="0"/>
          <w:color w:val="000000" w:themeColor="text1"/>
          <w:sz w:val="22"/>
          <w:szCs w:val="22"/>
        </w:rPr>
        <w:t>Spousal IRA</w:t>
      </w:r>
      <w:r w:rsidRPr="00E5490D">
        <w:rPr>
          <w:color w:val="000000" w:themeColor="text1"/>
          <w:sz w:val="22"/>
          <w:szCs w:val="22"/>
        </w:rPr>
        <w:t>, using their partner’s income, which can double a household’s retirement contributions.</w:t>
      </w:r>
      <w:r w:rsidR="004F1B48">
        <w:rPr>
          <w:color w:val="000000" w:themeColor="text1"/>
          <w:sz w:val="22"/>
          <w:szCs w:val="22"/>
        </w:rPr>
        <w:t xml:space="preserve"> </w:t>
      </w:r>
      <w:r w:rsidRPr="00E5490D">
        <w:rPr>
          <w:color w:val="000000" w:themeColor="text1"/>
          <w:sz w:val="22"/>
          <w:szCs w:val="22"/>
        </w:rPr>
        <w:t>A Traditional IRA doesn’t offer the tax-free withdrawals of a Roth IRA, but it provides an upfront benefit that can reduce your taxable income today and help grow your nest egg over time. For many, it serves as a foundational piece of retirement planning, especially when combined with other vehicles, such as a 401(k) or Roth IRA.</w:t>
      </w:r>
    </w:p>
    <w:p w14:paraId="34EFDD0C" w14:textId="77777777" w:rsidR="00DF4FD9" w:rsidRPr="00E5490D" w:rsidRDefault="00DF4FD9" w:rsidP="00DF4FD9">
      <w:pPr>
        <w:spacing w:before="100" w:beforeAutospacing="1" w:after="100" w:afterAutospacing="1"/>
        <w:rPr>
          <w:rStyle w:val="Strong"/>
          <w:b w:val="0"/>
          <w:bCs w:val="0"/>
          <w:color w:val="000000" w:themeColor="text1"/>
          <w:sz w:val="22"/>
          <w:szCs w:val="22"/>
        </w:rPr>
      </w:pPr>
      <w:r w:rsidRPr="00E5490D">
        <w:rPr>
          <w:b/>
          <w:color w:val="000000" w:themeColor="text1"/>
          <w:sz w:val="22"/>
          <w:szCs w:val="22"/>
        </w:rPr>
        <w:t>Roth IRA</w:t>
      </w:r>
    </w:p>
    <w:p w14:paraId="26853DD2" w14:textId="34C7C967" w:rsidR="00DF4FD9" w:rsidRPr="00E5490D" w:rsidRDefault="00DF4FD9" w:rsidP="004F1B48">
      <w:pPr>
        <w:spacing w:before="100" w:beforeAutospacing="1" w:after="100" w:afterAutospacing="1"/>
        <w:rPr>
          <w:color w:val="000000" w:themeColor="text1"/>
          <w:sz w:val="22"/>
          <w:szCs w:val="22"/>
        </w:rPr>
      </w:pPr>
      <w:r w:rsidRPr="00E5490D">
        <w:rPr>
          <w:color w:val="000000" w:themeColor="text1"/>
          <w:sz w:val="22"/>
          <w:szCs w:val="22"/>
        </w:rPr>
        <w:lastRenderedPageBreak/>
        <w:t>A</w:t>
      </w:r>
      <w:r w:rsidRPr="00E5490D">
        <w:rPr>
          <w:rStyle w:val="apple-converted-space"/>
          <w:color w:val="000000" w:themeColor="text1"/>
          <w:sz w:val="22"/>
          <w:szCs w:val="22"/>
        </w:rPr>
        <w:t> </w:t>
      </w:r>
      <w:r w:rsidRPr="00E5490D">
        <w:rPr>
          <w:rStyle w:val="Emphasis"/>
          <w:color w:val="000000" w:themeColor="text1"/>
          <w:sz w:val="22"/>
          <w:szCs w:val="22"/>
        </w:rPr>
        <w:t>Roth IRA</w:t>
      </w:r>
      <w:r w:rsidRPr="00E5490D">
        <w:rPr>
          <w:color w:val="000000" w:themeColor="text1"/>
          <w:sz w:val="22"/>
          <w:szCs w:val="22"/>
        </w:rPr>
        <w:t>, by contrast, is based on after-tax contributions. Unlike traditional savings accounts or even taxable brokerage accounts, a Roth IRA allows your money to grow without being taxed along the way, and, more importantly, lets you withdraw both your contributions and earnings completely tax-free in retirement. Imagine contributing $6,000 a year starting in your twenties. If your investments grow at an average annual return of 8%, you could have hundreds of thousands of dollars by retirement, and all of it would be yours to keep, tax-free. That’s the true power of a Roth IRA.</w:t>
      </w:r>
      <w:r w:rsidR="004F1B48">
        <w:rPr>
          <w:color w:val="000000" w:themeColor="text1"/>
          <w:sz w:val="22"/>
          <w:szCs w:val="22"/>
        </w:rPr>
        <w:t xml:space="preserve"> </w:t>
      </w:r>
      <w:r w:rsidRPr="00E5490D">
        <w:rPr>
          <w:color w:val="000000" w:themeColor="text1"/>
          <w:sz w:val="22"/>
          <w:szCs w:val="22"/>
        </w:rPr>
        <w:t>You won’t receive an upfront deduction, but if you're over 59½ and your account has been open for at least five years, your withdrawals, including all growth, are entirely tax-free. For 2025, the contribution limits remain unchanged: $7,000 per year for those under 50 and $8,000 for those 50 or older, thanks to the $1,000 catch-up contribution. These limits apply collectively to all IRAs you hold.</w:t>
      </w:r>
    </w:p>
    <w:p w14:paraId="60A16971"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Roth IRAs have stricter income limits. In 2025, if you're single, your MAGI must be below $150,000 to make a full contribution. It phases out entirely at $165,000. For married couples filing jointly, the limit is $236,000 for full contributions, phasing out at $246,000. If your income exceeds these thresholds, you can't contribute directly; however, you can still use a</w:t>
      </w:r>
      <w:r w:rsidRPr="00E5490D">
        <w:rPr>
          <w:rStyle w:val="apple-converted-space"/>
          <w:color w:val="000000" w:themeColor="text1"/>
          <w:sz w:val="22"/>
          <w:szCs w:val="22"/>
        </w:rPr>
        <w:t> </w:t>
      </w:r>
      <w:r w:rsidRPr="00E5490D">
        <w:rPr>
          <w:rStyle w:val="Strong"/>
          <w:b w:val="0"/>
          <w:color w:val="000000" w:themeColor="text1"/>
          <w:sz w:val="22"/>
          <w:szCs w:val="22"/>
        </w:rPr>
        <w:t>backdoor Roth IRA</w:t>
      </w:r>
      <w:r w:rsidRPr="00E5490D">
        <w:rPr>
          <w:color w:val="000000" w:themeColor="text1"/>
          <w:sz w:val="22"/>
          <w:szCs w:val="22"/>
        </w:rPr>
        <w:t xml:space="preserve"> by converting Traditional IRA funds into a Roth later. When it comes to withdrawing funds, both IRAs allow penalty-free distributions after age 59½. Traditional IRA withdrawals are taxable as normal income. Roth IRA withdrawals are tax-free, assuming the account is at least five years old. Taking money out early typically triggers a 10% penalty and income tax, though there are exceptions, such as for first-time home purchases (up to $10,000), education expenses, or certain medical costs.</w:t>
      </w:r>
    </w:p>
    <w:p w14:paraId="2B57112F"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Let’s say you contribute</w:t>
      </w:r>
      <w:r w:rsidRPr="00E5490D">
        <w:rPr>
          <w:rStyle w:val="apple-converted-space"/>
          <w:color w:val="000000" w:themeColor="text1"/>
          <w:sz w:val="22"/>
          <w:szCs w:val="22"/>
        </w:rPr>
        <w:t> </w:t>
      </w:r>
      <w:r w:rsidRPr="00E5490D">
        <w:rPr>
          <w:rStyle w:val="Strong"/>
          <w:b w:val="0"/>
          <w:color w:val="000000" w:themeColor="text1"/>
          <w:sz w:val="22"/>
          <w:szCs w:val="22"/>
        </w:rPr>
        <w:t>$583 per month</w:t>
      </w:r>
      <w:r w:rsidRPr="00E5490D">
        <w:rPr>
          <w:rStyle w:val="apple-converted-space"/>
          <w:color w:val="000000" w:themeColor="text1"/>
          <w:sz w:val="22"/>
          <w:szCs w:val="22"/>
        </w:rPr>
        <w:t> </w:t>
      </w:r>
      <w:r w:rsidRPr="00E5490D">
        <w:rPr>
          <w:color w:val="000000" w:themeColor="text1"/>
          <w:sz w:val="22"/>
          <w:szCs w:val="22"/>
        </w:rPr>
        <w:t>to a Roth IRA starting at age 25. That’s $7,000 per year, the current maximum contribution limit (as of 2025). You continue investing until age 65, and your investments grow at an average annual return of</w:t>
      </w:r>
      <w:r w:rsidRPr="00E5490D">
        <w:rPr>
          <w:rStyle w:val="apple-converted-space"/>
          <w:color w:val="000000" w:themeColor="text1"/>
          <w:sz w:val="22"/>
          <w:szCs w:val="22"/>
        </w:rPr>
        <w:t> </w:t>
      </w:r>
      <w:r w:rsidRPr="00E5490D">
        <w:rPr>
          <w:rStyle w:val="Strong"/>
          <w:b w:val="0"/>
          <w:color w:val="000000" w:themeColor="text1"/>
          <w:sz w:val="22"/>
          <w:szCs w:val="22"/>
        </w:rPr>
        <w:t>8%</w:t>
      </w:r>
      <w:r w:rsidRPr="00E5490D">
        <w:rPr>
          <w:color w:val="000000" w:themeColor="text1"/>
          <w:sz w:val="22"/>
          <w:szCs w:val="22"/>
        </w:rPr>
        <w:t>. Here’s how your money compounds tax-free over time:</w:t>
      </w:r>
    </w:p>
    <w:tbl>
      <w:tblPr>
        <w:tblStyle w:val="GridTable4-Accent2"/>
        <w:tblW w:w="9355" w:type="dxa"/>
        <w:tblLook w:val="04A0" w:firstRow="1" w:lastRow="0" w:firstColumn="1" w:lastColumn="0" w:noHBand="0" w:noVBand="1"/>
      </w:tblPr>
      <w:tblGrid>
        <w:gridCol w:w="1557"/>
        <w:gridCol w:w="3433"/>
        <w:gridCol w:w="4365"/>
      </w:tblGrid>
      <w:tr w:rsidR="00DF4FD9" w:rsidRPr="00E5490D" w14:paraId="1CA6BA2B" w14:textId="77777777" w:rsidTr="004F1B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3AF896" w14:textId="77777777" w:rsidR="00DF4FD9" w:rsidRPr="00E5490D" w:rsidRDefault="00DF4FD9" w:rsidP="00BD083D">
            <w:pPr>
              <w:jc w:val="center"/>
              <w:rPr>
                <w:rFonts w:eastAsia="Times New Roman"/>
                <w:bCs w:val="0"/>
                <w:color w:val="000000" w:themeColor="text1"/>
                <w:sz w:val="22"/>
                <w:szCs w:val="22"/>
              </w:rPr>
            </w:pPr>
            <w:r w:rsidRPr="00E5490D">
              <w:rPr>
                <w:rFonts w:eastAsia="Times New Roman"/>
                <w:bCs w:val="0"/>
                <w:color w:val="000000" w:themeColor="text1"/>
                <w:sz w:val="22"/>
                <w:szCs w:val="22"/>
              </w:rPr>
              <w:t>Years Investing</w:t>
            </w:r>
          </w:p>
        </w:tc>
        <w:tc>
          <w:tcPr>
            <w:tcW w:w="3433" w:type="dxa"/>
            <w:hideMark/>
          </w:tcPr>
          <w:p w14:paraId="5F5F7B64" w14:textId="77777777" w:rsidR="00DF4FD9" w:rsidRPr="00E5490D" w:rsidRDefault="00DF4FD9"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themeColor="text1"/>
                <w:sz w:val="22"/>
                <w:szCs w:val="22"/>
              </w:rPr>
            </w:pPr>
            <w:r w:rsidRPr="00E5490D">
              <w:rPr>
                <w:rFonts w:eastAsia="Times New Roman"/>
                <w:bCs w:val="0"/>
                <w:color w:val="000000" w:themeColor="text1"/>
                <w:sz w:val="22"/>
                <w:szCs w:val="22"/>
              </w:rPr>
              <w:t>Total Contributions</w:t>
            </w:r>
          </w:p>
        </w:tc>
        <w:tc>
          <w:tcPr>
            <w:tcW w:w="4365" w:type="dxa"/>
            <w:hideMark/>
          </w:tcPr>
          <w:p w14:paraId="6D0D908E" w14:textId="77777777" w:rsidR="00DF4FD9" w:rsidRPr="00E5490D" w:rsidRDefault="00DF4FD9"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themeColor="text1"/>
                <w:sz w:val="22"/>
                <w:szCs w:val="22"/>
              </w:rPr>
            </w:pPr>
            <w:r w:rsidRPr="00E5490D">
              <w:rPr>
                <w:rFonts w:eastAsia="Times New Roman"/>
                <w:bCs w:val="0"/>
                <w:color w:val="000000" w:themeColor="text1"/>
                <w:sz w:val="22"/>
                <w:szCs w:val="22"/>
              </w:rPr>
              <w:t xml:space="preserve">Future Value </w:t>
            </w:r>
          </w:p>
          <w:p w14:paraId="3C6F80A3" w14:textId="77777777" w:rsidR="00DF4FD9" w:rsidRPr="00E5490D" w:rsidRDefault="00DF4FD9"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color w:val="000000" w:themeColor="text1"/>
                <w:sz w:val="22"/>
                <w:szCs w:val="22"/>
              </w:rPr>
            </w:pPr>
            <w:r w:rsidRPr="00E5490D">
              <w:rPr>
                <w:rFonts w:eastAsia="Times New Roman"/>
                <w:bCs w:val="0"/>
                <w:color w:val="000000" w:themeColor="text1"/>
                <w:sz w:val="22"/>
                <w:szCs w:val="22"/>
              </w:rPr>
              <w:t>(Estimated Value at 8% Return Annually)</w:t>
            </w:r>
          </w:p>
        </w:tc>
      </w:tr>
      <w:tr w:rsidR="00DF4FD9" w:rsidRPr="00E5490D" w14:paraId="6342BFA9" w14:textId="77777777" w:rsidTr="004F1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40CC00"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10 years</w:t>
            </w:r>
          </w:p>
        </w:tc>
        <w:tc>
          <w:tcPr>
            <w:tcW w:w="3433" w:type="dxa"/>
            <w:hideMark/>
          </w:tcPr>
          <w:p w14:paraId="27DF07AC"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$69,960.00</w:t>
            </w:r>
          </w:p>
        </w:tc>
        <w:tc>
          <w:tcPr>
            <w:tcW w:w="4365" w:type="dxa"/>
            <w:hideMark/>
          </w:tcPr>
          <w:p w14:paraId="32362C00"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$101,347.99</w:t>
            </w:r>
          </w:p>
        </w:tc>
      </w:tr>
      <w:tr w:rsidR="00DF4FD9" w:rsidRPr="00E5490D" w14:paraId="32555F01" w14:textId="77777777" w:rsidTr="004F1B48">
        <w:tc>
          <w:tcPr>
            <w:cnfStyle w:val="001000000000" w:firstRow="0" w:lastRow="0" w:firstColumn="1" w:lastColumn="0" w:oddVBand="0" w:evenVBand="0" w:oddHBand="0" w:evenHBand="0" w:firstRowFirstColumn="0" w:firstRowLastColumn="0" w:lastRowFirstColumn="0" w:lastRowLastColumn="0"/>
            <w:tcW w:w="0" w:type="auto"/>
            <w:hideMark/>
          </w:tcPr>
          <w:p w14:paraId="12BF9110"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20 years</w:t>
            </w:r>
          </w:p>
        </w:tc>
        <w:tc>
          <w:tcPr>
            <w:tcW w:w="3433" w:type="dxa"/>
            <w:hideMark/>
          </w:tcPr>
          <w:p w14:paraId="5A2CBE0B"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$139,920.00</w:t>
            </w:r>
          </w:p>
        </w:tc>
        <w:tc>
          <w:tcPr>
            <w:tcW w:w="4365" w:type="dxa"/>
            <w:hideMark/>
          </w:tcPr>
          <w:p w14:paraId="0183A4C9"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$320,150.70</w:t>
            </w:r>
            <w:r w:rsidRPr="00E5490D">
              <w:rPr>
                <w:rFonts w:eastAsia="Times New Roman"/>
                <w:color w:val="000000" w:themeColor="text1"/>
                <w:sz w:val="22"/>
                <w:szCs w:val="22"/>
              </w:rPr>
              <w:tab/>
            </w:r>
          </w:p>
        </w:tc>
      </w:tr>
      <w:tr w:rsidR="00DF4FD9" w:rsidRPr="00E5490D" w14:paraId="140E72AA" w14:textId="77777777" w:rsidTr="004F1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2A74BF"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30 years</w:t>
            </w:r>
          </w:p>
        </w:tc>
        <w:tc>
          <w:tcPr>
            <w:tcW w:w="3433" w:type="dxa"/>
            <w:hideMark/>
          </w:tcPr>
          <w:p w14:paraId="47CD7806"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$209,880.00</w:t>
            </w:r>
          </w:p>
        </w:tc>
        <w:tc>
          <w:tcPr>
            <w:tcW w:w="4365" w:type="dxa"/>
            <w:hideMark/>
          </w:tcPr>
          <w:p w14:paraId="30825BF4"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$792,529.34</w:t>
            </w:r>
            <w:r w:rsidRPr="00E5490D">
              <w:rPr>
                <w:rFonts w:eastAsia="Times New Roman"/>
                <w:color w:val="000000" w:themeColor="text1"/>
                <w:sz w:val="22"/>
                <w:szCs w:val="22"/>
              </w:rPr>
              <w:tab/>
            </w:r>
          </w:p>
        </w:tc>
      </w:tr>
      <w:tr w:rsidR="00DF4FD9" w:rsidRPr="00E5490D" w14:paraId="6CB96A89" w14:textId="77777777" w:rsidTr="004F1B48">
        <w:trPr>
          <w:trHeight w:val="266"/>
        </w:trPr>
        <w:tc>
          <w:tcPr>
            <w:cnfStyle w:val="001000000000" w:firstRow="0" w:lastRow="0" w:firstColumn="1" w:lastColumn="0" w:oddVBand="0" w:evenVBand="0" w:oddHBand="0" w:evenHBand="0" w:firstRowFirstColumn="0" w:firstRowLastColumn="0" w:lastRowFirstColumn="0" w:lastRowLastColumn="0"/>
            <w:tcW w:w="0" w:type="auto"/>
            <w:hideMark/>
          </w:tcPr>
          <w:p w14:paraId="0951A121" w14:textId="77777777" w:rsidR="00DF4FD9" w:rsidRPr="00E5490D" w:rsidRDefault="00DF4FD9" w:rsidP="00BD083D">
            <w:pPr>
              <w:rPr>
                <w:rFonts w:eastAsia="Times New Roman"/>
                <w:color w:val="000000" w:themeColor="text1"/>
                <w:sz w:val="22"/>
                <w:szCs w:val="22"/>
              </w:rPr>
            </w:pPr>
            <w:r w:rsidRPr="00E5490D">
              <w:rPr>
                <w:rFonts w:eastAsia="Times New Roman"/>
                <w:color w:val="000000" w:themeColor="text1"/>
                <w:sz w:val="22"/>
                <w:szCs w:val="22"/>
              </w:rPr>
              <w:t>40 years</w:t>
            </w:r>
          </w:p>
        </w:tc>
        <w:tc>
          <w:tcPr>
            <w:tcW w:w="3433" w:type="dxa"/>
            <w:hideMark/>
          </w:tcPr>
          <w:p w14:paraId="1B9F1966"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$279,840.00</w:t>
            </w:r>
          </w:p>
        </w:tc>
        <w:tc>
          <w:tcPr>
            <w:tcW w:w="4365" w:type="dxa"/>
            <w:hideMark/>
          </w:tcPr>
          <w:p w14:paraId="419E308D"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$1,812,359.40</w:t>
            </w:r>
            <w:r w:rsidRPr="00E5490D">
              <w:rPr>
                <w:rFonts w:eastAsia="Times New Roman"/>
                <w:color w:val="000000" w:themeColor="text1"/>
                <w:sz w:val="22"/>
                <w:szCs w:val="22"/>
              </w:rPr>
              <w:tab/>
            </w:r>
          </w:p>
        </w:tc>
      </w:tr>
    </w:tbl>
    <w:p w14:paraId="2038F764"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That’s over</w:t>
      </w:r>
      <w:r w:rsidRPr="00E5490D">
        <w:rPr>
          <w:rStyle w:val="apple-converted-space"/>
          <w:color w:val="000000" w:themeColor="text1"/>
          <w:sz w:val="22"/>
          <w:szCs w:val="22"/>
        </w:rPr>
        <w:t> </w:t>
      </w:r>
      <w:r w:rsidRPr="00E5490D">
        <w:rPr>
          <w:rStyle w:val="Strong"/>
          <w:b w:val="0"/>
          <w:color w:val="000000" w:themeColor="text1"/>
          <w:sz w:val="22"/>
          <w:szCs w:val="22"/>
        </w:rPr>
        <w:t>$1.8 million</w:t>
      </w:r>
      <w:r w:rsidRPr="00E5490D">
        <w:rPr>
          <w:rStyle w:val="apple-converted-space"/>
          <w:color w:val="000000" w:themeColor="text1"/>
          <w:sz w:val="22"/>
          <w:szCs w:val="22"/>
        </w:rPr>
        <w:t> </w:t>
      </w:r>
      <w:r w:rsidRPr="00E5490D">
        <w:rPr>
          <w:color w:val="000000" w:themeColor="text1"/>
          <w:sz w:val="22"/>
          <w:szCs w:val="22"/>
        </w:rPr>
        <w:t xml:space="preserve">from investing consistently for 40 years, without ever paying a penny in taxes on your investment growth or withdrawals in retirement. Meanwhile, your total contribution is approximately $279,000 over 40 years. You made over $1.5 million, all tax-free, and that is the beauty of compound interest! </w:t>
      </w:r>
      <w:proofErr w:type="gramStart"/>
      <w:r w:rsidRPr="00E5490D">
        <w:rPr>
          <w:color w:val="000000" w:themeColor="text1"/>
          <w:sz w:val="22"/>
          <w:szCs w:val="22"/>
        </w:rPr>
        <w:t>This is why</w:t>
      </w:r>
      <w:proofErr w:type="gramEnd"/>
      <w:r w:rsidRPr="00E5490D">
        <w:rPr>
          <w:color w:val="000000" w:themeColor="text1"/>
          <w:sz w:val="22"/>
          <w:szCs w:val="22"/>
        </w:rPr>
        <w:t xml:space="preserve"> the Roth IRA is such a powerful tool. It rewards time and consistency, not market timing or income level.</w:t>
      </w:r>
    </w:p>
    <w:p w14:paraId="44778747" w14:textId="14EA948E" w:rsidR="00DF4FD9" w:rsidRPr="00E5490D" w:rsidRDefault="00DF4FD9" w:rsidP="00DF4FD9">
      <w:pPr>
        <w:rPr>
          <w:rFonts w:eastAsia="Times New Roman"/>
          <w:color w:val="000000" w:themeColor="text1"/>
          <w:sz w:val="22"/>
          <w:szCs w:val="22"/>
        </w:rPr>
      </w:pPr>
      <w:r w:rsidRPr="00E5490D">
        <w:rPr>
          <w:rFonts w:eastAsia="Times New Roman"/>
          <w:color w:val="000000" w:themeColor="text1"/>
          <w:sz w:val="22"/>
          <w:szCs w:val="22"/>
        </w:rPr>
        <w:t xml:space="preserve">For higher earners, there’s another strategy worth knowing: </w:t>
      </w:r>
      <w:proofErr w:type="gramStart"/>
      <w:r w:rsidRPr="00E5490D">
        <w:rPr>
          <w:rFonts w:eastAsia="Times New Roman"/>
          <w:color w:val="000000" w:themeColor="text1"/>
          <w:sz w:val="22"/>
          <w:szCs w:val="22"/>
        </w:rPr>
        <w:t>the</w:t>
      </w:r>
      <w:proofErr w:type="gramEnd"/>
      <w:r w:rsidRPr="00E5490D">
        <w:rPr>
          <w:rStyle w:val="apple-converted-space"/>
          <w:rFonts w:eastAsia="Times New Roman"/>
          <w:color w:val="000000" w:themeColor="text1"/>
          <w:sz w:val="22"/>
          <w:szCs w:val="22"/>
        </w:rPr>
        <w:t> </w:t>
      </w:r>
      <w:r w:rsidRPr="00E5490D">
        <w:rPr>
          <w:rStyle w:val="Strong"/>
          <w:rFonts w:eastAsia="Times New Roman"/>
          <w:b w:val="0"/>
          <w:color w:val="000000" w:themeColor="text1"/>
          <w:sz w:val="22"/>
          <w:szCs w:val="22"/>
        </w:rPr>
        <w:t>Backdoor Roth IRA</w:t>
      </w:r>
      <w:r w:rsidR="006E27D7">
        <w:rPr>
          <w:rFonts w:eastAsia="Times New Roman"/>
          <w:color w:val="000000" w:themeColor="text1"/>
          <w:sz w:val="22"/>
          <w:szCs w:val="22"/>
        </w:rPr>
        <w:t xml:space="preserve">, </w:t>
      </w:r>
      <w:r w:rsidRPr="00E5490D">
        <w:rPr>
          <w:rFonts w:eastAsia="Times New Roman"/>
          <w:color w:val="000000" w:themeColor="text1"/>
          <w:sz w:val="22"/>
          <w:szCs w:val="22"/>
        </w:rPr>
        <w:t>the IRS limits who can contribute directly to a Roth IRA based on income. In 2025, if your income is above $150,000 (for single filers) or $236,000 (for married couples filing jointly), you may not be eligible to contribute directly. However, there’s a legal workaround: contribute to a</w:t>
      </w:r>
      <w:r w:rsidRPr="00E5490D">
        <w:rPr>
          <w:rStyle w:val="apple-converted-space"/>
          <w:rFonts w:eastAsia="Times New Roman"/>
          <w:color w:val="000000" w:themeColor="text1"/>
          <w:sz w:val="22"/>
          <w:szCs w:val="22"/>
        </w:rPr>
        <w:t> </w:t>
      </w:r>
      <w:r w:rsidRPr="00E5490D">
        <w:rPr>
          <w:rStyle w:val="Strong"/>
          <w:rFonts w:eastAsia="Times New Roman"/>
          <w:b w:val="0"/>
          <w:color w:val="000000" w:themeColor="text1"/>
          <w:sz w:val="22"/>
          <w:szCs w:val="22"/>
        </w:rPr>
        <w:t>Traditional IRA</w:t>
      </w:r>
      <w:r w:rsidRPr="00E5490D">
        <w:rPr>
          <w:rFonts w:eastAsia="Times New Roman"/>
          <w:color w:val="000000" w:themeColor="text1"/>
          <w:sz w:val="22"/>
          <w:szCs w:val="22"/>
        </w:rPr>
        <w:t>, then convert those funds into a Roth IRA. This is called a Backdoor Roth IRA. It’s a perfectly legal, IRS-acknowledged method that allows high earners to enjoy the benefits of tax-free growth. While it involves an extra step and possibly some taxes during conversion, it’s a strategy used by many financially savvy investors, and we’ll break it down in more detail later in the book. The simplest way to use a Backdoor Roth IRA is to open both a Traditional IRA and a Roth IRA. Contribute $7,000 to your Traditional IRA, then transfer that amount from the Traditional IRA to the Roth IRA</w:t>
      </w:r>
      <w:r w:rsidR="006E27D7">
        <w:rPr>
          <w:rFonts w:eastAsia="Times New Roman"/>
          <w:color w:val="000000" w:themeColor="text1"/>
          <w:sz w:val="22"/>
          <w:szCs w:val="22"/>
        </w:rPr>
        <w:t xml:space="preserve">, </w:t>
      </w:r>
      <w:r w:rsidRPr="00E5490D">
        <w:rPr>
          <w:rFonts w:eastAsia="Times New Roman"/>
          <w:color w:val="000000" w:themeColor="text1"/>
          <w:sz w:val="22"/>
          <w:szCs w:val="22"/>
        </w:rPr>
        <w:t xml:space="preserve">I recommend doing this transfer immediately to avoid forgetting. Afterward, invest your funds! </w:t>
      </w:r>
    </w:p>
    <w:p w14:paraId="388D815D" w14:textId="77777777" w:rsidR="00DF4FD9" w:rsidRPr="00E5490D" w:rsidRDefault="00DF4FD9" w:rsidP="00DF4FD9">
      <w:pPr>
        <w:rPr>
          <w:color w:val="000000" w:themeColor="text1"/>
          <w:sz w:val="22"/>
          <w:szCs w:val="22"/>
        </w:rPr>
      </w:pPr>
    </w:p>
    <w:p w14:paraId="27A8AD12" w14:textId="77777777" w:rsidR="00DF4FD9" w:rsidRPr="00E5490D" w:rsidRDefault="00DF4FD9" w:rsidP="00DF4FD9">
      <w:pPr>
        <w:pStyle w:val="NormalWeb"/>
        <w:rPr>
          <w:b/>
          <w:color w:val="000000" w:themeColor="text1"/>
          <w:sz w:val="22"/>
          <w:szCs w:val="22"/>
        </w:rPr>
      </w:pPr>
      <w:r w:rsidRPr="00E5490D">
        <w:rPr>
          <w:b/>
          <w:color w:val="000000" w:themeColor="text1"/>
          <w:sz w:val="22"/>
          <w:szCs w:val="22"/>
        </w:rPr>
        <w:t>Traditional IRA vs Roth IRA</w:t>
      </w:r>
    </w:p>
    <w:p w14:paraId="0D044EAE"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When it comes to building retirement savings, both the</w:t>
      </w:r>
      <w:r w:rsidRPr="00E5490D">
        <w:rPr>
          <w:rStyle w:val="apple-converted-space"/>
          <w:color w:val="000000" w:themeColor="text1"/>
          <w:sz w:val="22"/>
          <w:szCs w:val="22"/>
        </w:rPr>
        <w:t> </w:t>
      </w:r>
      <w:r w:rsidRPr="00E5490D">
        <w:rPr>
          <w:rStyle w:val="Strong"/>
          <w:b w:val="0"/>
          <w:color w:val="000000" w:themeColor="text1"/>
          <w:sz w:val="22"/>
          <w:szCs w:val="22"/>
        </w:rPr>
        <w:t>Traditional IRA</w:t>
      </w:r>
      <w:r w:rsidRPr="00E5490D">
        <w:rPr>
          <w:rStyle w:val="apple-converted-space"/>
          <w:color w:val="000000" w:themeColor="text1"/>
          <w:sz w:val="22"/>
          <w:szCs w:val="22"/>
        </w:rPr>
        <w:t> </w:t>
      </w:r>
      <w:r w:rsidRPr="00E5490D">
        <w:rPr>
          <w:color w:val="000000" w:themeColor="text1"/>
          <w:sz w:val="22"/>
          <w:szCs w:val="22"/>
        </w:rPr>
        <w:t>and the</w:t>
      </w:r>
      <w:r w:rsidRPr="00E5490D">
        <w:rPr>
          <w:rStyle w:val="apple-converted-space"/>
          <w:color w:val="000000" w:themeColor="text1"/>
          <w:sz w:val="22"/>
          <w:szCs w:val="22"/>
        </w:rPr>
        <w:t> </w:t>
      </w:r>
      <w:r w:rsidRPr="00E5490D">
        <w:rPr>
          <w:rStyle w:val="Strong"/>
          <w:b w:val="0"/>
          <w:color w:val="000000" w:themeColor="text1"/>
          <w:sz w:val="22"/>
          <w:szCs w:val="22"/>
        </w:rPr>
        <w:t>Roth IRA</w:t>
      </w:r>
      <w:r w:rsidRPr="00E5490D">
        <w:rPr>
          <w:rStyle w:val="apple-converted-space"/>
          <w:color w:val="000000" w:themeColor="text1"/>
          <w:sz w:val="22"/>
          <w:szCs w:val="22"/>
        </w:rPr>
        <w:t> </w:t>
      </w:r>
      <w:r w:rsidRPr="00E5490D">
        <w:rPr>
          <w:color w:val="000000" w:themeColor="text1"/>
          <w:sz w:val="22"/>
          <w:szCs w:val="22"/>
        </w:rPr>
        <w:t>are excellent vehicles, but they work in very different ways. Understanding the differences between them can help you choose the right one based on your current financial situation and future goals.</w:t>
      </w:r>
    </w:p>
    <w:p w14:paraId="794B1318"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A</w:t>
      </w:r>
      <w:r w:rsidRPr="00E5490D">
        <w:rPr>
          <w:rStyle w:val="apple-converted-space"/>
          <w:color w:val="000000" w:themeColor="text1"/>
          <w:sz w:val="22"/>
          <w:szCs w:val="22"/>
        </w:rPr>
        <w:t> </w:t>
      </w:r>
      <w:r w:rsidRPr="00E5490D">
        <w:rPr>
          <w:rStyle w:val="Strong"/>
          <w:b w:val="0"/>
          <w:color w:val="000000" w:themeColor="text1"/>
          <w:sz w:val="22"/>
          <w:szCs w:val="22"/>
        </w:rPr>
        <w:t>Traditional IRA</w:t>
      </w:r>
      <w:r w:rsidRPr="00E5490D">
        <w:rPr>
          <w:rStyle w:val="apple-converted-space"/>
          <w:color w:val="000000" w:themeColor="text1"/>
          <w:sz w:val="22"/>
          <w:szCs w:val="22"/>
        </w:rPr>
        <w:t> </w:t>
      </w:r>
      <w:r w:rsidRPr="00E5490D">
        <w:rPr>
          <w:color w:val="000000" w:themeColor="text1"/>
          <w:sz w:val="22"/>
          <w:szCs w:val="22"/>
        </w:rPr>
        <w:t>allows you to contribute pre-tax income, which may reduce your taxable income in the year you contribute. The money grows tax-deferred, meaning you don’t pay taxes on investment gains until you withdraw the funds in retirement. When you begin taking withdrawals, called</w:t>
      </w:r>
      <w:r w:rsidRPr="00E5490D">
        <w:rPr>
          <w:rStyle w:val="apple-converted-space"/>
          <w:color w:val="000000" w:themeColor="text1"/>
          <w:sz w:val="22"/>
          <w:szCs w:val="22"/>
        </w:rPr>
        <w:t> </w:t>
      </w:r>
      <w:r w:rsidRPr="00E5490D">
        <w:rPr>
          <w:rStyle w:val="Strong"/>
          <w:b w:val="0"/>
          <w:color w:val="000000" w:themeColor="text1"/>
          <w:sz w:val="22"/>
          <w:szCs w:val="22"/>
        </w:rPr>
        <w:t>distributions</w:t>
      </w:r>
      <w:r w:rsidRPr="00E5490D">
        <w:rPr>
          <w:color w:val="000000" w:themeColor="text1"/>
          <w:sz w:val="22"/>
          <w:szCs w:val="22"/>
        </w:rPr>
        <w:t>, you pay regular income tax on the amount taken out. Traditional IRAs also require</w:t>
      </w:r>
      <w:r w:rsidRPr="00E5490D">
        <w:rPr>
          <w:rStyle w:val="apple-converted-space"/>
          <w:color w:val="000000" w:themeColor="text1"/>
          <w:sz w:val="22"/>
          <w:szCs w:val="22"/>
        </w:rPr>
        <w:t> </w:t>
      </w:r>
      <w:r w:rsidRPr="00E5490D">
        <w:rPr>
          <w:rStyle w:val="Strong"/>
          <w:b w:val="0"/>
          <w:color w:val="000000" w:themeColor="text1"/>
          <w:sz w:val="22"/>
          <w:szCs w:val="22"/>
        </w:rPr>
        <w:t>Required Minimum Distributions (RMDs)</w:t>
      </w:r>
      <w:r w:rsidRPr="00E5490D">
        <w:rPr>
          <w:rStyle w:val="apple-converted-space"/>
          <w:color w:val="000000" w:themeColor="text1"/>
          <w:sz w:val="22"/>
          <w:szCs w:val="22"/>
        </w:rPr>
        <w:t> </w:t>
      </w:r>
      <w:r w:rsidRPr="00E5490D">
        <w:rPr>
          <w:color w:val="000000" w:themeColor="text1"/>
          <w:sz w:val="22"/>
          <w:szCs w:val="22"/>
        </w:rPr>
        <w:t>beginning at age 73, which means you must start taking money out, whether you need it or not.</w:t>
      </w:r>
    </w:p>
    <w:p w14:paraId="50286E2A"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In contrast, a</w:t>
      </w:r>
      <w:r w:rsidRPr="00E5490D">
        <w:rPr>
          <w:rStyle w:val="apple-converted-space"/>
          <w:color w:val="000000" w:themeColor="text1"/>
          <w:sz w:val="22"/>
          <w:szCs w:val="22"/>
        </w:rPr>
        <w:t> </w:t>
      </w:r>
      <w:r w:rsidRPr="00E5490D">
        <w:rPr>
          <w:rStyle w:val="Strong"/>
          <w:b w:val="0"/>
          <w:color w:val="000000" w:themeColor="text1"/>
          <w:sz w:val="22"/>
          <w:szCs w:val="22"/>
        </w:rPr>
        <w:t>Roth IRA</w:t>
      </w:r>
      <w:r w:rsidRPr="00E5490D">
        <w:rPr>
          <w:rStyle w:val="apple-converted-space"/>
          <w:color w:val="000000" w:themeColor="text1"/>
          <w:sz w:val="22"/>
          <w:szCs w:val="22"/>
        </w:rPr>
        <w:t> </w:t>
      </w:r>
      <w:r w:rsidRPr="00E5490D">
        <w:rPr>
          <w:color w:val="000000" w:themeColor="text1"/>
          <w:sz w:val="22"/>
          <w:szCs w:val="22"/>
        </w:rPr>
        <w:t>is funded with</w:t>
      </w:r>
      <w:r w:rsidRPr="00E5490D">
        <w:rPr>
          <w:rStyle w:val="apple-converted-space"/>
          <w:color w:val="000000" w:themeColor="text1"/>
          <w:sz w:val="22"/>
          <w:szCs w:val="22"/>
        </w:rPr>
        <w:t> </w:t>
      </w:r>
      <w:r w:rsidRPr="00E5490D">
        <w:rPr>
          <w:rStyle w:val="Strong"/>
          <w:b w:val="0"/>
          <w:color w:val="000000" w:themeColor="text1"/>
          <w:sz w:val="22"/>
          <w:szCs w:val="22"/>
        </w:rPr>
        <w:t>after-tax dollars</w:t>
      </w:r>
      <w:r w:rsidRPr="00E5490D">
        <w:rPr>
          <w:color w:val="000000" w:themeColor="text1"/>
          <w:sz w:val="22"/>
          <w:szCs w:val="22"/>
        </w:rPr>
        <w:t>. You don’t receive a tax deduction upfront, but the money grows</w:t>
      </w:r>
      <w:r w:rsidRPr="00E5490D">
        <w:rPr>
          <w:rStyle w:val="apple-converted-space"/>
          <w:color w:val="000000" w:themeColor="text1"/>
          <w:sz w:val="22"/>
          <w:szCs w:val="22"/>
        </w:rPr>
        <w:t> </w:t>
      </w:r>
      <w:r w:rsidRPr="00E5490D">
        <w:rPr>
          <w:rStyle w:val="Strong"/>
          <w:b w:val="0"/>
          <w:color w:val="000000" w:themeColor="text1"/>
          <w:sz w:val="22"/>
          <w:szCs w:val="22"/>
        </w:rPr>
        <w:t>tax-free</w:t>
      </w:r>
      <w:r w:rsidRPr="00E5490D">
        <w:rPr>
          <w:color w:val="000000" w:themeColor="text1"/>
          <w:sz w:val="22"/>
          <w:szCs w:val="22"/>
        </w:rPr>
        <w:t>, and qualified withdrawals in retirement are also tax-free. There are</w:t>
      </w:r>
      <w:r w:rsidRPr="00E5490D">
        <w:rPr>
          <w:rStyle w:val="apple-converted-space"/>
          <w:color w:val="000000" w:themeColor="text1"/>
          <w:sz w:val="22"/>
          <w:szCs w:val="22"/>
        </w:rPr>
        <w:t> </w:t>
      </w:r>
      <w:r w:rsidRPr="00E5490D">
        <w:rPr>
          <w:rStyle w:val="Strong"/>
          <w:b w:val="0"/>
          <w:color w:val="000000" w:themeColor="text1"/>
          <w:sz w:val="22"/>
          <w:szCs w:val="22"/>
        </w:rPr>
        <w:t>no RMDs</w:t>
      </w:r>
      <w:r w:rsidRPr="00E5490D">
        <w:rPr>
          <w:rStyle w:val="apple-converted-space"/>
          <w:color w:val="000000" w:themeColor="text1"/>
          <w:sz w:val="22"/>
          <w:szCs w:val="22"/>
        </w:rPr>
        <w:t> </w:t>
      </w:r>
      <w:r w:rsidRPr="00E5490D">
        <w:rPr>
          <w:color w:val="000000" w:themeColor="text1"/>
          <w:sz w:val="22"/>
          <w:szCs w:val="22"/>
        </w:rPr>
        <w:t xml:space="preserve">during the account holder’s lifetime, and you can let your money grow </w:t>
      </w:r>
      <w:proofErr w:type="gramStart"/>
      <w:r w:rsidRPr="00E5490D">
        <w:rPr>
          <w:color w:val="000000" w:themeColor="text1"/>
          <w:sz w:val="22"/>
          <w:szCs w:val="22"/>
        </w:rPr>
        <w:t>as long as</w:t>
      </w:r>
      <w:proofErr w:type="gramEnd"/>
      <w:r w:rsidRPr="00E5490D">
        <w:rPr>
          <w:color w:val="000000" w:themeColor="text1"/>
          <w:sz w:val="22"/>
          <w:szCs w:val="22"/>
        </w:rPr>
        <w:t xml:space="preserve"> you’d like. That makes it an ideal option for those looking to maximize long-term, tax-free growth, especially for younger investors.</w:t>
      </w:r>
    </w:p>
    <w:p w14:paraId="21FBF0D4" w14:textId="0F2743A2"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 xml:space="preserve">The key difference lies in how it is taxed. With a Roth IRA, you contribute money that you’ve already paid taxes on. This is called after-tax income. Once the money is in the account, you can invest it in stocks, ETFs, mutual funds, and other assets. Over time, those investments can grow exponentially. And when it’s time to take the money out after age 59½, you won’t owe a dime in taxes, </w:t>
      </w:r>
      <w:proofErr w:type="gramStart"/>
      <w:r w:rsidRPr="00E5490D">
        <w:rPr>
          <w:color w:val="000000" w:themeColor="text1"/>
          <w:sz w:val="22"/>
          <w:szCs w:val="22"/>
        </w:rPr>
        <w:t>as long as</w:t>
      </w:r>
      <w:proofErr w:type="gramEnd"/>
      <w:r w:rsidRPr="00E5490D">
        <w:rPr>
          <w:color w:val="000000" w:themeColor="text1"/>
          <w:sz w:val="22"/>
          <w:szCs w:val="22"/>
        </w:rPr>
        <w:t xml:space="preserve"> the account has been open for at least five years.</w:t>
      </w:r>
      <w:r w:rsidR="004F1B48">
        <w:rPr>
          <w:color w:val="000000" w:themeColor="text1"/>
          <w:sz w:val="22"/>
          <w:szCs w:val="22"/>
        </w:rPr>
        <w:t xml:space="preserve"> </w:t>
      </w:r>
      <w:r w:rsidRPr="00E5490D">
        <w:rPr>
          <w:color w:val="000000" w:themeColor="text1"/>
          <w:sz w:val="22"/>
          <w:szCs w:val="22"/>
        </w:rPr>
        <w:t>One aspect that often surprises people is the flexibility of the Roth IRA. You can withdraw your original contributions at any time, for any reason, without paying taxes or penalties. So, if you invest $10,000 over a few years and the account grows to $15,000, you can access your $10,000 contribution whenever you need to. However, you must leave the earnings in the account until you’re at least 59½ to avoid penalties and taxes, unless you qualify for specific exceptions. This flexibility means a Roth IRA can serve a purpose beyond just retirement. It can double as a secondary emergency fund or help fund a first-time home purchase, as certain withdrawals may be allowed without penalty for these reasons.</w:t>
      </w:r>
    </w:p>
    <w:p w14:paraId="5952AEEF"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For young professionals, first-generation wealth builders, and families seeking to establish long-term financial security, the Roth IRA is an ideal investment tool. It offers tax-free income in retirement, complete control over your investments, and a unique combination of long-term growth and short-term flexibility. It doesn’t require a large salary to get started; only consistency and a long-term mindset are needed.</w:t>
      </w:r>
    </w:p>
    <w:p w14:paraId="540DF053"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Starting in 2025, Traditional IRAs require Required Minimum Distributions (RMDs) beginning at age 73. Roth IRAs do not have RMDs during your lifetime, making them a powerful vehicle for passing wealth to heirs or delaying retirement income. When deciding between a 401(k) and an IRA, the order matters. If your employer offers a 401(k) with matching contributions, contribute enough to claim that match; it’s essentially free money. Once you’ve done that, investing in an IRA, particularly a Roth if you're eligible, gives you greater investment freedom, tax benefits, and control. If you are a high-income earner, consider leveraging a backdoor Roth by contributing to your Traditional IRA and then transferring that amount to your Roth IRA – ideally, immediately, so you don’t forget. That means you will need to open both Traditional and Roth IRA accounts with any U.S. financial firm that offers brokerage services, such as Fidelity, Charles Schwab, Vanguard, or E-TRADE*.</w:t>
      </w:r>
    </w:p>
    <w:p w14:paraId="35C97067" w14:textId="77777777" w:rsidR="00DF4FD9" w:rsidRPr="00E5490D" w:rsidRDefault="00DF4FD9" w:rsidP="00DF4FD9">
      <w:pPr>
        <w:pStyle w:val="NormalWeb"/>
        <w:rPr>
          <w:color w:val="000000" w:themeColor="text1"/>
          <w:sz w:val="22"/>
          <w:szCs w:val="22"/>
        </w:rPr>
      </w:pPr>
      <w:r w:rsidRPr="00E5490D">
        <w:rPr>
          <w:color w:val="000000" w:themeColor="text1"/>
          <w:sz w:val="22"/>
          <w:szCs w:val="22"/>
        </w:rPr>
        <w:lastRenderedPageBreak/>
        <w:t xml:space="preserve">Here are the key differences between a </w:t>
      </w:r>
      <w:r w:rsidRPr="00E5490D">
        <w:rPr>
          <w:rStyle w:val="Strong"/>
          <w:b w:val="0"/>
          <w:color w:val="000000" w:themeColor="text1"/>
          <w:sz w:val="22"/>
          <w:szCs w:val="22"/>
        </w:rPr>
        <w:t>Traditional vs. Roth IRA, as of 2025:</w:t>
      </w:r>
    </w:p>
    <w:tbl>
      <w:tblPr>
        <w:tblStyle w:val="GridTable4-Accent2"/>
        <w:tblW w:w="0" w:type="auto"/>
        <w:tblLook w:val="04A0" w:firstRow="1" w:lastRow="0" w:firstColumn="1" w:lastColumn="0" w:noHBand="0" w:noVBand="1"/>
      </w:tblPr>
      <w:tblGrid>
        <w:gridCol w:w="1941"/>
        <w:gridCol w:w="4264"/>
        <w:gridCol w:w="3145"/>
      </w:tblGrid>
      <w:tr w:rsidR="00DF4FD9" w:rsidRPr="00E5490D" w14:paraId="583A69D5" w14:textId="77777777" w:rsidTr="004F1B48">
        <w:trPr>
          <w:cnfStyle w:val="100000000000" w:firstRow="1" w:lastRow="0" w:firstColumn="0" w:lastColumn="0" w:oddVBand="0" w:evenVBand="0" w:oddHBand="0"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0" w:type="auto"/>
            <w:hideMark/>
          </w:tcPr>
          <w:p w14:paraId="0BE9E781" w14:textId="77777777" w:rsidR="00DF4FD9" w:rsidRPr="00E5490D" w:rsidRDefault="00DF4FD9" w:rsidP="00BD083D">
            <w:pPr>
              <w:jc w:val="center"/>
              <w:rPr>
                <w:rFonts w:eastAsia="Times New Roman"/>
                <w:b w:val="0"/>
                <w:bCs w:val="0"/>
                <w:color w:val="000000" w:themeColor="text1"/>
                <w:sz w:val="22"/>
                <w:szCs w:val="22"/>
              </w:rPr>
            </w:pPr>
            <w:r w:rsidRPr="00E5490D">
              <w:rPr>
                <w:rFonts w:eastAsia="Times New Roman"/>
                <w:b w:val="0"/>
                <w:bCs w:val="0"/>
                <w:color w:val="000000" w:themeColor="text1"/>
                <w:sz w:val="22"/>
                <w:szCs w:val="22"/>
              </w:rPr>
              <w:t>Feature</w:t>
            </w:r>
          </w:p>
        </w:tc>
        <w:tc>
          <w:tcPr>
            <w:tcW w:w="4264" w:type="dxa"/>
            <w:hideMark/>
          </w:tcPr>
          <w:p w14:paraId="2762E94D" w14:textId="77777777" w:rsidR="00DF4FD9" w:rsidRPr="00E5490D" w:rsidRDefault="00DF4FD9"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themeColor="text1"/>
                <w:sz w:val="22"/>
                <w:szCs w:val="22"/>
              </w:rPr>
            </w:pPr>
            <w:r w:rsidRPr="00E5490D">
              <w:rPr>
                <w:rFonts w:eastAsia="Times New Roman"/>
                <w:b w:val="0"/>
                <w:bCs w:val="0"/>
                <w:color w:val="000000" w:themeColor="text1"/>
                <w:sz w:val="22"/>
                <w:szCs w:val="22"/>
              </w:rPr>
              <w:t>Traditional IRA</w:t>
            </w:r>
          </w:p>
        </w:tc>
        <w:tc>
          <w:tcPr>
            <w:tcW w:w="3145" w:type="dxa"/>
            <w:hideMark/>
          </w:tcPr>
          <w:p w14:paraId="189CF39C" w14:textId="77777777" w:rsidR="00DF4FD9" w:rsidRPr="00E5490D" w:rsidRDefault="00DF4FD9"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themeColor="text1"/>
                <w:sz w:val="22"/>
                <w:szCs w:val="22"/>
              </w:rPr>
            </w:pPr>
            <w:r w:rsidRPr="00E5490D">
              <w:rPr>
                <w:rFonts w:eastAsia="Times New Roman"/>
                <w:b w:val="0"/>
                <w:bCs w:val="0"/>
                <w:color w:val="000000" w:themeColor="text1"/>
                <w:sz w:val="22"/>
                <w:szCs w:val="22"/>
              </w:rPr>
              <w:t>Roth IRA</w:t>
            </w:r>
          </w:p>
        </w:tc>
      </w:tr>
      <w:tr w:rsidR="00DF4FD9" w:rsidRPr="00E5490D" w14:paraId="3D89E70B" w14:textId="77777777" w:rsidTr="004F1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FAF921"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Contributions</w:t>
            </w:r>
          </w:p>
        </w:tc>
        <w:tc>
          <w:tcPr>
            <w:tcW w:w="4264" w:type="dxa"/>
            <w:hideMark/>
          </w:tcPr>
          <w:p w14:paraId="5E343E47"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Made with pre-tax dollars (if eligible)</w:t>
            </w:r>
          </w:p>
        </w:tc>
        <w:tc>
          <w:tcPr>
            <w:tcW w:w="3145" w:type="dxa"/>
            <w:hideMark/>
          </w:tcPr>
          <w:p w14:paraId="15461B16"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Made with after-tax dollars</w:t>
            </w:r>
          </w:p>
        </w:tc>
      </w:tr>
      <w:tr w:rsidR="00DF4FD9" w:rsidRPr="00E5490D" w14:paraId="18FEF792" w14:textId="77777777" w:rsidTr="004F1B48">
        <w:tc>
          <w:tcPr>
            <w:cnfStyle w:val="001000000000" w:firstRow="0" w:lastRow="0" w:firstColumn="1" w:lastColumn="0" w:oddVBand="0" w:evenVBand="0" w:oddHBand="0" w:evenHBand="0" w:firstRowFirstColumn="0" w:firstRowLastColumn="0" w:lastRowFirstColumn="0" w:lastRowLastColumn="0"/>
            <w:tcW w:w="0" w:type="auto"/>
            <w:hideMark/>
          </w:tcPr>
          <w:p w14:paraId="6E7178D8"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Tax Treatment</w:t>
            </w:r>
          </w:p>
        </w:tc>
        <w:tc>
          <w:tcPr>
            <w:tcW w:w="4264" w:type="dxa"/>
            <w:hideMark/>
          </w:tcPr>
          <w:p w14:paraId="1235ED3C"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May lower current taxable income</w:t>
            </w:r>
          </w:p>
        </w:tc>
        <w:tc>
          <w:tcPr>
            <w:tcW w:w="3145" w:type="dxa"/>
            <w:hideMark/>
          </w:tcPr>
          <w:p w14:paraId="39DAC687"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No immediate tax benefit</w:t>
            </w:r>
          </w:p>
        </w:tc>
      </w:tr>
      <w:tr w:rsidR="00DF4FD9" w:rsidRPr="00E5490D" w14:paraId="370F8E7D" w14:textId="77777777" w:rsidTr="004F1B48">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0" w:type="auto"/>
          </w:tcPr>
          <w:p w14:paraId="086C5D4E"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Contribution Limit (2025)</w:t>
            </w:r>
          </w:p>
        </w:tc>
        <w:tc>
          <w:tcPr>
            <w:tcW w:w="4264" w:type="dxa"/>
          </w:tcPr>
          <w:p w14:paraId="404434D4"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$7, 000 ($8,000 if 50+)</w:t>
            </w:r>
          </w:p>
        </w:tc>
        <w:tc>
          <w:tcPr>
            <w:tcW w:w="3145" w:type="dxa"/>
          </w:tcPr>
          <w:p w14:paraId="13AB8B66"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$7,000 ($8, 000 if 50+)</w:t>
            </w:r>
          </w:p>
        </w:tc>
      </w:tr>
      <w:tr w:rsidR="00DF4FD9" w:rsidRPr="00E5490D" w14:paraId="50A678D3" w14:textId="77777777" w:rsidTr="004F1B48">
        <w:tc>
          <w:tcPr>
            <w:cnfStyle w:val="001000000000" w:firstRow="0" w:lastRow="0" w:firstColumn="1" w:lastColumn="0" w:oddVBand="0" w:evenVBand="0" w:oddHBand="0" w:evenHBand="0" w:firstRowFirstColumn="0" w:firstRowLastColumn="0" w:lastRowFirstColumn="0" w:lastRowLastColumn="0"/>
            <w:tcW w:w="0" w:type="auto"/>
            <w:hideMark/>
          </w:tcPr>
          <w:p w14:paraId="6ADA215B"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Investment Growth</w:t>
            </w:r>
          </w:p>
        </w:tc>
        <w:tc>
          <w:tcPr>
            <w:tcW w:w="4264" w:type="dxa"/>
            <w:hideMark/>
          </w:tcPr>
          <w:p w14:paraId="4D3E98FE"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Grows tax-deferred</w:t>
            </w:r>
          </w:p>
        </w:tc>
        <w:tc>
          <w:tcPr>
            <w:tcW w:w="3145" w:type="dxa"/>
            <w:hideMark/>
          </w:tcPr>
          <w:p w14:paraId="758028B4"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Grows tax-free</w:t>
            </w:r>
          </w:p>
        </w:tc>
      </w:tr>
      <w:tr w:rsidR="00DF4FD9" w:rsidRPr="00E5490D" w14:paraId="347E7607" w14:textId="77777777" w:rsidTr="004F1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76252D"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Withdrawal Taxes</w:t>
            </w:r>
          </w:p>
        </w:tc>
        <w:tc>
          <w:tcPr>
            <w:tcW w:w="4264" w:type="dxa"/>
            <w:hideMark/>
          </w:tcPr>
          <w:p w14:paraId="587CDFC0"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Taxed as ordinary income in retirement</w:t>
            </w:r>
          </w:p>
        </w:tc>
        <w:tc>
          <w:tcPr>
            <w:tcW w:w="3145" w:type="dxa"/>
            <w:hideMark/>
          </w:tcPr>
          <w:p w14:paraId="49A0AFA0"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Tax-free withdrawals if conditions met</w:t>
            </w:r>
          </w:p>
        </w:tc>
      </w:tr>
      <w:tr w:rsidR="00DF4FD9" w:rsidRPr="00E5490D" w14:paraId="0DA29843" w14:textId="77777777" w:rsidTr="004F1B48">
        <w:trPr>
          <w:trHeight w:val="287"/>
        </w:trPr>
        <w:tc>
          <w:tcPr>
            <w:cnfStyle w:val="001000000000" w:firstRow="0" w:lastRow="0" w:firstColumn="1" w:lastColumn="0" w:oddVBand="0" w:evenVBand="0" w:oddHBand="0" w:evenHBand="0" w:firstRowFirstColumn="0" w:firstRowLastColumn="0" w:lastRowFirstColumn="0" w:lastRowLastColumn="0"/>
            <w:tcW w:w="0" w:type="auto"/>
          </w:tcPr>
          <w:p w14:paraId="7282A968"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Withdrawal Flexibility</w:t>
            </w:r>
          </w:p>
        </w:tc>
        <w:tc>
          <w:tcPr>
            <w:tcW w:w="4264" w:type="dxa"/>
          </w:tcPr>
          <w:p w14:paraId="19A9E3D5"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Penalty before age 59½ unless exception applies</w:t>
            </w:r>
          </w:p>
        </w:tc>
        <w:tc>
          <w:tcPr>
            <w:tcW w:w="3145" w:type="dxa"/>
          </w:tcPr>
          <w:p w14:paraId="25962F55"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Contributions can be withdrawn anytime tax-free</w:t>
            </w:r>
          </w:p>
        </w:tc>
      </w:tr>
      <w:tr w:rsidR="00DF4FD9" w:rsidRPr="00E5490D" w14:paraId="7F05E103" w14:textId="77777777" w:rsidTr="004F1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B807A6"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Income Limits to Contribute</w:t>
            </w:r>
          </w:p>
        </w:tc>
        <w:tc>
          <w:tcPr>
            <w:tcW w:w="4264" w:type="dxa"/>
            <w:hideMark/>
          </w:tcPr>
          <w:p w14:paraId="7C0A45D1"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No income limit for contribution, but deduction may be limited if you have a workplace plan</w:t>
            </w:r>
          </w:p>
        </w:tc>
        <w:tc>
          <w:tcPr>
            <w:tcW w:w="3145" w:type="dxa"/>
            <w:hideMark/>
          </w:tcPr>
          <w:p w14:paraId="31254CF3" w14:textId="77777777" w:rsidR="00DF4FD9" w:rsidRPr="00E5490D" w:rsidRDefault="00DF4FD9" w:rsidP="00BD083D">
            <w:pPr>
              <w:cnfStyle w:val="000000100000" w:firstRow="0" w:lastRow="0" w:firstColumn="0" w:lastColumn="0" w:oddVBand="0" w:evenVBand="0" w:oddHBand="1"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 xml:space="preserve">Yes, contributions phase out at higher incomes, but you can legally Backdoor Roth </w:t>
            </w:r>
          </w:p>
        </w:tc>
      </w:tr>
      <w:tr w:rsidR="00DF4FD9" w:rsidRPr="00E5490D" w14:paraId="40234566" w14:textId="77777777" w:rsidTr="004F1B48">
        <w:tc>
          <w:tcPr>
            <w:cnfStyle w:val="001000000000" w:firstRow="0" w:lastRow="0" w:firstColumn="1" w:lastColumn="0" w:oddVBand="0" w:evenVBand="0" w:oddHBand="0" w:evenHBand="0" w:firstRowFirstColumn="0" w:firstRowLastColumn="0" w:lastRowFirstColumn="0" w:lastRowLastColumn="0"/>
            <w:tcW w:w="0" w:type="auto"/>
            <w:hideMark/>
          </w:tcPr>
          <w:p w14:paraId="1F962F05" w14:textId="77777777" w:rsidR="00DF4FD9" w:rsidRPr="004F1B48" w:rsidRDefault="00DF4FD9" w:rsidP="00BD083D">
            <w:pPr>
              <w:rPr>
                <w:rFonts w:eastAsia="Times New Roman"/>
                <w:b w:val="0"/>
                <w:color w:val="000000" w:themeColor="text1"/>
                <w:sz w:val="22"/>
                <w:szCs w:val="22"/>
              </w:rPr>
            </w:pPr>
            <w:r w:rsidRPr="004F1B48">
              <w:rPr>
                <w:rFonts w:eastAsia="Times New Roman"/>
                <w:b w:val="0"/>
                <w:color w:val="000000" w:themeColor="text1"/>
                <w:sz w:val="22"/>
                <w:szCs w:val="22"/>
              </w:rPr>
              <w:t>Required Minimum Distribution (RMD)</w:t>
            </w:r>
          </w:p>
        </w:tc>
        <w:tc>
          <w:tcPr>
            <w:tcW w:w="4264" w:type="dxa"/>
            <w:hideMark/>
          </w:tcPr>
          <w:p w14:paraId="5F96A144" w14:textId="65A12ACA"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Yes</w:t>
            </w:r>
            <w:r w:rsidR="006E27D7">
              <w:rPr>
                <w:rFonts w:eastAsia="Times New Roman"/>
                <w:color w:val="000000" w:themeColor="text1"/>
                <w:sz w:val="22"/>
                <w:szCs w:val="22"/>
              </w:rPr>
              <w:t xml:space="preserve">, </w:t>
            </w:r>
            <w:r w:rsidRPr="00E5490D">
              <w:rPr>
                <w:rFonts w:eastAsia="Times New Roman"/>
                <w:color w:val="000000" w:themeColor="text1"/>
                <w:sz w:val="22"/>
                <w:szCs w:val="22"/>
              </w:rPr>
              <w:t>RMDs start at age 73 for those born between 1951-1959. For people born in 1960 or later, RMDs begin at age 75. First RMD deadline: by April 1 of the year after you reach RMD age; thereafter by December 31 each year</w:t>
            </w:r>
          </w:p>
        </w:tc>
        <w:tc>
          <w:tcPr>
            <w:tcW w:w="3145" w:type="dxa"/>
            <w:hideMark/>
          </w:tcPr>
          <w:p w14:paraId="30B58E5D" w14:textId="77777777" w:rsidR="00DF4FD9" w:rsidRPr="00E5490D" w:rsidRDefault="00DF4FD9"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sz w:val="22"/>
                <w:szCs w:val="22"/>
              </w:rPr>
            </w:pPr>
            <w:r w:rsidRPr="00E5490D">
              <w:rPr>
                <w:rFonts w:eastAsia="Times New Roman"/>
                <w:color w:val="000000" w:themeColor="text1"/>
                <w:sz w:val="22"/>
                <w:szCs w:val="22"/>
              </w:rPr>
              <w:t>Not applicable (no deductions)</w:t>
            </w:r>
          </w:p>
        </w:tc>
      </w:tr>
    </w:tbl>
    <w:p w14:paraId="034EFBC5" w14:textId="77777777" w:rsidR="00DF4FD9" w:rsidRPr="00E5490D" w:rsidRDefault="00DF4FD9" w:rsidP="00DF4FD9">
      <w:pPr>
        <w:pStyle w:val="NormalWeb"/>
        <w:rPr>
          <w:color w:val="000000" w:themeColor="text1"/>
          <w:sz w:val="22"/>
          <w:szCs w:val="22"/>
        </w:rPr>
      </w:pPr>
      <w:r w:rsidRPr="00E5490D">
        <w:rPr>
          <w:rStyle w:val="Strong"/>
          <w:b w:val="0"/>
          <w:color w:val="000000" w:themeColor="text1"/>
          <w:sz w:val="22"/>
          <w:szCs w:val="22"/>
        </w:rPr>
        <w:t>Bottom line?</w:t>
      </w:r>
      <w:r w:rsidRPr="00E5490D">
        <w:rPr>
          <w:rStyle w:val="apple-converted-space"/>
          <w:color w:val="000000" w:themeColor="text1"/>
          <w:sz w:val="22"/>
          <w:szCs w:val="22"/>
        </w:rPr>
        <w:t> </w:t>
      </w:r>
      <w:r w:rsidRPr="00E5490D">
        <w:rPr>
          <w:color w:val="000000" w:themeColor="text1"/>
          <w:sz w:val="22"/>
          <w:szCs w:val="22"/>
        </w:rPr>
        <w:t>An IRA is a powerful way to enhance your retirement strategy. Whether you’re investing through your employer or flying solo, adding an IRA to your plan gives you more flexibility, more control, and more potential to grow your future wealth, on your terms.</w:t>
      </w:r>
    </w:p>
    <w:p w14:paraId="6CC84D2D" w14:textId="55D1BF76" w:rsidR="00DF4FD9" w:rsidRPr="00E5490D" w:rsidRDefault="00DF4FD9" w:rsidP="00DF4FD9">
      <w:pPr>
        <w:spacing w:before="100" w:beforeAutospacing="1" w:after="100" w:afterAutospacing="1"/>
        <w:rPr>
          <w:color w:val="000000" w:themeColor="text1"/>
          <w:sz w:val="22"/>
          <w:szCs w:val="22"/>
        </w:rPr>
      </w:pPr>
      <w:r w:rsidRPr="00E5490D">
        <w:rPr>
          <w:rStyle w:val="Strong"/>
          <w:b w:val="0"/>
          <w:color w:val="000000" w:themeColor="text1"/>
          <w:sz w:val="22"/>
          <w:szCs w:val="22"/>
        </w:rPr>
        <w:t>Which one is better?</w:t>
      </w:r>
      <w:r w:rsidRPr="00E5490D">
        <w:rPr>
          <w:rStyle w:val="apple-converted-space"/>
          <w:color w:val="000000" w:themeColor="text1"/>
          <w:sz w:val="22"/>
          <w:szCs w:val="22"/>
        </w:rPr>
        <w:t> </w:t>
      </w:r>
      <w:r w:rsidRPr="00E5490D">
        <w:rPr>
          <w:color w:val="000000" w:themeColor="text1"/>
          <w:sz w:val="22"/>
          <w:szCs w:val="22"/>
        </w:rPr>
        <w:t>That depends on your income, age, and goals. If you expect to be in a</w:t>
      </w:r>
      <w:r w:rsidRPr="00E5490D">
        <w:rPr>
          <w:rStyle w:val="apple-converted-space"/>
          <w:color w:val="000000" w:themeColor="text1"/>
          <w:sz w:val="22"/>
          <w:szCs w:val="22"/>
        </w:rPr>
        <w:t> </w:t>
      </w:r>
      <w:r w:rsidRPr="00E5490D">
        <w:rPr>
          <w:rStyle w:val="Strong"/>
          <w:b w:val="0"/>
          <w:color w:val="000000" w:themeColor="text1"/>
          <w:sz w:val="22"/>
          <w:szCs w:val="22"/>
        </w:rPr>
        <w:t>lower tax bracket</w:t>
      </w:r>
      <w:r w:rsidRPr="00E5490D">
        <w:rPr>
          <w:rStyle w:val="apple-converted-space"/>
          <w:color w:val="000000" w:themeColor="text1"/>
          <w:sz w:val="22"/>
          <w:szCs w:val="22"/>
        </w:rPr>
        <w:t> </w:t>
      </w:r>
      <w:r w:rsidRPr="00E5490D">
        <w:rPr>
          <w:color w:val="000000" w:themeColor="text1"/>
          <w:sz w:val="22"/>
          <w:szCs w:val="22"/>
        </w:rPr>
        <w:t>in retirement, a Traditional IRA may save you more overall. If you believe your income and tax rate will go up over time, or you want tax-free income later, a Roth IRA is often the smarter choice.</w:t>
      </w:r>
      <w:r w:rsidR="004F1B48">
        <w:rPr>
          <w:color w:val="000000" w:themeColor="text1"/>
          <w:sz w:val="22"/>
          <w:szCs w:val="22"/>
        </w:rPr>
        <w:t xml:space="preserve"> </w:t>
      </w:r>
      <w:r w:rsidRPr="00E5490D">
        <w:rPr>
          <w:color w:val="000000" w:themeColor="text1"/>
          <w:sz w:val="22"/>
          <w:szCs w:val="22"/>
        </w:rPr>
        <w:t>Some people even use</w:t>
      </w:r>
      <w:r w:rsidRPr="00E5490D">
        <w:rPr>
          <w:rStyle w:val="apple-converted-space"/>
          <w:color w:val="000000" w:themeColor="text1"/>
          <w:sz w:val="22"/>
          <w:szCs w:val="22"/>
        </w:rPr>
        <w:t> </w:t>
      </w:r>
      <w:r w:rsidRPr="00E5490D">
        <w:rPr>
          <w:rStyle w:val="Strong"/>
          <w:b w:val="0"/>
          <w:color w:val="000000" w:themeColor="text1"/>
          <w:sz w:val="22"/>
          <w:szCs w:val="22"/>
        </w:rPr>
        <w:t>both</w:t>
      </w:r>
      <w:r w:rsidRPr="00E5490D">
        <w:rPr>
          <w:color w:val="000000" w:themeColor="text1"/>
          <w:sz w:val="22"/>
          <w:szCs w:val="22"/>
        </w:rPr>
        <w:t>, contributing to a Roth IRA while deducting contributions to a Traditional IRA in low-income years, and converting to a Roth in years when income is low and taxes are manageable. Regardless of the option you choose, the most important thing is to</w:t>
      </w:r>
      <w:r w:rsidRPr="00E5490D">
        <w:rPr>
          <w:rStyle w:val="apple-converted-space"/>
          <w:color w:val="000000" w:themeColor="text1"/>
          <w:sz w:val="22"/>
          <w:szCs w:val="22"/>
        </w:rPr>
        <w:t> </w:t>
      </w:r>
      <w:r w:rsidRPr="00E5490D">
        <w:rPr>
          <w:rStyle w:val="Strong"/>
          <w:b w:val="0"/>
          <w:color w:val="000000" w:themeColor="text1"/>
          <w:sz w:val="22"/>
          <w:szCs w:val="22"/>
        </w:rPr>
        <w:t>start early and stay consistent</w:t>
      </w:r>
      <w:r w:rsidRPr="00E5490D">
        <w:rPr>
          <w:color w:val="000000" w:themeColor="text1"/>
          <w:sz w:val="22"/>
          <w:szCs w:val="22"/>
        </w:rPr>
        <w:t>. Both accounts offer significant tax advantages and are essential tools for anyone seeking to build long-term wealth.</w:t>
      </w:r>
    </w:p>
    <w:p w14:paraId="5B4599DE" w14:textId="77777777" w:rsidR="00DF4FD9" w:rsidRPr="00E5490D" w:rsidRDefault="00DF4FD9" w:rsidP="00DF4FD9">
      <w:pPr>
        <w:rPr>
          <w:rStyle w:val="Strong"/>
          <w:bCs w:val="0"/>
          <w:color w:val="000000" w:themeColor="text1"/>
          <w:sz w:val="22"/>
          <w:szCs w:val="22"/>
        </w:rPr>
      </w:pPr>
      <w:r w:rsidRPr="00E5490D">
        <w:rPr>
          <w:rStyle w:val="Strong"/>
          <w:color w:val="000000" w:themeColor="text1"/>
          <w:sz w:val="22"/>
          <w:szCs w:val="22"/>
        </w:rPr>
        <w:t>Other Retirement Accounts Worth Considering</w:t>
      </w:r>
    </w:p>
    <w:p w14:paraId="182CC52C"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While the 401(k) and IRA dominate most retirement planning conversations, they’re not the only options on the table. For freelancers, small business owners, or even individuals with high-deductible health plans, there are lesser-known retirement accounts that offer powerful tax advantages and greater flexibility. Beyond Traditional and Roth IRAs, there are other retirement accounts worth knowing, such as SEP IRA, SIMPLE IRA, and Solo 401(k). A Solo 401(k) combines high contribution limits and flexibility for those without employees. These alternative retirement vehicles can complement your existing retirement strategy or, in some cases, serve as your primary savings tool. Here’s a closer look at four valuable options and how they fit into a modern wealth-building plan in 2025.</w:t>
      </w:r>
    </w:p>
    <w:p w14:paraId="0894F591" w14:textId="77777777" w:rsidR="00DF4FD9" w:rsidRPr="00E5490D" w:rsidRDefault="00DF4FD9" w:rsidP="00DF4FD9">
      <w:pPr>
        <w:rPr>
          <w:color w:val="000000" w:themeColor="text1"/>
          <w:sz w:val="22"/>
          <w:szCs w:val="22"/>
        </w:rPr>
      </w:pPr>
      <w:r w:rsidRPr="00E5490D">
        <w:rPr>
          <w:b/>
          <w:color w:val="000000" w:themeColor="text1"/>
          <w:sz w:val="22"/>
          <w:szCs w:val="22"/>
        </w:rPr>
        <w:t>SEP IRA:</w:t>
      </w:r>
      <w:r w:rsidRPr="00E5490D">
        <w:rPr>
          <w:color w:val="000000" w:themeColor="text1"/>
          <w:sz w:val="22"/>
          <w:szCs w:val="22"/>
        </w:rPr>
        <w:t xml:space="preserve"> A Powerful Option for the Self-Employed</w:t>
      </w:r>
    </w:p>
    <w:p w14:paraId="559D6137" w14:textId="77777777" w:rsidR="00DF4FD9" w:rsidRPr="00E5490D" w:rsidRDefault="00DF4FD9" w:rsidP="00DF4FD9">
      <w:pPr>
        <w:pStyle w:val="NormalWeb"/>
        <w:rPr>
          <w:color w:val="000000" w:themeColor="text1"/>
          <w:sz w:val="22"/>
          <w:szCs w:val="22"/>
        </w:rPr>
      </w:pPr>
      <w:r w:rsidRPr="00E5490D">
        <w:rPr>
          <w:color w:val="000000" w:themeColor="text1"/>
          <w:sz w:val="22"/>
          <w:szCs w:val="22"/>
        </w:rPr>
        <w:lastRenderedPageBreak/>
        <w:t>A</w:t>
      </w:r>
      <w:r w:rsidRPr="00E5490D">
        <w:rPr>
          <w:rStyle w:val="apple-converted-space"/>
          <w:color w:val="000000" w:themeColor="text1"/>
          <w:sz w:val="22"/>
          <w:szCs w:val="22"/>
        </w:rPr>
        <w:t> </w:t>
      </w:r>
      <w:r w:rsidRPr="00E5490D">
        <w:rPr>
          <w:rStyle w:val="Strong"/>
          <w:b w:val="0"/>
          <w:color w:val="000000" w:themeColor="text1"/>
          <w:sz w:val="22"/>
          <w:szCs w:val="22"/>
        </w:rPr>
        <w:t>Simplified Employee Pension IRA (SEP IRA)</w:t>
      </w:r>
      <w:r w:rsidRPr="00E5490D">
        <w:rPr>
          <w:rStyle w:val="apple-converted-space"/>
          <w:color w:val="000000" w:themeColor="text1"/>
          <w:sz w:val="22"/>
          <w:szCs w:val="22"/>
        </w:rPr>
        <w:t> </w:t>
      </w:r>
      <w:r w:rsidRPr="00E5490D">
        <w:rPr>
          <w:color w:val="000000" w:themeColor="text1"/>
          <w:sz w:val="22"/>
          <w:szCs w:val="22"/>
        </w:rPr>
        <w:t>is specifically designed for entrepreneurs and small business owners. If you’re self-employed or run a small company, a SEP IRA allows you to save substantially more than traditional retirement accounts. In 2025, you can contribute up to</w:t>
      </w:r>
      <w:r w:rsidRPr="00E5490D">
        <w:rPr>
          <w:rStyle w:val="apple-converted-space"/>
          <w:color w:val="000000" w:themeColor="text1"/>
          <w:sz w:val="22"/>
          <w:szCs w:val="22"/>
        </w:rPr>
        <w:t> </w:t>
      </w:r>
      <w:r w:rsidRPr="00E5490D">
        <w:rPr>
          <w:rStyle w:val="Strong"/>
          <w:b w:val="0"/>
          <w:color w:val="000000" w:themeColor="text1"/>
          <w:sz w:val="22"/>
          <w:szCs w:val="22"/>
        </w:rPr>
        <w:t>25% of your net earnings or $70,000</w:t>
      </w:r>
      <w:r w:rsidRPr="00E5490D">
        <w:rPr>
          <w:color w:val="000000" w:themeColor="text1"/>
          <w:sz w:val="22"/>
          <w:szCs w:val="22"/>
        </w:rPr>
        <w:t xml:space="preserve">, whichever is less. SIMPLE IRAs, available through small businesses, permit employee contributions of up to $16,500, with catch-up options increasing this to $20,000 for those 50 and older, and $21,750 for those aged 60–63. What makes the SEP IRA attractive is its </w:t>
      </w:r>
      <w:proofErr w:type="gramStart"/>
      <w:r w:rsidRPr="00E5490D">
        <w:rPr>
          <w:color w:val="000000" w:themeColor="text1"/>
          <w:sz w:val="22"/>
          <w:szCs w:val="22"/>
        </w:rPr>
        <w:t>simplicity.</w:t>
      </w:r>
      <w:proofErr w:type="gramEnd"/>
      <w:r w:rsidRPr="00E5490D">
        <w:rPr>
          <w:color w:val="000000" w:themeColor="text1"/>
          <w:sz w:val="22"/>
          <w:szCs w:val="22"/>
        </w:rPr>
        <w:t xml:space="preserve"> There are no annual filing requirements for the business, and you can skip contributions in leaner years. The account is also easily accessible through most major brokerage firms. However, if you have employees, you’re required to contribute the same percentage of their salary as you contribute to your own account.</w:t>
      </w:r>
    </w:p>
    <w:p w14:paraId="11A754E6" w14:textId="77777777" w:rsidR="00DF4FD9" w:rsidRPr="00E5490D" w:rsidRDefault="00DF4FD9" w:rsidP="00DF4FD9">
      <w:pPr>
        <w:pStyle w:val="NormalWeb"/>
        <w:rPr>
          <w:color w:val="000000" w:themeColor="text1"/>
          <w:sz w:val="22"/>
          <w:szCs w:val="22"/>
        </w:rPr>
      </w:pPr>
      <w:r w:rsidRPr="00E5490D">
        <w:rPr>
          <w:rStyle w:val="Strong"/>
          <w:b w:val="0"/>
          <w:i/>
          <w:color w:val="000000" w:themeColor="text1"/>
          <w:sz w:val="22"/>
          <w:szCs w:val="22"/>
        </w:rPr>
        <w:t>Who it’s for</w:t>
      </w:r>
      <w:r w:rsidRPr="00E5490D">
        <w:rPr>
          <w:rStyle w:val="Strong"/>
          <w:b w:val="0"/>
          <w:color w:val="000000" w:themeColor="text1"/>
          <w:sz w:val="22"/>
          <w:szCs w:val="22"/>
        </w:rPr>
        <w:t>:</w:t>
      </w:r>
      <w:r w:rsidRPr="00E5490D">
        <w:rPr>
          <w:rStyle w:val="apple-converted-space"/>
          <w:color w:val="000000" w:themeColor="text1"/>
          <w:sz w:val="22"/>
          <w:szCs w:val="22"/>
        </w:rPr>
        <w:t> </w:t>
      </w:r>
      <w:r w:rsidRPr="00E5490D">
        <w:rPr>
          <w:color w:val="000000" w:themeColor="text1"/>
          <w:sz w:val="22"/>
          <w:szCs w:val="22"/>
        </w:rPr>
        <w:t>Freelancers, consultants, sole proprietors, and business owners looking to maximize retirement contributions with minimal administrative overhead.</w:t>
      </w:r>
    </w:p>
    <w:p w14:paraId="5B70ADD5" w14:textId="77777777" w:rsidR="00DF4FD9" w:rsidRPr="00E5490D" w:rsidRDefault="00DF4FD9" w:rsidP="00DF4FD9">
      <w:pPr>
        <w:rPr>
          <w:color w:val="000000" w:themeColor="text1"/>
          <w:sz w:val="22"/>
          <w:szCs w:val="22"/>
        </w:rPr>
      </w:pPr>
      <w:r w:rsidRPr="00E5490D">
        <w:rPr>
          <w:b/>
          <w:color w:val="000000" w:themeColor="text1"/>
          <w:sz w:val="22"/>
          <w:szCs w:val="22"/>
        </w:rPr>
        <w:t>SIMPLE IRA</w:t>
      </w:r>
      <w:r w:rsidRPr="00E5490D">
        <w:rPr>
          <w:color w:val="000000" w:themeColor="text1"/>
          <w:sz w:val="22"/>
          <w:szCs w:val="22"/>
        </w:rPr>
        <w:t>: Built for Small Business Teams</w:t>
      </w:r>
    </w:p>
    <w:p w14:paraId="0CC999A7"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The</w:t>
      </w:r>
      <w:r w:rsidRPr="00E5490D">
        <w:rPr>
          <w:rStyle w:val="apple-converted-space"/>
          <w:color w:val="000000" w:themeColor="text1"/>
          <w:sz w:val="22"/>
          <w:szCs w:val="22"/>
        </w:rPr>
        <w:t> </w:t>
      </w:r>
      <w:r w:rsidRPr="00E5490D">
        <w:rPr>
          <w:rStyle w:val="Strong"/>
          <w:b w:val="0"/>
          <w:color w:val="000000" w:themeColor="text1"/>
          <w:sz w:val="22"/>
          <w:szCs w:val="22"/>
        </w:rPr>
        <w:t>Savings Incentive Match Plan for Employees (SIMPLE IRA)</w:t>
      </w:r>
      <w:r w:rsidRPr="00E5490D">
        <w:rPr>
          <w:rStyle w:val="apple-converted-space"/>
          <w:color w:val="000000" w:themeColor="text1"/>
          <w:sz w:val="22"/>
          <w:szCs w:val="22"/>
        </w:rPr>
        <w:t> </w:t>
      </w:r>
      <w:r w:rsidRPr="00E5490D">
        <w:rPr>
          <w:color w:val="000000" w:themeColor="text1"/>
          <w:sz w:val="22"/>
          <w:szCs w:val="22"/>
        </w:rPr>
        <w:t>is another retirement plan for small businesses. Still, this one includes both employer and employee contributions, somewhat like a 401(k), but with fewer rules. In 2025, employees can contribute up to</w:t>
      </w:r>
      <w:r w:rsidRPr="00E5490D">
        <w:rPr>
          <w:rStyle w:val="apple-converted-space"/>
          <w:color w:val="000000" w:themeColor="text1"/>
          <w:sz w:val="22"/>
          <w:szCs w:val="22"/>
        </w:rPr>
        <w:t> </w:t>
      </w:r>
      <w:r w:rsidRPr="00E5490D">
        <w:rPr>
          <w:rStyle w:val="Strong"/>
          <w:b w:val="0"/>
          <w:color w:val="000000" w:themeColor="text1"/>
          <w:sz w:val="22"/>
          <w:szCs w:val="22"/>
        </w:rPr>
        <w:t>$16,500</w:t>
      </w:r>
      <w:r w:rsidRPr="00E5490D">
        <w:rPr>
          <w:rStyle w:val="apple-converted-space"/>
          <w:color w:val="000000" w:themeColor="text1"/>
          <w:sz w:val="22"/>
          <w:szCs w:val="22"/>
        </w:rPr>
        <w:t> </w:t>
      </w:r>
      <w:r w:rsidRPr="00E5490D">
        <w:rPr>
          <w:color w:val="000000" w:themeColor="text1"/>
          <w:sz w:val="22"/>
          <w:szCs w:val="22"/>
        </w:rPr>
        <w:t>annually. Those aged 50 or older can make an additional</w:t>
      </w:r>
      <w:r w:rsidRPr="00E5490D">
        <w:rPr>
          <w:rStyle w:val="apple-converted-space"/>
          <w:color w:val="000000" w:themeColor="text1"/>
          <w:sz w:val="22"/>
          <w:szCs w:val="22"/>
        </w:rPr>
        <w:t> </w:t>
      </w:r>
      <w:r w:rsidRPr="00E5490D">
        <w:rPr>
          <w:rStyle w:val="Strong"/>
          <w:b w:val="0"/>
          <w:color w:val="000000" w:themeColor="text1"/>
          <w:sz w:val="22"/>
          <w:szCs w:val="22"/>
        </w:rPr>
        <w:t>$3,500 catch-up contribution</w:t>
      </w:r>
      <w:r w:rsidRPr="00E5490D">
        <w:rPr>
          <w:color w:val="000000" w:themeColor="text1"/>
          <w:sz w:val="22"/>
          <w:szCs w:val="22"/>
        </w:rPr>
        <w:t>, bringing their total to</w:t>
      </w:r>
      <w:r w:rsidRPr="00E5490D">
        <w:rPr>
          <w:rStyle w:val="apple-converted-space"/>
          <w:color w:val="000000" w:themeColor="text1"/>
          <w:sz w:val="22"/>
          <w:szCs w:val="22"/>
        </w:rPr>
        <w:t> </w:t>
      </w:r>
      <w:r w:rsidRPr="00E5490D">
        <w:rPr>
          <w:rStyle w:val="Strong"/>
          <w:b w:val="0"/>
          <w:color w:val="000000" w:themeColor="text1"/>
          <w:sz w:val="22"/>
          <w:szCs w:val="22"/>
        </w:rPr>
        <w:t>$20,000</w:t>
      </w:r>
      <w:r w:rsidRPr="00E5490D">
        <w:rPr>
          <w:color w:val="000000" w:themeColor="text1"/>
          <w:sz w:val="22"/>
          <w:szCs w:val="22"/>
        </w:rPr>
        <w:t>. Employers must either match contributions up to 3% of the employee’s salary or make a 2% non-elective contribution for every eligible employee, regardless of participation. SIMPLE IRAs are easier and less expensive to maintain than 401(k)s. Still, they also have lower contribution limits and stricter early withdrawal penalties within the first two years of participation.</w:t>
      </w:r>
    </w:p>
    <w:p w14:paraId="2D1843E8" w14:textId="77777777" w:rsidR="00DF4FD9" w:rsidRPr="00E5490D" w:rsidRDefault="00DF4FD9" w:rsidP="00DF4FD9">
      <w:pPr>
        <w:pStyle w:val="NormalWeb"/>
        <w:rPr>
          <w:color w:val="000000" w:themeColor="text1"/>
          <w:sz w:val="22"/>
          <w:szCs w:val="22"/>
        </w:rPr>
      </w:pPr>
      <w:r w:rsidRPr="00E5490D">
        <w:rPr>
          <w:rStyle w:val="Strong"/>
          <w:b w:val="0"/>
          <w:i/>
          <w:color w:val="000000" w:themeColor="text1"/>
          <w:sz w:val="22"/>
          <w:szCs w:val="22"/>
        </w:rPr>
        <w:t>Who it’s for</w:t>
      </w:r>
      <w:r w:rsidRPr="00E5490D">
        <w:rPr>
          <w:rStyle w:val="Strong"/>
          <w:b w:val="0"/>
          <w:color w:val="000000" w:themeColor="text1"/>
          <w:sz w:val="22"/>
          <w:szCs w:val="22"/>
        </w:rPr>
        <w:t>:</w:t>
      </w:r>
      <w:r w:rsidRPr="00E5490D">
        <w:rPr>
          <w:rStyle w:val="apple-converted-space"/>
          <w:color w:val="000000" w:themeColor="text1"/>
          <w:sz w:val="22"/>
          <w:szCs w:val="22"/>
        </w:rPr>
        <w:t> </w:t>
      </w:r>
      <w:r w:rsidRPr="00E5490D">
        <w:rPr>
          <w:color w:val="000000" w:themeColor="text1"/>
          <w:sz w:val="22"/>
          <w:szCs w:val="22"/>
        </w:rPr>
        <w:t>Small businesses with fewer than 100 employees that want to offer a retirement benefit without the complexity of a 401(k) plan.</w:t>
      </w:r>
    </w:p>
    <w:p w14:paraId="16F1E384" w14:textId="77777777" w:rsidR="00DF4FD9" w:rsidRPr="00E5490D" w:rsidRDefault="00DF4FD9" w:rsidP="00DF4FD9">
      <w:pPr>
        <w:rPr>
          <w:color w:val="000000" w:themeColor="text1"/>
          <w:sz w:val="22"/>
          <w:szCs w:val="22"/>
        </w:rPr>
      </w:pPr>
      <w:r w:rsidRPr="00E5490D">
        <w:rPr>
          <w:b/>
          <w:color w:val="000000" w:themeColor="text1"/>
          <w:sz w:val="22"/>
          <w:szCs w:val="22"/>
        </w:rPr>
        <w:t>Solo 401(k):</w:t>
      </w:r>
      <w:r w:rsidRPr="00E5490D">
        <w:rPr>
          <w:color w:val="000000" w:themeColor="text1"/>
          <w:sz w:val="22"/>
          <w:szCs w:val="22"/>
        </w:rPr>
        <w:t xml:space="preserve"> High Limits and Full Control</w:t>
      </w:r>
    </w:p>
    <w:p w14:paraId="58B1F653" w14:textId="77777777" w:rsidR="00DF4FD9" w:rsidRPr="00E5490D" w:rsidRDefault="00DF4FD9" w:rsidP="00DF4FD9">
      <w:pPr>
        <w:pStyle w:val="NormalWeb"/>
        <w:rPr>
          <w:color w:val="000000" w:themeColor="text1"/>
          <w:sz w:val="22"/>
          <w:szCs w:val="22"/>
        </w:rPr>
      </w:pPr>
      <w:r w:rsidRPr="00E5490D">
        <w:rPr>
          <w:color w:val="000000" w:themeColor="text1"/>
          <w:sz w:val="22"/>
          <w:szCs w:val="22"/>
        </w:rPr>
        <w:t>If you’re self-employed with no employees other than a spouse, the</w:t>
      </w:r>
      <w:r w:rsidRPr="00E5490D">
        <w:rPr>
          <w:rStyle w:val="apple-converted-space"/>
          <w:color w:val="000000" w:themeColor="text1"/>
          <w:sz w:val="22"/>
          <w:szCs w:val="22"/>
        </w:rPr>
        <w:t> </w:t>
      </w:r>
      <w:r w:rsidRPr="00E5490D">
        <w:rPr>
          <w:rStyle w:val="Strong"/>
          <w:b w:val="0"/>
          <w:color w:val="000000" w:themeColor="text1"/>
          <w:sz w:val="22"/>
          <w:szCs w:val="22"/>
        </w:rPr>
        <w:t>Solo 401(k)</w:t>
      </w:r>
      <w:r w:rsidRPr="00E5490D">
        <w:rPr>
          <w:rStyle w:val="apple-converted-space"/>
          <w:color w:val="000000" w:themeColor="text1"/>
          <w:sz w:val="22"/>
          <w:szCs w:val="22"/>
        </w:rPr>
        <w:t> </w:t>
      </w:r>
      <w:r w:rsidRPr="00E5490D">
        <w:rPr>
          <w:color w:val="000000" w:themeColor="text1"/>
          <w:sz w:val="22"/>
          <w:szCs w:val="22"/>
        </w:rPr>
        <w:t>is a powerhouse retirement account that allows you to act as both employer and employee. This means you can make two types of contributions: employee deferrals and employer profit-sharing. In 2025, you can contribute up to</w:t>
      </w:r>
      <w:r w:rsidRPr="00E5490D">
        <w:rPr>
          <w:rStyle w:val="apple-converted-space"/>
          <w:color w:val="000000" w:themeColor="text1"/>
          <w:sz w:val="22"/>
          <w:szCs w:val="22"/>
        </w:rPr>
        <w:t> </w:t>
      </w:r>
      <w:r w:rsidRPr="00E5490D">
        <w:rPr>
          <w:rStyle w:val="Strong"/>
          <w:b w:val="0"/>
          <w:color w:val="000000" w:themeColor="text1"/>
          <w:sz w:val="22"/>
          <w:szCs w:val="22"/>
        </w:rPr>
        <w:t>$23,000</w:t>
      </w:r>
      <w:r w:rsidRPr="00E5490D">
        <w:rPr>
          <w:rStyle w:val="apple-converted-space"/>
          <w:color w:val="000000" w:themeColor="text1"/>
          <w:sz w:val="22"/>
          <w:szCs w:val="22"/>
        </w:rPr>
        <w:t> </w:t>
      </w:r>
      <w:r w:rsidRPr="00E5490D">
        <w:rPr>
          <w:color w:val="000000" w:themeColor="text1"/>
          <w:sz w:val="22"/>
          <w:szCs w:val="22"/>
        </w:rPr>
        <w:t>as an employee (or</w:t>
      </w:r>
      <w:r w:rsidRPr="00E5490D">
        <w:rPr>
          <w:rStyle w:val="apple-converted-space"/>
          <w:color w:val="000000" w:themeColor="text1"/>
          <w:sz w:val="22"/>
          <w:szCs w:val="22"/>
        </w:rPr>
        <w:t> </w:t>
      </w:r>
      <w:r w:rsidRPr="00E5490D">
        <w:rPr>
          <w:rStyle w:val="Strong"/>
          <w:b w:val="0"/>
          <w:color w:val="000000" w:themeColor="text1"/>
          <w:sz w:val="22"/>
          <w:szCs w:val="22"/>
        </w:rPr>
        <w:t>$30,500</w:t>
      </w:r>
      <w:r w:rsidRPr="00E5490D">
        <w:rPr>
          <w:rStyle w:val="apple-converted-space"/>
          <w:color w:val="000000" w:themeColor="text1"/>
          <w:sz w:val="22"/>
          <w:szCs w:val="22"/>
        </w:rPr>
        <w:t> </w:t>
      </w:r>
      <w:r w:rsidRPr="00E5490D">
        <w:rPr>
          <w:color w:val="000000" w:themeColor="text1"/>
          <w:sz w:val="22"/>
          <w:szCs w:val="22"/>
        </w:rPr>
        <w:t>if you’re 50 or older). Additionally, you can contribute up to 25% of your net earnings as the employer, for a combined annual limit of</w:t>
      </w:r>
      <w:r w:rsidRPr="00E5490D">
        <w:rPr>
          <w:rStyle w:val="apple-converted-space"/>
          <w:color w:val="000000" w:themeColor="text1"/>
          <w:sz w:val="22"/>
          <w:szCs w:val="22"/>
        </w:rPr>
        <w:t> </w:t>
      </w:r>
      <w:r w:rsidRPr="00E5490D">
        <w:rPr>
          <w:rStyle w:val="Strong"/>
          <w:b w:val="0"/>
          <w:color w:val="000000" w:themeColor="text1"/>
          <w:sz w:val="22"/>
          <w:szCs w:val="22"/>
        </w:rPr>
        <w:t>$70,000</w:t>
      </w:r>
      <w:r w:rsidRPr="00E5490D">
        <w:rPr>
          <w:color w:val="000000" w:themeColor="text1"/>
          <w:sz w:val="22"/>
          <w:szCs w:val="22"/>
        </w:rPr>
        <w:t xml:space="preserve"> or</w:t>
      </w:r>
      <w:r w:rsidRPr="00E5490D">
        <w:rPr>
          <w:rStyle w:val="apple-converted-space"/>
          <w:color w:val="000000" w:themeColor="text1"/>
          <w:sz w:val="22"/>
          <w:szCs w:val="22"/>
        </w:rPr>
        <w:t> </w:t>
      </w:r>
      <w:r w:rsidRPr="00E5490D">
        <w:rPr>
          <w:rStyle w:val="Strong"/>
          <w:b w:val="0"/>
          <w:color w:val="000000" w:themeColor="text1"/>
          <w:sz w:val="22"/>
          <w:szCs w:val="22"/>
        </w:rPr>
        <w:t>$77,500</w:t>
      </w:r>
      <w:r w:rsidRPr="00E5490D">
        <w:rPr>
          <w:rStyle w:val="apple-converted-space"/>
          <w:color w:val="000000" w:themeColor="text1"/>
          <w:sz w:val="22"/>
          <w:szCs w:val="22"/>
        </w:rPr>
        <w:t> </w:t>
      </w:r>
      <w:r w:rsidRPr="00E5490D">
        <w:rPr>
          <w:color w:val="000000" w:themeColor="text1"/>
          <w:sz w:val="22"/>
          <w:szCs w:val="22"/>
        </w:rPr>
        <w:t>with catch-up contributions. Solo 401(k)s also allow Roth contributions and, in many cases, the option to take loans from your account, something not available in most IRAs.</w:t>
      </w:r>
    </w:p>
    <w:p w14:paraId="3E43B0E9" w14:textId="77777777" w:rsidR="00DF4FD9" w:rsidRPr="00E5490D" w:rsidRDefault="00DF4FD9" w:rsidP="00DF4FD9">
      <w:pPr>
        <w:pStyle w:val="NormalWeb"/>
        <w:rPr>
          <w:color w:val="000000" w:themeColor="text1"/>
          <w:sz w:val="22"/>
          <w:szCs w:val="22"/>
        </w:rPr>
      </w:pPr>
      <w:r w:rsidRPr="00E5490D">
        <w:rPr>
          <w:rStyle w:val="Strong"/>
          <w:b w:val="0"/>
          <w:i/>
          <w:color w:val="000000" w:themeColor="text1"/>
          <w:sz w:val="22"/>
          <w:szCs w:val="22"/>
        </w:rPr>
        <w:t>Who it’s for</w:t>
      </w:r>
      <w:r w:rsidRPr="00E5490D">
        <w:rPr>
          <w:rStyle w:val="Strong"/>
          <w:b w:val="0"/>
          <w:color w:val="000000" w:themeColor="text1"/>
          <w:sz w:val="22"/>
          <w:szCs w:val="22"/>
        </w:rPr>
        <w:t>:</w:t>
      </w:r>
      <w:r w:rsidRPr="00E5490D">
        <w:rPr>
          <w:rStyle w:val="apple-converted-space"/>
          <w:color w:val="000000" w:themeColor="text1"/>
          <w:sz w:val="22"/>
          <w:szCs w:val="22"/>
        </w:rPr>
        <w:t> </w:t>
      </w:r>
      <w:r w:rsidRPr="00E5490D">
        <w:rPr>
          <w:color w:val="000000" w:themeColor="text1"/>
          <w:sz w:val="22"/>
          <w:szCs w:val="22"/>
        </w:rPr>
        <w:t>Solopreneurs or married business owners with no employees who want maximum contribution flexibility and potentially the ability to take out a loan against their savings.</w:t>
      </w:r>
    </w:p>
    <w:p w14:paraId="45E69D8E" w14:textId="77777777" w:rsidR="00DF4FD9" w:rsidRPr="00E5490D" w:rsidRDefault="00DF4FD9" w:rsidP="00DF4FD9">
      <w:pPr>
        <w:rPr>
          <w:color w:val="000000" w:themeColor="text1"/>
          <w:sz w:val="22"/>
          <w:szCs w:val="22"/>
        </w:rPr>
      </w:pPr>
      <w:r w:rsidRPr="00E5490D">
        <w:rPr>
          <w:b/>
          <w:color w:val="000000" w:themeColor="text1"/>
          <w:sz w:val="22"/>
          <w:szCs w:val="22"/>
        </w:rPr>
        <w:t>HAS and FSA</w:t>
      </w:r>
      <w:r w:rsidRPr="00E5490D">
        <w:rPr>
          <w:color w:val="000000" w:themeColor="text1"/>
          <w:sz w:val="22"/>
          <w:szCs w:val="22"/>
        </w:rPr>
        <w:t>: The “Triple Threat” Hidden Retirement Account</w:t>
      </w:r>
    </w:p>
    <w:p w14:paraId="3B37324B"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 xml:space="preserve">When most people start crafting a financial plan, their attention often focuses on investments such as stocks, retirement accounts, or real estate. However, one of the most overlooked yet powerful tools for building and preserving wealth lies in health-specific savings accounts: </w:t>
      </w:r>
      <w:proofErr w:type="gramStart"/>
      <w:r w:rsidRPr="00E5490D">
        <w:rPr>
          <w:color w:val="000000" w:themeColor="text1"/>
          <w:sz w:val="22"/>
          <w:szCs w:val="22"/>
        </w:rPr>
        <w:t>the</w:t>
      </w:r>
      <w:proofErr w:type="gramEnd"/>
      <w:r w:rsidRPr="00E5490D">
        <w:rPr>
          <w:color w:val="000000" w:themeColor="text1"/>
          <w:sz w:val="22"/>
          <w:szCs w:val="22"/>
        </w:rPr>
        <w:t xml:space="preserve"> Health Savings Account (HSA) and the Flexible Spending Account (FSA). These accounts not only help cover medical costs but also offer valuable tax advantages that support long-term financial security.</w:t>
      </w:r>
    </w:p>
    <w:p w14:paraId="4F913BB1" w14:textId="77777777" w:rsidR="00DF4FD9" w:rsidRPr="00E5490D" w:rsidRDefault="00DF4FD9" w:rsidP="00DF4FD9">
      <w:pPr>
        <w:spacing w:before="100" w:beforeAutospacing="1" w:after="100" w:afterAutospacing="1"/>
        <w:rPr>
          <w:b/>
          <w:color w:val="000000" w:themeColor="text1"/>
          <w:sz w:val="22"/>
          <w:szCs w:val="22"/>
        </w:rPr>
      </w:pPr>
      <w:r w:rsidRPr="00E5490D">
        <w:rPr>
          <w:b/>
          <w:color w:val="000000" w:themeColor="text1"/>
          <w:sz w:val="22"/>
          <w:szCs w:val="22"/>
        </w:rPr>
        <w:t>Health Savings Account</w:t>
      </w:r>
    </w:p>
    <w:p w14:paraId="058A1D06" w14:textId="45C86CC0"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lastRenderedPageBreak/>
        <w:t>A Health Savings Account is one of the most tax-advantaged tools available. It provides three powerful tax benefits: contributions are tax-deductible, investment growth is tax-free, and withdrawals for qualified medical expenses are also tax-free. Very few accounts offer this “triple tax advantage</w:t>
      </w:r>
      <w:r w:rsidR="006E27D7">
        <w:rPr>
          <w:color w:val="000000" w:themeColor="text1"/>
          <w:sz w:val="22"/>
          <w:szCs w:val="22"/>
        </w:rPr>
        <w:t>”</w:t>
      </w:r>
      <w:r w:rsidRPr="00E5490D">
        <w:rPr>
          <w:color w:val="000000" w:themeColor="text1"/>
          <w:sz w:val="22"/>
          <w:szCs w:val="22"/>
        </w:rPr>
        <w:t xml:space="preserve"> To qualify for an HSA, you must be enrolled in a High Deductible Health Plan (HDHP), which typically has lower monthly premiums but higher deductibles than traditional plans.</w:t>
      </w:r>
    </w:p>
    <w:p w14:paraId="1E88226F"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 xml:space="preserve">Once eligible, individuals can contribute up to $4,300 and families up to $8,550 annually in 2025. Individuals over age 55 can make an additional $1,000 in catch-up contributions. After age 65, you can withdraw HSA funds for any purpose, healthcare or not, without penalty (though non-medical withdrawals are taxed as ordinary income, just like a Traditional IRA). The funds in an HSA roll over each year and remain in your account indefinitely; there is no “use-it-or-lose-it” clause. Perhaps most powerfully, HSA funds can be invested in index funds, ETFs, or mutual funds, </w:t>
      </w:r>
      <w:proofErr w:type="gramStart"/>
      <w:r w:rsidRPr="00E5490D">
        <w:rPr>
          <w:color w:val="000000" w:themeColor="text1"/>
          <w:sz w:val="22"/>
          <w:szCs w:val="22"/>
        </w:rPr>
        <w:t>similar to</w:t>
      </w:r>
      <w:proofErr w:type="gramEnd"/>
      <w:r w:rsidRPr="00E5490D">
        <w:rPr>
          <w:color w:val="000000" w:themeColor="text1"/>
          <w:sz w:val="22"/>
          <w:szCs w:val="22"/>
        </w:rPr>
        <w:t xml:space="preserve"> a brokerage or retirement account. Many wealth-minded families use HSAs as a stealth retirement tool, paying medical bills out of pocket and allowing the invested funds to grow tax-free for decades. The individual, not the employer, owns an HSA. That means that if you change jobs, the account will go with you. It’s portable, long-term, and one of the most underutilized wealth-building tools available, particularly for those thinking generationally. Think of it as a “triple threat”:</w:t>
      </w:r>
    </w:p>
    <w:p w14:paraId="679DB917" w14:textId="77777777" w:rsidR="00DF4FD9" w:rsidRPr="00E5490D" w:rsidRDefault="00DF4FD9" w:rsidP="00786499">
      <w:pPr>
        <w:pStyle w:val="NormalWeb"/>
        <w:numPr>
          <w:ilvl w:val="0"/>
          <w:numId w:val="12"/>
        </w:numPr>
        <w:rPr>
          <w:color w:val="000000" w:themeColor="text1"/>
          <w:sz w:val="22"/>
          <w:szCs w:val="22"/>
        </w:rPr>
      </w:pPr>
      <w:r w:rsidRPr="00E5490D">
        <w:rPr>
          <w:rStyle w:val="Strong"/>
          <w:b w:val="0"/>
          <w:color w:val="000000" w:themeColor="text1"/>
          <w:sz w:val="22"/>
          <w:szCs w:val="22"/>
        </w:rPr>
        <w:t>Contributions are tax-deductible</w:t>
      </w:r>
    </w:p>
    <w:p w14:paraId="28D28D1C" w14:textId="77777777" w:rsidR="00DF4FD9" w:rsidRPr="00E5490D" w:rsidRDefault="00DF4FD9" w:rsidP="00786499">
      <w:pPr>
        <w:pStyle w:val="NormalWeb"/>
        <w:numPr>
          <w:ilvl w:val="0"/>
          <w:numId w:val="12"/>
        </w:numPr>
        <w:rPr>
          <w:color w:val="000000" w:themeColor="text1"/>
          <w:sz w:val="22"/>
          <w:szCs w:val="22"/>
        </w:rPr>
      </w:pPr>
      <w:r w:rsidRPr="00E5490D">
        <w:rPr>
          <w:rStyle w:val="Strong"/>
          <w:b w:val="0"/>
          <w:color w:val="000000" w:themeColor="text1"/>
          <w:sz w:val="22"/>
          <w:szCs w:val="22"/>
        </w:rPr>
        <w:t>Growth is tax-free</w:t>
      </w:r>
    </w:p>
    <w:p w14:paraId="307C3846" w14:textId="77777777" w:rsidR="00DF4FD9" w:rsidRPr="00E5490D" w:rsidRDefault="00DF4FD9" w:rsidP="00786499">
      <w:pPr>
        <w:pStyle w:val="NormalWeb"/>
        <w:numPr>
          <w:ilvl w:val="0"/>
          <w:numId w:val="12"/>
        </w:numPr>
        <w:rPr>
          <w:color w:val="000000" w:themeColor="text1"/>
          <w:sz w:val="22"/>
          <w:szCs w:val="22"/>
        </w:rPr>
      </w:pPr>
      <w:r w:rsidRPr="00E5490D">
        <w:rPr>
          <w:rStyle w:val="Strong"/>
          <w:b w:val="0"/>
          <w:color w:val="000000" w:themeColor="text1"/>
          <w:sz w:val="22"/>
          <w:szCs w:val="22"/>
        </w:rPr>
        <w:t>Withdrawals for qualified medical expenses are tax-free</w:t>
      </w:r>
    </w:p>
    <w:p w14:paraId="2887ABC0" w14:textId="77777777" w:rsidR="00DF4FD9" w:rsidRPr="00E5490D" w:rsidRDefault="00DF4FD9" w:rsidP="00DF4FD9">
      <w:pPr>
        <w:pStyle w:val="NormalWeb"/>
        <w:rPr>
          <w:color w:val="000000" w:themeColor="text1"/>
          <w:sz w:val="22"/>
          <w:szCs w:val="22"/>
        </w:rPr>
      </w:pPr>
      <w:r w:rsidRPr="00E5490D">
        <w:rPr>
          <w:rStyle w:val="Strong"/>
          <w:b w:val="0"/>
          <w:i/>
          <w:color w:val="000000" w:themeColor="text1"/>
          <w:sz w:val="22"/>
          <w:szCs w:val="22"/>
        </w:rPr>
        <w:t>Who it’s for</w:t>
      </w:r>
      <w:r w:rsidRPr="00E5490D">
        <w:rPr>
          <w:rStyle w:val="Strong"/>
          <w:b w:val="0"/>
          <w:color w:val="000000" w:themeColor="text1"/>
          <w:sz w:val="22"/>
          <w:szCs w:val="22"/>
        </w:rPr>
        <w:t>:</w:t>
      </w:r>
      <w:r w:rsidRPr="00E5490D">
        <w:rPr>
          <w:rStyle w:val="apple-converted-space"/>
          <w:color w:val="000000" w:themeColor="text1"/>
          <w:sz w:val="22"/>
          <w:szCs w:val="22"/>
        </w:rPr>
        <w:t> </w:t>
      </w:r>
      <w:r w:rsidRPr="00E5490D">
        <w:rPr>
          <w:color w:val="000000" w:themeColor="text1"/>
          <w:sz w:val="22"/>
          <w:szCs w:val="22"/>
        </w:rPr>
        <w:t>Anyone eligible for an HSA who wants tax-free medical savings and a versatile retirement back-up account.</w:t>
      </w:r>
    </w:p>
    <w:p w14:paraId="77D4A1D0" w14:textId="77777777" w:rsidR="00DF4FD9" w:rsidRPr="00E5490D" w:rsidRDefault="00DF4FD9" w:rsidP="00DF4FD9">
      <w:pPr>
        <w:pStyle w:val="NormalWeb"/>
        <w:rPr>
          <w:b/>
          <w:color w:val="000000" w:themeColor="text1"/>
          <w:sz w:val="22"/>
          <w:szCs w:val="22"/>
        </w:rPr>
      </w:pPr>
      <w:r w:rsidRPr="00E5490D">
        <w:rPr>
          <w:b/>
          <w:color w:val="000000" w:themeColor="text1"/>
          <w:sz w:val="22"/>
          <w:szCs w:val="22"/>
        </w:rPr>
        <w:t>Flexible Spending Account</w:t>
      </w:r>
    </w:p>
    <w:p w14:paraId="3350AA31"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A Flexible Spending Account, or FSA, also allows you to set aside pre-tax money for medical, dental, and vision expenses. In 2025, the annual contribution limit is $3,200. However, FSAs differ from HSAs in key ways. FSAs are owned by the employer, not the employee, and most are subject to the “use-it-or-lose-it” rule; any unused funds typically expire at the end of the plan year. Some employers may allow a short grace period or a limited rollover (up to $640), but these options are still more restrictive than HSAs.</w:t>
      </w:r>
    </w:p>
    <w:p w14:paraId="389DD692"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FSAs also do not offer investment options. They are best suited for predictable, recurring medical expenses, such as prescriptions, glasses, dental work, or therapy copays. Because they reduce your taxable income and are funded with pre-tax dollars, they’re still a powerful budgeting tool, but one that requires careful planning to avoid forfeiting unused funds.</w:t>
      </w:r>
    </w:p>
    <w:p w14:paraId="1A3D5E6E"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Enrollment for both HSAs and FSAs typically occurs during your employer’s open enrollment period or when starting a new job. You can check with Human Resources or your company’s benefits portal to determine eligibility. If you’re unsure whether your health plan qualifies for an HSA or FSA, review your insurance documentation or consult your benefits coordinator.</w:t>
      </w:r>
    </w:p>
    <w:p w14:paraId="3F5C6F10" w14:textId="77777777" w:rsidR="00DF4FD9" w:rsidRPr="00E5490D" w:rsidRDefault="00DF4FD9" w:rsidP="00DF4FD9">
      <w:pPr>
        <w:spacing w:before="100" w:beforeAutospacing="1" w:after="100" w:afterAutospacing="1"/>
        <w:rPr>
          <w:color w:val="000000" w:themeColor="text1"/>
          <w:sz w:val="22"/>
          <w:szCs w:val="22"/>
        </w:rPr>
      </w:pPr>
      <w:r w:rsidRPr="00E5490D">
        <w:rPr>
          <w:color w:val="000000" w:themeColor="text1"/>
          <w:sz w:val="22"/>
          <w:szCs w:val="22"/>
        </w:rPr>
        <w:t>For families building generational wealth, HSAs and FSAs help protect against the financial strain of unexpected medical costs, reduce taxable income, and offer structured savings for health-related needs. They may not be as flashy as investment accounts, but when used properly, they serve as essential tools for building long-term wealth and achieving financial peace of mind.</w:t>
      </w:r>
    </w:p>
    <w:p w14:paraId="581D8F21" w14:textId="77777777" w:rsidR="00DF4FD9" w:rsidRPr="00E5490D" w:rsidRDefault="00DF4FD9" w:rsidP="00DF4FD9">
      <w:pPr>
        <w:pStyle w:val="NormalWeb"/>
        <w:rPr>
          <w:b/>
          <w:color w:val="000000" w:themeColor="text1"/>
          <w:sz w:val="22"/>
          <w:szCs w:val="22"/>
        </w:rPr>
      </w:pPr>
      <w:r w:rsidRPr="00E5490D">
        <w:rPr>
          <w:b/>
          <w:color w:val="000000" w:themeColor="text1"/>
          <w:sz w:val="22"/>
          <w:szCs w:val="22"/>
        </w:rPr>
        <w:t>The bottom line</w:t>
      </w:r>
    </w:p>
    <w:p w14:paraId="3C64EDE5" w14:textId="41F5D755" w:rsidR="001C1C84" w:rsidRPr="00E5490D" w:rsidRDefault="00DF4FD9" w:rsidP="00DF4FD9">
      <w:pPr>
        <w:pStyle w:val="NormalWeb"/>
        <w:rPr>
          <w:color w:val="000000" w:themeColor="text1"/>
          <w:sz w:val="22"/>
          <w:szCs w:val="22"/>
        </w:rPr>
      </w:pPr>
      <w:r w:rsidRPr="00E5490D">
        <w:rPr>
          <w:color w:val="000000" w:themeColor="text1"/>
          <w:sz w:val="22"/>
          <w:szCs w:val="22"/>
        </w:rPr>
        <w:lastRenderedPageBreak/>
        <w:t>If your employer offers a 401(k) with matching contributions, always contribute enough to capture the whole match; it’s free money. From there, consider opening a Roth IRA for greater investment freedom and long-term tax-free growth. Self-employed? A Solo 401(k) or SEP IRA might provide the best bang for your buck. Ultimately, the goal isn’t to choose just one account, but to</w:t>
      </w:r>
      <w:r w:rsidRPr="00E5490D">
        <w:rPr>
          <w:rStyle w:val="apple-converted-space"/>
          <w:color w:val="000000" w:themeColor="text1"/>
          <w:sz w:val="22"/>
          <w:szCs w:val="22"/>
        </w:rPr>
        <w:t> </w:t>
      </w:r>
      <w:r w:rsidRPr="00E5490D">
        <w:rPr>
          <w:rStyle w:val="Strong"/>
          <w:b w:val="0"/>
          <w:color w:val="000000" w:themeColor="text1"/>
          <w:sz w:val="22"/>
          <w:szCs w:val="22"/>
        </w:rPr>
        <w:t>layer multiple vehicles</w:t>
      </w:r>
      <w:r w:rsidRPr="00E5490D">
        <w:rPr>
          <w:rStyle w:val="apple-converted-space"/>
          <w:color w:val="000000" w:themeColor="text1"/>
          <w:sz w:val="22"/>
          <w:szCs w:val="22"/>
        </w:rPr>
        <w:t> </w:t>
      </w:r>
      <w:r w:rsidRPr="00E5490D">
        <w:rPr>
          <w:color w:val="000000" w:themeColor="text1"/>
          <w:sz w:val="22"/>
          <w:szCs w:val="22"/>
        </w:rPr>
        <w:t>to maximize your tax advantages and diversify your retirement income sources.</w:t>
      </w:r>
    </w:p>
    <w:p w14:paraId="5BA6B021" w14:textId="00441E18" w:rsidR="001A1950" w:rsidRPr="00E5490D" w:rsidRDefault="00E6151E" w:rsidP="00B63DD9">
      <w:pPr>
        <w:pStyle w:val="NormalWeb"/>
        <w:rPr>
          <w:color w:val="000000" w:themeColor="text1"/>
          <w:sz w:val="22"/>
          <w:szCs w:val="22"/>
        </w:rPr>
      </w:pPr>
      <w:r w:rsidRPr="00E5490D">
        <w:rPr>
          <w:color w:val="000000" w:themeColor="text1"/>
          <w:sz w:val="22"/>
          <w:szCs w:val="22"/>
        </w:rPr>
        <w:t>You’ve built your financial base: you know where your money goes, you’ve eliminated costly debt, created an emergency fund, started retirement contributions, and established healthy credit. With that groundwork laid, you’re ready for the next phase</w:t>
      </w:r>
      <w:r w:rsidR="006E27D7">
        <w:rPr>
          <w:color w:val="000000" w:themeColor="text1"/>
          <w:sz w:val="22"/>
          <w:szCs w:val="22"/>
        </w:rPr>
        <w:t xml:space="preserve">, </w:t>
      </w:r>
      <w:r w:rsidRPr="00E5490D">
        <w:rPr>
          <w:color w:val="000000" w:themeColor="text1"/>
          <w:sz w:val="22"/>
          <w:szCs w:val="22"/>
        </w:rPr>
        <w:t xml:space="preserve">turning steady saving into active wealth building. In the next </w:t>
      </w:r>
      <w:proofErr w:type="gramStart"/>
      <w:r w:rsidRPr="00E5490D">
        <w:rPr>
          <w:color w:val="000000" w:themeColor="text1"/>
          <w:sz w:val="22"/>
          <w:szCs w:val="22"/>
        </w:rPr>
        <w:t>chapter</w:t>
      </w:r>
      <w:proofErr w:type="gramEnd"/>
      <w:r w:rsidRPr="00E5490D">
        <w:rPr>
          <w:color w:val="000000" w:themeColor="text1"/>
          <w:sz w:val="22"/>
          <w:szCs w:val="22"/>
        </w:rPr>
        <w:t xml:space="preserve"> we’ll move from simply protecting and storing your money to putting it to work through investments that grow over time.</w:t>
      </w:r>
    </w:p>
    <w:p w14:paraId="744AB867" w14:textId="59573444" w:rsidR="00AA5946" w:rsidRPr="00E5490D" w:rsidRDefault="00295936" w:rsidP="00AA5946">
      <w:pPr>
        <w:pStyle w:val="Heading1"/>
        <w:rPr>
          <w:rFonts w:ascii="Times New Roman" w:hAnsi="Times New Roman" w:cs="Times New Roman"/>
          <w:sz w:val="22"/>
          <w:szCs w:val="22"/>
        </w:rPr>
      </w:pPr>
      <w:bookmarkStart w:id="25" w:name="_Toc210677825"/>
      <w:r>
        <w:rPr>
          <w:rFonts w:ascii="Times New Roman" w:hAnsi="Times New Roman" w:cs="Times New Roman"/>
          <w:sz w:val="22"/>
          <w:szCs w:val="22"/>
        </w:rPr>
        <w:t>CHAPTER 4</w:t>
      </w:r>
      <w:r w:rsidR="00AA5946" w:rsidRPr="00E5490D">
        <w:rPr>
          <w:rFonts w:ascii="Times New Roman" w:hAnsi="Times New Roman" w:cs="Times New Roman"/>
          <w:sz w:val="22"/>
          <w:szCs w:val="22"/>
        </w:rPr>
        <w:t>: Grow Generational Wealth for You</w:t>
      </w:r>
      <w:bookmarkEnd w:id="25"/>
    </w:p>
    <w:p w14:paraId="24607B5E" w14:textId="77777777" w:rsidR="000C3BDF" w:rsidRPr="00E5490D" w:rsidRDefault="000C3BDF" w:rsidP="000C3BDF">
      <w:pPr>
        <w:rPr>
          <w:sz w:val="22"/>
          <w:szCs w:val="22"/>
        </w:rPr>
      </w:pPr>
    </w:p>
    <w:p w14:paraId="4B2B13B6" w14:textId="5C3F228F" w:rsidR="00952D60" w:rsidRPr="00E5490D" w:rsidRDefault="00952D60" w:rsidP="00EF1063">
      <w:pPr>
        <w:rPr>
          <w:sz w:val="22"/>
          <w:szCs w:val="22"/>
        </w:rPr>
      </w:pPr>
      <w:r w:rsidRPr="00E5490D">
        <w:rPr>
          <w:sz w:val="22"/>
          <w:szCs w:val="22"/>
        </w:rPr>
        <w:t>With your financial foundation firmly in place</w:t>
      </w:r>
      <w:r w:rsidR="006E27D7">
        <w:rPr>
          <w:sz w:val="22"/>
          <w:szCs w:val="22"/>
        </w:rPr>
        <w:t xml:space="preserve">, </w:t>
      </w:r>
      <w:r w:rsidRPr="00E5490D">
        <w:rPr>
          <w:sz w:val="22"/>
          <w:szCs w:val="22"/>
        </w:rPr>
        <w:t>spending under control, debt managed, an emergency fund built, and retirement contributions underway</w:t>
      </w:r>
      <w:r w:rsidR="006E27D7">
        <w:rPr>
          <w:sz w:val="22"/>
          <w:szCs w:val="22"/>
        </w:rPr>
        <w:t xml:space="preserve">, </w:t>
      </w:r>
      <w:r w:rsidRPr="00E5490D">
        <w:rPr>
          <w:sz w:val="22"/>
          <w:szCs w:val="22"/>
        </w:rPr>
        <w:t>you’re ready to shift from simply saving to actively building wealth. This chapter is about putting your dollars to work in assets that grow and generate income over time.</w:t>
      </w:r>
      <w:r w:rsidR="004F1B48">
        <w:rPr>
          <w:sz w:val="22"/>
          <w:szCs w:val="22"/>
        </w:rPr>
        <w:t xml:space="preserve"> </w:t>
      </w:r>
      <w:r w:rsidRPr="00E5490D">
        <w:rPr>
          <w:sz w:val="22"/>
          <w:szCs w:val="22"/>
        </w:rPr>
        <w:t>We’ll explore the core building blocks of long-term growth: stocks, bonds, real estate, and REITs. Each has its own character</w:t>
      </w:r>
      <w:r w:rsidR="006E27D7">
        <w:rPr>
          <w:sz w:val="22"/>
          <w:szCs w:val="22"/>
        </w:rPr>
        <w:t xml:space="preserve">, </w:t>
      </w:r>
      <w:r w:rsidRPr="00E5490D">
        <w:rPr>
          <w:sz w:val="22"/>
          <w:szCs w:val="22"/>
        </w:rPr>
        <w:t>stocks offer ownership in businesses and the potential for high growth, bonds provide stability and predictable income, and real estate can combine cash flow with tangible value and tax advantages. Understanding how these assets behave, how they complement one another, and how to align them with your personal goals will help you create a balanced portfolio that can weather market swings and steadily build your net worth.</w:t>
      </w:r>
    </w:p>
    <w:p w14:paraId="76AC1B3C" w14:textId="77777777" w:rsidR="00EF1063" w:rsidRPr="00E5490D" w:rsidRDefault="00EF1063" w:rsidP="00EF1063">
      <w:pPr>
        <w:rPr>
          <w:sz w:val="22"/>
          <w:szCs w:val="22"/>
        </w:rPr>
      </w:pPr>
    </w:p>
    <w:p w14:paraId="6B2982D4" w14:textId="77777777" w:rsidR="00952D60" w:rsidRPr="00E5490D" w:rsidRDefault="00952D60" w:rsidP="00EF1063">
      <w:pPr>
        <w:rPr>
          <w:sz w:val="22"/>
          <w:szCs w:val="22"/>
        </w:rPr>
      </w:pPr>
      <w:r w:rsidRPr="00E5490D">
        <w:rPr>
          <w:sz w:val="22"/>
          <w:szCs w:val="22"/>
        </w:rPr>
        <w:t>Whether you’re building your first investment portfolio or strengthening an existing one, this chapter will give you the tools to make confident, informed choices and set you on a path where your money works harder than you do.</w:t>
      </w:r>
    </w:p>
    <w:p w14:paraId="5711B169" w14:textId="77777777" w:rsidR="00952D60" w:rsidRPr="00E5490D" w:rsidRDefault="00952D60" w:rsidP="00EF1063">
      <w:pPr>
        <w:rPr>
          <w:sz w:val="22"/>
          <w:szCs w:val="22"/>
        </w:rPr>
      </w:pPr>
    </w:p>
    <w:p w14:paraId="60A9398D" w14:textId="77777777" w:rsidR="00952D60" w:rsidRPr="00E5490D" w:rsidRDefault="00952D60" w:rsidP="0061243E">
      <w:pPr>
        <w:pStyle w:val="Heading2"/>
        <w:rPr>
          <w:sz w:val="22"/>
        </w:rPr>
      </w:pPr>
      <w:bookmarkStart w:id="26" w:name="_Toc210677826"/>
      <w:r w:rsidRPr="00E5490D">
        <w:rPr>
          <w:sz w:val="22"/>
        </w:rPr>
        <w:t>Invest in the Stock Market</w:t>
      </w:r>
      <w:bookmarkEnd w:id="26"/>
    </w:p>
    <w:p w14:paraId="27CA2F53" w14:textId="77777777" w:rsidR="00EF1063" w:rsidRPr="00E5490D" w:rsidRDefault="00EF1063" w:rsidP="00EF1063">
      <w:pPr>
        <w:rPr>
          <w:sz w:val="22"/>
          <w:szCs w:val="22"/>
        </w:rPr>
      </w:pPr>
    </w:p>
    <w:p w14:paraId="12864637" w14:textId="77777777" w:rsidR="00EF1063" w:rsidRDefault="00EF1063" w:rsidP="00EF1063">
      <w:pPr>
        <w:rPr>
          <w:color w:val="000000"/>
          <w:sz w:val="22"/>
          <w:szCs w:val="22"/>
        </w:rPr>
      </w:pPr>
      <w:r w:rsidRPr="00E5490D">
        <w:rPr>
          <w:color w:val="000000"/>
          <w:sz w:val="22"/>
          <w:szCs w:val="22"/>
        </w:rPr>
        <w:t>Investing doesn’t have to be complicated. You don’t need a finance degree or a huge amount of cash to get started. All you need is a simple plan and the willingness to begin. One of the easiest ways to do that is through low-cost index funds or exchange-traded funds (ETFs). Think of these as baskets of hundreds or even thousands of companies that give you built-in diversification with a single purchase. The S&amp;P 500, for example, tracks the 500 largest U.S. companies and has historically returned about 8 percent per year on average.</w:t>
      </w:r>
    </w:p>
    <w:p w14:paraId="597F7875" w14:textId="77777777" w:rsidR="004F1B48" w:rsidRPr="00E5490D" w:rsidRDefault="004F1B48" w:rsidP="00EF1063">
      <w:pPr>
        <w:rPr>
          <w:color w:val="000000"/>
          <w:sz w:val="22"/>
          <w:szCs w:val="22"/>
        </w:rPr>
      </w:pPr>
    </w:p>
    <w:p w14:paraId="44407543" w14:textId="3EC6A45F" w:rsidR="00EF1063" w:rsidRPr="00E5490D" w:rsidRDefault="00EF1063" w:rsidP="00EF1063">
      <w:pPr>
        <w:rPr>
          <w:color w:val="000000"/>
          <w:sz w:val="22"/>
          <w:szCs w:val="22"/>
        </w:rPr>
      </w:pPr>
      <w:r w:rsidRPr="00E5490D">
        <w:rPr>
          <w:color w:val="000000"/>
          <w:sz w:val="22"/>
          <w:szCs w:val="22"/>
        </w:rPr>
        <w:t>After paying off high-interest debt, building an emergency fund, and maxing out my retirement and health accounts, I followed a simple rule that has guided my investment journey- the 'pay yourself first' rule. This rule suggests that you should prioritize your savings and investments before spending on other expenses. I began automating my investments into the stock market. For me, the most straightforward path to wealth has been making the S&amp;P 500 the core of my portfolio, then occasionally adding small amounts of individual stocks that I know and believe in, such as Amazon. This approach keeps investing simple, diversified, and consistent</w:t>
      </w:r>
      <w:r w:rsidR="006E27D7">
        <w:rPr>
          <w:color w:val="000000"/>
          <w:sz w:val="22"/>
          <w:szCs w:val="22"/>
        </w:rPr>
        <w:t xml:space="preserve">, </w:t>
      </w:r>
      <w:r w:rsidRPr="00E5490D">
        <w:rPr>
          <w:color w:val="000000"/>
          <w:sz w:val="22"/>
          <w:szCs w:val="22"/>
        </w:rPr>
        <w:t>and it’s a strategy anyone can follow.</w:t>
      </w:r>
    </w:p>
    <w:p w14:paraId="77DF578A" w14:textId="77777777" w:rsidR="00EF1063" w:rsidRPr="00E5490D" w:rsidRDefault="00EF1063" w:rsidP="00EF1063">
      <w:pPr>
        <w:rPr>
          <w:color w:val="000000"/>
          <w:sz w:val="22"/>
          <w:szCs w:val="22"/>
        </w:rPr>
      </w:pPr>
    </w:p>
    <w:p w14:paraId="4E2E3EEB" w14:textId="77777777" w:rsidR="00EF1063" w:rsidRPr="00E5490D" w:rsidRDefault="00EF1063" w:rsidP="00EF1063">
      <w:pPr>
        <w:rPr>
          <w:b/>
          <w:color w:val="000000"/>
          <w:sz w:val="22"/>
          <w:szCs w:val="22"/>
        </w:rPr>
      </w:pPr>
      <w:r w:rsidRPr="00E5490D">
        <w:rPr>
          <w:color w:val="000000"/>
          <w:sz w:val="22"/>
          <w:szCs w:val="22"/>
        </w:rPr>
        <w:t xml:space="preserve">In the next section, we’ll look at what the S&amp;P 500 </w:t>
      </w:r>
      <w:proofErr w:type="gramStart"/>
      <w:r w:rsidRPr="00E5490D">
        <w:rPr>
          <w:color w:val="000000"/>
          <w:sz w:val="22"/>
          <w:szCs w:val="22"/>
        </w:rPr>
        <w:t>actually is</w:t>
      </w:r>
      <w:proofErr w:type="gramEnd"/>
      <w:r w:rsidRPr="00E5490D">
        <w:rPr>
          <w:color w:val="000000"/>
          <w:sz w:val="22"/>
          <w:szCs w:val="22"/>
        </w:rPr>
        <w:t>, why it’s so widely used, and how it compares to other major indexes.</w:t>
      </w:r>
      <w:r w:rsidRPr="00E5490D">
        <w:rPr>
          <w:b/>
          <w:color w:val="000000"/>
          <w:sz w:val="22"/>
          <w:szCs w:val="22"/>
        </w:rPr>
        <w:t xml:space="preserve"> </w:t>
      </w:r>
    </w:p>
    <w:p w14:paraId="5F30ABE4" w14:textId="77777777" w:rsidR="00EF1063" w:rsidRPr="00E5490D" w:rsidRDefault="00EF1063" w:rsidP="00EF1063">
      <w:pPr>
        <w:rPr>
          <w:b/>
          <w:color w:val="000000"/>
          <w:sz w:val="22"/>
          <w:szCs w:val="22"/>
        </w:rPr>
      </w:pPr>
    </w:p>
    <w:p w14:paraId="693F2098" w14:textId="0B5A0975" w:rsidR="00EF1063" w:rsidRPr="00E5490D" w:rsidRDefault="00EF1063" w:rsidP="00EF1063">
      <w:pPr>
        <w:rPr>
          <w:b/>
          <w:sz w:val="22"/>
          <w:szCs w:val="22"/>
        </w:rPr>
      </w:pPr>
      <w:r w:rsidRPr="00E5490D">
        <w:rPr>
          <w:b/>
          <w:sz w:val="22"/>
          <w:szCs w:val="22"/>
        </w:rPr>
        <w:t xml:space="preserve">What </w:t>
      </w:r>
      <w:r w:rsidR="00415ED4" w:rsidRPr="00E5490D">
        <w:rPr>
          <w:b/>
          <w:sz w:val="22"/>
          <w:szCs w:val="22"/>
        </w:rPr>
        <w:t>is the S&amp;P 500?</w:t>
      </w:r>
    </w:p>
    <w:p w14:paraId="35D24E19" w14:textId="77777777" w:rsidR="00EF1063" w:rsidRPr="00E5490D" w:rsidRDefault="00EF1063" w:rsidP="00EF1063">
      <w:pPr>
        <w:pStyle w:val="NormalWeb"/>
        <w:rPr>
          <w:color w:val="000000"/>
          <w:sz w:val="22"/>
          <w:szCs w:val="22"/>
        </w:rPr>
      </w:pPr>
      <w:r w:rsidRPr="00E5490D">
        <w:rPr>
          <w:color w:val="000000"/>
          <w:sz w:val="22"/>
          <w:szCs w:val="22"/>
        </w:rPr>
        <w:lastRenderedPageBreak/>
        <w:t>The S&amp;P 500, officially known as the Standard &amp; Poor's 500 Index, is one of the most influential and widely tracked stock market indices in the world. It represents the performance of 500 of the largest publicly traded companies in the United States, spanning virtually every sector of the economy. While high-risk strategies, such as day trading, often focus on individual stocks or volatile short-term movements, understanding the history and structure of the S&amp;P 500 provides critical context. It is a powerful lens through which traders and investors alike can view the broader market’s behavior and assess risk versus opportunity. Since its formal creation in the mid-20th century, the S&amp;P 500 has come to symbolize the health and trajectory of the U.S. economy. Its components include giants across technology, healthcare, financial services, consumer goods, and more. Through its ups and downs, the index has not only weathered crises but has continued to reflect the long-term growth of the American economy. This section explores the origin, structure, major milestones, and performance of the S&amp;P 500, a context that you should understand before diving into individual stocks and advanced strategies.</w:t>
      </w:r>
    </w:p>
    <w:p w14:paraId="600AD79E" w14:textId="77777777" w:rsidR="00EF1063" w:rsidRPr="00E5490D" w:rsidRDefault="00EF1063" w:rsidP="00EF1063">
      <w:pPr>
        <w:pStyle w:val="NormalWeb"/>
        <w:rPr>
          <w:color w:val="000000"/>
          <w:sz w:val="22"/>
          <w:szCs w:val="22"/>
        </w:rPr>
      </w:pPr>
      <w:r w:rsidRPr="00E5490D">
        <w:rPr>
          <w:color w:val="000000"/>
          <w:sz w:val="22"/>
          <w:szCs w:val="22"/>
        </w:rPr>
        <w:t xml:space="preserve">The foundation of the S&amp;P 500 can be traced back to the early 1920s, when the Standard Statistics Company and Poor’s Publishing separately developed market indices to help investors track stock trends. In 1923, Standard Statistics introduced a composite index of 233 companies across 26 industries. It was one of the earliest systematic efforts to gauge stock market performance through broad representation. In 1941, the two companies merged to form what is now known as Standard &amp; Poor’s. It wasn’t until March 4, 1957, that the S&amp;P 500 as we know it today was officially launched. It replaced a 90-stock index with a broader basket of 500 companies, offering a more comprehensive snapshot of the U.S. economy. This expansion was critical in capturing trends across various sectors and industries. The S&amp;P 500 was designed not just as a random sample of stocks but as a market-capitalization-weighted index, giving more weight to companies with larger market values. This means that companies like Apple, Microsoft, Amazon, Alphabet, and </w:t>
      </w:r>
      <w:proofErr w:type="spellStart"/>
      <w:r w:rsidRPr="00E5490D">
        <w:rPr>
          <w:color w:val="000000"/>
          <w:sz w:val="22"/>
          <w:szCs w:val="22"/>
        </w:rPr>
        <w:t>Nvidia</w:t>
      </w:r>
      <w:proofErr w:type="spellEnd"/>
      <w:r w:rsidRPr="00E5490D">
        <w:rPr>
          <w:color w:val="000000"/>
          <w:sz w:val="22"/>
          <w:szCs w:val="22"/>
        </w:rPr>
        <w:t>, some of the largest companies in the world as of 2025, can significantly sway the performance of the index. For example, if Apple has 16 billion shares outstanding and trades at $180 per share, its market cap stands at approximately $2.88 trillion. A price fluctuation in Apple’s stock thus affects the overall index more significantly than a movement in a smaller company’s stock. The S&amp;P 500 uses float-adjusted market capitalization, which excludes shares not available for public trading, such as those held by insiders or governments. As of early 2025, the top ten companies in the index make up roughly 30% of the index’s total value, even though they represent only a small fraction of the 500 companies listed. This concentration means that large-cap tech companies often have an outsized impact on overall performance, especially in periods of market stress or exuberance.</w:t>
      </w:r>
    </w:p>
    <w:p w14:paraId="18297452" w14:textId="474C0EFE" w:rsidR="00415ED4" w:rsidRPr="00E5490D" w:rsidRDefault="00415ED4" w:rsidP="00415ED4">
      <w:pPr>
        <w:rPr>
          <w:b/>
          <w:sz w:val="22"/>
          <w:szCs w:val="22"/>
        </w:rPr>
      </w:pPr>
      <w:r w:rsidRPr="00E5490D">
        <w:rPr>
          <w:b/>
          <w:sz w:val="22"/>
          <w:szCs w:val="22"/>
        </w:rPr>
        <w:t>Why S&amp;P500 Is a Great Place to Start</w:t>
      </w:r>
    </w:p>
    <w:p w14:paraId="30F3F329" w14:textId="40A9CF3E" w:rsidR="00415ED4" w:rsidRPr="00E5490D" w:rsidRDefault="00415ED4" w:rsidP="00EF1063">
      <w:pPr>
        <w:pStyle w:val="NormalWeb"/>
        <w:rPr>
          <w:color w:val="000000"/>
          <w:sz w:val="22"/>
          <w:szCs w:val="22"/>
        </w:rPr>
      </w:pPr>
      <w:r w:rsidRPr="00E5490D">
        <w:rPr>
          <w:color w:val="000000"/>
          <w:sz w:val="22"/>
          <w:szCs w:val="22"/>
        </w:rPr>
        <w:t>For most investors, especially beginners, the S&amp;P 500 is the simplest and most powerful way to build wealth over time. It’s made up of the 500 largest publicly traded companies in the United States</w:t>
      </w:r>
      <w:r w:rsidR="006E27D7">
        <w:rPr>
          <w:color w:val="000000"/>
          <w:sz w:val="22"/>
          <w:szCs w:val="22"/>
        </w:rPr>
        <w:t xml:space="preserve">, </w:t>
      </w:r>
      <w:r w:rsidRPr="00E5490D">
        <w:rPr>
          <w:color w:val="000000"/>
          <w:sz w:val="22"/>
          <w:szCs w:val="22"/>
        </w:rPr>
        <w:t xml:space="preserve">businesses like Apple, Microsoft, Amazon, and Johnson &amp; </w:t>
      </w:r>
      <w:proofErr w:type="spellStart"/>
      <w:r w:rsidRPr="00E5490D">
        <w:rPr>
          <w:color w:val="000000"/>
          <w:sz w:val="22"/>
          <w:szCs w:val="22"/>
        </w:rPr>
        <w:t>Johnson</w:t>
      </w:r>
      <w:proofErr w:type="spellEnd"/>
      <w:r w:rsidR="006E27D7">
        <w:rPr>
          <w:color w:val="000000"/>
          <w:sz w:val="22"/>
          <w:szCs w:val="22"/>
        </w:rPr>
        <w:t xml:space="preserve">, </w:t>
      </w:r>
      <w:r w:rsidRPr="00E5490D">
        <w:rPr>
          <w:color w:val="000000"/>
          <w:sz w:val="22"/>
          <w:szCs w:val="22"/>
        </w:rPr>
        <w:t xml:space="preserve">spanning every major industry. When you buy an S&amp;P 500 index fund, you’re buying a slice of the entire American economy. Funds like VOO (Vanguard S&amp;P 500 ETF) or FXAIX (Fidelity 500 Index Fund) are designed to mirror the performance of the S&amp;P 500. They’re low-cost, easy to buy, and require no special knowledge or time commitment. </w:t>
      </w:r>
      <w:proofErr w:type="gramStart"/>
      <w:r w:rsidRPr="00E5490D">
        <w:rPr>
          <w:color w:val="000000"/>
          <w:sz w:val="22"/>
          <w:szCs w:val="22"/>
        </w:rPr>
        <w:t>This is why</w:t>
      </w:r>
      <w:proofErr w:type="gramEnd"/>
      <w:r w:rsidRPr="00E5490D">
        <w:rPr>
          <w:color w:val="000000"/>
          <w:sz w:val="22"/>
          <w:szCs w:val="22"/>
        </w:rPr>
        <w:t xml:space="preserve"> many of the greatest investors</w:t>
      </w:r>
      <w:r w:rsidR="006E27D7">
        <w:rPr>
          <w:color w:val="000000"/>
          <w:sz w:val="22"/>
          <w:szCs w:val="22"/>
        </w:rPr>
        <w:t xml:space="preserve">, </w:t>
      </w:r>
      <w:r w:rsidRPr="00E5490D">
        <w:rPr>
          <w:color w:val="000000"/>
          <w:sz w:val="22"/>
          <w:szCs w:val="22"/>
        </w:rPr>
        <w:t>from Warren Buffett to Jack Bogle</w:t>
      </w:r>
      <w:r w:rsidR="006E27D7">
        <w:rPr>
          <w:color w:val="000000"/>
          <w:sz w:val="22"/>
          <w:szCs w:val="22"/>
        </w:rPr>
        <w:t xml:space="preserve">, </w:t>
      </w:r>
      <w:r w:rsidRPr="00E5490D">
        <w:rPr>
          <w:color w:val="000000"/>
          <w:sz w:val="22"/>
          <w:szCs w:val="22"/>
        </w:rPr>
        <w:t>recommend them as the cornerstone of a strong portfolio.</w:t>
      </w:r>
    </w:p>
    <w:p w14:paraId="1AFEADA1" w14:textId="19C42E0F" w:rsidR="00EF1063" w:rsidRPr="00E5490D" w:rsidRDefault="00EF1063" w:rsidP="00EF1063">
      <w:pPr>
        <w:pStyle w:val="NormalWeb"/>
        <w:rPr>
          <w:color w:val="000000"/>
          <w:sz w:val="22"/>
          <w:szCs w:val="22"/>
        </w:rPr>
      </w:pPr>
      <w:r w:rsidRPr="00E5490D">
        <w:rPr>
          <w:color w:val="000000"/>
          <w:sz w:val="22"/>
          <w:szCs w:val="22"/>
        </w:rPr>
        <w:t xml:space="preserve">Over its extensive history, the S&amp;P 500 has weathered shocks, thrived through technological revolutions, and adapted to evolving economic conditions. Several milestones underscore its resilience and significance. It was formally launched in 1957, providing investors with an expanded and diversified benchmark. It faced its largest one-day percentage loss during the Black Monday crash in October 1987, when it dropped over 20%. It soared during the dot-com boom of the 1990s and then plummeted nearly 50% when the bubble burst in 2000. The global financial crisis of 2008 dealt another severe blow, </w:t>
      </w:r>
      <w:r w:rsidRPr="00E5490D">
        <w:rPr>
          <w:color w:val="000000"/>
          <w:sz w:val="22"/>
          <w:szCs w:val="22"/>
        </w:rPr>
        <w:lastRenderedPageBreak/>
        <w:t>dragging the index down by more than 56% from peak to trough. Yet again, it rebounded, recovering by 2013 as the Federal Reserve and U.S. government injected liquidity into the system. The COVID-19 pandemic in 2020 created a sudden and deep panic, causing the index to drop by 34% in just over a month. However, by the end of the year, thanks to swift monetary and fiscal responses, as well as the rise of digital-first businesses, the index reached new highs. Then came the inflationary pressures of 2022, which prompted the Federal Reserve to raise interest rates aggressively. The S&amp;P 500 entered a bear market again, falling by over 20%, only to rebound in 2023 and 2024, driven by explosive advancements in artificial intelligence, semiconductors, and cloud computing. This resilience and adaptability of the S&amp;P 500 should instill a sense of security and trust in its long-term growth potential.</w:t>
      </w:r>
    </w:p>
    <w:p w14:paraId="3757BC2D" w14:textId="77777777" w:rsidR="00EF1063" w:rsidRPr="00E5490D" w:rsidRDefault="00EF1063" w:rsidP="00EF1063">
      <w:pPr>
        <w:pStyle w:val="NormalWeb"/>
        <w:rPr>
          <w:color w:val="000000"/>
          <w:sz w:val="22"/>
          <w:szCs w:val="22"/>
        </w:rPr>
      </w:pPr>
      <w:r w:rsidRPr="00E5490D">
        <w:rPr>
          <w:color w:val="000000"/>
          <w:sz w:val="22"/>
          <w:szCs w:val="22"/>
        </w:rPr>
        <w:t>Despite its many downturns, the S&amp;P 500 has consistently delivered long-term growth. Since its inception, it has averaged an annualized return of around 10% before inflation. This figure includes bear markets, recessions, and crises. The index has shown resilience and adaptability, delivering substantial gains during various periods. Even with the disruptions of COVID-19, geopolitical tensions, and high inflation, the index continued to climb between 2020 and 2024 as investors bet on the future of AI, clean energy, and digital infrastructure.</w:t>
      </w:r>
    </w:p>
    <w:p w14:paraId="3BDAD726" w14:textId="77777777" w:rsidR="00EF1063" w:rsidRPr="00E5490D" w:rsidRDefault="00EF1063" w:rsidP="00EF1063">
      <w:pPr>
        <w:rPr>
          <w:color w:val="000000"/>
          <w:sz w:val="22"/>
          <w:szCs w:val="22"/>
        </w:rPr>
      </w:pPr>
      <w:r w:rsidRPr="00E5490D">
        <w:rPr>
          <w:color w:val="000000"/>
          <w:sz w:val="22"/>
          <w:szCs w:val="22"/>
        </w:rPr>
        <w:t xml:space="preserve">As shown in the chart below, the blue columns represent the S&amp;P 500 returns for each year, while the red columns indicate losses. Between 1927 and 2025, we've seen more blue columns than red, indicating a generally positive trend. Over nearly a century, the stock market has demonstrated remarkable resilience and has proven to be a rewarding investment for many. It has bounced back from tough times, such as the housing market crash, the dot-com bubble burst, and the COVID-19 pandemic, each time emerging stronger and more robust than ever. </w:t>
      </w:r>
    </w:p>
    <w:p w14:paraId="557CAD9C" w14:textId="77777777" w:rsidR="00EF1063" w:rsidRPr="00E5490D" w:rsidRDefault="00EF1063" w:rsidP="00EF1063">
      <w:pPr>
        <w:rPr>
          <w:color w:val="000000"/>
          <w:sz w:val="22"/>
          <w:szCs w:val="22"/>
        </w:rPr>
      </w:pPr>
    </w:p>
    <w:p w14:paraId="2B1D2D96" w14:textId="77777777" w:rsidR="00EF1063" w:rsidRPr="00E5490D" w:rsidRDefault="00EF1063" w:rsidP="00EF1063">
      <w:pPr>
        <w:spacing w:before="100" w:beforeAutospacing="1" w:after="100" w:afterAutospacing="1"/>
        <w:rPr>
          <w:color w:val="000000"/>
          <w:sz w:val="22"/>
          <w:szCs w:val="22"/>
        </w:rPr>
      </w:pPr>
      <w:r w:rsidRPr="00E5490D">
        <w:rPr>
          <w:noProof/>
          <w:color w:val="000000"/>
          <w:sz w:val="22"/>
          <w:szCs w:val="22"/>
        </w:rPr>
        <w:drawing>
          <wp:inline distT="0" distB="0" distL="0" distR="0" wp14:anchorId="5B896006" wp14:editId="4035AF87">
            <wp:extent cx="5766435" cy="2506181"/>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8914" cy="2507258"/>
                    </a:xfrm>
                    <a:prstGeom prst="rect">
                      <a:avLst/>
                    </a:prstGeom>
                  </pic:spPr>
                </pic:pic>
              </a:graphicData>
            </a:graphic>
          </wp:inline>
        </w:drawing>
      </w:r>
    </w:p>
    <w:p w14:paraId="196AAD42" w14:textId="77777777" w:rsidR="00EF1063" w:rsidRPr="00E5490D" w:rsidRDefault="00EF1063" w:rsidP="00EF1063">
      <w:pPr>
        <w:rPr>
          <w:color w:val="000000"/>
          <w:sz w:val="22"/>
          <w:szCs w:val="22"/>
        </w:rPr>
      </w:pPr>
      <w:r w:rsidRPr="00E5490D">
        <w:rPr>
          <w:color w:val="000000"/>
          <w:sz w:val="22"/>
          <w:szCs w:val="22"/>
        </w:rPr>
        <w:t xml:space="preserve">As shown in the graph below (source: Investopedia), the Financial Crisis from 2007 to 2009 led to a major drop in the stock market. However, by 2014, the market had recovered all those losses, and by 2020, just six years later, it had doubled its returns. </w:t>
      </w:r>
    </w:p>
    <w:p w14:paraId="19B2FBB9" w14:textId="0A3D0224" w:rsidR="00EF1063" w:rsidRPr="00E5490D" w:rsidRDefault="00EF1063" w:rsidP="004F1B48">
      <w:pPr>
        <w:spacing w:before="100" w:beforeAutospacing="1" w:after="100" w:afterAutospacing="1"/>
        <w:jc w:val="center"/>
        <w:rPr>
          <w:color w:val="000000"/>
          <w:sz w:val="22"/>
          <w:szCs w:val="22"/>
        </w:rPr>
      </w:pPr>
      <w:r w:rsidRPr="00E5490D">
        <w:rPr>
          <w:noProof/>
          <w:color w:val="000000"/>
          <w:sz w:val="22"/>
          <w:szCs w:val="22"/>
        </w:rPr>
        <w:lastRenderedPageBreak/>
        <w:drawing>
          <wp:inline distT="0" distB="0" distL="0" distR="0" wp14:anchorId="669BB6B7" wp14:editId="7EBD812A">
            <wp:extent cx="5270174" cy="37966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3095" cy="3798769"/>
                    </a:xfrm>
                    <a:prstGeom prst="rect">
                      <a:avLst/>
                    </a:prstGeom>
                  </pic:spPr>
                </pic:pic>
              </a:graphicData>
            </a:graphic>
          </wp:inline>
        </w:drawing>
      </w:r>
    </w:p>
    <w:p w14:paraId="026FB610" w14:textId="77777777" w:rsidR="00EF1063" w:rsidRPr="00E5490D" w:rsidRDefault="00EF1063" w:rsidP="00EF1063">
      <w:pPr>
        <w:pStyle w:val="NormalWeb"/>
        <w:rPr>
          <w:color w:val="000000"/>
          <w:sz w:val="22"/>
          <w:szCs w:val="22"/>
        </w:rPr>
      </w:pPr>
      <w:r w:rsidRPr="00E5490D">
        <w:rPr>
          <w:color w:val="000000"/>
          <w:sz w:val="22"/>
          <w:szCs w:val="22"/>
        </w:rPr>
        <w:t>The S&amp;P 500 is more than just a gauge of stock performance; it’s a reflection of broader economic indicators. Corporate earnings, interest rates, inflation data, labor market reports, and geopolitical developments shape its value. When the Federal Reserve raises rates, for instance, borrowing costs increase, often leading to a pullback in the index. Conversely, rate cuts tend to stimulate economic activity and lift stock prices. Strong corporate earnings drive the index higher, while inflation and political instability can cause sharp declines in its value. Still, over time, the S&amp;P 500 has shown an ability to recover and grow, making it a reliable measure of the U.S. economy's resilience.</w:t>
      </w:r>
    </w:p>
    <w:p w14:paraId="12A82CBA" w14:textId="77777777" w:rsidR="00EF1063" w:rsidRPr="00E5490D" w:rsidRDefault="00EF1063" w:rsidP="00EF1063">
      <w:pPr>
        <w:pStyle w:val="NormalWeb"/>
        <w:rPr>
          <w:color w:val="000000"/>
          <w:sz w:val="22"/>
          <w:szCs w:val="22"/>
        </w:rPr>
      </w:pPr>
      <w:r w:rsidRPr="00E5490D">
        <w:rPr>
          <w:color w:val="000000"/>
          <w:sz w:val="22"/>
          <w:szCs w:val="22"/>
        </w:rPr>
        <w:t xml:space="preserve">Stock traders use the S&amp;P 500 in different ways for day trading and option trading. Long-term investors may consider buying ETFs like VOO or SPY to gain exposure to the entire index at relatively low fees. These vehicles provide diversification, which helps spread risk and reduce volatility over time. On the other hand, high-risk stock traders might use S&amp;P 500 futures, leveraged ETFs, or options to bet on short-term market movements. The index’s high liquidity and well-documented historical patterns make it a popular choice for swing traders, hedgers, and institutional investors alike. For wealth building, investing in the S&amp;P 500 is the safest and most cost-effective choice. </w:t>
      </w:r>
    </w:p>
    <w:p w14:paraId="58C895CA" w14:textId="77777777" w:rsidR="00EF1063" w:rsidRPr="00E5490D" w:rsidRDefault="00EF1063" w:rsidP="00EF1063">
      <w:pPr>
        <w:pStyle w:val="NormalWeb"/>
        <w:rPr>
          <w:color w:val="000000"/>
          <w:sz w:val="22"/>
          <w:szCs w:val="22"/>
        </w:rPr>
      </w:pPr>
      <w:r w:rsidRPr="00E5490D">
        <w:rPr>
          <w:color w:val="000000"/>
          <w:sz w:val="22"/>
          <w:szCs w:val="22"/>
        </w:rPr>
        <w:t>Although the S&amp;P 500 is the most widely recognized U.S. stock index, it helps to understand how it compares with other major benchmarks. The Dow Jones Industrial Average tracks only 30 large companies and is price-weighted, making it less representative of the broader market. The Nasdaq Composite leans heavily toward technology stocks and tends to be more volatile than other indices. The Russell 2000, on the other hand, zeroes in on small-cap companies, offering a window into that segment of the market. The Wilshire 5000 casts the widest net by including virtually all publicly traded U.S. equities, ranging from microcaps to large caps. Each index has its own role and focus, but the S&amp;P 500 remains the gold standard for gauging overall U.S. market performance.</w:t>
      </w:r>
    </w:p>
    <w:p w14:paraId="22275C66" w14:textId="7627C4CB" w:rsidR="00EF1063" w:rsidRPr="00E5490D" w:rsidRDefault="00EF1063" w:rsidP="00EF1063">
      <w:pPr>
        <w:pStyle w:val="NormalWeb"/>
        <w:rPr>
          <w:color w:val="000000"/>
          <w:sz w:val="22"/>
          <w:szCs w:val="22"/>
        </w:rPr>
      </w:pPr>
      <w:r w:rsidRPr="00E5490D">
        <w:rPr>
          <w:color w:val="000000"/>
          <w:sz w:val="22"/>
          <w:szCs w:val="22"/>
        </w:rPr>
        <w:lastRenderedPageBreak/>
        <w:t>Over the past decade, the S&amp;P 500’s growth has roughly matched the Nasdaq Composite’s. However, as of September 2025, the Nasdaq Composite has pulled ahead, posting a 17 percent gain compared with the S&amp;P 500’s 13 percent</w:t>
      </w:r>
      <w:r w:rsidR="006E27D7">
        <w:rPr>
          <w:color w:val="000000"/>
          <w:sz w:val="22"/>
          <w:szCs w:val="22"/>
        </w:rPr>
        <w:t xml:space="preserve">, </w:t>
      </w:r>
      <w:r w:rsidRPr="00E5490D">
        <w:rPr>
          <w:color w:val="000000"/>
          <w:sz w:val="22"/>
          <w:szCs w:val="22"/>
        </w:rPr>
        <w:t>a four-percentage-point difference that reflects the stronger performance of technology-driven stocks in the current environment. I personally allocate part of my portfolio to the Nasdaq Composite because its heavy exposure to innovative sectors, especially companies driving breakthroughs in artificial intelligence and quantum computing, has fueled much of its recent outperformance. Looking ahead, the S&amp;P 500 is expected to continue evolving. With new industries emerging and legacy sectors being disrupted, the composition of the index is constantly shifting. Artificial intelligence, cloud infrastructure, and clean energy are likely to play even larger roles in the coming decades. ESG (Environmental, Social, and Governance) investing has also gained momentum, influencing fund flows and the development of new index versions. Meanwhile, the continued dominance of mega-cap companies raises questions about concentration risk, a topic investors are watching closely as of 2025.</w:t>
      </w:r>
    </w:p>
    <w:p w14:paraId="5B106BC0" w14:textId="30CB1899" w:rsidR="00EF1063" w:rsidRPr="00E5490D" w:rsidRDefault="00EF1063" w:rsidP="00EF1063">
      <w:pPr>
        <w:pStyle w:val="NormalWeb"/>
        <w:rPr>
          <w:color w:val="000000"/>
          <w:sz w:val="22"/>
          <w:szCs w:val="22"/>
        </w:rPr>
      </w:pPr>
      <w:r w:rsidRPr="00E5490D">
        <w:rPr>
          <w:color w:val="000000"/>
          <w:sz w:val="22"/>
          <w:szCs w:val="22"/>
        </w:rPr>
        <w:t>Yet, despite the complexities, the S&amp;P 500 remains a cornerstone of sound investing. For the average investor, consistent exposure to this index over time can yield substantial wealth through compounding returns. For traders, it presents short-term volatility, deep liquidity, and a wide range of tools to manage risk. While it should never be mistaken for a get-rich-quick scheme, the S&amp;P 500’s rich history reminds us that investing, whether passive or active, requires patience,</w:t>
      </w:r>
      <w:r w:rsidR="004F1B48">
        <w:rPr>
          <w:color w:val="000000"/>
          <w:sz w:val="22"/>
          <w:szCs w:val="22"/>
        </w:rPr>
        <w:t xml:space="preserve"> understanding, and discipline. </w:t>
      </w:r>
      <w:r w:rsidRPr="00E5490D">
        <w:rPr>
          <w:color w:val="000000"/>
          <w:sz w:val="22"/>
          <w:szCs w:val="22"/>
        </w:rPr>
        <w:t>Understanding the S&amp;P 500 is not just about following an index; it’s about recognizing the economic engine it represents. It reflects the innovation, labor, capital, and resilience that define the U.S. economy. Whether you're trading on a short time horizon or investing for future generations, the lessons embedded in the S&amp;P 500’s journey offer a roadmap worth studying.</w:t>
      </w:r>
    </w:p>
    <w:p w14:paraId="20029585" w14:textId="77777777" w:rsidR="00EF1063" w:rsidRPr="00E5490D" w:rsidRDefault="00EF1063" w:rsidP="00EF1063">
      <w:pPr>
        <w:pStyle w:val="NormalWeb"/>
        <w:rPr>
          <w:color w:val="000000"/>
          <w:sz w:val="22"/>
          <w:szCs w:val="22"/>
        </w:rPr>
      </w:pPr>
      <w:r w:rsidRPr="00E5490D">
        <w:rPr>
          <w:color w:val="000000"/>
          <w:sz w:val="22"/>
          <w:szCs w:val="22"/>
        </w:rPr>
        <w:t>Here is how you can start investing.</w:t>
      </w:r>
    </w:p>
    <w:p w14:paraId="1E2ED0F5" w14:textId="77777777" w:rsidR="00EF1063" w:rsidRPr="00E5490D" w:rsidRDefault="00EF1063" w:rsidP="00EF1063">
      <w:pPr>
        <w:pStyle w:val="NormalWeb"/>
        <w:rPr>
          <w:color w:val="000000"/>
          <w:sz w:val="22"/>
          <w:szCs w:val="22"/>
        </w:rPr>
      </w:pPr>
      <w:r w:rsidRPr="00E5490D">
        <w:rPr>
          <w:color w:val="000000"/>
          <w:sz w:val="22"/>
          <w:szCs w:val="22"/>
        </w:rPr>
        <w:t>Here’s the power of small, consistent investing. If you invest just $50 per month at an 8% annual return, you’ll have nearly $37,000 after 30 years. Increase that to $200 a month, and you’ll grow more than $148,000 over the same period. That’s compound growth at work, where your money earns interest, and then your interest earns interest. The key isn’t how much you start with, but that you start. Make it a habit. Treat your investment contributions like a non-negotiable bill. Reinvest dividends, stay consistent, and resist the urge to pull money out at every market dip.</w:t>
      </w:r>
    </w:p>
    <w:p w14:paraId="0512FEFB" w14:textId="77777777" w:rsidR="00EF1063" w:rsidRPr="00E5490D" w:rsidRDefault="00EF1063" w:rsidP="00EF1063">
      <w:pPr>
        <w:pStyle w:val="NormalWeb"/>
        <w:rPr>
          <w:color w:val="000000"/>
          <w:sz w:val="22"/>
          <w:szCs w:val="22"/>
        </w:rPr>
      </w:pPr>
      <w:r w:rsidRPr="00E5490D">
        <w:rPr>
          <w:color w:val="000000"/>
          <w:sz w:val="22"/>
          <w:szCs w:val="22"/>
        </w:rPr>
        <w:t xml:space="preserve">I still remember opening my first investment account in my twenties with a single $100 deposit. It felt small at the time, but it changed my mindset. I was no longer just a saver, I was an investor. That identity shift empowered me to keep going, learn more, and invest more as my income grew. Investing isn’t about quick wins. It’s about planting seeds and letting time do the heavy lifting. The earlier you start, the more your money multiplies. The later you wait, the harder it becomes to catch up. But it’s never too late to begin. To many people, the idea of investing feels intimidating. It conjures images of fast-talking traders, flashing stock tickers, and risky bets. But investing doesn’t have to be complicated, and it certainly doesn’t have to be reserved for the wealthy or financially elite. In fact, some of the most powerful investment strategies are also the simplest. </w:t>
      </w:r>
    </w:p>
    <w:p w14:paraId="44CC8A99" w14:textId="77777777" w:rsidR="00EF1063" w:rsidRPr="00E5490D" w:rsidRDefault="00EF1063" w:rsidP="00EF1063">
      <w:pPr>
        <w:pStyle w:val="NormalWeb"/>
        <w:rPr>
          <w:color w:val="000000"/>
          <w:sz w:val="22"/>
          <w:szCs w:val="22"/>
        </w:rPr>
      </w:pPr>
      <w:r w:rsidRPr="00E5490D">
        <w:rPr>
          <w:color w:val="000000"/>
          <w:sz w:val="22"/>
          <w:szCs w:val="22"/>
        </w:rPr>
        <w:t>You don’t need to time the market or pick winning stocks like a Wall Street pro. You don’t even need to check your portfolio every day. What you need is a basic understanding of how the stock market works and the discipline to stick with it. With just a little knowledge and consistency, you can use investing to create long-term financial growth that supports your goals and builds generational wealth.</w:t>
      </w:r>
    </w:p>
    <w:p w14:paraId="75EDD7E3" w14:textId="77777777" w:rsidR="00EF1063" w:rsidRPr="00E5490D" w:rsidRDefault="00EF1063" w:rsidP="00EF1063">
      <w:pPr>
        <w:pStyle w:val="NormalWeb"/>
        <w:rPr>
          <w:color w:val="000000"/>
          <w:sz w:val="22"/>
          <w:szCs w:val="22"/>
        </w:rPr>
      </w:pPr>
      <w:r w:rsidRPr="00E5490D">
        <w:rPr>
          <w:color w:val="000000"/>
          <w:sz w:val="22"/>
          <w:szCs w:val="22"/>
        </w:rPr>
        <w:t>Let’s break it down, without the jargon and without the stress.</w:t>
      </w:r>
    </w:p>
    <w:p w14:paraId="4080042B" w14:textId="77777777" w:rsidR="00EF1063" w:rsidRPr="00E5490D" w:rsidRDefault="00EF1063" w:rsidP="00EF1063">
      <w:pPr>
        <w:pStyle w:val="NormalWeb"/>
        <w:rPr>
          <w:color w:val="000000"/>
          <w:sz w:val="22"/>
          <w:szCs w:val="22"/>
        </w:rPr>
      </w:pPr>
      <w:r w:rsidRPr="00E5490D">
        <w:rPr>
          <w:color w:val="000000"/>
          <w:sz w:val="22"/>
          <w:szCs w:val="22"/>
        </w:rPr>
        <w:lastRenderedPageBreak/>
        <w:t>The stock market is a giant marketplace where shares of publicly traded companies are bought and sold. When you buy a stock, you’re not just purchasing a symbol on a screen; you’re buying a piece of a company. That share represents partial ownership, even if it’s a small one. As the company performs and grows, the value of your share has the potential to grow with it. Imagine your favorite pizza shop suddenly becomes the most popular spot in town. It’s expanding to new locations, and business is booming. If you owned a slice of that pizza, literally or figuratively, you’d want it to be worth more. That’s what owning stock feels like. If the company you’ve invested in gains value, so does your investment. And if it stumbles, your share reflects that too.</w:t>
      </w:r>
    </w:p>
    <w:p w14:paraId="0A2CC442" w14:textId="77777777" w:rsidR="00EF1063" w:rsidRPr="00E5490D" w:rsidRDefault="00EF1063" w:rsidP="00EF1063">
      <w:pPr>
        <w:pStyle w:val="NormalWeb"/>
        <w:rPr>
          <w:color w:val="000000"/>
          <w:sz w:val="22"/>
          <w:szCs w:val="22"/>
        </w:rPr>
      </w:pPr>
      <w:r w:rsidRPr="00E5490D">
        <w:rPr>
          <w:color w:val="000000"/>
          <w:sz w:val="22"/>
          <w:szCs w:val="22"/>
        </w:rPr>
        <w:t xml:space="preserve">Let’s say you buy one share of a company for $100. Over time, the company expands, profits rise, and the stock climbs to $150 for the same one share you own. You’ve now gained $50 in value by doing nothing. However, if the company experiences setbacks and the stock drops to $80, your investment will have lost value. And here’s the important part: you don’t </w:t>
      </w:r>
      <w:proofErr w:type="gramStart"/>
      <w:r w:rsidRPr="00E5490D">
        <w:rPr>
          <w:color w:val="000000"/>
          <w:sz w:val="22"/>
          <w:szCs w:val="22"/>
        </w:rPr>
        <w:t>actually lose</w:t>
      </w:r>
      <w:proofErr w:type="gramEnd"/>
      <w:r w:rsidRPr="00E5490D">
        <w:rPr>
          <w:color w:val="000000"/>
          <w:sz w:val="22"/>
          <w:szCs w:val="22"/>
        </w:rPr>
        <w:t xml:space="preserve"> that money unless you </w:t>
      </w:r>
      <w:r w:rsidRPr="00E5490D">
        <w:rPr>
          <w:i/>
          <w:color w:val="000000"/>
          <w:sz w:val="22"/>
          <w:szCs w:val="22"/>
        </w:rPr>
        <w:t>sell</w:t>
      </w:r>
      <w:r w:rsidRPr="00E5490D">
        <w:rPr>
          <w:color w:val="000000"/>
          <w:sz w:val="22"/>
          <w:szCs w:val="22"/>
        </w:rPr>
        <w:t xml:space="preserve"> the stock for less than what you paid. Meaning, unless you sell your one share for $80, then you would lose $20 from the original $100. Until you sell, it’s simply what’s called a paper loss or gain. The value can fluctuate, but your decision to hold or sell is what ultimately locks in the result. Let’s say you didn’t sell because the price may have dropped due to bad news affecting the entire stock market. That bad news has passed, and now your one share has regained its value and increased to $200. Of course, before buying a stock, you must do your own research, but that is picking your own stock. This brings us to a common fork in the road for new investors: the choice between buying individual stocks or investing in index funds. Both paths lead to ownership, but they operate in very different ways.</w:t>
      </w:r>
    </w:p>
    <w:p w14:paraId="7271DB42" w14:textId="77777777" w:rsidR="00EF1063" w:rsidRPr="00E5490D" w:rsidRDefault="00EF1063" w:rsidP="00EF1063">
      <w:pPr>
        <w:pStyle w:val="NormalWeb"/>
        <w:rPr>
          <w:color w:val="000000"/>
          <w:sz w:val="22"/>
          <w:szCs w:val="22"/>
        </w:rPr>
      </w:pPr>
      <w:r w:rsidRPr="00E5490D">
        <w:rPr>
          <w:color w:val="000000"/>
          <w:sz w:val="22"/>
          <w:szCs w:val="22"/>
        </w:rPr>
        <w:t>When you begin investing, one of the first decisions you’ll face is whether to buy individual stocks or invest in index funds. Both offer a pathway to ownership in companies and the potential to grow your money, but they differ in strategy, risk, and required effort. Buying individual stocks means choosing specific companies and investing your money in them. This could be companies you believe in, ones you think are undervalued, or simply brands you love. The upside is the potential for high returns if the company performs well. The downside is risk. If something goes wrong with that company, your entire investment could suffer. That’s why investing in individual stocks requires research, expertise, attention, and a higher tolerance for risk. That’s not always easy, even for Wall Street professionals.</w:t>
      </w:r>
    </w:p>
    <w:p w14:paraId="14F57787" w14:textId="77777777" w:rsidR="00EF1063" w:rsidRPr="00E5490D" w:rsidRDefault="00EF1063" w:rsidP="00EF1063">
      <w:pPr>
        <w:pStyle w:val="NormalWeb"/>
        <w:rPr>
          <w:color w:val="000000"/>
          <w:sz w:val="22"/>
          <w:szCs w:val="22"/>
        </w:rPr>
      </w:pPr>
      <w:r w:rsidRPr="00E5490D">
        <w:rPr>
          <w:color w:val="000000"/>
          <w:sz w:val="22"/>
          <w:szCs w:val="22"/>
        </w:rPr>
        <w:t xml:space="preserve">On the other hand, index funds offer a more balanced and beginner-friendly way to invest. An index fund is a collection of stocks bundled together, designed to track the performance of a larger market segment. For example, the S&amp;P 500 index fund includes shares of 500 of the largest companies in the United States. By investing in 1 index fund, you gain exposure to all those 500 companies at once. This built-in diversification spreads out your risk. If one company in the fund underperforms, it’s offset by others that are doing well. Index funds don’t require you to predict winners and losers. They’re built on the idea that, over time, the market </w:t>
      </w:r>
      <w:proofErr w:type="gramStart"/>
      <w:r w:rsidRPr="00E5490D">
        <w:rPr>
          <w:color w:val="000000"/>
          <w:sz w:val="22"/>
          <w:szCs w:val="22"/>
        </w:rPr>
        <w:t>as a whole tends</w:t>
      </w:r>
      <w:proofErr w:type="gramEnd"/>
      <w:r w:rsidRPr="00E5490D">
        <w:rPr>
          <w:color w:val="000000"/>
          <w:sz w:val="22"/>
          <w:szCs w:val="22"/>
        </w:rPr>
        <w:t xml:space="preserve"> to grow. And historically, that’s exactly what it’s done. Investing in an index fund is like planting a garden filled with a variety of plants. Some might not bloom, but most will, and the overall garden still flourishes. With individual stocks, you’re betting on one plant to thrive. That might work, but it’s harder to predict. For most beginner investors, index funds are the simplest and safest entry point into the investment world. They come with lower fees than actively managed funds and require far less effort than researching individual stocks. And while individual stocks may offer the allure of higher returns, they also demand more attention and come with greater volatility.</w:t>
      </w:r>
    </w:p>
    <w:p w14:paraId="27F735F5" w14:textId="7EEEEAC3" w:rsidR="00EF1063" w:rsidRPr="00E5490D" w:rsidRDefault="00EF1063" w:rsidP="00EF1063">
      <w:pPr>
        <w:pStyle w:val="NormalWeb"/>
        <w:rPr>
          <w:color w:val="000000"/>
          <w:sz w:val="22"/>
          <w:szCs w:val="22"/>
        </w:rPr>
      </w:pPr>
      <w:r w:rsidRPr="00E5490D">
        <w:rPr>
          <w:color w:val="000000"/>
          <w:sz w:val="22"/>
          <w:szCs w:val="22"/>
        </w:rPr>
        <w:t xml:space="preserve">The beauty of investing is that it doesn’t require a big upfront cost or perfect timing. You can start with as little as $25 or $50 and build gradually. The earlier you start, the more time your money </w:t>
      </w:r>
      <w:proofErr w:type="gramStart"/>
      <w:r w:rsidRPr="00E5490D">
        <w:rPr>
          <w:color w:val="000000"/>
          <w:sz w:val="22"/>
          <w:szCs w:val="22"/>
        </w:rPr>
        <w:t>has to</w:t>
      </w:r>
      <w:proofErr w:type="gramEnd"/>
      <w:r w:rsidRPr="00E5490D">
        <w:rPr>
          <w:color w:val="000000"/>
          <w:sz w:val="22"/>
          <w:szCs w:val="22"/>
        </w:rPr>
        <w:t xml:space="preserve"> grow through the power of compounding, where your investments earn returns, and those returns earn returns of their own. You don’t need to wait until you “know everything</w:t>
      </w:r>
      <w:r w:rsidR="006E27D7">
        <w:rPr>
          <w:color w:val="000000"/>
          <w:sz w:val="22"/>
          <w:szCs w:val="22"/>
        </w:rPr>
        <w:t>”</w:t>
      </w:r>
      <w:r w:rsidRPr="00E5490D">
        <w:rPr>
          <w:color w:val="000000"/>
          <w:sz w:val="22"/>
          <w:szCs w:val="22"/>
        </w:rPr>
        <w:t xml:space="preserve"> Start small, start steady, and keep going.</w:t>
      </w:r>
    </w:p>
    <w:p w14:paraId="51DDCF85" w14:textId="77777777" w:rsidR="00EF1063" w:rsidRPr="00E5490D" w:rsidRDefault="00EF1063" w:rsidP="00EF1063">
      <w:pPr>
        <w:pStyle w:val="NormalWeb"/>
        <w:rPr>
          <w:color w:val="000000"/>
          <w:sz w:val="22"/>
          <w:szCs w:val="22"/>
        </w:rPr>
      </w:pPr>
      <w:r w:rsidRPr="00E5490D">
        <w:rPr>
          <w:color w:val="000000"/>
          <w:sz w:val="22"/>
          <w:szCs w:val="22"/>
        </w:rPr>
        <w:lastRenderedPageBreak/>
        <w:t>The path to wealth isn’t about luck. It’s about learning how to plant the right seeds and giving them the time and patience to grow.</w:t>
      </w:r>
    </w:p>
    <w:p w14:paraId="456F0126" w14:textId="77777777" w:rsidR="00EF1063" w:rsidRPr="00E5490D" w:rsidRDefault="00EF1063" w:rsidP="00EF1063">
      <w:pPr>
        <w:pStyle w:val="NormalWeb"/>
        <w:rPr>
          <w:color w:val="000000"/>
          <w:sz w:val="22"/>
          <w:szCs w:val="22"/>
        </w:rPr>
      </w:pPr>
      <w:r w:rsidRPr="00E5490D">
        <w:rPr>
          <w:color w:val="000000"/>
          <w:sz w:val="22"/>
          <w:szCs w:val="22"/>
        </w:rPr>
        <w:t>The magic of investing lies in its ability to grow your money without you having to work for every dollar. Unlike earning a paycheck, where you trade time for money, investing allows your money to work for you, even while you sleep. This growth occurs in two primary ways: capital appreciation and dividend payments. Capital appreciation occurs when the value of your investment increases over time. Imagine you purchase a share of stock for $50. If that company thrives and the stock price rises to $75, your investment has appreciated by $25. You haven’t had to do anything except hold onto it and give it time. These are companies that reinvest most of their profits into expansion, new products, or acquisitions rather than paying dividends. They tend to show strong revenue and earnings growth, which can drive capital appreciation (share price gains). Think Apple in its earlier years, or newer AI and biotech firms today.</w:t>
      </w:r>
    </w:p>
    <w:p w14:paraId="4E8BF4DB" w14:textId="77777777" w:rsidR="00EF1063" w:rsidRPr="00E5490D" w:rsidRDefault="00EF1063" w:rsidP="00EF1063">
      <w:pPr>
        <w:pStyle w:val="NormalWeb"/>
        <w:rPr>
          <w:color w:val="000000"/>
          <w:sz w:val="22"/>
          <w:szCs w:val="22"/>
        </w:rPr>
      </w:pPr>
      <w:r w:rsidRPr="00E5490D">
        <w:rPr>
          <w:color w:val="000000"/>
          <w:sz w:val="22"/>
          <w:szCs w:val="22"/>
        </w:rPr>
        <w:t>Dividends, on the other hand, are like a thank-you from certain companies to their shareholders. When a company earns a profit, it may choose to share a portion of those earnings in the form of dividends. If a company pays $2 per share each year and you own 50 shares, you receive $100 annually, regardless of whether the stock price goes up or down. It’s income you didn’t have to earn through labor. These are typically mature companies with steady cash flows, such as utilities, consumer staples, and banks, that return a portion of their profits to shareholders as dividends. Their share prices may grow more slowly, but you get a regular income.</w:t>
      </w:r>
    </w:p>
    <w:p w14:paraId="6A3D5E88" w14:textId="77777777" w:rsidR="00EF1063" w:rsidRPr="00E5490D" w:rsidRDefault="00EF1063" w:rsidP="00EF1063">
      <w:pPr>
        <w:pStyle w:val="NormalWeb"/>
        <w:rPr>
          <w:color w:val="000000"/>
          <w:sz w:val="22"/>
          <w:szCs w:val="22"/>
        </w:rPr>
      </w:pPr>
      <w:r w:rsidRPr="00E5490D">
        <w:rPr>
          <w:color w:val="000000"/>
          <w:sz w:val="22"/>
          <w:szCs w:val="22"/>
        </w:rPr>
        <w:t>Most sophisticated investors don’t choose exclusively one or the other. They blend both approaches:</w:t>
      </w:r>
    </w:p>
    <w:p w14:paraId="4F60739A" w14:textId="77777777" w:rsidR="00EF1063" w:rsidRPr="00E5490D" w:rsidRDefault="00EF1063" w:rsidP="00786499">
      <w:pPr>
        <w:pStyle w:val="NormalWeb"/>
        <w:numPr>
          <w:ilvl w:val="0"/>
          <w:numId w:val="14"/>
        </w:numPr>
        <w:rPr>
          <w:color w:val="000000"/>
          <w:sz w:val="22"/>
          <w:szCs w:val="22"/>
        </w:rPr>
      </w:pPr>
      <w:r w:rsidRPr="00E5490D">
        <w:rPr>
          <w:color w:val="000000"/>
          <w:sz w:val="22"/>
          <w:szCs w:val="22"/>
        </w:rPr>
        <w:t xml:space="preserve">In accumulation years (for younger investors with a </w:t>
      </w:r>
      <w:proofErr w:type="gramStart"/>
      <w:r w:rsidRPr="00E5490D">
        <w:rPr>
          <w:color w:val="000000"/>
          <w:sz w:val="22"/>
          <w:szCs w:val="22"/>
        </w:rPr>
        <w:t>long time</w:t>
      </w:r>
      <w:proofErr w:type="gramEnd"/>
      <w:r w:rsidRPr="00E5490D">
        <w:rPr>
          <w:color w:val="000000"/>
          <w:sz w:val="22"/>
          <w:szCs w:val="22"/>
        </w:rPr>
        <w:t xml:space="preserve"> horizon), they often lean toward growth stocks because compounding capital gains can produce higher long-term wealth.</w:t>
      </w:r>
    </w:p>
    <w:p w14:paraId="423FBFE0" w14:textId="77777777" w:rsidR="00EF1063" w:rsidRPr="00E5490D" w:rsidRDefault="00EF1063" w:rsidP="00786499">
      <w:pPr>
        <w:pStyle w:val="NormalWeb"/>
        <w:numPr>
          <w:ilvl w:val="0"/>
          <w:numId w:val="14"/>
        </w:numPr>
        <w:rPr>
          <w:color w:val="000000"/>
          <w:sz w:val="22"/>
          <w:szCs w:val="22"/>
        </w:rPr>
      </w:pPr>
      <w:r w:rsidRPr="00E5490D">
        <w:rPr>
          <w:color w:val="000000"/>
          <w:sz w:val="22"/>
          <w:szCs w:val="22"/>
        </w:rPr>
        <w:t>In their income or retirement years, they tend to tilt more toward dividend payers to generate cash flow and reduce volatility.</w:t>
      </w:r>
    </w:p>
    <w:p w14:paraId="22B0C18E" w14:textId="77777777" w:rsidR="00EF1063" w:rsidRPr="00E5490D" w:rsidRDefault="00EF1063" w:rsidP="00786499">
      <w:pPr>
        <w:pStyle w:val="NormalWeb"/>
        <w:numPr>
          <w:ilvl w:val="0"/>
          <w:numId w:val="14"/>
        </w:numPr>
        <w:rPr>
          <w:color w:val="000000"/>
          <w:sz w:val="22"/>
          <w:szCs w:val="22"/>
        </w:rPr>
      </w:pPr>
      <w:r w:rsidRPr="00E5490D">
        <w:rPr>
          <w:color w:val="000000"/>
          <w:sz w:val="22"/>
          <w:szCs w:val="22"/>
        </w:rPr>
        <w:t>Some look at “total return”, the sum of capital appreciation plus dividends, rather than viewing them separately. A stock that grows modestly but also pays a healthy, sustainable dividend can outperform a pure growth stock over decades.</w:t>
      </w:r>
    </w:p>
    <w:p w14:paraId="71FE1B81" w14:textId="77777777" w:rsidR="00EF1063" w:rsidRPr="00E5490D" w:rsidRDefault="00EF1063" w:rsidP="00EF1063">
      <w:pPr>
        <w:pStyle w:val="NormalWeb"/>
        <w:rPr>
          <w:color w:val="000000"/>
          <w:sz w:val="22"/>
          <w:szCs w:val="22"/>
        </w:rPr>
      </w:pPr>
      <w:r w:rsidRPr="00E5490D">
        <w:rPr>
          <w:color w:val="000000"/>
          <w:sz w:val="22"/>
          <w:szCs w:val="22"/>
        </w:rPr>
        <w:t>What makes investing even more powerful is the concept of compounding. Let’s say you invest $1,000 in a stock or fund that returns an average of 8% per year, a figure that reflects the historical average of the U.S. stock market. After 1 year, your investment grows to $1,080. In the 2</w:t>
      </w:r>
      <w:r w:rsidRPr="00E5490D">
        <w:rPr>
          <w:color w:val="000000"/>
          <w:sz w:val="22"/>
          <w:szCs w:val="22"/>
          <w:vertAlign w:val="superscript"/>
        </w:rPr>
        <w:t>nd</w:t>
      </w:r>
      <w:r w:rsidRPr="00E5490D">
        <w:rPr>
          <w:color w:val="000000"/>
          <w:sz w:val="22"/>
          <w:szCs w:val="22"/>
        </w:rPr>
        <w:t xml:space="preserve"> year, your 8% return isn’t just on the original $1,000, it’s on the new amount, $1,080. Over time, your gains generate their own gains. That’s compound growth. Left untouched, that initial $1,000 investment would grow to more than $2,159 after 10 years. And that’s without adding a single extra dollar. But what if you consistently contributed more? If you invested just $100 each month for 10 years, assuming the same 8% return, your total contributions of $12,000 would grow to over $18,000. That’s the power of time and consistency in the market. You don’t need a financial windfall to get started. You need a plan and patience.</w:t>
      </w:r>
    </w:p>
    <w:p w14:paraId="3C722989" w14:textId="77777777" w:rsidR="00EF1063" w:rsidRPr="00E5490D" w:rsidRDefault="00EF1063" w:rsidP="00EF1063">
      <w:pPr>
        <w:pStyle w:val="NormalWeb"/>
        <w:rPr>
          <w:color w:val="000000"/>
          <w:sz w:val="22"/>
          <w:szCs w:val="22"/>
        </w:rPr>
      </w:pPr>
      <w:r w:rsidRPr="00E5490D">
        <w:rPr>
          <w:color w:val="000000"/>
          <w:sz w:val="22"/>
          <w:szCs w:val="22"/>
        </w:rPr>
        <w:t>Now let’s talk about how you can own the S&amp;P500 leveraging exchange-traded funds, better known as ETFs.</w:t>
      </w:r>
    </w:p>
    <w:p w14:paraId="02B04869" w14:textId="77777777" w:rsidR="00EF1063" w:rsidRPr="00E5490D" w:rsidRDefault="00EF1063" w:rsidP="00EF1063">
      <w:pPr>
        <w:pStyle w:val="NormalWeb"/>
        <w:rPr>
          <w:color w:val="000000"/>
          <w:sz w:val="22"/>
          <w:szCs w:val="22"/>
        </w:rPr>
      </w:pPr>
      <w:r w:rsidRPr="00E5490D">
        <w:rPr>
          <w:color w:val="000000"/>
          <w:sz w:val="22"/>
          <w:szCs w:val="22"/>
        </w:rPr>
        <w:t xml:space="preserve">ETFs have transformed how people invest. Think of an ETF as a basket that holds a variety of assets, stocks, bonds, commodities, or even real estate. When you buy a share of an ETF, you’re investing in everything inside that basket. It’s an easy way to achieve instant diversification without buying dozens or hundreds of assets individually. ETFs are traded on stock exchanges, just like individual stocks. This means you can buy and sell them throughout the trading day, which gives them a level of flexibility that </w:t>
      </w:r>
      <w:r w:rsidRPr="00E5490D">
        <w:rPr>
          <w:color w:val="000000"/>
          <w:sz w:val="22"/>
          <w:szCs w:val="22"/>
        </w:rPr>
        <w:lastRenderedPageBreak/>
        <w:t xml:space="preserve">mutual funds don’t offer. Each ETF has a specific focus. Some track major market indexes, like the S&amp;P 500. Others concentrate on </w:t>
      </w:r>
      <w:proofErr w:type="gramStart"/>
      <w:r w:rsidRPr="00E5490D">
        <w:rPr>
          <w:color w:val="000000"/>
          <w:sz w:val="22"/>
          <w:szCs w:val="22"/>
        </w:rPr>
        <w:t>particular sectors</w:t>
      </w:r>
      <w:proofErr w:type="gramEnd"/>
      <w:r w:rsidRPr="00E5490D">
        <w:rPr>
          <w:color w:val="000000"/>
          <w:sz w:val="22"/>
          <w:szCs w:val="22"/>
        </w:rPr>
        <w:t>, such as technology, healthcare, or energy. Still others invest in government bonds, commodities such as gold, or companies based outside their home country.</w:t>
      </w:r>
    </w:p>
    <w:p w14:paraId="3FD69D3D" w14:textId="77777777" w:rsidR="00EF1063" w:rsidRPr="00E5490D" w:rsidRDefault="00EF1063" w:rsidP="00EF1063">
      <w:pPr>
        <w:pStyle w:val="NormalWeb"/>
        <w:rPr>
          <w:color w:val="000000"/>
          <w:sz w:val="22"/>
          <w:szCs w:val="22"/>
        </w:rPr>
      </w:pPr>
      <w:r w:rsidRPr="00E5490D">
        <w:rPr>
          <w:color w:val="000000"/>
          <w:sz w:val="22"/>
          <w:szCs w:val="22"/>
        </w:rPr>
        <w:t xml:space="preserve">For example, invest $1,000 in a Vanguard ETF that tracks the S&amp;P 500. You can purchase these shares under the ticker name “VOO”, which stands for “Vanguard S&amp;P 500 ETF”. You instantly own small slices of five hundred of the largest companies in the U.S., from Apple and Microsoft to Coca-Cola and Johnson &amp; </w:t>
      </w:r>
      <w:proofErr w:type="spellStart"/>
      <w:r w:rsidRPr="00E5490D">
        <w:rPr>
          <w:color w:val="000000"/>
          <w:sz w:val="22"/>
          <w:szCs w:val="22"/>
        </w:rPr>
        <w:t>Johnson</w:t>
      </w:r>
      <w:proofErr w:type="spellEnd"/>
      <w:r w:rsidRPr="00E5490D">
        <w:rPr>
          <w:color w:val="000000"/>
          <w:sz w:val="22"/>
          <w:szCs w:val="22"/>
        </w:rPr>
        <w:t>. If the overall market rises by 10%, your investment grows to $1,100. If the companies in the ETF pay dividends and you choose to reinvest them, your investment grows even faster thanks to the power of compounding.</w:t>
      </w:r>
    </w:p>
    <w:p w14:paraId="275B16BD" w14:textId="77777777" w:rsidR="00EF1063" w:rsidRPr="00E5490D" w:rsidRDefault="00EF1063" w:rsidP="00EF1063">
      <w:pPr>
        <w:pStyle w:val="NormalWeb"/>
        <w:rPr>
          <w:color w:val="000000"/>
          <w:sz w:val="22"/>
          <w:szCs w:val="22"/>
        </w:rPr>
      </w:pPr>
      <w:r w:rsidRPr="00E5490D">
        <w:rPr>
          <w:color w:val="000000"/>
          <w:sz w:val="22"/>
          <w:szCs w:val="22"/>
        </w:rPr>
        <w:t>There are many types of ETFs to choose from. Stock ETFs are the most common, giving you exposure to multiple companies across various sectors. Bond ETFs focus on collections of bonds, offering fixed income with lower volatility. Commodity ETFs track the value of physical commodities, such as silver, oil, or agricultural products. International ETFs allow you to invest in companies from Europe, Asia, or emerging markets. And thematic ETFs focus on specific trends or industries, such as artificial intelligence, clean energy, or cybersecurity.</w:t>
      </w:r>
    </w:p>
    <w:p w14:paraId="6C841884" w14:textId="77777777" w:rsidR="00EF1063" w:rsidRPr="00E5490D" w:rsidRDefault="00EF1063" w:rsidP="00EF1063">
      <w:pPr>
        <w:pStyle w:val="NormalWeb"/>
        <w:rPr>
          <w:color w:val="000000"/>
          <w:sz w:val="22"/>
          <w:szCs w:val="22"/>
        </w:rPr>
      </w:pPr>
      <w:r w:rsidRPr="00E5490D">
        <w:rPr>
          <w:color w:val="000000"/>
          <w:sz w:val="22"/>
          <w:szCs w:val="22"/>
        </w:rPr>
        <w:t>ETFs come with numerous benefits. They offer broad diversification, low fees, and simplicity. For beginners, they’re a way to enter the market without having to pick individual winners and losers. For more experienced investors, they provide flexibility and targeted exposure to different market areas. Like any investment, ETFs carry risks. They’re subject to market fluctuations, and some specialized ETFs come with higher expense ratios. Your returns will generally mirror the market or sector your ETF tracks. Still, for many investors, ETFs are the backbone of a well-balanced portfolio.</w:t>
      </w:r>
    </w:p>
    <w:p w14:paraId="750B6F3A" w14:textId="610652D5" w:rsidR="00632603" w:rsidRPr="00E5490D" w:rsidRDefault="003A2485" w:rsidP="00EF1063">
      <w:pPr>
        <w:pStyle w:val="NormalWeb"/>
        <w:rPr>
          <w:b/>
          <w:color w:val="000000"/>
          <w:sz w:val="22"/>
          <w:szCs w:val="22"/>
        </w:rPr>
      </w:pPr>
      <w:r w:rsidRPr="00E5490D">
        <w:rPr>
          <w:b/>
          <w:color w:val="000000"/>
          <w:sz w:val="22"/>
          <w:szCs w:val="22"/>
        </w:rPr>
        <w:t xml:space="preserve">Enter the Tech Titans – Focusing </w:t>
      </w:r>
      <w:proofErr w:type="gramStart"/>
      <w:r w:rsidRPr="00E5490D">
        <w:rPr>
          <w:b/>
          <w:color w:val="000000"/>
          <w:sz w:val="22"/>
          <w:szCs w:val="22"/>
        </w:rPr>
        <w:t>On</w:t>
      </w:r>
      <w:proofErr w:type="gramEnd"/>
      <w:r w:rsidRPr="00E5490D">
        <w:rPr>
          <w:b/>
          <w:color w:val="000000"/>
          <w:sz w:val="22"/>
          <w:szCs w:val="22"/>
        </w:rPr>
        <w:t xml:space="preserve"> Industries Driving The Future </w:t>
      </w:r>
    </w:p>
    <w:p w14:paraId="15BA4976" w14:textId="77777777" w:rsidR="006A7D08" w:rsidRPr="00E5490D" w:rsidRDefault="006A7D08" w:rsidP="006A7D08">
      <w:pPr>
        <w:pStyle w:val="NormalWeb"/>
        <w:rPr>
          <w:color w:val="000000"/>
          <w:sz w:val="22"/>
          <w:szCs w:val="22"/>
        </w:rPr>
      </w:pPr>
      <w:r w:rsidRPr="00E5490D">
        <w:rPr>
          <w:color w:val="000000"/>
          <w:sz w:val="22"/>
          <w:szCs w:val="22"/>
        </w:rPr>
        <w:t>For investors like myself who believe in the long-term growth of technology, sector ETFs like VGT (Vanguard Information Technology ETF) or FTEC (Fidelity MSCI Information Technology Index ETF) offer exposure to the biggest names in the digital revolution. I love the tech sector, and I faithfully follow these companies closely as I invest more heavily on the tech side. My risk tolerance is higher, and my curiosity about the future of technology keeps me engaged.</w:t>
      </w:r>
    </w:p>
    <w:p w14:paraId="26A0FD26" w14:textId="43FA4437" w:rsidR="006A7D08" w:rsidRPr="00E5490D" w:rsidRDefault="006A7D08" w:rsidP="006A7D08">
      <w:pPr>
        <w:pStyle w:val="NormalWeb"/>
        <w:rPr>
          <w:color w:val="000000"/>
          <w:sz w:val="22"/>
          <w:szCs w:val="22"/>
        </w:rPr>
      </w:pPr>
      <w:r w:rsidRPr="00E5490D">
        <w:rPr>
          <w:color w:val="000000"/>
          <w:sz w:val="22"/>
          <w:szCs w:val="22"/>
        </w:rPr>
        <w:t>These funds track many of the world’s most powerful companies</w:t>
      </w:r>
      <w:r w:rsidR="006E27D7">
        <w:rPr>
          <w:color w:val="000000"/>
          <w:sz w:val="22"/>
          <w:szCs w:val="22"/>
        </w:rPr>
        <w:t xml:space="preserve">, </w:t>
      </w:r>
      <w:r w:rsidRPr="00E5490D">
        <w:rPr>
          <w:color w:val="000000"/>
          <w:sz w:val="22"/>
          <w:szCs w:val="22"/>
        </w:rPr>
        <w:t>Apple, Microsoft, NVIDIA, Amazon, Broadcom, and Adobe</w:t>
      </w:r>
      <w:r w:rsidR="006E27D7">
        <w:rPr>
          <w:color w:val="000000"/>
          <w:sz w:val="22"/>
          <w:szCs w:val="22"/>
        </w:rPr>
        <w:t xml:space="preserve">, </w:t>
      </w:r>
      <w:r w:rsidRPr="00E5490D">
        <w:rPr>
          <w:color w:val="000000"/>
          <w:sz w:val="22"/>
          <w:szCs w:val="22"/>
        </w:rPr>
        <w:t>the backbone of today’s innovation economy. Over the last decade, technology has dramatically outperformed almost every other sector, including the S&amp;P 500.</w:t>
      </w:r>
    </w:p>
    <w:p w14:paraId="2C44CF40" w14:textId="0DB3BB79" w:rsidR="006A7D08" w:rsidRPr="00E5490D" w:rsidRDefault="006A7D08" w:rsidP="006A7D08">
      <w:pPr>
        <w:pStyle w:val="NormalWeb"/>
        <w:rPr>
          <w:color w:val="000000"/>
          <w:sz w:val="22"/>
          <w:szCs w:val="22"/>
        </w:rPr>
      </w:pPr>
      <w:r w:rsidRPr="00E5490D">
        <w:rPr>
          <w:color w:val="000000"/>
          <w:sz w:val="22"/>
          <w:szCs w:val="22"/>
        </w:rPr>
        <w:t>Let’s break it down</w:t>
      </w:r>
      <w:r w:rsidR="004E083B" w:rsidRPr="00E5490D">
        <w:rPr>
          <w:color w:val="000000"/>
          <w:sz w:val="22"/>
          <w:szCs w:val="22"/>
        </w:rPr>
        <w:t xml:space="preserve"> – VOO vs VGT Simplified </w:t>
      </w:r>
    </w:p>
    <w:p w14:paraId="34004B53" w14:textId="15A5AF9B" w:rsidR="004E083B" w:rsidRPr="00E5490D" w:rsidRDefault="004E083B" w:rsidP="004E083B">
      <w:pPr>
        <w:pStyle w:val="NormalWeb"/>
        <w:rPr>
          <w:color w:val="000000"/>
          <w:sz w:val="22"/>
          <w:szCs w:val="22"/>
        </w:rPr>
      </w:pPr>
      <w:r w:rsidRPr="00E5490D">
        <w:rPr>
          <w:color w:val="000000"/>
          <w:sz w:val="22"/>
          <w:szCs w:val="22"/>
        </w:rPr>
        <w:t>To make this easy to</w:t>
      </w:r>
      <w:r w:rsidR="004F1B48">
        <w:rPr>
          <w:color w:val="000000"/>
          <w:sz w:val="22"/>
          <w:szCs w:val="22"/>
        </w:rPr>
        <w:t xml:space="preserve"> understand, I’ll use two ETFs, VOO and VGT, </w:t>
      </w:r>
      <w:r w:rsidRPr="00E5490D">
        <w:rPr>
          <w:color w:val="000000"/>
          <w:sz w:val="22"/>
          <w:szCs w:val="22"/>
        </w:rPr>
        <w:t>to show you the difference between a broad market fund and a sector-specific fund. You can think of them as two different ways to own pieces of the same economy. Both are managed by Vanguard, one of the most trusted and low-cost investment firms in the world</w:t>
      </w:r>
      <w:r w:rsidR="004F1B48">
        <w:rPr>
          <w:color w:val="000000"/>
          <w:sz w:val="22"/>
          <w:szCs w:val="22"/>
        </w:rPr>
        <w:t>. They share many similarities,</w:t>
      </w:r>
      <w:r w:rsidRPr="00E5490D">
        <w:rPr>
          <w:color w:val="000000"/>
          <w:sz w:val="22"/>
          <w:szCs w:val="22"/>
        </w:rPr>
        <w:t xml:space="preserve"> both are exchange-traded funds (ETFs), both hold large U.S. companies, and both have delivered strong long-term perfor</w:t>
      </w:r>
      <w:r w:rsidR="004F1B48">
        <w:rPr>
          <w:color w:val="000000"/>
          <w:sz w:val="22"/>
          <w:szCs w:val="22"/>
        </w:rPr>
        <w:t xml:space="preserve">mance. But the way they do it </w:t>
      </w:r>
      <w:r w:rsidRPr="00E5490D">
        <w:rPr>
          <w:color w:val="000000"/>
          <w:sz w:val="22"/>
          <w:szCs w:val="22"/>
        </w:rPr>
        <w:t>and the t</w:t>
      </w:r>
      <w:r w:rsidR="004F1B48">
        <w:rPr>
          <w:color w:val="000000"/>
          <w:sz w:val="22"/>
          <w:szCs w:val="22"/>
        </w:rPr>
        <w:t xml:space="preserve">ype of companies they include </w:t>
      </w:r>
      <w:r w:rsidRPr="00E5490D">
        <w:rPr>
          <w:color w:val="000000"/>
          <w:sz w:val="22"/>
          <w:szCs w:val="22"/>
        </w:rPr>
        <w:t xml:space="preserve">are completely different. </w:t>
      </w:r>
    </w:p>
    <w:p w14:paraId="35ACC01E" w14:textId="77777777" w:rsidR="004E083B" w:rsidRPr="00E5490D" w:rsidRDefault="004E083B" w:rsidP="004E083B">
      <w:pPr>
        <w:pStyle w:val="NormalWeb"/>
        <w:rPr>
          <w:color w:val="000000"/>
          <w:sz w:val="22"/>
          <w:szCs w:val="22"/>
        </w:rPr>
      </w:pPr>
    </w:p>
    <w:p w14:paraId="3F5311FF" w14:textId="77777777" w:rsidR="004E083B" w:rsidRPr="00E5490D" w:rsidRDefault="004E083B" w:rsidP="004E083B">
      <w:pPr>
        <w:pStyle w:val="NormalWeb"/>
        <w:rPr>
          <w:color w:val="000000"/>
          <w:sz w:val="22"/>
          <w:szCs w:val="22"/>
        </w:rPr>
      </w:pPr>
    </w:p>
    <w:p w14:paraId="3A1F271D" w14:textId="6255093F" w:rsidR="00C27E45" w:rsidRPr="00E5490D" w:rsidRDefault="004E083B" w:rsidP="004E083B">
      <w:pPr>
        <w:rPr>
          <w:sz w:val="22"/>
          <w:szCs w:val="22"/>
        </w:rPr>
      </w:pPr>
      <w:r w:rsidRPr="00E5490D">
        <w:rPr>
          <w:sz w:val="22"/>
          <w:szCs w:val="22"/>
        </w:rPr>
        <w:lastRenderedPageBreak/>
        <w:t>Here is a closer look based on data from Vanguard and Morningstar reports.</w:t>
      </w:r>
    </w:p>
    <w:p w14:paraId="3BBE4AE9" w14:textId="77777777" w:rsidR="004E083B" w:rsidRPr="00E5490D" w:rsidRDefault="004E083B" w:rsidP="004E083B">
      <w:pPr>
        <w:rPr>
          <w:sz w:val="22"/>
          <w:szCs w:val="22"/>
        </w:rPr>
      </w:pPr>
    </w:p>
    <w:p w14:paraId="1A514F9B" w14:textId="77777777" w:rsidR="004E083B" w:rsidRPr="00E5490D" w:rsidRDefault="004E083B" w:rsidP="004E083B">
      <w:pPr>
        <w:jc w:val="center"/>
        <w:rPr>
          <w:b/>
          <w:sz w:val="22"/>
          <w:szCs w:val="22"/>
        </w:rPr>
      </w:pPr>
      <w:r w:rsidRPr="00E5490D">
        <w:rPr>
          <w:b/>
          <w:sz w:val="22"/>
          <w:szCs w:val="22"/>
        </w:rPr>
        <w:t>Side-by-Side Comparison: VOO vs. VGT (June 2015 – June 2025)</w:t>
      </w:r>
    </w:p>
    <w:tbl>
      <w:tblPr>
        <w:tblStyle w:val="GridTable5Dark-Accent2"/>
        <w:tblW w:w="0" w:type="auto"/>
        <w:tblLook w:val="04A0" w:firstRow="1" w:lastRow="0" w:firstColumn="1" w:lastColumn="0" w:noHBand="0" w:noVBand="1"/>
      </w:tblPr>
      <w:tblGrid>
        <w:gridCol w:w="2091"/>
        <w:gridCol w:w="3440"/>
        <w:gridCol w:w="3819"/>
      </w:tblGrid>
      <w:tr w:rsidR="004E083B" w:rsidRPr="00E5490D" w14:paraId="7E04D900" w14:textId="77777777" w:rsidTr="003E75A6">
        <w:trPr>
          <w:cnfStyle w:val="100000000000" w:firstRow="1" w:lastRow="0" w:firstColumn="0" w:lastColumn="0" w:oddVBand="0" w:evenVBand="0" w:oddHBand="0"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0" w:type="auto"/>
            <w:hideMark/>
          </w:tcPr>
          <w:p w14:paraId="3C679B64" w14:textId="77777777" w:rsidR="004E083B" w:rsidRPr="00E5490D" w:rsidRDefault="004E083B">
            <w:pPr>
              <w:jc w:val="center"/>
              <w:rPr>
                <w:rFonts w:eastAsia="Times New Roman"/>
                <w:color w:val="auto"/>
                <w:sz w:val="22"/>
                <w:szCs w:val="22"/>
              </w:rPr>
            </w:pPr>
            <w:r w:rsidRPr="00E5490D">
              <w:rPr>
                <w:rStyle w:val="Strong"/>
                <w:rFonts w:eastAsia="Times New Roman"/>
                <w:sz w:val="22"/>
                <w:szCs w:val="22"/>
              </w:rPr>
              <w:t>Feature</w:t>
            </w:r>
          </w:p>
        </w:tc>
        <w:tc>
          <w:tcPr>
            <w:tcW w:w="0" w:type="auto"/>
            <w:hideMark/>
          </w:tcPr>
          <w:p w14:paraId="6DC11A00" w14:textId="77777777" w:rsidR="004E083B" w:rsidRPr="00E5490D" w:rsidRDefault="004E083B">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VOO (Vanguard S&amp;P 500 ETF)</w:t>
            </w:r>
          </w:p>
        </w:tc>
        <w:tc>
          <w:tcPr>
            <w:tcW w:w="0" w:type="auto"/>
            <w:hideMark/>
          </w:tcPr>
          <w:p w14:paraId="240F6791" w14:textId="77777777" w:rsidR="004E083B" w:rsidRPr="00E5490D" w:rsidRDefault="004E083B">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VGT (Vanguard Information Technology ETF)</w:t>
            </w:r>
          </w:p>
        </w:tc>
      </w:tr>
      <w:tr w:rsidR="004E083B" w:rsidRPr="00E5490D" w14:paraId="48C699CD" w14:textId="77777777" w:rsidTr="004E08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05BF1A" w14:textId="77777777" w:rsidR="004E083B" w:rsidRPr="00E5490D" w:rsidRDefault="004E083B">
            <w:pPr>
              <w:rPr>
                <w:rFonts w:eastAsia="Times New Roman"/>
                <w:b w:val="0"/>
                <w:bCs w:val="0"/>
                <w:sz w:val="22"/>
                <w:szCs w:val="22"/>
              </w:rPr>
            </w:pPr>
            <w:r w:rsidRPr="00E5490D">
              <w:rPr>
                <w:rStyle w:val="Strong"/>
                <w:rFonts w:eastAsia="Times New Roman"/>
                <w:sz w:val="22"/>
                <w:szCs w:val="22"/>
              </w:rPr>
              <w:t>What It Tracks</w:t>
            </w:r>
          </w:p>
        </w:tc>
        <w:tc>
          <w:tcPr>
            <w:tcW w:w="0" w:type="auto"/>
            <w:hideMark/>
          </w:tcPr>
          <w:p w14:paraId="468103B7" w14:textId="71D395E4"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The S&amp;P 500 Index</w:t>
            </w:r>
            <w:r w:rsidR="006E27D7">
              <w:rPr>
                <w:rFonts w:eastAsia="Times New Roman"/>
                <w:sz w:val="22"/>
                <w:szCs w:val="22"/>
              </w:rPr>
              <w:t xml:space="preserve">, </w:t>
            </w:r>
            <w:r w:rsidRPr="00E5490D">
              <w:rPr>
                <w:rFonts w:eastAsia="Times New Roman"/>
                <w:sz w:val="22"/>
                <w:szCs w:val="22"/>
              </w:rPr>
              <w:t>the 500 largest publicly traded U.S. companies across all industries.</w:t>
            </w:r>
          </w:p>
        </w:tc>
        <w:tc>
          <w:tcPr>
            <w:tcW w:w="0" w:type="auto"/>
            <w:hideMark/>
          </w:tcPr>
          <w:p w14:paraId="5E7850F4" w14:textId="392CB23E"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The MSCI U.S. Investable Market Information Technology 25/50 Index</w:t>
            </w:r>
            <w:r w:rsidR="006E27D7">
              <w:rPr>
                <w:rFonts w:eastAsia="Times New Roman"/>
                <w:sz w:val="22"/>
                <w:szCs w:val="22"/>
              </w:rPr>
              <w:t xml:space="preserve">, </w:t>
            </w:r>
            <w:r w:rsidRPr="00E5490D">
              <w:rPr>
                <w:rFonts w:eastAsia="Times New Roman"/>
                <w:sz w:val="22"/>
                <w:szCs w:val="22"/>
              </w:rPr>
              <w:t>tech companies only.</w:t>
            </w:r>
          </w:p>
        </w:tc>
      </w:tr>
      <w:tr w:rsidR="004E083B" w:rsidRPr="00E5490D" w14:paraId="4D25725B" w14:textId="77777777" w:rsidTr="004E083B">
        <w:tc>
          <w:tcPr>
            <w:cnfStyle w:val="001000000000" w:firstRow="0" w:lastRow="0" w:firstColumn="1" w:lastColumn="0" w:oddVBand="0" w:evenVBand="0" w:oddHBand="0" w:evenHBand="0" w:firstRowFirstColumn="0" w:firstRowLastColumn="0" w:lastRowFirstColumn="0" w:lastRowLastColumn="0"/>
            <w:tcW w:w="0" w:type="auto"/>
            <w:hideMark/>
          </w:tcPr>
          <w:p w14:paraId="06071C4D" w14:textId="77777777" w:rsidR="004E083B" w:rsidRPr="00E5490D" w:rsidRDefault="004E083B">
            <w:pPr>
              <w:rPr>
                <w:rFonts w:eastAsia="Times New Roman"/>
                <w:sz w:val="22"/>
                <w:szCs w:val="22"/>
              </w:rPr>
            </w:pPr>
            <w:r w:rsidRPr="00E5490D">
              <w:rPr>
                <w:rStyle w:val="Strong"/>
                <w:rFonts w:eastAsia="Times New Roman"/>
                <w:sz w:val="22"/>
                <w:szCs w:val="22"/>
              </w:rPr>
              <w:t>Objective</w:t>
            </w:r>
          </w:p>
        </w:tc>
        <w:tc>
          <w:tcPr>
            <w:tcW w:w="0" w:type="auto"/>
            <w:hideMark/>
          </w:tcPr>
          <w:p w14:paraId="59D56CBE"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To mirror the overall performance of the U.S. stock market and economy.</w:t>
            </w:r>
          </w:p>
        </w:tc>
        <w:tc>
          <w:tcPr>
            <w:tcW w:w="0" w:type="auto"/>
            <w:hideMark/>
          </w:tcPr>
          <w:p w14:paraId="6BB9ACC2"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To capture the growth of leading technology companies driving innovation.</w:t>
            </w:r>
          </w:p>
        </w:tc>
      </w:tr>
      <w:tr w:rsidR="004E083B" w:rsidRPr="00E5490D" w14:paraId="6EF41B79" w14:textId="77777777" w:rsidTr="004E08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A0EBD8" w14:textId="77777777" w:rsidR="004E083B" w:rsidRPr="00E5490D" w:rsidRDefault="004E083B">
            <w:pPr>
              <w:rPr>
                <w:rFonts w:eastAsia="Times New Roman"/>
                <w:sz w:val="22"/>
                <w:szCs w:val="22"/>
              </w:rPr>
            </w:pPr>
            <w:r w:rsidRPr="00E5490D">
              <w:rPr>
                <w:rStyle w:val="Strong"/>
                <w:rFonts w:eastAsia="Times New Roman"/>
                <w:sz w:val="22"/>
                <w:szCs w:val="22"/>
              </w:rPr>
              <w:t>Diversification</w:t>
            </w:r>
          </w:p>
        </w:tc>
        <w:tc>
          <w:tcPr>
            <w:tcW w:w="0" w:type="auto"/>
            <w:hideMark/>
          </w:tcPr>
          <w:p w14:paraId="28848EB1" w14:textId="6BBAC612"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Extremely broad</w:t>
            </w:r>
            <w:r w:rsidR="006E27D7">
              <w:rPr>
                <w:rFonts w:eastAsia="Times New Roman"/>
                <w:sz w:val="22"/>
                <w:szCs w:val="22"/>
              </w:rPr>
              <w:t xml:space="preserve">, </w:t>
            </w:r>
            <w:r w:rsidRPr="00E5490D">
              <w:rPr>
                <w:rFonts w:eastAsia="Times New Roman"/>
                <w:sz w:val="22"/>
                <w:szCs w:val="22"/>
              </w:rPr>
              <w:t>includes tech, healthcare, finance, energy, consumer goods, and more.</w:t>
            </w:r>
          </w:p>
        </w:tc>
        <w:tc>
          <w:tcPr>
            <w:tcW w:w="0" w:type="auto"/>
            <w:hideMark/>
          </w:tcPr>
          <w:p w14:paraId="0062F23F" w14:textId="73179B94"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Highly concentrated</w:t>
            </w:r>
            <w:r w:rsidR="006E27D7">
              <w:rPr>
                <w:rFonts w:eastAsia="Times New Roman"/>
                <w:sz w:val="22"/>
                <w:szCs w:val="22"/>
              </w:rPr>
              <w:t xml:space="preserve">, </w:t>
            </w:r>
            <w:r w:rsidRPr="00E5490D">
              <w:rPr>
                <w:rFonts w:eastAsia="Times New Roman"/>
                <w:sz w:val="22"/>
                <w:szCs w:val="22"/>
              </w:rPr>
              <w:t>primarily software, semiconductors, and IT services.</w:t>
            </w:r>
          </w:p>
        </w:tc>
      </w:tr>
      <w:tr w:rsidR="004E083B" w:rsidRPr="00E5490D" w14:paraId="44848219" w14:textId="77777777" w:rsidTr="004E083B">
        <w:tc>
          <w:tcPr>
            <w:cnfStyle w:val="001000000000" w:firstRow="0" w:lastRow="0" w:firstColumn="1" w:lastColumn="0" w:oddVBand="0" w:evenVBand="0" w:oddHBand="0" w:evenHBand="0" w:firstRowFirstColumn="0" w:firstRowLastColumn="0" w:lastRowFirstColumn="0" w:lastRowLastColumn="0"/>
            <w:tcW w:w="0" w:type="auto"/>
            <w:hideMark/>
          </w:tcPr>
          <w:p w14:paraId="25CEE0D4" w14:textId="77777777" w:rsidR="004E083B" w:rsidRPr="00E5490D" w:rsidRDefault="004E083B">
            <w:pPr>
              <w:rPr>
                <w:rFonts w:eastAsia="Times New Roman"/>
                <w:sz w:val="22"/>
                <w:szCs w:val="22"/>
              </w:rPr>
            </w:pPr>
            <w:r w:rsidRPr="00E5490D">
              <w:rPr>
                <w:rStyle w:val="Strong"/>
                <w:rFonts w:eastAsia="Times New Roman"/>
                <w:sz w:val="22"/>
                <w:szCs w:val="22"/>
              </w:rPr>
              <w:t>Holdings (2025)</w:t>
            </w:r>
          </w:p>
        </w:tc>
        <w:tc>
          <w:tcPr>
            <w:tcW w:w="0" w:type="auto"/>
            <w:hideMark/>
          </w:tcPr>
          <w:p w14:paraId="0C93EE39"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~500 companies</w:t>
            </w:r>
          </w:p>
        </w:tc>
        <w:tc>
          <w:tcPr>
            <w:tcW w:w="0" w:type="auto"/>
            <w:hideMark/>
          </w:tcPr>
          <w:p w14:paraId="2226C5F1"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~315 companies</w:t>
            </w:r>
          </w:p>
        </w:tc>
      </w:tr>
      <w:tr w:rsidR="004E083B" w:rsidRPr="00E5490D" w14:paraId="55213958" w14:textId="77777777" w:rsidTr="004E08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7FC0DD" w14:textId="77777777" w:rsidR="004E083B" w:rsidRPr="00E5490D" w:rsidRDefault="004E083B">
            <w:pPr>
              <w:rPr>
                <w:rFonts w:eastAsia="Times New Roman"/>
                <w:sz w:val="22"/>
                <w:szCs w:val="22"/>
              </w:rPr>
            </w:pPr>
            <w:r w:rsidRPr="00E5490D">
              <w:rPr>
                <w:rStyle w:val="Strong"/>
                <w:rFonts w:eastAsia="Times New Roman"/>
                <w:sz w:val="22"/>
                <w:szCs w:val="22"/>
              </w:rPr>
              <w:t>Top Holdings</w:t>
            </w:r>
          </w:p>
        </w:tc>
        <w:tc>
          <w:tcPr>
            <w:tcW w:w="0" w:type="auto"/>
            <w:hideMark/>
          </w:tcPr>
          <w:p w14:paraId="0216B894" w14:textId="77777777"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 xml:space="preserve">Apple, Microsoft, Amazon, NVIDIA, Berkshire Hathaway, Johnson &amp; </w:t>
            </w:r>
            <w:proofErr w:type="spellStart"/>
            <w:r w:rsidRPr="00E5490D">
              <w:rPr>
                <w:rFonts w:eastAsia="Times New Roman"/>
                <w:sz w:val="22"/>
                <w:szCs w:val="22"/>
              </w:rPr>
              <w:t>Johnson</w:t>
            </w:r>
            <w:proofErr w:type="spellEnd"/>
          </w:p>
        </w:tc>
        <w:tc>
          <w:tcPr>
            <w:tcW w:w="0" w:type="auto"/>
            <w:hideMark/>
          </w:tcPr>
          <w:p w14:paraId="3CB3B485" w14:textId="77777777"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Apple, Microsoft, NVIDIA, Broadcom, Adobe</w:t>
            </w:r>
          </w:p>
        </w:tc>
      </w:tr>
      <w:tr w:rsidR="004E083B" w:rsidRPr="00E5490D" w14:paraId="5545B28C" w14:textId="77777777" w:rsidTr="004E083B">
        <w:tc>
          <w:tcPr>
            <w:cnfStyle w:val="001000000000" w:firstRow="0" w:lastRow="0" w:firstColumn="1" w:lastColumn="0" w:oddVBand="0" w:evenVBand="0" w:oddHBand="0" w:evenHBand="0" w:firstRowFirstColumn="0" w:firstRowLastColumn="0" w:lastRowFirstColumn="0" w:lastRowLastColumn="0"/>
            <w:tcW w:w="0" w:type="auto"/>
            <w:hideMark/>
          </w:tcPr>
          <w:p w14:paraId="76A1CC71" w14:textId="77777777" w:rsidR="004E083B" w:rsidRPr="00E5490D" w:rsidRDefault="004E083B">
            <w:pPr>
              <w:rPr>
                <w:rFonts w:eastAsia="Times New Roman"/>
                <w:sz w:val="22"/>
                <w:szCs w:val="22"/>
              </w:rPr>
            </w:pPr>
            <w:r w:rsidRPr="00E5490D">
              <w:rPr>
                <w:rStyle w:val="Strong"/>
                <w:rFonts w:eastAsia="Times New Roman"/>
                <w:sz w:val="22"/>
                <w:szCs w:val="22"/>
              </w:rPr>
              <w:t>Expense Ratio</w:t>
            </w:r>
          </w:p>
        </w:tc>
        <w:tc>
          <w:tcPr>
            <w:tcW w:w="0" w:type="auto"/>
            <w:hideMark/>
          </w:tcPr>
          <w:p w14:paraId="382D0556"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0.03 %</w:t>
            </w:r>
          </w:p>
        </w:tc>
        <w:tc>
          <w:tcPr>
            <w:tcW w:w="0" w:type="auto"/>
            <w:hideMark/>
          </w:tcPr>
          <w:p w14:paraId="32327881"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0.10 %</w:t>
            </w:r>
          </w:p>
        </w:tc>
      </w:tr>
      <w:tr w:rsidR="004E083B" w:rsidRPr="00E5490D" w14:paraId="6ABBA564" w14:textId="77777777" w:rsidTr="004E08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DF7BD9" w14:textId="77777777" w:rsidR="004E083B" w:rsidRPr="00E5490D" w:rsidRDefault="004E083B">
            <w:pPr>
              <w:rPr>
                <w:rFonts w:eastAsia="Times New Roman"/>
                <w:sz w:val="22"/>
                <w:szCs w:val="22"/>
              </w:rPr>
            </w:pPr>
            <w:r w:rsidRPr="00E5490D">
              <w:rPr>
                <w:rStyle w:val="Strong"/>
                <w:rFonts w:eastAsia="Times New Roman"/>
                <w:sz w:val="22"/>
                <w:szCs w:val="22"/>
              </w:rPr>
              <w:t>10-Year Total Return (2015–2025)</w:t>
            </w:r>
          </w:p>
        </w:tc>
        <w:tc>
          <w:tcPr>
            <w:tcW w:w="0" w:type="auto"/>
            <w:hideMark/>
          </w:tcPr>
          <w:p w14:paraId="319F2F9D" w14:textId="77777777"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+258 %</w:t>
            </w:r>
          </w:p>
        </w:tc>
        <w:tc>
          <w:tcPr>
            <w:tcW w:w="0" w:type="auto"/>
            <w:hideMark/>
          </w:tcPr>
          <w:p w14:paraId="42F27692" w14:textId="77777777"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+593 %</w:t>
            </w:r>
          </w:p>
        </w:tc>
      </w:tr>
      <w:tr w:rsidR="004E083B" w:rsidRPr="00E5490D" w14:paraId="358B2403" w14:textId="77777777" w:rsidTr="004E083B">
        <w:tc>
          <w:tcPr>
            <w:cnfStyle w:val="001000000000" w:firstRow="0" w:lastRow="0" w:firstColumn="1" w:lastColumn="0" w:oddVBand="0" w:evenVBand="0" w:oddHBand="0" w:evenHBand="0" w:firstRowFirstColumn="0" w:firstRowLastColumn="0" w:lastRowFirstColumn="0" w:lastRowLastColumn="0"/>
            <w:tcW w:w="0" w:type="auto"/>
            <w:hideMark/>
          </w:tcPr>
          <w:p w14:paraId="3BC4CBD0" w14:textId="77777777" w:rsidR="004E083B" w:rsidRPr="00E5490D" w:rsidRDefault="004E083B">
            <w:pPr>
              <w:rPr>
                <w:rFonts w:eastAsia="Times New Roman"/>
                <w:sz w:val="22"/>
                <w:szCs w:val="22"/>
              </w:rPr>
            </w:pPr>
            <w:r w:rsidRPr="00E5490D">
              <w:rPr>
                <w:rStyle w:val="Strong"/>
                <w:rFonts w:eastAsia="Times New Roman"/>
                <w:sz w:val="22"/>
                <w:szCs w:val="22"/>
              </w:rPr>
              <w:t>Volatility (Risk)</w:t>
            </w:r>
          </w:p>
        </w:tc>
        <w:tc>
          <w:tcPr>
            <w:tcW w:w="0" w:type="auto"/>
            <w:hideMark/>
          </w:tcPr>
          <w:p w14:paraId="07CBC647" w14:textId="1F5A0AF2"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Moderate</w:t>
            </w:r>
            <w:r w:rsidR="006E27D7">
              <w:rPr>
                <w:rFonts w:eastAsia="Times New Roman"/>
                <w:sz w:val="22"/>
                <w:szCs w:val="22"/>
              </w:rPr>
              <w:t xml:space="preserve">, </w:t>
            </w:r>
            <w:r w:rsidRPr="00E5490D">
              <w:rPr>
                <w:rFonts w:eastAsia="Times New Roman"/>
                <w:sz w:val="22"/>
                <w:szCs w:val="22"/>
              </w:rPr>
              <w:t>smoother ride with smaller swings.</w:t>
            </w:r>
          </w:p>
        </w:tc>
        <w:tc>
          <w:tcPr>
            <w:tcW w:w="0" w:type="auto"/>
            <w:hideMark/>
          </w:tcPr>
          <w:p w14:paraId="2F8251DC" w14:textId="51F3315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High</w:t>
            </w:r>
            <w:r w:rsidR="006E27D7">
              <w:rPr>
                <w:rFonts w:eastAsia="Times New Roman"/>
                <w:sz w:val="22"/>
                <w:szCs w:val="22"/>
              </w:rPr>
              <w:t xml:space="preserve">, </w:t>
            </w:r>
            <w:r w:rsidRPr="00E5490D">
              <w:rPr>
                <w:rFonts w:eastAsia="Times New Roman"/>
                <w:sz w:val="22"/>
                <w:szCs w:val="22"/>
              </w:rPr>
              <w:t>more price movement during booms and corrections.</w:t>
            </w:r>
          </w:p>
        </w:tc>
      </w:tr>
      <w:tr w:rsidR="004E083B" w:rsidRPr="00E5490D" w14:paraId="20D6AA2B" w14:textId="77777777" w:rsidTr="004E083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F15EAF" w14:textId="77777777" w:rsidR="004E083B" w:rsidRPr="00E5490D" w:rsidRDefault="004E083B">
            <w:pPr>
              <w:rPr>
                <w:rFonts w:eastAsia="Times New Roman"/>
                <w:sz w:val="22"/>
                <w:szCs w:val="22"/>
              </w:rPr>
            </w:pPr>
            <w:r w:rsidRPr="00E5490D">
              <w:rPr>
                <w:rStyle w:val="Strong"/>
                <w:rFonts w:eastAsia="Times New Roman"/>
                <w:sz w:val="22"/>
                <w:szCs w:val="22"/>
              </w:rPr>
              <w:t>Ideal For</w:t>
            </w:r>
          </w:p>
        </w:tc>
        <w:tc>
          <w:tcPr>
            <w:tcW w:w="0" w:type="auto"/>
            <w:hideMark/>
          </w:tcPr>
          <w:p w14:paraId="07CA2004" w14:textId="77777777"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Beginners and long-term investors seeking stability and consistent growth.</w:t>
            </w:r>
          </w:p>
        </w:tc>
        <w:tc>
          <w:tcPr>
            <w:tcW w:w="0" w:type="auto"/>
            <w:hideMark/>
          </w:tcPr>
          <w:p w14:paraId="703AF505" w14:textId="77777777" w:rsidR="004E083B" w:rsidRPr="00E5490D" w:rsidRDefault="004E083B">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Experienced or higher-risk investors who believe in long-term tech innovation.</w:t>
            </w:r>
          </w:p>
        </w:tc>
      </w:tr>
      <w:tr w:rsidR="004E083B" w:rsidRPr="00E5490D" w14:paraId="1368EFA5" w14:textId="77777777" w:rsidTr="004E083B">
        <w:tc>
          <w:tcPr>
            <w:cnfStyle w:val="001000000000" w:firstRow="0" w:lastRow="0" w:firstColumn="1" w:lastColumn="0" w:oddVBand="0" w:evenVBand="0" w:oddHBand="0" w:evenHBand="0" w:firstRowFirstColumn="0" w:firstRowLastColumn="0" w:lastRowFirstColumn="0" w:lastRowLastColumn="0"/>
            <w:tcW w:w="0" w:type="auto"/>
            <w:hideMark/>
          </w:tcPr>
          <w:p w14:paraId="664AF615" w14:textId="77777777" w:rsidR="004E083B" w:rsidRPr="00E5490D" w:rsidRDefault="004E083B">
            <w:pPr>
              <w:rPr>
                <w:rFonts w:eastAsia="Times New Roman"/>
                <w:sz w:val="22"/>
                <w:szCs w:val="22"/>
              </w:rPr>
            </w:pPr>
            <w:r w:rsidRPr="00E5490D">
              <w:rPr>
                <w:rStyle w:val="Strong"/>
                <w:rFonts w:eastAsia="Times New Roman"/>
                <w:sz w:val="22"/>
                <w:szCs w:val="22"/>
              </w:rPr>
              <w:t>Dividend Yield (2025)</w:t>
            </w:r>
          </w:p>
        </w:tc>
        <w:tc>
          <w:tcPr>
            <w:tcW w:w="0" w:type="auto"/>
            <w:hideMark/>
          </w:tcPr>
          <w:p w14:paraId="64CF61E3"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Around 1.3 %</w:t>
            </w:r>
          </w:p>
        </w:tc>
        <w:tc>
          <w:tcPr>
            <w:tcW w:w="0" w:type="auto"/>
            <w:hideMark/>
          </w:tcPr>
          <w:p w14:paraId="02EB2EA4" w14:textId="77777777" w:rsidR="004E083B" w:rsidRPr="00E5490D" w:rsidRDefault="004E083B">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Around 0.7 %</w:t>
            </w:r>
          </w:p>
        </w:tc>
      </w:tr>
    </w:tbl>
    <w:p w14:paraId="35C0F810" w14:textId="77777777" w:rsidR="00C27E45" w:rsidRPr="00E5490D" w:rsidRDefault="00C27E45" w:rsidP="004E083B">
      <w:pPr>
        <w:rPr>
          <w:b/>
          <w:sz w:val="22"/>
          <w:szCs w:val="22"/>
        </w:rPr>
      </w:pPr>
    </w:p>
    <w:p w14:paraId="5D9EDAC5" w14:textId="72812011" w:rsidR="004E083B" w:rsidRPr="00E5490D" w:rsidRDefault="004E083B" w:rsidP="004F1B48">
      <w:pPr>
        <w:jc w:val="center"/>
        <w:rPr>
          <w:b/>
          <w:sz w:val="22"/>
          <w:szCs w:val="22"/>
        </w:rPr>
      </w:pPr>
      <w:r w:rsidRPr="00E5490D">
        <w:rPr>
          <w:noProof/>
          <w:color w:val="000000"/>
          <w:sz w:val="22"/>
          <w:szCs w:val="22"/>
        </w:rPr>
        <w:drawing>
          <wp:inline distT="0" distB="0" distL="0" distR="0" wp14:anchorId="5EB816B9" wp14:editId="3925DABE">
            <wp:extent cx="5423535" cy="3148084"/>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25635" cy="3149303"/>
                    </a:xfrm>
                    <a:prstGeom prst="rect">
                      <a:avLst/>
                    </a:prstGeom>
                  </pic:spPr>
                </pic:pic>
              </a:graphicData>
            </a:graphic>
          </wp:inline>
        </w:drawing>
      </w:r>
    </w:p>
    <w:p w14:paraId="30E85FF1" w14:textId="3BD4A86B" w:rsidR="004E083B" w:rsidRPr="00E5490D" w:rsidRDefault="004E083B" w:rsidP="004E083B">
      <w:pPr>
        <w:pStyle w:val="NormalWeb"/>
        <w:rPr>
          <w:color w:val="000000"/>
          <w:sz w:val="22"/>
          <w:szCs w:val="22"/>
        </w:rPr>
      </w:pPr>
      <w:r w:rsidRPr="00E5490D">
        <w:rPr>
          <w:color w:val="000000"/>
          <w:sz w:val="22"/>
          <w:szCs w:val="22"/>
        </w:rPr>
        <w:lastRenderedPageBreak/>
        <w:t>Imagine you bought</w:t>
      </w:r>
      <w:r w:rsidRPr="00E5490D">
        <w:rPr>
          <w:rStyle w:val="apple-converted-space"/>
          <w:color w:val="000000"/>
          <w:sz w:val="22"/>
          <w:szCs w:val="22"/>
        </w:rPr>
        <w:t> </w:t>
      </w:r>
      <w:r w:rsidRPr="00E5490D">
        <w:rPr>
          <w:rStyle w:val="Strong"/>
          <w:color w:val="000000"/>
          <w:sz w:val="22"/>
          <w:szCs w:val="22"/>
        </w:rPr>
        <w:t>VOO</w:t>
      </w:r>
      <w:r w:rsidR="006E27D7">
        <w:rPr>
          <w:rStyle w:val="apple-converted-space"/>
          <w:color w:val="000000"/>
          <w:sz w:val="22"/>
          <w:szCs w:val="22"/>
        </w:rPr>
        <w:t xml:space="preserve">, </w:t>
      </w:r>
      <w:r w:rsidRPr="00E5490D">
        <w:rPr>
          <w:color w:val="000000"/>
          <w:sz w:val="22"/>
          <w:szCs w:val="22"/>
        </w:rPr>
        <w:t xml:space="preserve">you’d own a small piece of everything. From Apple and Microsoft to Johnson &amp; </w:t>
      </w:r>
      <w:proofErr w:type="spellStart"/>
      <w:r w:rsidRPr="00E5490D">
        <w:rPr>
          <w:color w:val="000000"/>
          <w:sz w:val="22"/>
          <w:szCs w:val="22"/>
        </w:rPr>
        <w:t>Johnson</w:t>
      </w:r>
      <w:proofErr w:type="spellEnd"/>
      <w:r w:rsidRPr="00E5490D">
        <w:rPr>
          <w:color w:val="000000"/>
          <w:sz w:val="22"/>
          <w:szCs w:val="22"/>
        </w:rPr>
        <w:t>, ExxonMobil, JPMorgan, and Procter &amp; Gamble. Your investment would rise and fall with the entire U.S. economy. Some sectors grow fast (like tech), while others, like utilities or consumer goods, provide stability when markets shake. That balance smooths out the ride and makes it easier to stay invested during downturns.</w:t>
      </w:r>
    </w:p>
    <w:p w14:paraId="5DB57452" w14:textId="4D6924A2" w:rsidR="004E083B" w:rsidRPr="00E5490D" w:rsidRDefault="004E083B" w:rsidP="004E083B">
      <w:pPr>
        <w:pStyle w:val="NormalWeb"/>
        <w:rPr>
          <w:color w:val="000000"/>
          <w:sz w:val="22"/>
          <w:szCs w:val="22"/>
        </w:rPr>
      </w:pPr>
      <w:r w:rsidRPr="00E5490D">
        <w:rPr>
          <w:color w:val="000000"/>
          <w:sz w:val="22"/>
          <w:szCs w:val="22"/>
        </w:rPr>
        <w:t>Now imagine you bought</w:t>
      </w:r>
      <w:r w:rsidRPr="00E5490D">
        <w:rPr>
          <w:rStyle w:val="apple-converted-space"/>
          <w:color w:val="000000"/>
          <w:sz w:val="22"/>
          <w:szCs w:val="22"/>
        </w:rPr>
        <w:t> </w:t>
      </w:r>
      <w:r w:rsidRPr="00E5490D">
        <w:rPr>
          <w:rStyle w:val="Strong"/>
          <w:color w:val="000000"/>
          <w:sz w:val="22"/>
          <w:szCs w:val="22"/>
        </w:rPr>
        <w:t>VGT</w:t>
      </w:r>
      <w:r w:rsidRPr="00E5490D">
        <w:rPr>
          <w:color w:val="000000"/>
          <w:sz w:val="22"/>
          <w:szCs w:val="22"/>
        </w:rPr>
        <w:t>. Instead of owning the entire economy, you own only the tech engine that powers it. You’d be heavily exposed to companies creating hardware, software, semiconductors, and digital infrastructure. When tech booms</w:t>
      </w:r>
      <w:r w:rsidR="006E27D7">
        <w:rPr>
          <w:color w:val="000000"/>
          <w:sz w:val="22"/>
          <w:szCs w:val="22"/>
        </w:rPr>
        <w:t xml:space="preserve">, </w:t>
      </w:r>
      <w:r w:rsidRPr="00E5490D">
        <w:rPr>
          <w:color w:val="000000"/>
          <w:sz w:val="22"/>
          <w:szCs w:val="22"/>
        </w:rPr>
        <w:t>like in 2020 and 2023</w:t>
      </w:r>
      <w:r w:rsidR="006E27D7">
        <w:rPr>
          <w:color w:val="000000"/>
          <w:sz w:val="22"/>
          <w:szCs w:val="22"/>
        </w:rPr>
        <w:t xml:space="preserve">, </w:t>
      </w:r>
      <w:r w:rsidRPr="00E5490D">
        <w:rPr>
          <w:color w:val="000000"/>
          <w:sz w:val="22"/>
          <w:szCs w:val="22"/>
        </w:rPr>
        <w:t>VGT skyrockets. But when tech slows or faces regulation or valuation corrections</w:t>
      </w:r>
      <w:r w:rsidR="006E27D7">
        <w:rPr>
          <w:color w:val="000000"/>
          <w:sz w:val="22"/>
          <w:szCs w:val="22"/>
        </w:rPr>
        <w:t xml:space="preserve">, </w:t>
      </w:r>
      <w:r w:rsidRPr="00E5490D">
        <w:rPr>
          <w:color w:val="000000"/>
          <w:sz w:val="22"/>
          <w:szCs w:val="22"/>
        </w:rPr>
        <w:t>like in 2022</w:t>
      </w:r>
      <w:r w:rsidR="006E27D7">
        <w:rPr>
          <w:color w:val="000000"/>
          <w:sz w:val="22"/>
          <w:szCs w:val="22"/>
        </w:rPr>
        <w:t xml:space="preserve">, </w:t>
      </w:r>
      <w:r w:rsidRPr="00E5490D">
        <w:rPr>
          <w:color w:val="000000"/>
          <w:sz w:val="22"/>
          <w:szCs w:val="22"/>
        </w:rPr>
        <w:t>it falls harder.</w:t>
      </w:r>
    </w:p>
    <w:p w14:paraId="08A2C6F9" w14:textId="5162E49F" w:rsidR="004E083B" w:rsidRPr="00E5490D" w:rsidRDefault="004E083B" w:rsidP="00061529">
      <w:pPr>
        <w:pStyle w:val="NormalWeb"/>
        <w:rPr>
          <w:color w:val="000000"/>
          <w:sz w:val="22"/>
          <w:szCs w:val="22"/>
        </w:rPr>
      </w:pPr>
      <w:r w:rsidRPr="00E5490D">
        <w:rPr>
          <w:color w:val="000000"/>
          <w:sz w:val="22"/>
          <w:szCs w:val="22"/>
        </w:rPr>
        <w:t>That’s why your goals and risk tolerance matter. If you want steady growth, VOO is your anchor. If you want to capture the next wave of innovation, VGT adds that edge.</w:t>
      </w:r>
    </w:p>
    <w:p w14:paraId="2C23D18C" w14:textId="77777777" w:rsidR="00061529" w:rsidRPr="00E5490D" w:rsidRDefault="00061529" w:rsidP="00061529">
      <w:pPr>
        <w:rPr>
          <w:b/>
          <w:sz w:val="22"/>
          <w:szCs w:val="22"/>
        </w:rPr>
      </w:pPr>
      <w:r w:rsidRPr="00E5490D">
        <w:rPr>
          <w:b/>
          <w:sz w:val="22"/>
          <w:szCs w:val="22"/>
        </w:rPr>
        <w:t>Why I Invest Heavily in Tech</w:t>
      </w:r>
    </w:p>
    <w:p w14:paraId="7B99D4DD" w14:textId="40879950" w:rsidR="00944BD7" w:rsidRPr="00E5490D" w:rsidRDefault="00944BD7" w:rsidP="00061529">
      <w:pPr>
        <w:pStyle w:val="NormalWeb"/>
        <w:rPr>
          <w:color w:val="000000"/>
          <w:sz w:val="22"/>
          <w:szCs w:val="22"/>
        </w:rPr>
      </w:pPr>
      <w:r w:rsidRPr="00E5490D">
        <w:rPr>
          <w:color w:val="000000"/>
          <w:sz w:val="22"/>
          <w:szCs w:val="22"/>
        </w:rPr>
        <w:t>Technology has been the engine of the modern economy. Artificial intelligence, cloud computing, semiconductors, and digital infrastructure drive productivity and reshape every industry. That growth explains VGT’s performance. But higher returns come with higher volatility. In 2022, for example,</w:t>
      </w:r>
      <w:r w:rsidRPr="00E5490D">
        <w:rPr>
          <w:rStyle w:val="apple-converted-space"/>
          <w:color w:val="000000"/>
          <w:sz w:val="22"/>
          <w:szCs w:val="22"/>
        </w:rPr>
        <w:t> </w:t>
      </w:r>
      <w:r w:rsidRPr="00E5490D">
        <w:rPr>
          <w:rStyle w:val="Strong"/>
          <w:b w:val="0"/>
          <w:color w:val="000000"/>
          <w:sz w:val="22"/>
          <w:szCs w:val="22"/>
        </w:rPr>
        <w:t>VOO</w:t>
      </w:r>
      <w:r w:rsidRPr="00E5490D">
        <w:rPr>
          <w:rStyle w:val="apple-converted-space"/>
          <w:b/>
          <w:color w:val="000000"/>
          <w:sz w:val="22"/>
          <w:szCs w:val="22"/>
        </w:rPr>
        <w:t> </w:t>
      </w:r>
      <w:r w:rsidRPr="00E5490D">
        <w:rPr>
          <w:color w:val="000000"/>
          <w:sz w:val="22"/>
          <w:szCs w:val="22"/>
        </w:rPr>
        <w:t>fell about 18 %, while</w:t>
      </w:r>
      <w:r w:rsidRPr="00E5490D">
        <w:rPr>
          <w:rStyle w:val="apple-converted-space"/>
          <w:color w:val="000000"/>
          <w:sz w:val="22"/>
          <w:szCs w:val="22"/>
        </w:rPr>
        <w:t> </w:t>
      </w:r>
      <w:r w:rsidRPr="00E5490D">
        <w:rPr>
          <w:rStyle w:val="Strong"/>
          <w:b w:val="0"/>
          <w:color w:val="000000"/>
          <w:sz w:val="22"/>
          <w:szCs w:val="22"/>
        </w:rPr>
        <w:t>VGT</w:t>
      </w:r>
      <w:r w:rsidRPr="00E5490D">
        <w:rPr>
          <w:rStyle w:val="apple-converted-space"/>
          <w:b/>
          <w:color w:val="000000"/>
          <w:sz w:val="22"/>
          <w:szCs w:val="22"/>
        </w:rPr>
        <w:t> </w:t>
      </w:r>
      <w:r w:rsidRPr="00E5490D">
        <w:rPr>
          <w:color w:val="000000"/>
          <w:sz w:val="22"/>
          <w:szCs w:val="22"/>
        </w:rPr>
        <w:t xml:space="preserve">plunged around 30 %. Tech stocks move faster both ways because they’re priced on innovation and future earnings potential. The same momentum that drives massive gains can amplify pullbacks. </w:t>
      </w:r>
      <w:proofErr w:type="gramStart"/>
      <w:r w:rsidRPr="00E5490D">
        <w:rPr>
          <w:color w:val="000000"/>
          <w:sz w:val="22"/>
          <w:szCs w:val="22"/>
        </w:rPr>
        <w:t>This is why</w:t>
      </w:r>
      <w:proofErr w:type="gramEnd"/>
      <w:r w:rsidRPr="00E5490D">
        <w:rPr>
          <w:color w:val="000000"/>
          <w:sz w:val="22"/>
          <w:szCs w:val="22"/>
        </w:rPr>
        <w:t xml:space="preserve"> it is important to understand your financial goals and risk tolerance. I do not sell when it </w:t>
      </w:r>
      <w:proofErr w:type="gramStart"/>
      <w:r w:rsidRPr="00E5490D">
        <w:rPr>
          <w:color w:val="000000"/>
          <w:sz w:val="22"/>
          <w:szCs w:val="22"/>
        </w:rPr>
        <w:t>tumble</w:t>
      </w:r>
      <w:proofErr w:type="gramEnd"/>
      <w:r w:rsidRPr="00E5490D">
        <w:rPr>
          <w:color w:val="000000"/>
          <w:sz w:val="22"/>
          <w:szCs w:val="22"/>
        </w:rPr>
        <w:t xml:space="preserve"> because these are great companies, they value differently, hence sometimes investors need justification to higher valuation of a company. When I invest in quality companies and these tumbles during uncertain times, I buy. That’s why I treat</w:t>
      </w:r>
      <w:r w:rsidRPr="00E5490D">
        <w:rPr>
          <w:rStyle w:val="apple-converted-space"/>
          <w:color w:val="000000"/>
          <w:sz w:val="22"/>
          <w:szCs w:val="22"/>
        </w:rPr>
        <w:t> </w:t>
      </w:r>
      <w:r w:rsidRPr="00E5490D">
        <w:rPr>
          <w:rStyle w:val="Strong"/>
          <w:b w:val="0"/>
          <w:color w:val="000000"/>
          <w:sz w:val="22"/>
          <w:szCs w:val="22"/>
        </w:rPr>
        <w:t>VGT</w:t>
      </w:r>
      <w:r w:rsidRPr="00E5490D">
        <w:rPr>
          <w:rStyle w:val="apple-converted-space"/>
          <w:b/>
          <w:color w:val="000000"/>
          <w:sz w:val="22"/>
          <w:szCs w:val="22"/>
        </w:rPr>
        <w:t> </w:t>
      </w:r>
      <w:r w:rsidRPr="00E5490D">
        <w:rPr>
          <w:color w:val="000000"/>
          <w:sz w:val="22"/>
          <w:szCs w:val="22"/>
        </w:rPr>
        <w:t>as my</w:t>
      </w:r>
      <w:r w:rsidRPr="00E5490D">
        <w:rPr>
          <w:rStyle w:val="apple-converted-space"/>
          <w:color w:val="000000"/>
          <w:sz w:val="22"/>
          <w:szCs w:val="22"/>
        </w:rPr>
        <w:t> </w:t>
      </w:r>
      <w:r w:rsidRPr="00E5490D">
        <w:rPr>
          <w:rStyle w:val="Strong"/>
          <w:b w:val="0"/>
          <w:color w:val="000000"/>
          <w:sz w:val="22"/>
          <w:szCs w:val="22"/>
        </w:rPr>
        <w:t>growth accelerator</w:t>
      </w:r>
      <w:r w:rsidRPr="00E5490D">
        <w:rPr>
          <w:color w:val="000000"/>
          <w:sz w:val="22"/>
          <w:szCs w:val="22"/>
        </w:rPr>
        <w:t>, not my foundation. The foundation remains</w:t>
      </w:r>
      <w:r w:rsidRPr="00E5490D">
        <w:rPr>
          <w:rStyle w:val="apple-converted-space"/>
          <w:color w:val="000000"/>
          <w:sz w:val="22"/>
          <w:szCs w:val="22"/>
        </w:rPr>
        <w:t> </w:t>
      </w:r>
      <w:r w:rsidRPr="00E5490D">
        <w:rPr>
          <w:rStyle w:val="Strong"/>
          <w:b w:val="0"/>
          <w:color w:val="000000"/>
          <w:sz w:val="22"/>
          <w:szCs w:val="22"/>
        </w:rPr>
        <w:t>VOO</w:t>
      </w:r>
      <w:r w:rsidR="006E27D7">
        <w:rPr>
          <w:rStyle w:val="apple-converted-space"/>
          <w:b/>
          <w:color w:val="000000"/>
          <w:sz w:val="22"/>
          <w:szCs w:val="22"/>
        </w:rPr>
        <w:t xml:space="preserve">, </w:t>
      </w:r>
      <w:r w:rsidRPr="00E5490D">
        <w:rPr>
          <w:color w:val="000000"/>
          <w:sz w:val="22"/>
          <w:szCs w:val="22"/>
        </w:rPr>
        <w:t>steady, balanced, and broadly diversified.</w:t>
      </w:r>
    </w:p>
    <w:p w14:paraId="102F076C" w14:textId="77777777" w:rsidR="004E083B" w:rsidRPr="00E5490D" w:rsidRDefault="004E083B" w:rsidP="004E083B">
      <w:pPr>
        <w:pStyle w:val="NormalWeb"/>
        <w:rPr>
          <w:color w:val="000000"/>
          <w:sz w:val="22"/>
          <w:szCs w:val="22"/>
        </w:rPr>
      </w:pPr>
      <w:r w:rsidRPr="00E5490D">
        <w:rPr>
          <w:color w:val="000000"/>
          <w:sz w:val="22"/>
          <w:szCs w:val="22"/>
        </w:rPr>
        <w:t>Despite their differences, both funds share something powerful: they make investing simple. You don’t have to guess which company will outperform next. You can invest automatically in hundreds of them at once.</w:t>
      </w:r>
    </w:p>
    <w:p w14:paraId="773C7952" w14:textId="77777777" w:rsidR="004E083B" w:rsidRPr="00E5490D" w:rsidRDefault="004E083B" w:rsidP="00786499">
      <w:pPr>
        <w:pStyle w:val="NormalWeb"/>
        <w:numPr>
          <w:ilvl w:val="0"/>
          <w:numId w:val="44"/>
        </w:numPr>
        <w:rPr>
          <w:color w:val="000000"/>
          <w:sz w:val="22"/>
          <w:szCs w:val="22"/>
        </w:rPr>
      </w:pPr>
      <w:r w:rsidRPr="00E5490D">
        <w:rPr>
          <w:rStyle w:val="Strong"/>
          <w:color w:val="000000"/>
          <w:sz w:val="22"/>
          <w:szCs w:val="22"/>
        </w:rPr>
        <w:t>VOO</w:t>
      </w:r>
      <w:r w:rsidRPr="00E5490D">
        <w:rPr>
          <w:rStyle w:val="apple-converted-space"/>
          <w:color w:val="000000"/>
          <w:sz w:val="22"/>
          <w:szCs w:val="22"/>
        </w:rPr>
        <w:t> </w:t>
      </w:r>
      <w:r w:rsidRPr="00E5490D">
        <w:rPr>
          <w:color w:val="000000"/>
          <w:sz w:val="22"/>
          <w:szCs w:val="22"/>
        </w:rPr>
        <w:t>gives you instant diversification across sectors.</w:t>
      </w:r>
    </w:p>
    <w:p w14:paraId="66073CBE" w14:textId="77777777" w:rsidR="004E083B" w:rsidRPr="00E5490D" w:rsidRDefault="004E083B" w:rsidP="00786499">
      <w:pPr>
        <w:pStyle w:val="NormalWeb"/>
        <w:numPr>
          <w:ilvl w:val="0"/>
          <w:numId w:val="44"/>
        </w:numPr>
        <w:rPr>
          <w:color w:val="000000"/>
          <w:sz w:val="22"/>
          <w:szCs w:val="22"/>
        </w:rPr>
      </w:pPr>
      <w:r w:rsidRPr="00E5490D">
        <w:rPr>
          <w:rStyle w:val="Strong"/>
          <w:color w:val="000000"/>
          <w:sz w:val="22"/>
          <w:szCs w:val="22"/>
        </w:rPr>
        <w:t>VGT</w:t>
      </w:r>
      <w:r w:rsidRPr="00E5490D">
        <w:rPr>
          <w:rStyle w:val="apple-converted-space"/>
          <w:color w:val="000000"/>
          <w:sz w:val="22"/>
          <w:szCs w:val="22"/>
        </w:rPr>
        <w:t> </w:t>
      </w:r>
      <w:r w:rsidRPr="00E5490D">
        <w:rPr>
          <w:color w:val="000000"/>
          <w:sz w:val="22"/>
          <w:szCs w:val="22"/>
        </w:rPr>
        <w:t>gives you exposure to the leading innovators shaping the future.</w:t>
      </w:r>
    </w:p>
    <w:p w14:paraId="67B7E9D7" w14:textId="544AFF74" w:rsidR="004E083B" w:rsidRPr="00E5490D" w:rsidRDefault="004E083B" w:rsidP="00061529">
      <w:pPr>
        <w:pStyle w:val="NormalWeb"/>
        <w:rPr>
          <w:color w:val="000000"/>
          <w:sz w:val="22"/>
          <w:szCs w:val="22"/>
        </w:rPr>
      </w:pPr>
      <w:r w:rsidRPr="00E5490D">
        <w:rPr>
          <w:color w:val="000000"/>
          <w:sz w:val="22"/>
          <w:szCs w:val="22"/>
        </w:rPr>
        <w:t>Both have low fees, trade easily, and require no complex management. You can buy them in your brokerage account, IRA, or even a Roth IRA and hold them for decades.</w:t>
      </w:r>
    </w:p>
    <w:p w14:paraId="7B1A2B4B" w14:textId="48B161A2" w:rsidR="00944BD7" w:rsidRPr="00E5490D" w:rsidRDefault="00944BD7" w:rsidP="00944BD7">
      <w:pPr>
        <w:pStyle w:val="NormalWeb"/>
        <w:rPr>
          <w:color w:val="000000"/>
          <w:sz w:val="22"/>
          <w:szCs w:val="22"/>
        </w:rPr>
      </w:pPr>
      <w:r w:rsidRPr="00E5490D">
        <w:rPr>
          <w:color w:val="000000"/>
          <w:sz w:val="22"/>
          <w:szCs w:val="22"/>
        </w:rPr>
        <w:t>I hold both ETFs and individual stocks. I buy the same thing for my son. Diversification gives me balance; conviction gives me growth. I keep a meaningful share of my portfolio in</w:t>
      </w:r>
      <w:r w:rsidRPr="00E5490D">
        <w:rPr>
          <w:rStyle w:val="apple-converted-space"/>
          <w:color w:val="000000"/>
          <w:sz w:val="22"/>
          <w:szCs w:val="22"/>
        </w:rPr>
        <w:t> </w:t>
      </w:r>
      <w:r w:rsidRPr="00E5490D">
        <w:rPr>
          <w:rStyle w:val="Strong"/>
          <w:b w:val="0"/>
          <w:color w:val="000000"/>
          <w:sz w:val="22"/>
          <w:szCs w:val="22"/>
        </w:rPr>
        <w:t>technologies</w:t>
      </w:r>
      <w:r w:rsidRPr="00E5490D">
        <w:rPr>
          <w:color w:val="000000"/>
          <w:sz w:val="22"/>
          <w:szCs w:val="22"/>
        </w:rPr>
        <w:t xml:space="preserve"> because I understand those companies and the technologies shaping the next decade. For new investors, though, I always recommend starting with</w:t>
      </w:r>
      <w:r w:rsidRPr="00E5490D">
        <w:rPr>
          <w:rStyle w:val="apple-converted-space"/>
          <w:color w:val="000000"/>
          <w:sz w:val="22"/>
          <w:szCs w:val="22"/>
        </w:rPr>
        <w:t> </w:t>
      </w:r>
      <w:r w:rsidRPr="00E5490D">
        <w:rPr>
          <w:rStyle w:val="Strong"/>
          <w:b w:val="0"/>
          <w:color w:val="000000"/>
          <w:sz w:val="22"/>
          <w:szCs w:val="22"/>
        </w:rPr>
        <w:t>VOO</w:t>
      </w:r>
      <w:r w:rsidRPr="00E5490D">
        <w:rPr>
          <w:rStyle w:val="apple-converted-space"/>
          <w:b/>
          <w:color w:val="000000"/>
          <w:sz w:val="22"/>
          <w:szCs w:val="22"/>
        </w:rPr>
        <w:t> </w:t>
      </w:r>
      <w:r w:rsidRPr="00E5490D">
        <w:rPr>
          <w:color w:val="000000"/>
          <w:sz w:val="22"/>
          <w:szCs w:val="22"/>
        </w:rPr>
        <w:t>(or Fidelity’s</w:t>
      </w:r>
      <w:r w:rsidRPr="00E5490D">
        <w:rPr>
          <w:rStyle w:val="apple-converted-space"/>
          <w:color w:val="000000"/>
          <w:sz w:val="22"/>
          <w:szCs w:val="22"/>
        </w:rPr>
        <w:t> </w:t>
      </w:r>
      <w:r w:rsidRPr="00E5490D">
        <w:rPr>
          <w:rStyle w:val="Strong"/>
          <w:b w:val="0"/>
          <w:color w:val="000000"/>
          <w:sz w:val="22"/>
          <w:szCs w:val="22"/>
        </w:rPr>
        <w:t>FXAIX</w:t>
      </w:r>
      <w:r w:rsidRPr="00E5490D">
        <w:rPr>
          <w:color w:val="000000"/>
          <w:sz w:val="22"/>
          <w:szCs w:val="22"/>
        </w:rPr>
        <w:t>). It gives you instant exposure to every major sector such as technology, healthcare, energy, finance, consumer goods, without needing to track individual companies or sector. Once you’ve built that base and understand how markets move, you can add focused funds.</w:t>
      </w:r>
    </w:p>
    <w:p w14:paraId="0198C891" w14:textId="5DD31511" w:rsidR="00632603" w:rsidRPr="00E5490D" w:rsidRDefault="00061529" w:rsidP="00EF1063">
      <w:pPr>
        <w:pStyle w:val="NormalWeb"/>
        <w:rPr>
          <w:color w:val="000000"/>
          <w:sz w:val="22"/>
          <w:szCs w:val="22"/>
        </w:rPr>
      </w:pPr>
      <w:r w:rsidRPr="00E5490D">
        <w:rPr>
          <w:color w:val="000000"/>
          <w:sz w:val="22"/>
          <w:szCs w:val="22"/>
        </w:rPr>
        <w:t>That’s the key: I invest in what I understand deeply. My professional background gives me the insight and confidence to take more concentrated bets in tech. But for most people, especially those who are just beginning, broad diversification is the better play.</w:t>
      </w:r>
      <w:r w:rsidR="00B261C5" w:rsidRPr="00E5490D">
        <w:rPr>
          <w:color w:val="000000"/>
          <w:sz w:val="22"/>
          <w:szCs w:val="22"/>
        </w:rPr>
        <w:t xml:space="preserve"> Personally, I’m comfortable holding more tech because I work in technology and understand it deeply. But if you’re just getting started, I recommend building </w:t>
      </w:r>
      <w:r w:rsidR="00B261C5" w:rsidRPr="00E5490D">
        <w:rPr>
          <w:color w:val="000000"/>
          <w:sz w:val="22"/>
          <w:szCs w:val="22"/>
        </w:rPr>
        <w:lastRenderedPageBreak/>
        <w:t>your foundation first with something broad like</w:t>
      </w:r>
      <w:r w:rsidR="00B261C5" w:rsidRPr="00E5490D">
        <w:rPr>
          <w:rStyle w:val="apple-converted-space"/>
          <w:color w:val="000000"/>
          <w:sz w:val="22"/>
          <w:szCs w:val="22"/>
        </w:rPr>
        <w:t> </w:t>
      </w:r>
      <w:r w:rsidR="00B261C5" w:rsidRPr="00E5490D">
        <w:rPr>
          <w:rStyle w:val="Strong"/>
          <w:b w:val="0"/>
          <w:color w:val="000000"/>
          <w:sz w:val="22"/>
          <w:szCs w:val="22"/>
        </w:rPr>
        <w:t>VOO</w:t>
      </w:r>
      <w:r w:rsidR="00B261C5" w:rsidRPr="00E5490D">
        <w:rPr>
          <w:rStyle w:val="apple-converted-space"/>
          <w:b/>
          <w:color w:val="000000"/>
          <w:sz w:val="22"/>
          <w:szCs w:val="22"/>
        </w:rPr>
        <w:t> </w:t>
      </w:r>
      <w:r w:rsidR="00B261C5" w:rsidRPr="00E5490D">
        <w:rPr>
          <w:color w:val="000000"/>
          <w:sz w:val="22"/>
          <w:szCs w:val="22"/>
        </w:rPr>
        <w:t>or</w:t>
      </w:r>
      <w:r w:rsidR="00B261C5" w:rsidRPr="00E5490D">
        <w:rPr>
          <w:rStyle w:val="apple-converted-space"/>
          <w:color w:val="000000"/>
          <w:sz w:val="22"/>
          <w:szCs w:val="22"/>
        </w:rPr>
        <w:t> </w:t>
      </w:r>
      <w:r w:rsidR="00B261C5" w:rsidRPr="00E5490D">
        <w:rPr>
          <w:rStyle w:val="Strong"/>
          <w:b w:val="0"/>
          <w:color w:val="000000"/>
          <w:sz w:val="22"/>
          <w:szCs w:val="22"/>
        </w:rPr>
        <w:t>FXAIX</w:t>
      </w:r>
      <w:r w:rsidR="00B261C5" w:rsidRPr="00E5490D">
        <w:rPr>
          <w:rStyle w:val="apple-converted-space"/>
          <w:b/>
          <w:color w:val="000000"/>
          <w:sz w:val="22"/>
          <w:szCs w:val="22"/>
        </w:rPr>
        <w:t> </w:t>
      </w:r>
      <w:r w:rsidR="00B261C5" w:rsidRPr="00E5490D">
        <w:rPr>
          <w:color w:val="000000"/>
          <w:sz w:val="22"/>
          <w:szCs w:val="22"/>
        </w:rPr>
        <w:t>(Fidelity’s S&amp;P 500 fund). Once that’s solid, layer in VGT or other sector ETFs as you learn and grow.</w:t>
      </w:r>
    </w:p>
    <w:p w14:paraId="1A1C398D" w14:textId="5C6AA3CC" w:rsidR="004E083B" w:rsidRPr="00E5490D" w:rsidRDefault="004E083B" w:rsidP="004E083B">
      <w:pPr>
        <w:pStyle w:val="NormalWeb"/>
        <w:rPr>
          <w:color w:val="000000"/>
          <w:sz w:val="22"/>
          <w:szCs w:val="22"/>
        </w:rPr>
      </w:pPr>
      <w:r w:rsidRPr="00E5490D">
        <w:rPr>
          <w:color w:val="000000"/>
          <w:sz w:val="22"/>
          <w:szCs w:val="22"/>
        </w:rPr>
        <w:t>The lesson isn’t tha</w:t>
      </w:r>
      <w:r w:rsidR="003E75A6" w:rsidRPr="00E5490D">
        <w:rPr>
          <w:color w:val="000000"/>
          <w:sz w:val="22"/>
          <w:szCs w:val="22"/>
        </w:rPr>
        <w:t>t one is better than the other,</w:t>
      </w:r>
      <w:r w:rsidRPr="00E5490D">
        <w:rPr>
          <w:color w:val="000000"/>
          <w:sz w:val="22"/>
          <w:szCs w:val="22"/>
        </w:rPr>
        <w:t xml:space="preserve"> it’s that you need to know what you’re buying.</w:t>
      </w:r>
      <w:r w:rsidRPr="00E5490D">
        <w:rPr>
          <w:rStyle w:val="apple-converted-space"/>
          <w:color w:val="000000"/>
          <w:sz w:val="22"/>
          <w:szCs w:val="22"/>
        </w:rPr>
        <w:t> </w:t>
      </w:r>
      <w:r w:rsidRPr="00E5490D">
        <w:rPr>
          <w:rStyle w:val="Strong"/>
          <w:b w:val="0"/>
          <w:color w:val="000000"/>
          <w:sz w:val="22"/>
          <w:szCs w:val="22"/>
        </w:rPr>
        <w:t>VOO</w:t>
      </w:r>
      <w:r w:rsidRPr="00E5490D">
        <w:rPr>
          <w:rStyle w:val="apple-converted-space"/>
          <w:b/>
          <w:color w:val="000000"/>
          <w:sz w:val="22"/>
          <w:szCs w:val="22"/>
        </w:rPr>
        <w:t> </w:t>
      </w:r>
      <w:r w:rsidRPr="00E5490D">
        <w:rPr>
          <w:color w:val="000000"/>
          <w:sz w:val="22"/>
          <w:szCs w:val="22"/>
        </w:rPr>
        <w:t xml:space="preserve">represents the </w:t>
      </w:r>
      <w:proofErr w:type="gramStart"/>
      <w:r w:rsidRPr="00E5490D">
        <w:rPr>
          <w:color w:val="000000"/>
          <w:sz w:val="22"/>
          <w:szCs w:val="22"/>
        </w:rPr>
        <w:t>economy as a whole</w:t>
      </w:r>
      <w:proofErr w:type="gramEnd"/>
      <w:r w:rsidRPr="00E5490D">
        <w:rPr>
          <w:color w:val="000000"/>
          <w:sz w:val="22"/>
          <w:szCs w:val="22"/>
        </w:rPr>
        <w:t>.</w:t>
      </w:r>
      <w:r w:rsidRPr="00E5490D">
        <w:rPr>
          <w:rStyle w:val="apple-converted-space"/>
          <w:color w:val="000000"/>
          <w:sz w:val="22"/>
          <w:szCs w:val="22"/>
        </w:rPr>
        <w:t> </w:t>
      </w:r>
      <w:r w:rsidRPr="00E5490D">
        <w:rPr>
          <w:rStyle w:val="Strong"/>
          <w:b w:val="0"/>
          <w:color w:val="000000"/>
          <w:sz w:val="22"/>
          <w:szCs w:val="22"/>
        </w:rPr>
        <w:t>VGT</w:t>
      </w:r>
      <w:r w:rsidRPr="00E5490D">
        <w:rPr>
          <w:rStyle w:val="apple-converted-space"/>
          <w:b/>
          <w:color w:val="000000"/>
          <w:sz w:val="22"/>
          <w:szCs w:val="22"/>
        </w:rPr>
        <w:t> </w:t>
      </w:r>
      <w:r w:rsidRPr="00E5490D">
        <w:rPr>
          <w:color w:val="000000"/>
          <w:sz w:val="22"/>
          <w:szCs w:val="22"/>
        </w:rPr>
        <w:t>represents the companies building the future. Both have a place in a smart investor’s strategy.</w:t>
      </w:r>
    </w:p>
    <w:p w14:paraId="5C36EA5E" w14:textId="118A8167" w:rsidR="004E083B" w:rsidRPr="00E5490D" w:rsidRDefault="004E083B" w:rsidP="00EF1063">
      <w:pPr>
        <w:pStyle w:val="NormalWeb"/>
        <w:rPr>
          <w:color w:val="000000"/>
          <w:sz w:val="22"/>
          <w:szCs w:val="22"/>
        </w:rPr>
      </w:pPr>
      <w:r w:rsidRPr="00E5490D">
        <w:rPr>
          <w:color w:val="000000"/>
          <w:sz w:val="22"/>
          <w:szCs w:val="22"/>
        </w:rPr>
        <w:t>In the end, wealth doesn’t come from chasing the hottest fund</w:t>
      </w:r>
      <w:r w:rsidR="006E27D7">
        <w:rPr>
          <w:color w:val="000000"/>
          <w:sz w:val="22"/>
          <w:szCs w:val="22"/>
        </w:rPr>
        <w:t xml:space="preserve">, </w:t>
      </w:r>
      <w:r w:rsidRPr="00E5490D">
        <w:rPr>
          <w:color w:val="000000"/>
          <w:sz w:val="22"/>
          <w:szCs w:val="22"/>
        </w:rPr>
        <w:t>it comes from building a structure that works for</w:t>
      </w:r>
      <w:r w:rsidRPr="00E5490D">
        <w:rPr>
          <w:rStyle w:val="apple-converted-space"/>
          <w:color w:val="000000"/>
          <w:sz w:val="22"/>
          <w:szCs w:val="22"/>
        </w:rPr>
        <w:t> </w:t>
      </w:r>
      <w:r w:rsidRPr="00E5490D">
        <w:rPr>
          <w:rStyle w:val="Emphasis"/>
          <w:color w:val="000000"/>
          <w:sz w:val="22"/>
          <w:szCs w:val="22"/>
        </w:rPr>
        <w:t xml:space="preserve">you </w:t>
      </w:r>
      <w:r w:rsidRPr="00E5490D">
        <w:rPr>
          <w:color w:val="000000"/>
          <w:sz w:val="22"/>
          <w:szCs w:val="22"/>
        </w:rPr>
        <w:t>and staying consistent.</w:t>
      </w:r>
    </w:p>
    <w:p w14:paraId="22AD6136" w14:textId="77777777" w:rsidR="00EF1063" w:rsidRPr="00E5490D" w:rsidRDefault="00EF1063" w:rsidP="00EF1063">
      <w:pPr>
        <w:pStyle w:val="NormalWeb"/>
        <w:rPr>
          <w:b/>
          <w:color w:val="000000"/>
          <w:sz w:val="22"/>
          <w:szCs w:val="22"/>
        </w:rPr>
      </w:pPr>
      <w:r w:rsidRPr="00E5490D">
        <w:rPr>
          <w:b/>
          <w:color w:val="000000"/>
          <w:sz w:val="22"/>
          <w:szCs w:val="22"/>
        </w:rPr>
        <w:t>Tools you need to invest in the stock market</w:t>
      </w:r>
    </w:p>
    <w:p w14:paraId="707725C3"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t>A</w:t>
      </w:r>
      <w:r w:rsidRPr="00E5490D">
        <w:rPr>
          <w:rStyle w:val="apple-converted-space"/>
          <w:color w:val="000000"/>
          <w:sz w:val="22"/>
          <w:szCs w:val="22"/>
        </w:rPr>
        <w:t> </w:t>
      </w:r>
      <w:r w:rsidRPr="00E5490D">
        <w:rPr>
          <w:rStyle w:val="Strong"/>
          <w:b w:val="0"/>
          <w:color w:val="000000"/>
          <w:sz w:val="22"/>
          <w:szCs w:val="22"/>
        </w:rPr>
        <w:t>brokerage account</w:t>
      </w:r>
      <w:r w:rsidRPr="00E5490D">
        <w:rPr>
          <w:rStyle w:val="apple-converted-space"/>
          <w:color w:val="000000"/>
          <w:sz w:val="22"/>
          <w:szCs w:val="22"/>
        </w:rPr>
        <w:t> </w:t>
      </w:r>
      <w:r w:rsidRPr="00E5490D">
        <w:rPr>
          <w:color w:val="000000"/>
          <w:sz w:val="22"/>
          <w:szCs w:val="22"/>
        </w:rPr>
        <w:t>is a financial account that allows you to invest in things like</w:t>
      </w:r>
      <w:r w:rsidRPr="00E5490D">
        <w:rPr>
          <w:rStyle w:val="apple-converted-space"/>
          <w:color w:val="000000"/>
          <w:sz w:val="22"/>
          <w:szCs w:val="22"/>
        </w:rPr>
        <w:t> </w:t>
      </w:r>
      <w:r w:rsidRPr="00E5490D">
        <w:rPr>
          <w:rStyle w:val="Strong"/>
          <w:b w:val="0"/>
          <w:color w:val="000000"/>
          <w:sz w:val="22"/>
          <w:szCs w:val="22"/>
        </w:rPr>
        <w:t>stocks</w:t>
      </w:r>
      <w:r w:rsidRPr="00E5490D">
        <w:rPr>
          <w:color w:val="000000"/>
          <w:sz w:val="22"/>
          <w:szCs w:val="22"/>
        </w:rPr>
        <w:t xml:space="preserve">, </w:t>
      </w:r>
      <w:r w:rsidRPr="00E5490D">
        <w:rPr>
          <w:rStyle w:val="Strong"/>
          <w:b w:val="0"/>
          <w:color w:val="000000"/>
          <w:sz w:val="22"/>
          <w:szCs w:val="22"/>
        </w:rPr>
        <w:t>bonds</w:t>
      </w:r>
      <w:r w:rsidRPr="00E5490D">
        <w:rPr>
          <w:color w:val="000000"/>
          <w:sz w:val="22"/>
          <w:szCs w:val="22"/>
        </w:rPr>
        <w:t xml:space="preserve">, </w:t>
      </w:r>
      <w:r w:rsidRPr="00E5490D">
        <w:rPr>
          <w:rStyle w:val="Strong"/>
          <w:b w:val="0"/>
          <w:color w:val="000000"/>
          <w:sz w:val="22"/>
          <w:szCs w:val="22"/>
        </w:rPr>
        <w:t>exchange-traded funds (ETFs)</w:t>
      </w:r>
      <w:r w:rsidRPr="00E5490D">
        <w:rPr>
          <w:color w:val="000000"/>
          <w:sz w:val="22"/>
          <w:szCs w:val="22"/>
        </w:rPr>
        <w:t xml:space="preserve">, </w:t>
      </w:r>
      <w:r w:rsidRPr="00E5490D">
        <w:rPr>
          <w:rStyle w:val="Strong"/>
          <w:b w:val="0"/>
          <w:color w:val="000000"/>
          <w:sz w:val="22"/>
          <w:szCs w:val="22"/>
        </w:rPr>
        <w:t>mutual funds</w:t>
      </w:r>
      <w:r w:rsidRPr="00E5490D">
        <w:rPr>
          <w:color w:val="000000"/>
          <w:sz w:val="22"/>
          <w:szCs w:val="22"/>
        </w:rPr>
        <w:t>, and more. It’s the tool that gives you access to the financial markets, the place where wealth can be built over time through ownership, not just saving. You can think of a brokerage account as a</w:t>
      </w:r>
      <w:r w:rsidRPr="00E5490D">
        <w:rPr>
          <w:rStyle w:val="apple-converted-space"/>
          <w:color w:val="000000"/>
          <w:sz w:val="22"/>
          <w:szCs w:val="22"/>
        </w:rPr>
        <w:t> </w:t>
      </w:r>
      <w:r w:rsidRPr="00E5490D">
        <w:rPr>
          <w:rStyle w:val="Strong"/>
          <w:b w:val="0"/>
          <w:color w:val="000000"/>
          <w:sz w:val="22"/>
          <w:szCs w:val="22"/>
        </w:rPr>
        <w:t>container</w:t>
      </w:r>
      <w:r w:rsidRPr="00E5490D">
        <w:rPr>
          <w:rStyle w:val="apple-converted-space"/>
          <w:color w:val="000000"/>
          <w:sz w:val="22"/>
          <w:szCs w:val="22"/>
        </w:rPr>
        <w:t> </w:t>
      </w:r>
      <w:r w:rsidRPr="00E5490D">
        <w:rPr>
          <w:color w:val="000000"/>
          <w:sz w:val="22"/>
          <w:szCs w:val="22"/>
        </w:rPr>
        <w:t>that holds your investments. It’s not the investment itself; it’s the platform where you choose what to invest in.</w:t>
      </w:r>
    </w:p>
    <w:p w14:paraId="25F09F2E"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t>When you open a brokerage account, you do it through a</w:t>
      </w:r>
      <w:r w:rsidRPr="00E5490D">
        <w:rPr>
          <w:rStyle w:val="apple-converted-space"/>
          <w:color w:val="000000"/>
          <w:sz w:val="22"/>
          <w:szCs w:val="22"/>
        </w:rPr>
        <w:t> </w:t>
      </w:r>
      <w:r w:rsidRPr="00E5490D">
        <w:rPr>
          <w:rStyle w:val="Strong"/>
          <w:b w:val="0"/>
          <w:color w:val="000000"/>
          <w:sz w:val="22"/>
          <w:szCs w:val="22"/>
        </w:rPr>
        <w:t>brokerage firm or investment platform</w:t>
      </w:r>
      <w:r w:rsidRPr="00E5490D">
        <w:rPr>
          <w:color w:val="000000"/>
          <w:sz w:val="22"/>
          <w:szCs w:val="22"/>
        </w:rPr>
        <w:t>. Some of the most well-known and reputable names include</w:t>
      </w:r>
      <w:r w:rsidRPr="00E5490D">
        <w:rPr>
          <w:rStyle w:val="apple-converted-space"/>
          <w:color w:val="000000"/>
          <w:sz w:val="22"/>
          <w:szCs w:val="22"/>
        </w:rPr>
        <w:t> </w:t>
      </w:r>
      <w:r w:rsidRPr="00E5490D">
        <w:rPr>
          <w:rStyle w:val="Strong"/>
          <w:b w:val="0"/>
          <w:color w:val="000000"/>
          <w:sz w:val="22"/>
          <w:szCs w:val="22"/>
        </w:rPr>
        <w:t>Fidelity</w:t>
      </w:r>
      <w:r w:rsidRPr="00E5490D">
        <w:rPr>
          <w:color w:val="000000"/>
          <w:sz w:val="22"/>
          <w:szCs w:val="22"/>
        </w:rPr>
        <w:t xml:space="preserve">, </w:t>
      </w:r>
      <w:r w:rsidRPr="00E5490D">
        <w:rPr>
          <w:rStyle w:val="Strong"/>
          <w:b w:val="0"/>
          <w:color w:val="000000"/>
          <w:sz w:val="22"/>
          <w:szCs w:val="22"/>
        </w:rPr>
        <w:t>Charles Schwab</w:t>
      </w:r>
      <w:r w:rsidRPr="00E5490D">
        <w:rPr>
          <w:color w:val="000000"/>
          <w:sz w:val="22"/>
          <w:szCs w:val="22"/>
        </w:rPr>
        <w:t xml:space="preserve">, </w:t>
      </w:r>
      <w:r w:rsidRPr="00E5490D">
        <w:rPr>
          <w:rStyle w:val="Strong"/>
          <w:b w:val="0"/>
          <w:color w:val="000000"/>
          <w:sz w:val="22"/>
          <w:szCs w:val="22"/>
        </w:rPr>
        <w:t>Vanguard</w:t>
      </w:r>
      <w:r w:rsidRPr="00E5490D">
        <w:rPr>
          <w:color w:val="000000"/>
          <w:sz w:val="22"/>
          <w:szCs w:val="22"/>
        </w:rPr>
        <w:t>, and</w:t>
      </w:r>
      <w:r w:rsidRPr="00E5490D">
        <w:rPr>
          <w:rStyle w:val="apple-converted-space"/>
          <w:color w:val="000000"/>
          <w:sz w:val="22"/>
          <w:szCs w:val="22"/>
        </w:rPr>
        <w:t> </w:t>
      </w:r>
      <w:r w:rsidRPr="00E5490D">
        <w:rPr>
          <w:rStyle w:val="Strong"/>
          <w:b w:val="0"/>
          <w:color w:val="000000"/>
          <w:sz w:val="22"/>
          <w:szCs w:val="22"/>
        </w:rPr>
        <w:t>E*TRADE</w:t>
      </w:r>
      <w:r w:rsidRPr="00E5490D">
        <w:rPr>
          <w:color w:val="000000"/>
          <w:sz w:val="22"/>
          <w:szCs w:val="22"/>
        </w:rPr>
        <w:t>. You may also encounter newer platforms like</w:t>
      </w:r>
      <w:r w:rsidRPr="00E5490D">
        <w:rPr>
          <w:rStyle w:val="apple-converted-space"/>
          <w:sz w:val="22"/>
          <w:szCs w:val="22"/>
        </w:rPr>
        <w:t> </w:t>
      </w:r>
      <w:proofErr w:type="spellStart"/>
      <w:r w:rsidRPr="00E5490D">
        <w:rPr>
          <w:rStyle w:val="Strong"/>
          <w:b w:val="0"/>
          <w:color w:val="000000"/>
          <w:sz w:val="22"/>
          <w:szCs w:val="22"/>
        </w:rPr>
        <w:t>Robinhood</w:t>
      </w:r>
      <w:proofErr w:type="spellEnd"/>
      <w:r w:rsidRPr="00E5490D">
        <w:rPr>
          <w:color w:val="000000"/>
          <w:sz w:val="22"/>
          <w:szCs w:val="22"/>
        </w:rPr>
        <w:t xml:space="preserve"> or </w:t>
      </w:r>
      <w:r w:rsidRPr="00E5490D">
        <w:rPr>
          <w:rStyle w:val="Strong"/>
          <w:b w:val="0"/>
          <w:color w:val="000000"/>
          <w:sz w:val="22"/>
          <w:szCs w:val="22"/>
        </w:rPr>
        <w:t>M1 Finance</w:t>
      </w:r>
      <w:r w:rsidRPr="00E5490D">
        <w:rPr>
          <w:color w:val="000000"/>
          <w:sz w:val="22"/>
          <w:szCs w:val="22"/>
        </w:rPr>
        <w:t>, which are particularly popular among beginners due to their mobile apps and lack of minimum investment requirements. I recommend using the most well-known platforms such as Fidelity, Schwab, or Vanguard. Opening a brokerage account is straightforward. You fill out a short application with some basic personal and financial information, transfer money from your bank, and then choose what to invest in. Once your money is in the account, you can use it to buy a share of a company like</w:t>
      </w:r>
      <w:r w:rsidRPr="00E5490D">
        <w:rPr>
          <w:rStyle w:val="apple-converted-space"/>
          <w:color w:val="000000"/>
          <w:sz w:val="22"/>
          <w:szCs w:val="22"/>
        </w:rPr>
        <w:t> </w:t>
      </w:r>
      <w:r w:rsidRPr="00E5490D">
        <w:rPr>
          <w:rStyle w:val="Strong"/>
          <w:b w:val="0"/>
          <w:color w:val="000000"/>
          <w:sz w:val="22"/>
          <w:szCs w:val="22"/>
        </w:rPr>
        <w:t>Apple (AAPL)</w:t>
      </w:r>
      <w:r w:rsidRPr="00E5490D">
        <w:rPr>
          <w:color w:val="000000"/>
          <w:sz w:val="22"/>
          <w:szCs w:val="22"/>
        </w:rPr>
        <w:t xml:space="preserve"> or invest in a broad market fund like</w:t>
      </w:r>
      <w:r w:rsidRPr="00E5490D">
        <w:rPr>
          <w:rStyle w:val="apple-converted-space"/>
          <w:color w:val="000000"/>
          <w:sz w:val="22"/>
          <w:szCs w:val="22"/>
        </w:rPr>
        <w:t> </w:t>
      </w:r>
      <w:r w:rsidRPr="00E5490D">
        <w:rPr>
          <w:rStyle w:val="Strong"/>
          <w:b w:val="0"/>
          <w:color w:val="000000"/>
          <w:sz w:val="22"/>
          <w:szCs w:val="22"/>
        </w:rPr>
        <w:t>VTI (Vanguard Total Stock Market ETF)</w:t>
      </w:r>
      <w:r w:rsidRPr="00E5490D">
        <w:rPr>
          <w:color w:val="000000"/>
          <w:sz w:val="22"/>
          <w:szCs w:val="22"/>
        </w:rPr>
        <w:t>, which gives you exposure to thousands of companies at once.</w:t>
      </w:r>
    </w:p>
    <w:p w14:paraId="1B176C93"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t>One of the biggest advantages of a standard brokerage account is</w:t>
      </w:r>
      <w:r w:rsidRPr="00E5490D">
        <w:rPr>
          <w:rStyle w:val="apple-converted-space"/>
          <w:color w:val="000000"/>
          <w:sz w:val="22"/>
          <w:szCs w:val="22"/>
        </w:rPr>
        <w:t> </w:t>
      </w:r>
      <w:r w:rsidRPr="00E5490D">
        <w:rPr>
          <w:rStyle w:val="Strong"/>
          <w:b w:val="0"/>
          <w:color w:val="000000"/>
          <w:sz w:val="22"/>
          <w:szCs w:val="22"/>
        </w:rPr>
        <w:t>flexibility</w:t>
      </w:r>
      <w:r w:rsidRPr="00E5490D">
        <w:rPr>
          <w:color w:val="000000"/>
          <w:sz w:val="22"/>
          <w:szCs w:val="22"/>
        </w:rPr>
        <w:t>. You can invest and withdraw money at any time without penalties. However, because it’s not a retirement account, any profits you make, called</w:t>
      </w:r>
      <w:r w:rsidRPr="00E5490D">
        <w:rPr>
          <w:rStyle w:val="apple-converted-space"/>
          <w:color w:val="000000"/>
          <w:sz w:val="22"/>
          <w:szCs w:val="22"/>
        </w:rPr>
        <w:t> </w:t>
      </w:r>
      <w:r w:rsidRPr="00E5490D">
        <w:rPr>
          <w:rStyle w:val="Strong"/>
          <w:b w:val="0"/>
          <w:color w:val="000000"/>
          <w:sz w:val="22"/>
          <w:szCs w:val="22"/>
        </w:rPr>
        <w:t>capital gains</w:t>
      </w:r>
      <w:r w:rsidRPr="00E5490D">
        <w:rPr>
          <w:color w:val="000000"/>
          <w:sz w:val="22"/>
          <w:szCs w:val="22"/>
        </w:rPr>
        <w:t>, and income from dividends, are</w:t>
      </w:r>
      <w:r w:rsidRPr="00E5490D">
        <w:rPr>
          <w:rStyle w:val="apple-converted-space"/>
          <w:color w:val="000000"/>
          <w:sz w:val="22"/>
          <w:szCs w:val="22"/>
        </w:rPr>
        <w:t> </w:t>
      </w:r>
      <w:r w:rsidRPr="00E5490D">
        <w:rPr>
          <w:rStyle w:val="Strong"/>
          <w:b w:val="0"/>
          <w:color w:val="000000"/>
          <w:sz w:val="22"/>
          <w:szCs w:val="22"/>
        </w:rPr>
        <w:t>taxable</w:t>
      </w:r>
      <w:r w:rsidRPr="00E5490D">
        <w:rPr>
          <w:color w:val="000000"/>
          <w:sz w:val="22"/>
          <w:szCs w:val="22"/>
        </w:rPr>
        <w:t>.</w:t>
      </w:r>
    </w:p>
    <w:p w14:paraId="6CACF41A"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t>Let’s break that down:</w:t>
      </w:r>
    </w:p>
    <w:p w14:paraId="421D8C32" w14:textId="77777777" w:rsidR="00EF1063" w:rsidRPr="004F1B48" w:rsidRDefault="00EF1063" w:rsidP="00786499">
      <w:pPr>
        <w:pStyle w:val="ListParagraph"/>
        <w:numPr>
          <w:ilvl w:val="0"/>
          <w:numId w:val="45"/>
        </w:numPr>
        <w:spacing w:before="100" w:beforeAutospacing="1" w:after="100" w:afterAutospacing="1"/>
        <w:rPr>
          <w:color w:val="000000"/>
          <w:sz w:val="22"/>
          <w:szCs w:val="22"/>
        </w:rPr>
      </w:pPr>
      <w:r w:rsidRPr="004F1B48">
        <w:rPr>
          <w:color w:val="000000"/>
          <w:sz w:val="22"/>
          <w:szCs w:val="22"/>
        </w:rPr>
        <w:t>If you</w:t>
      </w:r>
      <w:r w:rsidRPr="004F1B48">
        <w:rPr>
          <w:rStyle w:val="apple-converted-space"/>
          <w:color w:val="000000"/>
          <w:sz w:val="22"/>
          <w:szCs w:val="22"/>
        </w:rPr>
        <w:t> </w:t>
      </w:r>
      <w:r w:rsidRPr="004F1B48">
        <w:rPr>
          <w:rStyle w:val="Strong"/>
          <w:b w:val="0"/>
          <w:color w:val="000000"/>
          <w:sz w:val="22"/>
          <w:szCs w:val="22"/>
        </w:rPr>
        <w:t>buy a stock for $100 and sell it later for $150</w:t>
      </w:r>
      <w:r w:rsidRPr="004F1B48">
        <w:rPr>
          <w:color w:val="000000"/>
          <w:sz w:val="22"/>
          <w:szCs w:val="22"/>
        </w:rPr>
        <w:t>, that $50 profit is a capital gain, and you may owe taxes on it.</w:t>
      </w:r>
    </w:p>
    <w:p w14:paraId="029832A9" w14:textId="77777777" w:rsidR="00EF1063" w:rsidRPr="004F1B48" w:rsidRDefault="00EF1063" w:rsidP="00786499">
      <w:pPr>
        <w:pStyle w:val="ListParagraph"/>
        <w:numPr>
          <w:ilvl w:val="0"/>
          <w:numId w:val="45"/>
        </w:numPr>
        <w:spacing w:before="100" w:beforeAutospacing="1" w:after="100" w:afterAutospacing="1"/>
        <w:rPr>
          <w:color w:val="000000"/>
          <w:sz w:val="22"/>
          <w:szCs w:val="22"/>
        </w:rPr>
      </w:pPr>
      <w:r w:rsidRPr="004F1B48">
        <w:rPr>
          <w:color w:val="000000"/>
          <w:sz w:val="22"/>
          <w:szCs w:val="22"/>
        </w:rPr>
        <w:t>If a company pays you</w:t>
      </w:r>
      <w:r w:rsidRPr="004F1B48">
        <w:rPr>
          <w:rStyle w:val="apple-converted-space"/>
          <w:color w:val="000000"/>
          <w:sz w:val="22"/>
          <w:szCs w:val="22"/>
        </w:rPr>
        <w:t> </w:t>
      </w:r>
      <w:r w:rsidRPr="004F1B48">
        <w:rPr>
          <w:rStyle w:val="Strong"/>
          <w:b w:val="0"/>
          <w:color w:val="000000"/>
          <w:sz w:val="22"/>
          <w:szCs w:val="22"/>
        </w:rPr>
        <w:t>dividends</w:t>
      </w:r>
      <w:r w:rsidRPr="004F1B48">
        <w:rPr>
          <w:rStyle w:val="apple-converted-space"/>
          <w:color w:val="000000"/>
          <w:sz w:val="22"/>
          <w:szCs w:val="22"/>
        </w:rPr>
        <w:t> </w:t>
      </w:r>
      <w:r w:rsidRPr="004F1B48">
        <w:rPr>
          <w:color w:val="000000"/>
          <w:sz w:val="22"/>
          <w:szCs w:val="22"/>
        </w:rPr>
        <w:t>(a share of its profits), that money is also considered taxable income.</w:t>
      </w:r>
    </w:p>
    <w:p w14:paraId="23DC1E5D"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t>Despite the taxes, brokerage accounts are incredibly valuable tools for</w:t>
      </w:r>
      <w:r w:rsidRPr="00E5490D">
        <w:rPr>
          <w:rStyle w:val="apple-converted-space"/>
          <w:color w:val="000000"/>
          <w:sz w:val="22"/>
          <w:szCs w:val="22"/>
        </w:rPr>
        <w:t> </w:t>
      </w:r>
      <w:r w:rsidRPr="00E5490D">
        <w:rPr>
          <w:rStyle w:val="Strong"/>
          <w:b w:val="0"/>
          <w:color w:val="000000"/>
          <w:sz w:val="22"/>
          <w:szCs w:val="22"/>
        </w:rPr>
        <w:t>building wealth</w:t>
      </w:r>
      <w:r w:rsidRPr="00E5490D">
        <w:rPr>
          <w:rStyle w:val="apple-converted-space"/>
          <w:color w:val="000000"/>
          <w:sz w:val="22"/>
          <w:szCs w:val="22"/>
        </w:rPr>
        <w:t> </w:t>
      </w:r>
      <w:r w:rsidRPr="00E5490D">
        <w:rPr>
          <w:color w:val="000000"/>
          <w:sz w:val="22"/>
          <w:szCs w:val="22"/>
        </w:rPr>
        <w:t>outside of retirement. They’re ideal if you’re saving for:</w:t>
      </w:r>
    </w:p>
    <w:p w14:paraId="4E85ACA1" w14:textId="77777777" w:rsidR="00EF1063" w:rsidRPr="004F1B48" w:rsidRDefault="00EF1063" w:rsidP="00786499">
      <w:pPr>
        <w:pStyle w:val="ListParagraph"/>
        <w:numPr>
          <w:ilvl w:val="0"/>
          <w:numId w:val="46"/>
        </w:numPr>
        <w:spacing w:before="100" w:beforeAutospacing="1" w:after="100" w:afterAutospacing="1"/>
        <w:rPr>
          <w:color w:val="000000"/>
          <w:sz w:val="22"/>
          <w:szCs w:val="22"/>
        </w:rPr>
      </w:pPr>
      <w:r w:rsidRPr="004F1B48">
        <w:rPr>
          <w:color w:val="000000"/>
          <w:sz w:val="22"/>
          <w:szCs w:val="22"/>
        </w:rPr>
        <w:t>A future home</w:t>
      </w:r>
    </w:p>
    <w:p w14:paraId="793C7AF8" w14:textId="77777777" w:rsidR="00EF1063" w:rsidRPr="004F1B48" w:rsidRDefault="00EF1063" w:rsidP="00786499">
      <w:pPr>
        <w:pStyle w:val="ListParagraph"/>
        <w:numPr>
          <w:ilvl w:val="0"/>
          <w:numId w:val="46"/>
        </w:numPr>
        <w:spacing w:before="100" w:beforeAutospacing="1" w:after="100" w:afterAutospacing="1"/>
        <w:rPr>
          <w:color w:val="000000"/>
          <w:sz w:val="22"/>
          <w:szCs w:val="22"/>
        </w:rPr>
      </w:pPr>
      <w:r w:rsidRPr="004F1B48">
        <w:rPr>
          <w:color w:val="000000"/>
          <w:sz w:val="22"/>
          <w:szCs w:val="22"/>
        </w:rPr>
        <w:t>Your child’s education</w:t>
      </w:r>
    </w:p>
    <w:p w14:paraId="20467E2C" w14:textId="77777777" w:rsidR="00EF1063" w:rsidRPr="004F1B48" w:rsidRDefault="00EF1063" w:rsidP="00786499">
      <w:pPr>
        <w:pStyle w:val="ListParagraph"/>
        <w:numPr>
          <w:ilvl w:val="0"/>
          <w:numId w:val="46"/>
        </w:numPr>
        <w:spacing w:before="100" w:beforeAutospacing="1" w:after="100" w:afterAutospacing="1"/>
        <w:rPr>
          <w:color w:val="000000"/>
          <w:sz w:val="22"/>
          <w:szCs w:val="22"/>
        </w:rPr>
      </w:pPr>
      <w:r w:rsidRPr="004F1B48">
        <w:rPr>
          <w:color w:val="000000"/>
          <w:sz w:val="22"/>
          <w:szCs w:val="22"/>
        </w:rPr>
        <w:t>Early retirement</w:t>
      </w:r>
    </w:p>
    <w:p w14:paraId="4B631E0C" w14:textId="77777777" w:rsidR="00EF1063" w:rsidRPr="004F1B48" w:rsidRDefault="00EF1063" w:rsidP="00786499">
      <w:pPr>
        <w:pStyle w:val="ListParagraph"/>
        <w:numPr>
          <w:ilvl w:val="0"/>
          <w:numId w:val="46"/>
        </w:numPr>
        <w:spacing w:before="100" w:beforeAutospacing="1" w:after="100" w:afterAutospacing="1"/>
        <w:rPr>
          <w:color w:val="000000"/>
          <w:sz w:val="22"/>
          <w:szCs w:val="22"/>
        </w:rPr>
      </w:pPr>
      <w:r w:rsidRPr="004F1B48">
        <w:rPr>
          <w:color w:val="000000"/>
          <w:sz w:val="22"/>
          <w:szCs w:val="22"/>
        </w:rPr>
        <w:t>Building generational wealth</w:t>
      </w:r>
    </w:p>
    <w:p w14:paraId="348497D0"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lastRenderedPageBreak/>
        <w:t>You don’t need a lot of money to begin. In fact, many platforms allow you to</w:t>
      </w:r>
      <w:r w:rsidRPr="00E5490D">
        <w:rPr>
          <w:rStyle w:val="apple-converted-space"/>
          <w:color w:val="000000"/>
          <w:sz w:val="22"/>
          <w:szCs w:val="22"/>
        </w:rPr>
        <w:t> </w:t>
      </w:r>
      <w:r w:rsidRPr="00E5490D">
        <w:rPr>
          <w:rStyle w:val="Strong"/>
          <w:b w:val="0"/>
          <w:color w:val="000000"/>
          <w:sz w:val="22"/>
          <w:szCs w:val="22"/>
        </w:rPr>
        <w:t>start with just $1</w:t>
      </w:r>
      <w:r w:rsidRPr="00E5490D">
        <w:rPr>
          <w:color w:val="000000"/>
          <w:sz w:val="22"/>
          <w:szCs w:val="22"/>
        </w:rPr>
        <w:t>. And there’s</w:t>
      </w:r>
      <w:r w:rsidRPr="00E5490D">
        <w:rPr>
          <w:rStyle w:val="apple-converted-space"/>
          <w:color w:val="000000"/>
          <w:sz w:val="22"/>
          <w:szCs w:val="22"/>
        </w:rPr>
        <w:t> </w:t>
      </w:r>
      <w:r w:rsidRPr="00E5490D">
        <w:rPr>
          <w:rStyle w:val="Strong"/>
          <w:b w:val="0"/>
          <w:color w:val="000000"/>
          <w:sz w:val="22"/>
          <w:szCs w:val="22"/>
        </w:rPr>
        <w:t>no income limit</w:t>
      </w:r>
      <w:r w:rsidRPr="00E5490D">
        <w:rPr>
          <w:rStyle w:val="apple-converted-space"/>
          <w:color w:val="000000"/>
          <w:sz w:val="22"/>
          <w:szCs w:val="22"/>
        </w:rPr>
        <w:t> </w:t>
      </w:r>
      <w:r w:rsidRPr="00E5490D">
        <w:rPr>
          <w:color w:val="000000"/>
          <w:sz w:val="22"/>
          <w:szCs w:val="22"/>
        </w:rPr>
        <w:t>or special qualification needed. Anyone over the age of 18 can open a brokerage account. For children or teens, parents can open a</w:t>
      </w:r>
      <w:r w:rsidRPr="00E5490D">
        <w:rPr>
          <w:rStyle w:val="apple-converted-space"/>
          <w:color w:val="000000"/>
          <w:sz w:val="22"/>
          <w:szCs w:val="22"/>
        </w:rPr>
        <w:t> </w:t>
      </w:r>
      <w:r w:rsidRPr="00E5490D">
        <w:rPr>
          <w:rStyle w:val="Strong"/>
          <w:b w:val="0"/>
          <w:color w:val="000000"/>
          <w:sz w:val="22"/>
          <w:szCs w:val="22"/>
        </w:rPr>
        <w:t>custodial brokerage account</w:t>
      </w:r>
      <w:r w:rsidRPr="00E5490D">
        <w:rPr>
          <w:rStyle w:val="apple-converted-space"/>
          <w:color w:val="000000"/>
          <w:sz w:val="22"/>
          <w:szCs w:val="22"/>
        </w:rPr>
        <w:t> </w:t>
      </w:r>
      <w:r w:rsidRPr="00E5490D">
        <w:rPr>
          <w:color w:val="000000"/>
          <w:sz w:val="22"/>
          <w:szCs w:val="22"/>
        </w:rPr>
        <w:t xml:space="preserve">to invest on their behalf. </w:t>
      </w:r>
    </w:p>
    <w:p w14:paraId="5DC0DE27" w14:textId="77777777" w:rsidR="00EF1063" w:rsidRPr="00E5490D" w:rsidRDefault="00EF1063" w:rsidP="00EF1063">
      <w:pPr>
        <w:spacing w:before="100" w:beforeAutospacing="1" w:after="100" w:afterAutospacing="1"/>
        <w:rPr>
          <w:color w:val="000000"/>
          <w:sz w:val="22"/>
          <w:szCs w:val="22"/>
        </w:rPr>
      </w:pPr>
      <w:r w:rsidRPr="00E5490D">
        <w:rPr>
          <w:color w:val="000000"/>
          <w:sz w:val="22"/>
          <w:szCs w:val="22"/>
        </w:rPr>
        <w:t>The key takeaway is this: A brokerage account is where your money can</w:t>
      </w:r>
      <w:r w:rsidRPr="00E5490D">
        <w:rPr>
          <w:rStyle w:val="apple-converted-space"/>
          <w:color w:val="000000"/>
          <w:sz w:val="22"/>
          <w:szCs w:val="22"/>
        </w:rPr>
        <w:t> </w:t>
      </w:r>
      <w:r w:rsidRPr="00E5490D">
        <w:rPr>
          <w:rStyle w:val="Strong"/>
          <w:b w:val="0"/>
          <w:color w:val="000000"/>
          <w:sz w:val="22"/>
          <w:szCs w:val="22"/>
        </w:rPr>
        <w:t>grow, earn interest, and potentially multiply</w:t>
      </w:r>
      <w:r w:rsidRPr="00E5490D">
        <w:rPr>
          <w:color w:val="000000"/>
          <w:sz w:val="22"/>
          <w:szCs w:val="22"/>
        </w:rPr>
        <w:t>. It’s where you stop trading time for money and start letting your money work for you. Whether you invest in broad-market funds for slow and steady growth or focus on dividend-paying stocks for income, your brokerage account serves as your entry point to long-term financial independence.</w:t>
      </w:r>
    </w:p>
    <w:p w14:paraId="556507D6" w14:textId="77777777" w:rsidR="006C5174" w:rsidRPr="00E5490D" w:rsidRDefault="006C5174" w:rsidP="0061243E">
      <w:pPr>
        <w:pStyle w:val="Heading2"/>
        <w:rPr>
          <w:sz w:val="22"/>
        </w:rPr>
      </w:pPr>
      <w:bookmarkStart w:id="27" w:name="_Toc210677827"/>
      <w:r w:rsidRPr="00E5490D">
        <w:rPr>
          <w:sz w:val="22"/>
        </w:rPr>
        <w:t>Invest in The Bond Market</w:t>
      </w:r>
      <w:bookmarkEnd w:id="27"/>
    </w:p>
    <w:p w14:paraId="1FEA7307" w14:textId="77777777" w:rsidR="006C5174" w:rsidRPr="00E5490D" w:rsidRDefault="006C5174" w:rsidP="006C5174">
      <w:pPr>
        <w:pStyle w:val="NormalWeb"/>
        <w:rPr>
          <w:color w:val="000000"/>
          <w:sz w:val="22"/>
          <w:szCs w:val="22"/>
        </w:rPr>
      </w:pPr>
      <w:r w:rsidRPr="00E5490D">
        <w:rPr>
          <w:color w:val="000000"/>
          <w:sz w:val="22"/>
          <w:szCs w:val="22"/>
        </w:rPr>
        <w:t xml:space="preserve">When most people think of investing, their minds immediately jump to stocks. And while the stock market offers tremendous opportunity, it’s only one piece of the larger investing puzzle. A truly balanced portfolio contains more than just shares of individual companies. It includes other asset classes that help manage risk, generate income, and provide stability. Diversification is key to a successful investment strategy, giving reassurance to investors that their portfolio is not overly reliant on the performance of a single asset class.  </w:t>
      </w:r>
    </w:p>
    <w:p w14:paraId="004B90EA" w14:textId="77777777" w:rsidR="006C5174" w:rsidRPr="00E5490D" w:rsidRDefault="006C5174" w:rsidP="006C5174">
      <w:pPr>
        <w:pStyle w:val="NormalWeb"/>
        <w:rPr>
          <w:color w:val="000000"/>
          <w:sz w:val="22"/>
          <w:szCs w:val="22"/>
        </w:rPr>
      </w:pPr>
      <w:r w:rsidRPr="00E5490D">
        <w:rPr>
          <w:color w:val="000000"/>
          <w:sz w:val="22"/>
          <w:szCs w:val="22"/>
        </w:rPr>
        <w:t>Let’s begin with bonds.</w:t>
      </w:r>
    </w:p>
    <w:p w14:paraId="6E030B6A" w14:textId="77777777" w:rsidR="006C5174" w:rsidRPr="00E5490D" w:rsidRDefault="006C5174" w:rsidP="006C5174">
      <w:pPr>
        <w:pStyle w:val="NormalWeb"/>
        <w:rPr>
          <w:color w:val="000000"/>
          <w:sz w:val="22"/>
          <w:szCs w:val="22"/>
        </w:rPr>
      </w:pPr>
      <w:r w:rsidRPr="00E5490D">
        <w:rPr>
          <w:color w:val="000000"/>
          <w:sz w:val="22"/>
          <w:szCs w:val="22"/>
        </w:rPr>
        <w:t xml:space="preserve">Bonds are one of the most fundamental tools in investing, used by governments, major corporations, and individuals to raise capital. Bonds are one of the oldest and most trusted ways to invest your money. When you buy a bond, you’re essentially lending money to a government, corporation, or organization. In exchange, they promise to pay you back </w:t>
      </w:r>
      <w:proofErr w:type="gramStart"/>
      <w:r w:rsidRPr="00E5490D">
        <w:rPr>
          <w:color w:val="000000"/>
          <w:sz w:val="22"/>
          <w:szCs w:val="22"/>
        </w:rPr>
        <w:t>at a later date</w:t>
      </w:r>
      <w:proofErr w:type="gramEnd"/>
      <w:r w:rsidRPr="00E5490D">
        <w:rPr>
          <w:color w:val="000000"/>
          <w:sz w:val="22"/>
          <w:szCs w:val="22"/>
        </w:rPr>
        <w:t>, with interest. It’s a win-win: the issuer gets access to capital to fund operations or infrastructure, and you receive steady income and eventual repayment of your original investment.</w:t>
      </w:r>
    </w:p>
    <w:p w14:paraId="05D9DA5F" w14:textId="77777777" w:rsidR="006C5174" w:rsidRPr="00E5490D" w:rsidRDefault="006C5174" w:rsidP="006C5174">
      <w:pPr>
        <w:pStyle w:val="NormalWeb"/>
        <w:rPr>
          <w:color w:val="000000"/>
          <w:sz w:val="22"/>
          <w:szCs w:val="22"/>
        </w:rPr>
      </w:pPr>
      <w:r w:rsidRPr="00E5490D">
        <w:rPr>
          <w:color w:val="000000"/>
          <w:sz w:val="22"/>
          <w:szCs w:val="22"/>
        </w:rPr>
        <w:t>A bond typically includes a few important terms. The issuer is the party borrowing the money; this might be the U.S. government, a city funding a new school system, or a private company expanding its product line. The amount you invest is known as the principal or face value. In return, you earn regular interest payments, often referred to as the coupon. These payments are typically made twice a year. When the bond reaches its maturity date, the issuer pays you back your full principal. Think of a bond as an IOU – I Owe You. The borrower (a government, city, or business) needs cash, and you, the investor, agree to lend it in exchange for a promise: regular interest payments and a full refund of your loan at a specific future date. These interest payments, often referred to as coupon payments, are typically paid out every six months but may vary depending on the bond. Due to their predictable income and lower volatility compared to stocks, bonds are often utilized by investors seeking to preserve capital, generate steady income, or mitigate risk, particularly in retirement portfolios.</w:t>
      </w:r>
    </w:p>
    <w:p w14:paraId="119B2FED" w14:textId="77777777" w:rsidR="006C5174" w:rsidRPr="00E5490D" w:rsidRDefault="006C5174" w:rsidP="006C5174">
      <w:pPr>
        <w:pStyle w:val="NormalWeb"/>
        <w:rPr>
          <w:color w:val="000000"/>
          <w:sz w:val="22"/>
          <w:szCs w:val="22"/>
        </w:rPr>
      </w:pPr>
      <w:proofErr w:type="gramStart"/>
      <w:r w:rsidRPr="00E5490D">
        <w:rPr>
          <w:color w:val="000000"/>
          <w:sz w:val="22"/>
          <w:szCs w:val="22"/>
        </w:rPr>
        <w:t>Picture</w:t>
      </w:r>
      <w:proofErr w:type="gramEnd"/>
      <w:r w:rsidRPr="00E5490D">
        <w:rPr>
          <w:color w:val="000000"/>
          <w:sz w:val="22"/>
          <w:szCs w:val="22"/>
        </w:rPr>
        <w:t xml:space="preserve"> it this way: you purchase a $1,000 bond from the U.S. government with a 5% annual interest rate and a 10-year term. Every year, you receive $50 in interest, usually split into two payments of $25 each. At the end of the 10 years, you get your original $1,000 back. It’s a predictable and relatively low-risk way to earn income.</w:t>
      </w:r>
    </w:p>
    <w:p w14:paraId="098A6088" w14:textId="77777777" w:rsidR="006C5174" w:rsidRPr="00E5490D" w:rsidRDefault="006C5174" w:rsidP="006C5174">
      <w:pPr>
        <w:pStyle w:val="NormalWeb"/>
        <w:rPr>
          <w:color w:val="000000"/>
          <w:sz w:val="22"/>
          <w:szCs w:val="22"/>
        </w:rPr>
      </w:pPr>
      <w:r w:rsidRPr="00E5490D">
        <w:rPr>
          <w:color w:val="000000"/>
          <w:sz w:val="22"/>
          <w:szCs w:val="22"/>
        </w:rPr>
        <w:t>There are several types of bonds available. Government bonds are issued by national governments. In the United States, they include Treasury Bonds (T-bonds), Treasury Notes (T-notes), and Treasury Bills (T-bills). These are widely considered some of the safest investments available, as they are backed by the full faith and credit of the U.S. government. The federal government backs them and is often used as a benchmark for low-risk investments. Municipal bonds (</w:t>
      </w:r>
      <w:proofErr w:type="spellStart"/>
      <w:r w:rsidRPr="00E5490D">
        <w:rPr>
          <w:color w:val="000000"/>
          <w:sz w:val="22"/>
          <w:szCs w:val="22"/>
        </w:rPr>
        <w:t>Munis</w:t>
      </w:r>
      <w:proofErr w:type="spellEnd"/>
      <w:r w:rsidRPr="00E5490D">
        <w:rPr>
          <w:color w:val="000000"/>
          <w:sz w:val="22"/>
          <w:szCs w:val="22"/>
        </w:rPr>
        <w:t xml:space="preserve">), issued by state or local governments, fund public projects such as schools, highways, and utilities. A key advantage of municipal bonds is that </w:t>
      </w:r>
      <w:r w:rsidRPr="00E5490D">
        <w:rPr>
          <w:color w:val="000000"/>
          <w:sz w:val="22"/>
          <w:szCs w:val="22"/>
        </w:rPr>
        <w:lastRenderedPageBreak/>
        <w:t xml:space="preserve">the interest earned is often exempt from federal income taxes, and sometimes state and local taxes, too, depending on where you live. They usually come with tax advantages, making them especially appealing to high-income earners. Corporate bonds are issued by companies to raise money for business operations, expansion, or debt refinancing. These typically pay more interest than government or municipal bonds, but they carry more risk, especially if the issuing company’s financial health is questionable. And then there are savings bonds, low-risk products issued by the U.S. government, often purchased for long-term savings. </w:t>
      </w:r>
    </w:p>
    <w:p w14:paraId="1CA5F52F" w14:textId="77777777" w:rsidR="006C5174" w:rsidRPr="00E5490D" w:rsidRDefault="006C5174" w:rsidP="006C5174">
      <w:pPr>
        <w:pStyle w:val="NormalWeb"/>
        <w:rPr>
          <w:color w:val="000000"/>
          <w:sz w:val="22"/>
          <w:szCs w:val="22"/>
        </w:rPr>
      </w:pPr>
      <w:r w:rsidRPr="00E5490D">
        <w:rPr>
          <w:color w:val="000000"/>
          <w:sz w:val="22"/>
          <w:szCs w:val="22"/>
        </w:rPr>
        <w:t xml:space="preserve">Bonds, compared to stocks, are generally considered safer, offering investors a sense of security. However, they also tend to provide lower returns. It's important to note that bonds aren’t entirely risk-free. One of the main risks they carry is interest rate risk. When interest rates rise, the value of existing bonds typically falls. That’s because new bonds being issued offer higher yields, making older ones less attractive in comparison. For example, if you hold a bond that pays 3% interest and new bonds are now offering 5%, investors won’t want your lower-yielding bond unless it’s sold at a discount. Another important factor is credit risk, which is the likelihood that the borrower will be unable to make interest payments or repay the principal. To help assess this, bonds are assigned credit ratings by agencies such as Moody’s, Standard &amp; Poor’s, and Fitch. An AAA-rated bond is considered extremely safe, while lower-rated bonds (known as high-yield or junk bonds) offer higher returns but carry more risk. A stable government is unlikely to default, while a struggling corporation may pose more risk, but potentially more reward. </w:t>
      </w:r>
    </w:p>
    <w:p w14:paraId="25BBD342" w14:textId="77777777" w:rsidR="006C5174" w:rsidRPr="00E5490D" w:rsidRDefault="006C5174" w:rsidP="006C5174">
      <w:pPr>
        <w:spacing w:before="100" w:beforeAutospacing="1" w:after="100" w:afterAutospacing="1"/>
        <w:rPr>
          <w:color w:val="000000"/>
          <w:sz w:val="22"/>
          <w:szCs w:val="22"/>
        </w:rPr>
      </w:pPr>
      <w:r w:rsidRPr="00E5490D">
        <w:rPr>
          <w:color w:val="000000"/>
          <w:sz w:val="22"/>
          <w:szCs w:val="22"/>
        </w:rPr>
        <w:t>Let’s imagine you have $15,000 that you want to invest in bonds, but you don’t want to lock it all up for five years. Instead, you divide the money into</w:t>
      </w:r>
      <w:r w:rsidRPr="00E5490D">
        <w:rPr>
          <w:rStyle w:val="apple-converted-space"/>
          <w:color w:val="000000"/>
          <w:sz w:val="22"/>
          <w:szCs w:val="22"/>
        </w:rPr>
        <w:t> </w:t>
      </w:r>
      <w:r w:rsidRPr="00E5490D">
        <w:rPr>
          <w:rStyle w:val="Strong"/>
          <w:b w:val="0"/>
          <w:color w:val="000000"/>
          <w:sz w:val="22"/>
          <w:szCs w:val="22"/>
        </w:rPr>
        <w:t>three different bonds with staggered maturity dates</w:t>
      </w:r>
      <w:r w:rsidRPr="00E5490D">
        <w:rPr>
          <w:color w:val="000000"/>
          <w:sz w:val="22"/>
          <w:szCs w:val="22"/>
        </w:rPr>
        <w:t>, a common strategy known as a</w:t>
      </w:r>
      <w:r w:rsidRPr="00E5490D">
        <w:rPr>
          <w:rStyle w:val="apple-converted-space"/>
          <w:color w:val="000000"/>
          <w:sz w:val="22"/>
          <w:szCs w:val="22"/>
        </w:rPr>
        <w:t> </w:t>
      </w:r>
      <w:r w:rsidRPr="00E5490D">
        <w:rPr>
          <w:rStyle w:val="Strong"/>
          <w:b w:val="0"/>
          <w:color w:val="000000"/>
          <w:sz w:val="22"/>
          <w:szCs w:val="22"/>
        </w:rPr>
        <w:t>bond ladder</w:t>
      </w:r>
      <w:r w:rsidRPr="00E5490D">
        <w:rPr>
          <w:color w:val="000000"/>
          <w:sz w:val="22"/>
          <w:szCs w:val="22"/>
        </w:rPr>
        <w:t>. Here’s what it might look like:</w:t>
      </w:r>
    </w:p>
    <w:tbl>
      <w:tblPr>
        <w:tblStyle w:val="GridTable1Light-Accent2"/>
        <w:tblW w:w="0" w:type="auto"/>
        <w:jc w:val="center"/>
        <w:tblLook w:val="04A0" w:firstRow="1" w:lastRow="0" w:firstColumn="1" w:lastColumn="0" w:noHBand="0" w:noVBand="1"/>
      </w:tblPr>
      <w:tblGrid>
        <w:gridCol w:w="1420"/>
        <w:gridCol w:w="1836"/>
        <w:gridCol w:w="1444"/>
        <w:gridCol w:w="1677"/>
        <w:gridCol w:w="1274"/>
      </w:tblGrid>
      <w:tr w:rsidR="006C5174" w:rsidRPr="00E5490D" w14:paraId="395DB5A3" w14:textId="77777777" w:rsidTr="004F1B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1A453E2" w14:textId="77777777" w:rsidR="006C5174" w:rsidRPr="00E5490D" w:rsidRDefault="006C5174" w:rsidP="00BD083D">
            <w:pPr>
              <w:jc w:val="center"/>
              <w:rPr>
                <w:rFonts w:eastAsia="Times New Roman"/>
                <w:bCs w:val="0"/>
                <w:sz w:val="22"/>
                <w:szCs w:val="22"/>
              </w:rPr>
            </w:pPr>
            <w:r w:rsidRPr="00E5490D">
              <w:rPr>
                <w:rFonts w:eastAsia="Times New Roman"/>
                <w:bCs w:val="0"/>
                <w:sz w:val="22"/>
                <w:szCs w:val="22"/>
              </w:rPr>
              <w:t>Bond Term</w:t>
            </w:r>
          </w:p>
        </w:tc>
        <w:tc>
          <w:tcPr>
            <w:tcW w:w="0" w:type="auto"/>
            <w:hideMark/>
          </w:tcPr>
          <w:p w14:paraId="0832D4D4" w14:textId="77777777" w:rsidR="006C5174" w:rsidRPr="00E5490D" w:rsidRDefault="006C5174"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22"/>
                <w:szCs w:val="22"/>
              </w:rPr>
            </w:pPr>
            <w:r w:rsidRPr="00E5490D">
              <w:rPr>
                <w:rFonts w:eastAsia="Times New Roman"/>
                <w:bCs w:val="0"/>
                <w:sz w:val="22"/>
                <w:szCs w:val="22"/>
              </w:rPr>
              <w:t>Amount Invested</w:t>
            </w:r>
          </w:p>
        </w:tc>
        <w:tc>
          <w:tcPr>
            <w:tcW w:w="0" w:type="auto"/>
            <w:hideMark/>
          </w:tcPr>
          <w:p w14:paraId="211B86AF" w14:textId="77777777" w:rsidR="006C5174" w:rsidRPr="00E5490D" w:rsidRDefault="006C5174"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22"/>
                <w:szCs w:val="22"/>
              </w:rPr>
            </w:pPr>
            <w:r w:rsidRPr="00E5490D">
              <w:rPr>
                <w:rFonts w:eastAsia="Times New Roman"/>
                <w:bCs w:val="0"/>
                <w:sz w:val="22"/>
                <w:szCs w:val="22"/>
              </w:rPr>
              <w:t>Interest Rate</w:t>
            </w:r>
          </w:p>
        </w:tc>
        <w:tc>
          <w:tcPr>
            <w:tcW w:w="0" w:type="auto"/>
            <w:hideMark/>
          </w:tcPr>
          <w:p w14:paraId="380AADDC" w14:textId="77777777" w:rsidR="006C5174" w:rsidRPr="00E5490D" w:rsidRDefault="006C5174"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22"/>
                <w:szCs w:val="22"/>
              </w:rPr>
            </w:pPr>
            <w:r w:rsidRPr="00E5490D">
              <w:rPr>
                <w:rFonts w:eastAsia="Times New Roman"/>
                <w:bCs w:val="0"/>
                <w:sz w:val="22"/>
                <w:szCs w:val="22"/>
              </w:rPr>
              <w:t>Maturity Value</w:t>
            </w:r>
          </w:p>
        </w:tc>
        <w:tc>
          <w:tcPr>
            <w:tcW w:w="0" w:type="auto"/>
            <w:hideMark/>
          </w:tcPr>
          <w:p w14:paraId="0CBC92F0" w14:textId="77777777" w:rsidR="006C5174" w:rsidRPr="00E5490D" w:rsidRDefault="006C5174"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Cs w:val="0"/>
                <w:sz w:val="22"/>
                <w:szCs w:val="22"/>
              </w:rPr>
            </w:pPr>
            <w:r w:rsidRPr="00E5490D">
              <w:rPr>
                <w:rFonts w:eastAsia="Times New Roman"/>
                <w:bCs w:val="0"/>
                <w:sz w:val="22"/>
                <w:szCs w:val="22"/>
              </w:rPr>
              <w:t>Matures In</w:t>
            </w:r>
          </w:p>
        </w:tc>
      </w:tr>
      <w:tr w:rsidR="006C5174" w:rsidRPr="00E5490D" w14:paraId="7D238EDA"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0E0DBF" w14:textId="77777777" w:rsidR="006C5174" w:rsidRPr="00E5490D" w:rsidRDefault="006C5174" w:rsidP="00BD083D">
            <w:pPr>
              <w:rPr>
                <w:rFonts w:eastAsia="Times New Roman"/>
                <w:sz w:val="22"/>
                <w:szCs w:val="22"/>
              </w:rPr>
            </w:pPr>
            <w:r w:rsidRPr="00E5490D">
              <w:rPr>
                <w:rFonts w:eastAsia="Times New Roman"/>
                <w:sz w:val="22"/>
                <w:szCs w:val="22"/>
              </w:rPr>
              <w:t>1-Year Bond</w:t>
            </w:r>
          </w:p>
        </w:tc>
        <w:tc>
          <w:tcPr>
            <w:tcW w:w="0" w:type="auto"/>
            <w:hideMark/>
          </w:tcPr>
          <w:p w14:paraId="453248EE"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 000</w:t>
            </w:r>
          </w:p>
        </w:tc>
        <w:tc>
          <w:tcPr>
            <w:tcW w:w="0" w:type="auto"/>
            <w:hideMark/>
          </w:tcPr>
          <w:p w14:paraId="3524A58F"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4.5%</w:t>
            </w:r>
          </w:p>
        </w:tc>
        <w:tc>
          <w:tcPr>
            <w:tcW w:w="0" w:type="auto"/>
            <w:hideMark/>
          </w:tcPr>
          <w:p w14:paraId="59F02348"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 225</w:t>
            </w:r>
          </w:p>
        </w:tc>
        <w:tc>
          <w:tcPr>
            <w:tcW w:w="0" w:type="auto"/>
            <w:hideMark/>
          </w:tcPr>
          <w:p w14:paraId="6C86742B"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12 months</w:t>
            </w:r>
          </w:p>
        </w:tc>
      </w:tr>
      <w:tr w:rsidR="006C5174" w:rsidRPr="00E5490D" w14:paraId="298AA8AC"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2C3D80" w14:textId="77777777" w:rsidR="006C5174" w:rsidRPr="00E5490D" w:rsidRDefault="006C5174" w:rsidP="00BD083D">
            <w:pPr>
              <w:rPr>
                <w:rFonts w:eastAsia="Times New Roman"/>
                <w:sz w:val="22"/>
                <w:szCs w:val="22"/>
              </w:rPr>
            </w:pPr>
            <w:r w:rsidRPr="00E5490D">
              <w:rPr>
                <w:rFonts w:eastAsia="Times New Roman"/>
                <w:sz w:val="22"/>
                <w:szCs w:val="22"/>
              </w:rPr>
              <w:t>3-Year Bond</w:t>
            </w:r>
          </w:p>
        </w:tc>
        <w:tc>
          <w:tcPr>
            <w:tcW w:w="0" w:type="auto"/>
            <w:hideMark/>
          </w:tcPr>
          <w:p w14:paraId="34403E87"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 000</w:t>
            </w:r>
          </w:p>
        </w:tc>
        <w:tc>
          <w:tcPr>
            <w:tcW w:w="0" w:type="auto"/>
            <w:hideMark/>
          </w:tcPr>
          <w:p w14:paraId="1FAB9185"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5.0%</w:t>
            </w:r>
          </w:p>
        </w:tc>
        <w:tc>
          <w:tcPr>
            <w:tcW w:w="0" w:type="auto"/>
            <w:hideMark/>
          </w:tcPr>
          <w:p w14:paraId="13FA51F1"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 788</w:t>
            </w:r>
          </w:p>
        </w:tc>
        <w:tc>
          <w:tcPr>
            <w:tcW w:w="0" w:type="auto"/>
            <w:hideMark/>
          </w:tcPr>
          <w:p w14:paraId="05264DFD"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36 months</w:t>
            </w:r>
          </w:p>
        </w:tc>
      </w:tr>
      <w:tr w:rsidR="006C5174" w:rsidRPr="00E5490D" w14:paraId="2D34C5E6"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758615" w14:textId="77777777" w:rsidR="006C5174" w:rsidRPr="00E5490D" w:rsidRDefault="006C5174" w:rsidP="00BD083D">
            <w:pPr>
              <w:rPr>
                <w:rFonts w:eastAsia="Times New Roman"/>
                <w:sz w:val="22"/>
                <w:szCs w:val="22"/>
              </w:rPr>
            </w:pPr>
            <w:r w:rsidRPr="00E5490D">
              <w:rPr>
                <w:rFonts w:eastAsia="Times New Roman"/>
                <w:sz w:val="22"/>
                <w:szCs w:val="22"/>
              </w:rPr>
              <w:t>5-Year Bond</w:t>
            </w:r>
          </w:p>
        </w:tc>
        <w:tc>
          <w:tcPr>
            <w:tcW w:w="0" w:type="auto"/>
            <w:hideMark/>
          </w:tcPr>
          <w:p w14:paraId="02A5A4EE"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 000</w:t>
            </w:r>
          </w:p>
        </w:tc>
        <w:tc>
          <w:tcPr>
            <w:tcW w:w="0" w:type="auto"/>
            <w:hideMark/>
          </w:tcPr>
          <w:p w14:paraId="27B4F503"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5.5%</w:t>
            </w:r>
          </w:p>
        </w:tc>
        <w:tc>
          <w:tcPr>
            <w:tcW w:w="0" w:type="auto"/>
            <w:hideMark/>
          </w:tcPr>
          <w:p w14:paraId="6428308F"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$6, 530</w:t>
            </w:r>
          </w:p>
        </w:tc>
        <w:tc>
          <w:tcPr>
            <w:tcW w:w="0" w:type="auto"/>
            <w:hideMark/>
          </w:tcPr>
          <w:p w14:paraId="74DBBED4"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60 months</w:t>
            </w:r>
          </w:p>
        </w:tc>
      </w:tr>
    </w:tbl>
    <w:p w14:paraId="5C98DE32" w14:textId="77777777" w:rsidR="006C5174" w:rsidRPr="00E5490D" w:rsidRDefault="006C5174" w:rsidP="006C5174">
      <w:pPr>
        <w:spacing w:before="100" w:beforeAutospacing="1" w:after="100" w:afterAutospacing="1"/>
        <w:rPr>
          <w:color w:val="000000"/>
          <w:sz w:val="22"/>
          <w:szCs w:val="22"/>
        </w:rPr>
      </w:pPr>
      <w:r w:rsidRPr="00E5490D">
        <w:rPr>
          <w:color w:val="000000"/>
          <w:sz w:val="22"/>
          <w:szCs w:val="22"/>
        </w:rPr>
        <w:t>Let’s say you have $ 15,000 that you want to invest in bonds, but you don’t want to lock it all up for five years. Instead, you divide the money into three different bonds with staggered maturity dates, a common strategy known as a bond ladder. Here’s what it might look like: at the end of one year, your first bond matures. You now have the option to reinvest that $5,225 into a new 5-year bond at whatever the current interest rate is, or use it for a short-term need. In two more years, your 3-year bond matures, and the cycle continues. The bond ladder approach offers</w:t>
      </w:r>
      <w:r w:rsidRPr="00E5490D">
        <w:rPr>
          <w:rStyle w:val="apple-converted-space"/>
          <w:color w:val="000000"/>
          <w:sz w:val="22"/>
          <w:szCs w:val="22"/>
        </w:rPr>
        <w:t> </w:t>
      </w:r>
      <w:r w:rsidRPr="00E5490D">
        <w:rPr>
          <w:rStyle w:val="Strong"/>
          <w:b w:val="0"/>
          <w:color w:val="000000"/>
          <w:sz w:val="22"/>
          <w:szCs w:val="22"/>
        </w:rPr>
        <w:t>flexibility</w:t>
      </w:r>
      <w:r w:rsidRPr="00E5490D">
        <w:rPr>
          <w:color w:val="000000"/>
          <w:sz w:val="22"/>
          <w:szCs w:val="22"/>
        </w:rPr>
        <w:t xml:space="preserve">, </w:t>
      </w:r>
      <w:r w:rsidRPr="00E5490D">
        <w:rPr>
          <w:rStyle w:val="Strong"/>
          <w:b w:val="0"/>
          <w:color w:val="000000"/>
          <w:sz w:val="22"/>
          <w:szCs w:val="22"/>
        </w:rPr>
        <w:t>steady returns</w:t>
      </w:r>
      <w:r w:rsidRPr="00E5490D">
        <w:rPr>
          <w:color w:val="000000"/>
          <w:sz w:val="22"/>
          <w:szCs w:val="22"/>
        </w:rPr>
        <w:t>, and</w:t>
      </w:r>
      <w:r w:rsidRPr="00E5490D">
        <w:rPr>
          <w:rStyle w:val="apple-converted-space"/>
          <w:color w:val="000000"/>
          <w:sz w:val="22"/>
          <w:szCs w:val="22"/>
        </w:rPr>
        <w:t> </w:t>
      </w:r>
      <w:r w:rsidRPr="00E5490D">
        <w:rPr>
          <w:rStyle w:val="Strong"/>
          <w:b w:val="0"/>
          <w:color w:val="000000"/>
          <w:sz w:val="22"/>
          <w:szCs w:val="22"/>
        </w:rPr>
        <w:t>reduced interest rate risk</w:t>
      </w:r>
      <w:r w:rsidRPr="00E5490D">
        <w:rPr>
          <w:color w:val="000000"/>
          <w:sz w:val="22"/>
          <w:szCs w:val="22"/>
        </w:rPr>
        <w:t>. It gives you access to portions of your money at different times while still earning interest, making it ideal for investors who want predictability and income without locking up everything long-term. This same structure can be applied using U.S. Treasury bonds, municipal bonds, or even high-grade corporate bonds, depending on your goals and risk tolerance.</w:t>
      </w:r>
    </w:p>
    <w:p w14:paraId="6F91159A" w14:textId="77777777" w:rsidR="006C5174" w:rsidRPr="00E5490D" w:rsidRDefault="006C5174" w:rsidP="006C5174">
      <w:pPr>
        <w:pStyle w:val="NormalWeb"/>
        <w:rPr>
          <w:color w:val="000000"/>
          <w:sz w:val="22"/>
          <w:szCs w:val="22"/>
        </w:rPr>
      </w:pPr>
      <w:r w:rsidRPr="00E5490D">
        <w:rPr>
          <w:color w:val="000000"/>
          <w:sz w:val="22"/>
          <w:szCs w:val="22"/>
        </w:rPr>
        <w:t xml:space="preserve">Bottom line. </w:t>
      </w:r>
    </w:p>
    <w:p w14:paraId="2BF6B54D" w14:textId="77777777" w:rsidR="006C5174" w:rsidRPr="00E5490D" w:rsidRDefault="006C5174" w:rsidP="006C5174">
      <w:pPr>
        <w:pStyle w:val="NormalWeb"/>
        <w:rPr>
          <w:color w:val="000000"/>
          <w:sz w:val="22"/>
          <w:szCs w:val="22"/>
        </w:rPr>
      </w:pPr>
      <w:r w:rsidRPr="00E5490D">
        <w:rPr>
          <w:color w:val="000000"/>
          <w:sz w:val="22"/>
          <w:szCs w:val="22"/>
        </w:rPr>
        <w:t xml:space="preserve">Bonds provide stability during market downturns, generate steady income, and help reduce overall portfolio volatility. Many financial advisors recommend a mix of stocks and bonds depending on your age, goals, and risk tolerance. Retirees often rely on bonds to generate a consistent cash flow, avoiding the volatility of stocks. They’re also excellent for those looking to reduce risk in an equity-heavy portfolio. Still, bonds have their downsides. Interest rates and inflation can eat into your returns, and bond prices tend to fall when interest rates rise. But when used strategically, they play a critical role in protecting and growing wealth. Because bonds have lower risk and lower returns than stocks, for younger </w:t>
      </w:r>
      <w:r w:rsidRPr="00E5490D">
        <w:rPr>
          <w:color w:val="000000"/>
          <w:sz w:val="22"/>
          <w:szCs w:val="22"/>
        </w:rPr>
        <w:lastRenderedPageBreak/>
        <w:t xml:space="preserve">investors like myself, stocks might take center stage. But as you get closer to retirement, or if you're someone who prefers a more conservative approach, bonds can help protect your capital and give you peace of mind. </w:t>
      </w:r>
    </w:p>
    <w:p w14:paraId="3296044B" w14:textId="77777777" w:rsidR="006C5174" w:rsidRPr="00E5490D" w:rsidRDefault="006C5174" w:rsidP="006C5174">
      <w:pPr>
        <w:rPr>
          <w:b/>
          <w:sz w:val="22"/>
          <w:szCs w:val="22"/>
        </w:rPr>
      </w:pPr>
      <w:r w:rsidRPr="00E5490D">
        <w:rPr>
          <w:b/>
          <w:sz w:val="22"/>
          <w:szCs w:val="22"/>
        </w:rPr>
        <w:t>Comparing Bonds and Stocks</w:t>
      </w:r>
    </w:p>
    <w:p w14:paraId="402F895D" w14:textId="77777777" w:rsidR="006C5174" w:rsidRPr="00E5490D" w:rsidRDefault="006C5174" w:rsidP="006C5174">
      <w:pPr>
        <w:spacing w:before="100" w:beforeAutospacing="1" w:after="100" w:afterAutospacing="1"/>
        <w:rPr>
          <w:color w:val="000000"/>
          <w:sz w:val="22"/>
          <w:szCs w:val="22"/>
        </w:rPr>
      </w:pPr>
      <w:r w:rsidRPr="00E5490D">
        <w:rPr>
          <w:color w:val="000000"/>
          <w:sz w:val="22"/>
          <w:szCs w:val="22"/>
        </w:rPr>
        <w:t>Here’s a simple breakdown to help you understand how these investments compare:</w:t>
      </w:r>
    </w:p>
    <w:tbl>
      <w:tblPr>
        <w:tblStyle w:val="GridTable1Light-Accent2"/>
        <w:tblW w:w="0" w:type="auto"/>
        <w:jc w:val="center"/>
        <w:tblLook w:val="04A0" w:firstRow="1" w:lastRow="0" w:firstColumn="1" w:lastColumn="0" w:noHBand="0" w:noVBand="1"/>
      </w:tblPr>
      <w:tblGrid>
        <w:gridCol w:w="1652"/>
        <w:gridCol w:w="4059"/>
        <w:gridCol w:w="3454"/>
      </w:tblGrid>
      <w:tr w:rsidR="006C5174" w:rsidRPr="00E5490D" w14:paraId="0D6D1BEB" w14:textId="77777777" w:rsidTr="004F1B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B57FA3" w14:textId="77777777" w:rsidR="006C5174" w:rsidRPr="00E5490D" w:rsidRDefault="006C5174" w:rsidP="00BD083D">
            <w:pPr>
              <w:jc w:val="center"/>
              <w:rPr>
                <w:rFonts w:eastAsia="Times New Roman"/>
                <w:b w:val="0"/>
                <w:color w:val="000000"/>
                <w:sz w:val="22"/>
                <w:szCs w:val="22"/>
              </w:rPr>
            </w:pPr>
            <w:r w:rsidRPr="00E5490D">
              <w:rPr>
                <w:rFonts w:eastAsia="Times New Roman"/>
                <w:b w:val="0"/>
                <w:color w:val="000000"/>
                <w:sz w:val="22"/>
                <w:szCs w:val="22"/>
              </w:rPr>
              <w:t>Feature</w:t>
            </w:r>
          </w:p>
        </w:tc>
        <w:tc>
          <w:tcPr>
            <w:tcW w:w="0" w:type="auto"/>
            <w:hideMark/>
          </w:tcPr>
          <w:p w14:paraId="1FEE7BAA" w14:textId="77777777" w:rsidR="006C5174" w:rsidRPr="00E5490D" w:rsidRDefault="006C5174"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22"/>
                <w:szCs w:val="22"/>
              </w:rPr>
            </w:pPr>
            <w:r w:rsidRPr="00E5490D">
              <w:rPr>
                <w:rFonts w:eastAsia="Times New Roman"/>
                <w:b w:val="0"/>
                <w:color w:val="000000"/>
                <w:sz w:val="22"/>
                <w:szCs w:val="22"/>
              </w:rPr>
              <w:t>Bonds</w:t>
            </w:r>
          </w:p>
        </w:tc>
        <w:tc>
          <w:tcPr>
            <w:tcW w:w="0" w:type="auto"/>
            <w:hideMark/>
          </w:tcPr>
          <w:p w14:paraId="1B0AEE85" w14:textId="77777777" w:rsidR="006C5174" w:rsidRPr="00E5490D" w:rsidRDefault="006C5174" w:rsidP="00BD083D">
            <w:pPr>
              <w:jc w:val="center"/>
              <w:cnfStyle w:val="100000000000" w:firstRow="1" w:lastRow="0" w:firstColumn="0" w:lastColumn="0" w:oddVBand="0" w:evenVBand="0" w:oddHBand="0" w:evenHBand="0" w:firstRowFirstColumn="0" w:firstRowLastColumn="0" w:lastRowFirstColumn="0" w:lastRowLastColumn="0"/>
              <w:rPr>
                <w:rFonts w:eastAsia="Times New Roman"/>
                <w:b w:val="0"/>
                <w:color w:val="000000"/>
                <w:sz w:val="22"/>
                <w:szCs w:val="22"/>
              </w:rPr>
            </w:pPr>
            <w:r w:rsidRPr="00E5490D">
              <w:rPr>
                <w:rFonts w:eastAsia="Times New Roman"/>
                <w:b w:val="0"/>
                <w:color w:val="000000"/>
                <w:sz w:val="22"/>
                <w:szCs w:val="22"/>
              </w:rPr>
              <w:t>Stocks</w:t>
            </w:r>
          </w:p>
        </w:tc>
      </w:tr>
      <w:tr w:rsidR="006C5174" w:rsidRPr="00E5490D" w14:paraId="4E65ADB9"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D4B14E" w14:textId="77777777" w:rsidR="006C5174" w:rsidRPr="00E5490D" w:rsidRDefault="006C5174" w:rsidP="00BD083D">
            <w:pPr>
              <w:rPr>
                <w:rFonts w:eastAsia="Times New Roman"/>
                <w:b w:val="0"/>
                <w:color w:val="000000"/>
                <w:sz w:val="22"/>
                <w:szCs w:val="22"/>
              </w:rPr>
            </w:pPr>
            <w:r w:rsidRPr="00E5490D">
              <w:rPr>
                <w:rFonts w:eastAsia="Times New Roman"/>
                <w:b w:val="0"/>
                <w:color w:val="000000"/>
                <w:sz w:val="22"/>
                <w:szCs w:val="22"/>
              </w:rPr>
              <w:t>Risk Level</w:t>
            </w:r>
          </w:p>
        </w:tc>
        <w:tc>
          <w:tcPr>
            <w:tcW w:w="0" w:type="auto"/>
            <w:hideMark/>
          </w:tcPr>
          <w:p w14:paraId="53A2DA3F"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Low to moderate</w:t>
            </w:r>
          </w:p>
        </w:tc>
        <w:tc>
          <w:tcPr>
            <w:tcW w:w="0" w:type="auto"/>
            <w:hideMark/>
          </w:tcPr>
          <w:p w14:paraId="299B85B8"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Moderate (depends on asset type)</w:t>
            </w:r>
          </w:p>
        </w:tc>
      </w:tr>
      <w:tr w:rsidR="006C5174" w:rsidRPr="00E5490D" w14:paraId="024261FA"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C66FCB" w14:textId="77777777" w:rsidR="006C5174" w:rsidRPr="00E5490D" w:rsidRDefault="006C5174" w:rsidP="00BD083D">
            <w:pPr>
              <w:rPr>
                <w:rFonts w:eastAsia="Times New Roman"/>
                <w:b w:val="0"/>
                <w:color w:val="000000"/>
                <w:sz w:val="22"/>
                <w:szCs w:val="22"/>
              </w:rPr>
            </w:pPr>
            <w:r w:rsidRPr="00E5490D">
              <w:rPr>
                <w:rFonts w:eastAsia="Times New Roman"/>
                <w:b w:val="0"/>
                <w:color w:val="000000"/>
                <w:sz w:val="22"/>
                <w:szCs w:val="22"/>
              </w:rPr>
              <w:t>Income Source</w:t>
            </w:r>
          </w:p>
        </w:tc>
        <w:tc>
          <w:tcPr>
            <w:tcW w:w="0" w:type="auto"/>
            <w:hideMark/>
          </w:tcPr>
          <w:p w14:paraId="30BB9391"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Fixed interest payments</w:t>
            </w:r>
          </w:p>
        </w:tc>
        <w:tc>
          <w:tcPr>
            <w:tcW w:w="0" w:type="auto"/>
            <w:hideMark/>
          </w:tcPr>
          <w:p w14:paraId="2718ECD5"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Dividends from underlying assets</w:t>
            </w:r>
          </w:p>
        </w:tc>
      </w:tr>
      <w:tr w:rsidR="006C5174" w:rsidRPr="00E5490D" w14:paraId="7510FCD7"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B568F2" w14:textId="77777777" w:rsidR="006C5174" w:rsidRPr="00E5490D" w:rsidRDefault="006C5174" w:rsidP="00BD083D">
            <w:pPr>
              <w:rPr>
                <w:rFonts w:eastAsia="Times New Roman"/>
                <w:b w:val="0"/>
                <w:color w:val="000000"/>
                <w:sz w:val="22"/>
                <w:szCs w:val="22"/>
              </w:rPr>
            </w:pPr>
            <w:r w:rsidRPr="00E5490D">
              <w:rPr>
                <w:rFonts w:eastAsia="Times New Roman"/>
                <w:b w:val="0"/>
                <w:color w:val="000000"/>
                <w:sz w:val="22"/>
                <w:szCs w:val="22"/>
              </w:rPr>
              <w:t>Liquidity</w:t>
            </w:r>
          </w:p>
        </w:tc>
        <w:tc>
          <w:tcPr>
            <w:tcW w:w="0" w:type="auto"/>
            <w:hideMark/>
          </w:tcPr>
          <w:p w14:paraId="1587DD71"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Can sell before maturity but may lose value</w:t>
            </w:r>
          </w:p>
        </w:tc>
        <w:tc>
          <w:tcPr>
            <w:tcW w:w="0" w:type="auto"/>
            <w:hideMark/>
          </w:tcPr>
          <w:p w14:paraId="1846F425"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Highly liquid, trades like stocks</w:t>
            </w:r>
          </w:p>
        </w:tc>
      </w:tr>
      <w:tr w:rsidR="006C5174" w:rsidRPr="00E5490D" w14:paraId="4EAD333A"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C0B64C" w14:textId="77777777" w:rsidR="006C5174" w:rsidRPr="00E5490D" w:rsidRDefault="006C5174" w:rsidP="00BD083D">
            <w:pPr>
              <w:rPr>
                <w:rFonts w:eastAsia="Times New Roman"/>
                <w:b w:val="0"/>
                <w:color w:val="000000"/>
                <w:sz w:val="22"/>
                <w:szCs w:val="22"/>
              </w:rPr>
            </w:pPr>
            <w:r w:rsidRPr="00E5490D">
              <w:rPr>
                <w:rFonts w:eastAsia="Times New Roman"/>
                <w:b w:val="0"/>
                <w:color w:val="000000"/>
                <w:sz w:val="22"/>
                <w:szCs w:val="22"/>
              </w:rPr>
              <w:t>Return Potential</w:t>
            </w:r>
          </w:p>
        </w:tc>
        <w:tc>
          <w:tcPr>
            <w:tcW w:w="0" w:type="auto"/>
            <w:hideMark/>
          </w:tcPr>
          <w:p w14:paraId="271E548F"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Lower than stocks but stable</w:t>
            </w:r>
          </w:p>
        </w:tc>
        <w:tc>
          <w:tcPr>
            <w:tcW w:w="0" w:type="auto"/>
            <w:hideMark/>
          </w:tcPr>
          <w:p w14:paraId="519EA859"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Varies based on market performance</w:t>
            </w:r>
          </w:p>
        </w:tc>
      </w:tr>
      <w:tr w:rsidR="006C5174" w:rsidRPr="00E5490D" w14:paraId="13615845"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5930A31" w14:textId="77777777" w:rsidR="006C5174" w:rsidRPr="00E5490D" w:rsidRDefault="006C5174" w:rsidP="00BD083D">
            <w:pPr>
              <w:rPr>
                <w:rFonts w:eastAsia="Times New Roman"/>
                <w:b w:val="0"/>
                <w:color w:val="000000"/>
                <w:sz w:val="22"/>
                <w:szCs w:val="22"/>
              </w:rPr>
            </w:pPr>
            <w:r w:rsidRPr="00E5490D">
              <w:rPr>
                <w:rFonts w:eastAsia="Times New Roman"/>
                <w:b w:val="0"/>
                <w:color w:val="000000"/>
                <w:sz w:val="22"/>
                <w:szCs w:val="22"/>
              </w:rPr>
              <w:t>Diversification</w:t>
            </w:r>
          </w:p>
        </w:tc>
        <w:tc>
          <w:tcPr>
            <w:tcW w:w="0" w:type="auto"/>
            <w:hideMark/>
          </w:tcPr>
          <w:p w14:paraId="54FAD6A3"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Limited unless buying bond funds</w:t>
            </w:r>
          </w:p>
        </w:tc>
        <w:tc>
          <w:tcPr>
            <w:tcW w:w="0" w:type="auto"/>
            <w:hideMark/>
          </w:tcPr>
          <w:p w14:paraId="36090714"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High, as ETFs hold many assets</w:t>
            </w:r>
          </w:p>
        </w:tc>
      </w:tr>
      <w:tr w:rsidR="006C5174" w:rsidRPr="00E5490D" w14:paraId="23B8F971" w14:textId="77777777" w:rsidTr="004F1B4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88405EB" w14:textId="77777777" w:rsidR="006C5174" w:rsidRPr="00E5490D" w:rsidRDefault="006C5174" w:rsidP="00BD083D">
            <w:pPr>
              <w:rPr>
                <w:rFonts w:eastAsia="Times New Roman"/>
                <w:b w:val="0"/>
                <w:color w:val="000000"/>
                <w:sz w:val="22"/>
                <w:szCs w:val="22"/>
              </w:rPr>
            </w:pPr>
            <w:r w:rsidRPr="00E5490D">
              <w:rPr>
                <w:rFonts w:eastAsia="Times New Roman"/>
                <w:b w:val="0"/>
                <w:color w:val="000000"/>
                <w:sz w:val="22"/>
                <w:szCs w:val="22"/>
              </w:rPr>
              <w:t>Tax Efficiency</w:t>
            </w:r>
          </w:p>
        </w:tc>
        <w:tc>
          <w:tcPr>
            <w:tcW w:w="0" w:type="auto"/>
            <w:hideMark/>
          </w:tcPr>
          <w:p w14:paraId="1BE3BA5A"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Interest taxed as ordinary income</w:t>
            </w:r>
          </w:p>
        </w:tc>
        <w:tc>
          <w:tcPr>
            <w:tcW w:w="0" w:type="auto"/>
            <w:hideMark/>
          </w:tcPr>
          <w:p w14:paraId="0A70C818" w14:textId="77777777" w:rsidR="006C5174" w:rsidRPr="00E5490D" w:rsidRDefault="006C5174" w:rsidP="00BD083D">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Lower taxes if held long-term</w:t>
            </w:r>
          </w:p>
        </w:tc>
      </w:tr>
    </w:tbl>
    <w:p w14:paraId="0BA4FEC6" w14:textId="77777777" w:rsidR="006C5174" w:rsidRPr="00E5490D" w:rsidRDefault="006C5174" w:rsidP="006C5174">
      <w:pPr>
        <w:pStyle w:val="NormalWeb"/>
        <w:rPr>
          <w:color w:val="000000"/>
          <w:sz w:val="22"/>
          <w:szCs w:val="22"/>
        </w:rPr>
      </w:pPr>
      <w:r w:rsidRPr="00E5490D">
        <w:rPr>
          <w:color w:val="000000"/>
          <w:sz w:val="22"/>
          <w:szCs w:val="22"/>
        </w:rPr>
        <w:t xml:space="preserve">Once you understand the value of bonds and stocks, the next step is learning how to put that knowledge into action. Fortunately, getting started is easier than most people think. You don’t need to be a financial expert, and you don’t need thousands of dollars to begin. What you do need is a plan, a reliable platform, and the willingness to build consistent habits over time. If you’re looking for predictable income and want to limit risk, you might start with bonds. These options can provide steady returns and a cushion against market volatility. If your focus is on long-term growth through diversification, broad market stock markets are an ideal choice. They give you exposure to hundreds of companies without the stress of picking individual stocks. After choosing your investment strategy, decide how much to invest. Start with whatever amount feels comfortable. Even small, consistent contributions can grow significantly over time. </w:t>
      </w:r>
    </w:p>
    <w:p w14:paraId="53CEAD59" w14:textId="77777777" w:rsidR="006C5174" w:rsidRPr="00E5490D" w:rsidRDefault="006C5174" w:rsidP="006C5174">
      <w:pPr>
        <w:pStyle w:val="NormalWeb"/>
        <w:rPr>
          <w:color w:val="000000"/>
          <w:sz w:val="22"/>
          <w:szCs w:val="22"/>
        </w:rPr>
      </w:pPr>
      <w:r w:rsidRPr="00E5490D">
        <w:rPr>
          <w:color w:val="000000"/>
          <w:sz w:val="22"/>
          <w:szCs w:val="22"/>
        </w:rPr>
        <w:t>Investing $50 or $100 a month might not feel like much at first, but with compound growth, that discipline pays off. What matters most isn’t the size of your first investment; it’s starting early and staying consistent. To make investing part of your routine, automation is your best friend. Most platforms allow you to schedule automatic contributions. You can set up recurring monthly or biweekly transfers from your checking account into your investment portfolio. This approach turns saving and investing into a habit, one that doesn’t require ongoing effort or willpower. You’re paying yourself first, before the money disappears into daily expenses.</w:t>
      </w:r>
    </w:p>
    <w:p w14:paraId="3ADD0ABF" w14:textId="77777777" w:rsidR="006C5174" w:rsidRPr="00E5490D" w:rsidRDefault="006C5174" w:rsidP="006C5174">
      <w:pPr>
        <w:pStyle w:val="NormalWeb"/>
        <w:rPr>
          <w:color w:val="000000"/>
          <w:sz w:val="22"/>
          <w:szCs w:val="22"/>
        </w:rPr>
      </w:pPr>
      <w:r w:rsidRPr="00E5490D">
        <w:rPr>
          <w:color w:val="000000"/>
          <w:sz w:val="22"/>
          <w:szCs w:val="22"/>
        </w:rPr>
        <w:t>Finally, it’s important to monitor your investments and periodically rebalance your portfolio. Once a year, take the time to review your holdings. Ask yourself whether your investments continue to align with your goals, timeline, and risk tolerance. Rebalancing may involve shifting money from one area to another, such as reducing your exposure to stocks as you approach retirement or increasing your REIT allocation to generate more passive income. The idea is not to time the market or chase returns, but to stay aligned with your evolving needs. There’s no one-size-fits-all portfolio. The right mix of bonds, ETFs, and other investments depends on your age, your risk tolerance, and your financial goals. But the principle is universal: diversification builds strength.</w:t>
      </w:r>
    </w:p>
    <w:p w14:paraId="4CF20BF1" w14:textId="77777777" w:rsidR="006C5174" w:rsidRPr="00E5490D" w:rsidRDefault="006C5174" w:rsidP="006C5174">
      <w:pPr>
        <w:pStyle w:val="NormalWeb"/>
        <w:rPr>
          <w:color w:val="000000"/>
          <w:sz w:val="22"/>
          <w:szCs w:val="22"/>
        </w:rPr>
      </w:pPr>
      <w:r w:rsidRPr="00E5490D">
        <w:rPr>
          <w:color w:val="000000"/>
          <w:sz w:val="22"/>
          <w:szCs w:val="22"/>
        </w:rPr>
        <w:t xml:space="preserve">By combining these investment tools, you can build a portfolio that grows steadily while also mitigating the inevitable market fluctuations. Bonds offer a layer of stability and a predictable income stream. ETFs offer simplicity, broad market exposure, and flexibility. Together, they create a well-rounded foundation that works for nearly every investor. Whether you’re planning for retirement, saving for a future home, or building a legacy to pass on to your children, these tools are accessible, powerful, and proven to be </w:t>
      </w:r>
      <w:r w:rsidRPr="00E5490D">
        <w:rPr>
          <w:color w:val="000000"/>
          <w:sz w:val="22"/>
          <w:szCs w:val="22"/>
        </w:rPr>
        <w:lastRenderedPageBreak/>
        <w:t>effective. With the right approach, you don’t just invest, you build security, resilience, and long-term wealth.</w:t>
      </w:r>
    </w:p>
    <w:p w14:paraId="7CC0EC1F" w14:textId="77777777" w:rsidR="006C5174" w:rsidRPr="00E5490D" w:rsidRDefault="006C5174" w:rsidP="006C5174">
      <w:pPr>
        <w:pStyle w:val="NormalWeb"/>
        <w:rPr>
          <w:color w:val="000000"/>
          <w:sz w:val="22"/>
          <w:szCs w:val="22"/>
        </w:rPr>
      </w:pPr>
      <w:r w:rsidRPr="00E5490D">
        <w:rPr>
          <w:color w:val="000000"/>
          <w:sz w:val="22"/>
          <w:szCs w:val="22"/>
        </w:rPr>
        <w:t>The best part? You don’t have to wait for the perfect moment. You can start today, with whatever you have. And by staying consistent, your investments will begin to work quietly in the background, growing, compounding, and setting the stage for a future of financial freedom.</w:t>
      </w:r>
    </w:p>
    <w:p w14:paraId="368DAFF4" w14:textId="77777777" w:rsidR="005A02C1" w:rsidRPr="00E5490D" w:rsidRDefault="005A02C1" w:rsidP="0061243E">
      <w:pPr>
        <w:pStyle w:val="Heading2"/>
        <w:rPr>
          <w:sz w:val="22"/>
        </w:rPr>
      </w:pPr>
      <w:bookmarkStart w:id="28" w:name="_Toc210677828"/>
      <w:r w:rsidRPr="00E5490D">
        <w:rPr>
          <w:sz w:val="22"/>
        </w:rPr>
        <w:t>Invest in Real Estate and REITs</w:t>
      </w:r>
      <w:bookmarkEnd w:id="28"/>
    </w:p>
    <w:p w14:paraId="74A3E919" w14:textId="77777777" w:rsidR="005A02C1" w:rsidRPr="00E5490D" w:rsidRDefault="005A02C1" w:rsidP="005A02C1">
      <w:pPr>
        <w:rPr>
          <w:sz w:val="22"/>
          <w:szCs w:val="22"/>
        </w:rPr>
      </w:pPr>
    </w:p>
    <w:p w14:paraId="4F324C88" w14:textId="77777777" w:rsidR="005A02C1" w:rsidRPr="00E5490D" w:rsidRDefault="005A02C1" w:rsidP="005A02C1">
      <w:pPr>
        <w:rPr>
          <w:sz w:val="22"/>
          <w:szCs w:val="22"/>
        </w:rPr>
      </w:pPr>
      <w:r w:rsidRPr="00E5490D">
        <w:rPr>
          <w:sz w:val="22"/>
          <w:szCs w:val="22"/>
        </w:rPr>
        <w:t>Let’s start with owing real estate</w:t>
      </w:r>
    </w:p>
    <w:p w14:paraId="57AEDF56" w14:textId="77777777" w:rsidR="005A02C1" w:rsidRPr="00E5490D" w:rsidRDefault="005A02C1" w:rsidP="005A02C1">
      <w:pPr>
        <w:rPr>
          <w:sz w:val="22"/>
          <w:szCs w:val="22"/>
        </w:rPr>
      </w:pPr>
    </w:p>
    <w:p w14:paraId="6ABACF97" w14:textId="7111FFC3" w:rsidR="005A02C1" w:rsidRPr="00E5490D" w:rsidRDefault="005A02C1" w:rsidP="005A02C1">
      <w:pPr>
        <w:rPr>
          <w:sz w:val="22"/>
          <w:szCs w:val="22"/>
        </w:rPr>
      </w:pPr>
      <w:r w:rsidRPr="00E5490D">
        <w:rPr>
          <w:sz w:val="22"/>
          <w:szCs w:val="22"/>
        </w:rPr>
        <w:t>For generations, real estate has been a trustworthy way to create lasting wealth. Unlike stocks or mutual funds, it gives you something real</w:t>
      </w:r>
      <w:r w:rsidR="006E27D7">
        <w:rPr>
          <w:sz w:val="22"/>
          <w:szCs w:val="22"/>
        </w:rPr>
        <w:t xml:space="preserve">, </w:t>
      </w:r>
      <w:r w:rsidRPr="00E5490D">
        <w:rPr>
          <w:sz w:val="22"/>
          <w:szCs w:val="22"/>
        </w:rPr>
        <w:t>an asset you can see, manage, and use for both income and growth over time. This chapter will share my personal journey, the different routes you can explore, the tax benefits to know about in 2025 and beyond, and how to confidently navigate the exciting</w:t>
      </w:r>
      <w:r w:rsidR="006E27D7">
        <w:rPr>
          <w:sz w:val="22"/>
          <w:szCs w:val="22"/>
        </w:rPr>
        <w:t xml:space="preserve">, </w:t>
      </w:r>
      <w:r w:rsidRPr="00E5490D">
        <w:rPr>
          <w:sz w:val="22"/>
          <w:szCs w:val="22"/>
        </w:rPr>
        <w:t>and sometimes challenging</w:t>
      </w:r>
      <w:r w:rsidR="006E27D7">
        <w:rPr>
          <w:sz w:val="22"/>
          <w:szCs w:val="22"/>
        </w:rPr>
        <w:t xml:space="preserve">, </w:t>
      </w:r>
      <w:r w:rsidRPr="00E5490D">
        <w:rPr>
          <w:sz w:val="22"/>
          <w:szCs w:val="22"/>
        </w:rPr>
        <w:t>world of real estate investing. No matter where you’re starting from, real estate could be your path forward. This chapter is all about changing how you see real estate, not just as a place to live or a business to run, but as a lasting strategy to build wealth that can be passed down through generations. I won’t pretend that owning a rental property isn’t challenging; it was tough at first, I made plenty of mistakes, but looking back, it was totally worth it. Whether you're thinking about buying your first home, exploring rental properties, or already own some and want to grow your portfolio, I’ll share the ideas, strategies, and personal insights that helped me build a foundation of wealth through property ownership. You don’t need to have everything figured out right away. Just take that first step</w:t>
      </w:r>
      <w:r w:rsidR="006E27D7">
        <w:rPr>
          <w:sz w:val="22"/>
          <w:szCs w:val="22"/>
        </w:rPr>
        <w:t xml:space="preserve">, </w:t>
      </w:r>
      <w:r w:rsidRPr="00E5490D">
        <w:rPr>
          <w:sz w:val="22"/>
          <w:szCs w:val="22"/>
        </w:rPr>
        <w:t xml:space="preserve">feeling a little scared, unsure, but determined. If I managed it in my twenties with limited experience, so can you, no matter where you’re starting from. And the wonderful part? Real estate is patient. It rewards those who think long-term, make thoughtful choices, and stay eager to learn. </w:t>
      </w:r>
    </w:p>
    <w:p w14:paraId="1BBABC88" w14:textId="77777777" w:rsidR="005A02C1" w:rsidRPr="00E5490D" w:rsidRDefault="005A02C1" w:rsidP="005A02C1">
      <w:pPr>
        <w:rPr>
          <w:sz w:val="22"/>
          <w:szCs w:val="22"/>
        </w:rPr>
      </w:pPr>
    </w:p>
    <w:p w14:paraId="65DF7DBA" w14:textId="0E2E4FF5" w:rsidR="005A02C1" w:rsidRPr="00E5490D" w:rsidRDefault="005A02C1" w:rsidP="005A02C1">
      <w:pPr>
        <w:rPr>
          <w:sz w:val="22"/>
          <w:szCs w:val="22"/>
        </w:rPr>
      </w:pPr>
      <w:r w:rsidRPr="00E5490D">
        <w:rPr>
          <w:sz w:val="22"/>
          <w:szCs w:val="22"/>
        </w:rPr>
        <w:t>Let me help you build wealth</w:t>
      </w:r>
      <w:r w:rsidR="006E27D7">
        <w:rPr>
          <w:sz w:val="22"/>
          <w:szCs w:val="22"/>
        </w:rPr>
        <w:t xml:space="preserve">, </w:t>
      </w:r>
      <w:r w:rsidRPr="00E5490D">
        <w:rPr>
          <w:sz w:val="22"/>
          <w:szCs w:val="22"/>
        </w:rPr>
        <w:t>one brick, one deed, one door at a time.</w:t>
      </w:r>
    </w:p>
    <w:p w14:paraId="49E73DFC" w14:textId="77777777" w:rsidR="005A02C1" w:rsidRPr="00E5490D" w:rsidRDefault="005A02C1" w:rsidP="005A02C1">
      <w:pPr>
        <w:rPr>
          <w:sz w:val="22"/>
          <w:szCs w:val="22"/>
        </w:rPr>
      </w:pPr>
    </w:p>
    <w:p w14:paraId="4741B839" w14:textId="49A3DBDE" w:rsidR="005A02C1" w:rsidRPr="00E5490D" w:rsidRDefault="004F1B48" w:rsidP="005A02C1">
      <w:pPr>
        <w:rPr>
          <w:b/>
          <w:sz w:val="22"/>
          <w:szCs w:val="22"/>
        </w:rPr>
      </w:pPr>
      <w:r>
        <w:rPr>
          <w:b/>
          <w:sz w:val="22"/>
          <w:szCs w:val="22"/>
        </w:rPr>
        <w:t xml:space="preserve">Why real estate? </w:t>
      </w:r>
      <w:r w:rsidR="005A02C1" w:rsidRPr="00E5490D">
        <w:rPr>
          <w:b/>
          <w:sz w:val="22"/>
          <w:szCs w:val="22"/>
        </w:rPr>
        <w:t xml:space="preserve">Why not real estate </w:t>
      </w:r>
    </w:p>
    <w:p w14:paraId="3F454E14" w14:textId="77777777" w:rsidR="005A02C1" w:rsidRPr="00E5490D" w:rsidRDefault="005A02C1" w:rsidP="005A02C1">
      <w:pPr>
        <w:rPr>
          <w:b/>
          <w:sz w:val="22"/>
          <w:szCs w:val="22"/>
        </w:rPr>
      </w:pPr>
    </w:p>
    <w:p w14:paraId="60D13A44" w14:textId="77777777" w:rsidR="005A02C1" w:rsidRPr="00E5490D" w:rsidRDefault="005A02C1" w:rsidP="005A02C1">
      <w:pPr>
        <w:rPr>
          <w:color w:val="000000"/>
          <w:sz w:val="22"/>
          <w:szCs w:val="22"/>
        </w:rPr>
      </w:pPr>
      <w:r w:rsidRPr="00E5490D">
        <w:rPr>
          <w:color w:val="000000"/>
          <w:sz w:val="22"/>
          <w:szCs w:val="22"/>
        </w:rPr>
        <w:t>Who doesn’t need a home to live in. Real estate is one of the most proven and lasting ways to build wealth across generations. Unlike stocks or mutual funds, which can fluctuate daily and seem abstract to many, real estate offers a tangible asset that can produce both immediate income and long-term growth. It has long been viewed as a reliable route to wealth, serving as a physical, leveraged asset that provides appreciation, passive income, and tax benefits. For many, it represents stability, success, and a physical legacy to pass down.</w:t>
      </w:r>
    </w:p>
    <w:p w14:paraId="55B53D36" w14:textId="77777777" w:rsidR="005A02C1" w:rsidRPr="00E5490D" w:rsidRDefault="005A02C1" w:rsidP="005A02C1">
      <w:pPr>
        <w:rPr>
          <w:color w:val="000000"/>
          <w:sz w:val="22"/>
          <w:szCs w:val="22"/>
        </w:rPr>
      </w:pPr>
    </w:p>
    <w:p w14:paraId="24FA19C9" w14:textId="77777777" w:rsidR="005A02C1" w:rsidRPr="00E5490D" w:rsidRDefault="005A02C1" w:rsidP="005A02C1">
      <w:pPr>
        <w:rPr>
          <w:color w:val="000000"/>
          <w:sz w:val="22"/>
          <w:szCs w:val="22"/>
        </w:rPr>
      </w:pPr>
      <w:r w:rsidRPr="00E5490D">
        <w:rPr>
          <w:color w:val="000000"/>
          <w:sz w:val="22"/>
          <w:szCs w:val="22"/>
        </w:rPr>
        <w:t>Wealthy families often use real estate to protect and grow their wealth. Research from the Federal Reserve shows that families in the top 10% of net worth typically hold significant parts of their wealth in real estate, often beyond just their primary homes. They use legal structures like family trusts or LLCs to transfer properties across generations while minimizing taxes and avoiding probate. When exploring real estate as a strategy, common starting points include buying your first home and investing in rental properties. While both involve property ownership, they serve different financial goals, carry distinct risks, and offer different rewards. Understanding these differences is key to choosing the path that best fits your personal financial plan.</w:t>
      </w:r>
    </w:p>
    <w:p w14:paraId="29BBED57" w14:textId="77777777" w:rsidR="005A02C1" w:rsidRPr="00E5490D" w:rsidRDefault="005A02C1" w:rsidP="005A02C1">
      <w:pPr>
        <w:rPr>
          <w:color w:val="000000"/>
          <w:sz w:val="22"/>
          <w:szCs w:val="22"/>
        </w:rPr>
      </w:pPr>
    </w:p>
    <w:p w14:paraId="298CFAB9" w14:textId="77777777" w:rsidR="005A02C1" w:rsidRPr="00E5490D" w:rsidRDefault="005A02C1" w:rsidP="005A02C1">
      <w:pPr>
        <w:rPr>
          <w:b/>
          <w:color w:val="000000"/>
          <w:sz w:val="22"/>
          <w:szCs w:val="22"/>
        </w:rPr>
      </w:pPr>
      <w:r w:rsidRPr="00E5490D">
        <w:rPr>
          <w:b/>
          <w:color w:val="000000"/>
          <w:sz w:val="22"/>
          <w:szCs w:val="22"/>
        </w:rPr>
        <w:t>Unique benefits</w:t>
      </w:r>
    </w:p>
    <w:p w14:paraId="207B5610" w14:textId="77777777" w:rsidR="005A02C1" w:rsidRPr="00E5490D" w:rsidRDefault="005A02C1" w:rsidP="005A02C1">
      <w:pPr>
        <w:rPr>
          <w:b/>
          <w:color w:val="000000"/>
          <w:sz w:val="22"/>
          <w:szCs w:val="22"/>
        </w:rPr>
      </w:pPr>
    </w:p>
    <w:p w14:paraId="36A168E6" w14:textId="77777777" w:rsidR="005A02C1" w:rsidRPr="00E5490D" w:rsidRDefault="005A02C1" w:rsidP="005A02C1">
      <w:pPr>
        <w:rPr>
          <w:color w:val="000000"/>
          <w:sz w:val="22"/>
          <w:szCs w:val="22"/>
        </w:rPr>
      </w:pPr>
      <w:r w:rsidRPr="00E5490D">
        <w:rPr>
          <w:color w:val="000000"/>
          <w:sz w:val="22"/>
          <w:szCs w:val="22"/>
        </w:rPr>
        <w:t xml:space="preserve">Discover the </w:t>
      </w:r>
      <w:r w:rsidRPr="00E5490D">
        <w:rPr>
          <w:bCs/>
          <w:color w:val="000000"/>
          <w:sz w:val="22"/>
          <w:szCs w:val="22"/>
        </w:rPr>
        <w:t>incredible</w:t>
      </w:r>
      <w:r w:rsidRPr="00E5490D">
        <w:rPr>
          <w:color w:val="000000"/>
          <w:sz w:val="22"/>
          <w:szCs w:val="22"/>
        </w:rPr>
        <w:t xml:space="preserve"> advantages of real estate! One of its biggest perks is how the tax code warmly rewards owners. For example, owners can enjoy deductions for mortgage interest, property taxes, repairs, </w:t>
      </w:r>
      <w:r w:rsidRPr="00E5490D">
        <w:rPr>
          <w:color w:val="000000"/>
          <w:sz w:val="22"/>
          <w:szCs w:val="22"/>
        </w:rPr>
        <w:lastRenderedPageBreak/>
        <w:t>depreciation, and even certain travel expenses related to managing their properties. Depreciation, especially, helps investors cut down their taxable income even as the property’s value goes up.</w:t>
      </w:r>
    </w:p>
    <w:p w14:paraId="69420529" w14:textId="77777777" w:rsidR="005A02C1" w:rsidRPr="00E5490D" w:rsidRDefault="005A02C1" w:rsidP="005A02C1">
      <w:pPr>
        <w:rPr>
          <w:color w:val="000000"/>
          <w:sz w:val="22"/>
          <w:szCs w:val="22"/>
        </w:rPr>
      </w:pPr>
    </w:p>
    <w:p w14:paraId="24CCEC49" w14:textId="169A5C8E" w:rsidR="005A02C1" w:rsidRPr="00E5490D" w:rsidRDefault="005A02C1" w:rsidP="005A02C1">
      <w:pPr>
        <w:rPr>
          <w:color w:val="000000"/>
          <w:sz w:val="22"/>
          <w:szCs w:val="22"/>
        </w:rPr>
      </w:pPr>
      <w:r w:rsidRPr="00E5490D">
        <w:rPr>
          <w:bCs/>
          <w:color w:val="000000"/>
          <w:sz w:val="22"/>
          <w:szCs w:val="22"/>
        </w:rPr>
        <w:t xml:space="preserve">When it comes time to sell, the IRS tax rules will waive taxes on what you make after selling the house if the house’s total value at the time of sale is under $500,000 for a married couple or $250,000 for a single filer, provided you used the house as your primary residence for 2-5 years.  Another tax strategy is </w:t>
      </w:r>
      <w:r w:rsidRPr="00E5490D">
        <w:rPr>
          <w:color w:val="000000"/>
          <w:sz w:val="22"/>
          <w:szCs w:val="22"/>
        </w:rPr>
        <w:t>the 1031 exchange that allows investors to defer taxes by reinvesting</w:t>
      </w:r>
      <w:r w:rsidR="006E27D7">
        <w:rPr>
          <w:color w:val="000000"/>
          <w:sz w:val="22"/>
          <w:szCs w:val="22"/>
        </w:rPr>
        <w:t xml:space="preserve">, </w:t>
      </w:r>
      <w:r w:rsidRPr="00E5490D">
        <w:rPr>
          <w:color w:val="000000"/>
          <w:sz w:val="22"/>
          <w:szCs w:val="22"/>
        </w:rPr>
        <w:t xml:space="preserve">make it even more appealing. </w:t>
      </w:r>
      <w:r w:rsidRPr="00E5490D">
        <w:rPr>
          <w:bCs/>
          <w:color w:val="000000"/>
          <w:sz w:val="22"/>
          <w:szCs w:val="22"/>
        </w:rPr>
        <w:t>Additionally</w:t>
      </w:r>
      <w:r w:rsidRPr="00E5490D">
        <w:rPr>
          <w:color w:val="000000"/>
          <w:sz w:val="22"/>
          <w:szCs w:val="22"/>
        </w:rPr>
        <w:t>, homeownership offers s</w:t>
      </w:r>
      <w:r w:rsidRPr="00E5490D">
        <w:rPr>
          <w:bCs/>
          <w:color w:val="000000"/>
          <w:sz w:val="22"/>
          <w:szCs w:val="22"/>
        </w:rPr>
        <w:t>everal</w:t>
      </w:r>
      <w:r w:rsidRPr="00E5490D">
        <w:rPr>
          <w:color w:val="000000"/>
          <w:sz w:val="22"/>
          <w:szCs w:val="22"/>
        </w:rPr>
        <w:t xml:space="preserve"> </w:t>
      </w:r>
      <w:r w:rsidRPr="00E5490D">
        <w:rPr>
          <w:bCs/>
          <w:color w:val="000000"/>
          <w:sz w:val="22"/>
          <w:szCs w:val="22"/>
        </w:rPr>
        <w:t>significan</w:t>
      </w:r>
      <w:r w:rsidRPr="00E5490D">
        <w:rPr>
          <w:color w:val="000000"/>
          <w:sz w:val="22"/>
          <w:szCs w:val="22"/>
        </w:rPr>
        <w:t>t tax benefits under the 2025 rules. You can deduct mortgage interest on loans up to $750,000 and property taxes up to the $10,000 SALT cap. These deductions help lower your taxable income and could reduce your overall tax bill.</w:t>
      </w:r>
    </w:p>
    <w:p w14:paraId="64915FB2" w14:textId="77777777" w:rsidR="005A02C1" w:rsidRPr="00E5490D" w:rsidRDefault="005A02C1" w:rsidP="005A02C1">
      <w:pPr>
        <w:rPr>
          <w:color w:val="000000"/>
          <w:sz w:val="22"/>
          <w:szCs w:val="22"/>
        </w:rPr>
      </w:pPr>
    </w:p>
    <w:p w14:paraId="38110BD4" w14:textId="77777777" w:rsidR="005A02C1" w:rsidRPr="00E5490D" w:rsidRDefault="005A02C1" w:rsidP="005A02C1">
      <w:pPr>
        <w:rPr>
          <w:color w:val="000000"/>
          <w:sz w:val="22"/>
          <w:szCs w:val="22"/>
        </w:rPr>
      </w:pPr>
      <w:r w:rsidRPr="00E5490D">
        <w:rPr>
          <w:color w:val="000000"/>
          <w:sz w:val="22"/>
          <w:szCs w:val="22"/>
        </w:rPr>
        <w:t xml:space="preserve">Of course, owning a home also </w:t>
      </w:r>
      <w:r w:rsidRPr="00E5490D">
        <w:rPr>
          <w:bCs/>
          <w:color w:val="000000"/>
          <w:sz w:val="22"/>
          <w:szCs w:val="22"/>
        </w:rPr>
        <w:t>entail</w:t>
      </w:r>
      <w:r w:rsidRPr="00E5490D">
        <w:rPr>
          <w:color w:val="000000"/>
          <w:sz w:val="22"/>
          <w:szCs w:val="22"/>
        </w:rPr>
        <w:t xml:space="preserve">s taking on responsibilities </w:t>
      </w:r>
      <w:r w:rsidRPr="00E5490D">
        <w:rPr>
          <w:bCs/>
          <w:color w:val="000000"/>
          <w:sz w:val="22"/>
          <w:szCs w:val="22"/>
        </w:rPr>
        <w:t>such as</w:t>
      </w:r>
      <w:r w:rsidRPr="00E5490D">
        <w:rPr>
          <w:color w:val="000000"/>
          <w:sz w:val="22"/>
          <w:szCs w:val="22"/>
        </w:rPr>
        <w:t xml:space="preserve"> paying property taxes, performing maintenance, and handling repairs. It’s </w:t>
      </w:r>
      <w:r w:rsidRPr="00E5490D">
        <w:rPr>
          <w:bCs/>
          <w:color w:val="000000"/>
          <w:sz w:val="22"/>
          <w:szCs w:val="22"/>
        </w:rPr>
        <w:t>essential</w:t>
      </w:r>
      <w:r w:rsidRPr="00E5490D">
        <w:rPr>
          <w:color w:val="000000"/>
          <w:sz w:val="22"/>
          <w:szCs w:val="22"/>
        </w:rPr>
        <w:t xml:space="preserve"> to remember that appreciation is not guaranteed</w:t>
      </w:r>
      <w:r w:rsidRPr="00E5490D">
        <w:rPr>
          <w:bCs/>
          <w:color w:val="000000"/>
          <w:sz w:val="22"/>
          <w:szCs w:val="22"/>
        </w:rPr>
        <w:t>,</w:t>
      </w:r>
      <w:r w:rsidRPr="00E5490D">
        <w:rPr>
          <w:color w:val="000000"/>
          <w:sz w:val="22"/>
          <w:szCs w:val="22"/>
        </w:rPr>
        <w:t xml:space="preserve"> and housing markets can fluctuate </w:t>
      </w:r>
      <w:r w:rsidRPr="00E5490D">
        <w:rPr>
          <w:bCs/>
          <w:color w:val="000000"/>
          <w:sz w:val="22"/>
          <w:szCs w:val="22"/>
        </w:rPr>
        <w:t>in</w:t>
      </w:r>
      <w:r w:rsidRPr="00E5490D">
        <w:rPr>
          <w:color w:val="000000"/>
          <w:sz w:val="22"/>
          <w:szCs w:val="22"/>
        </w:rPr>
        <w:t xml:space="preserve"> </w:t>
      </w:r>
      <w:r w:rsidRPr="00E5490D">
        <w:rPr>
          <w:bCs/>
          <w:color w:val="000000"/>
          <w:sz w:val="22"/>
          <w:szCs w:val="22"/>
        </w:rPr>
        <w:t>respons</w:t>
      </w:r>
      <w:r w:rsidRPr="00E5490D">
        <w:rPr>
          <w:color w:val="000000"/>
          <w:sz w:val="22"/>
          <w:szCs w:val="22"/>
        </w:rPr>
        <w:t xml:space="preserve">e </w:t>
      </w:r>
      <w:r w:rsidRPr="00E5490D">
        <w:rPr>
          <w:bCs/>
          <w:color w:val="000000"/>
          <w:sz w:val="22"/>
          <w:szCs w:val="22"/>
        </w:rPr>
        <w:t>to economic changes</w:t>
      </w:r>
      <w:r w:rsidRPr="00E5490D">
        <w:rPr>
          <w:color w:val="000000"/>
          <w:sz w:val="22"/>
          <w:szCs w:val="22"/>
        </w:rPr>
        <w:t>.</w:t>
      </w:r>
    </w:p>
    <w:p w14:paraId="00FF8788" w14:textId="77777777" w:rsidR="005A02C1" w:rsidRPr="00E5490D" w:rsidRDefault="005A02C1" w:rsidP="005A02C1">
      <w:pPr>
        <w:rPr>
          <w:color w:val="000000"/>
          <w:sz w:val="22"/>
          <w:szCs w:val="22"/>
        </w:rPr>
      </w:pPr>
    </w:p>
    <w:p w14:paraId="65FF12C4" w14:textId="77777777" w:rsidR="005A02C1" w:rsidRPr="00E5490D" w:rsidRDefault="005A02C1" w:rsidP="005A02C1">
      <w:pPr>
        <w:rPr>
          <w:color w:val="000000"/>
          <w:sz w:val="22"/>
          <w:szCs w:val="22"/>
        </w:rPr>
      </w:pPr>
      <w:r w:rsidRPr="00E5490D">
        <w:rPr>
          <w:color w:val="000000"/>
          <w:sz w:val="22"/>
          <w:szCs w:val="22"/>
        </w:rPr>
        <w:t xml:space="preserve">At its heart, real estate helps build wealth through appreciation and cash flow. Appreciation occurs when a property’s value increases over time, often due to market growth, renovations, or neighborhood improvements. Cash flow </w:t>
      </w:r>
      <w:r w:rsidRPr="00E5490D">
        <w:rPr>
          <w:bCs/>
          <w:color w:val="000000"/>
          <w:sz w:val="22"/>
          <w:szCs w:val="22"/>
        </w:rPr>
        <w:t>is generated</w:t>
      </w:r>
      <w:r w:rsidRPr="00E5490D">
        <w:rPr>
          <w:color w:val="000000"/>
          <w:sz w:val="22"/>
          <w:szCs w:val="22"/>
        </w:rPr>
        <w:t xml:space="preserve"> from renting out the property and earning income after </w:t>
      </w:r>
      <w:r w:rsidRPr="00E5490D">
        <w:rPr>
          <w:bCs/>
          <w:color w:val="000000"/>
          <w:sz w:val="22"/>
          <w:szCs w:val="22"/>
        </w:rPr>
        <w:t xml:space="preserve">deducting </w:t>
      </w:r>
      <w:r w:rsidRPr="00E5490D">
        <w:rPr>
          <w:color w:val="000000"/>
          <w:sz w:val="22"/>
          <w:szCs w:val="22"/>
        </w:rPr>
        <w:t xml:space="preserve">expenses. Over the years, this combination of increasing value and steady income can </w:t>
      </w:r>
      <w:r w:rsidRPr="00E5490D">
        <w:rPr>
          <w:bCs/>
          <w:color w:val="000000"/>
          <w:sz w:val="22"/>
          <w:szCs w:val="22"/>
        </w:rPr>
        <w:t>yield</w:t>
      </w:r>
      <w:r w:rsidRPr="00E5490D">
        <w:rPr>
          <w:color w:val="000000"/>
          <w:sz w:val="22"/>
          <w:szCs w:val="22"/>
        </w:rPr>
        <w:t xml:space="preserve"> impressive returns, especially when you </w:t>
      </w:r>
      <w:r w:rsidRPr="00E5490D">
        <w:rPr>
          <w:bCs/>
          <w:color w:val="000000"/>
          <w:sz w:val="22"/>
          <w:szCs w:val="22"/>
        </w:rPr>
        <w:t xml:space="preserve">effectively </w:t>
      </w:r>
      <w:r w:rsidRPr="00E5490D">
        <w:rPr>
          <w:color w:val="000000"/>
          <w:sz w:val="22"/>
          <w:szCs w:val="22"/>
        </w:rPr>
        <w:t>leverage your investments. Beyond just making money, real estate can be passed down through generations. A fully paid-off property can serve as a future home for children, act as collateral for educational loans or business funding, or be sold for cash. Many people also feel a deep emotional connection to real estate, as it creates lasting memories and a tangible legacy.</w:t>
      </w:r>
    </w:p>
    <w:p w14:paraId="057FE969" w14:textId="77777777" w:rsidR="005A02C1" w:rsidRPr="00E5490D" w:rsidRDefault="005A02C1" w:rsidP="005A02C1">
      <w:pPr>
        <w:rPr>
          <w:color w:val="000000"/>
          <w:sz w:val="22"/>
          <w:szCs w:val="22"/>
        </w:rPr>
      </w:pPr>
    </w:p>
    <w:p w14:paraId="172A17EC" w14:textId="7C29739C" w:rsidR="005A02C1" w:rsidRPr="00E5490D" w:rsidRDefault="005A02C1" w:rsidP="005A02C1">
      <w:pPr>
        <w:rPr>
          <w:color w:val="000000"/>
          <w:sz w:val="22"/>
          <w:szCs w:val="22"/>
        </w:rPr>
      </w:pPr>
      <w:r w:rsidRPr="00E5490D">
        <w:rPr>
          <w:color w:val="000000"/>
          <w:sz w:val="22"/>
          <w:szCs w:val="22"/>
        </w:rPr>
        <w:t>Leverage, which involves using borrowed money</w:t>
      </w:r>
      <w:r w:rsidR="006E27D7">
        <w:rPr>
          <w:color w:val="000000"/>
          <w:sz w:val="22"/>
          <w:szCs w:val="22"/>
        </w:rPr>
        <w:t xml:space="preserve">, </w:t>
      </w:r>
      <w:r w:rsidRPr="00E5490D">
        <w:rPr>
          <w:color w:val="000000"/>
          <w:sz w:val="22"/>
          <w:szCs w:val="22"/>
        </w:rPr>
        <w:t xml:space="preserve">often </w:t>
      </w:r>
      <w:r w:rsidRPr="00E5490D">
        <w:rPr>
          <w:bCs/>
          <w:color w:val="000000"/>
          <w:sz w:val="22"/>
          <w:szCs w:val="22"/>
        </w:rPr>
        <w:t>referred to as</w:t>
      </w:r>
      <w:r w:rsidRPr="00E5490D">
        <w:rPr>
          <w:color w:val="000000"/>
          <w:sz w:val="22"/>
          <w:szCs w:val="22"/>
        </w:rPr>
        <w:t xml:space="preserve"> good debt</w:t>
      </w:r>
      <w:r w:rsidR="006E27D7">
        <w:rPr>
          <w:color w:val="000000"/>
          <w:sz w:val="22"/>
          <w:szCs w:val="22"/>
        </w:rPr>
        <w:t xml:space="preserve">, </w:t>
      </w:r>
      <w:r w:rsidRPr="00E5490D">
        <w:rPr>
          <w:color w:val="000000"/>
          <w:sz w:val="22"/>
          <w:szCs w:val="22"/>
        </w:rPr>
        <w:t xml:space="preserve">can help you control </w:t>
      </w:r>
      <w:r w:rsidRPr="00E5490D">
        <w:rPr>
          <w:bCs/>
          <w:color w:val="000000"/>
          <w:sz w:val="22"/>
          <w:szCs w:val="22"/>
        </w:rPr>
        <w:t>lar</w:t>
      </w:r>
      <w:r w:rsidRPr="00E5490D">
        <w:rPr>
          <w:color w:val="000000"/>
          <w:sz w:val="22"/>
          <w:szCs w:val="22"/>
        </w:rPr>
        <w:t>ger assets. For example, with just $20,000 down, you might buy a $200,000 home. If the property’s value increases to $300,000, your gains are based on the total value, not just your initial investment. This means you could build $100,000 in equity! That’s a fantasti</w:t>
      </w:r>
      <w:r w:rsidRPr="00E5490D">
        <w:rPr>
          <w:bCs/>
          <w:color w:val="000000"/>
          <w:sz w:val="22"/>
          <w:szCs w:val="22"/>
        </w:rPr>
        <w:t xml:space="preserve">c return on your original money alone and we’re not even including the rental income or tax benefits yet. I put $0 down for a million-dollar, multi-unit home with a 2.6% interest rate and paid no other fees. I lived in 1 unit and rented out the rest, it later became a full rental property, and my tenants paid all the mortgage, while I have passive income with tax benefits while my property is appreciating in a high-value neighborhood! Let that sink in. I spent $0! </w:t>
      </w:r>
    </w:p>
    <w:p w14:paraId="44E463BE" w14:textId="77777777" w:rsidR="005A02C1" w:rsidRPr="00E5490D" w:rsidRDefault="005A02C1" w:rsidP="005A02C1">
      <w:pPr>
        <w:rPr>
          <w:color w:val="000000"/>
          <w:sz w:val="22"/>
          <w:szCs w:val="22"/>
        </w:rPr>
      </w:pPr>
    </w:p>
    <w:p w14:paraId="08D353E8" w14:textId="2AFCD4CD" w:rsidR="005A02C1" w:rsidRPr="00E5490D" w:rsidRDefault="005A02C1" w:rsidP="005A02C1">
      <w:pPr>
        <w:rPr>
          <w:color w:val="000000"/>
          <w:sz w:val="22"/>
          <w:szCs w:val="22"/>
        </w:rPr>
      </w:pPr>
      <w:r w:rsidRPr="00E5490D">
        <w:rPr>
          <w:color w:val="000000"/>
          <w:sz w:val="22"/>
          <w:szCs w:val="22"/>
        </w:rPr>
        <w:t>Remember, real estate isn’t one-size-fits-all. There are many ways to get involved</w:t>
      </w:r>
      <w:r w:rsidR="006E27D7">
        <w:rPr>
          <w:color w:val="000000"/>
          <w:sz w:val="22"/>
          <w:szCs w:val="22"/>
        </w:rPr>
        <w:t xml:space="preserve">, </w:t>
      </w:r>
      <w:r w:rsidRPr="00E5490D">
        <w:rPr>
          <w:color w:val="000000"/>
          <w:sz w:val="22"/>
          <w:szCs w:val="22"/>
        </w:rPr>
        <w:t>whether starting small, aiming high, or participating passively</w:t>
      </w:r>
      <w:r w:rsidR="006E27D7">
        <w:rPr>
          <w:color w:val="000000"/>
          <w:sz w:val="22"/>
          <w:szCs w:val="22"/>
        </w:rPr>
        <w:t xml:space="preserve">, </w:t>
      </w:r>
      <w:r w:rsidRPr="00E5490D">
        <w:rPr>
          <w:color w:val="000000"/>
          <w:sz w:val="22"/>
          <w:szCs w:val="22"/>
        </w:rPr>
        <w:t>each with its own benefits and risks. The best part is that real estate is incredibly versatile, allowing you to find an approach that suits your goals and resources.</w:t>
      </w:r>
    </w:p>
    <w:p w14:paraId="2E46A3A1" w14:textId="77777777" w:rsidR="005A02C1" w:rsidRPr="00E5490D" w:rsidRDefault="005A02C1" w:rsidP="005A02C1">
      <w:pPr>
        <w:rPr>
          <w:color w:val="000000"/>
          <w:sz w:val="22"/>
          <w:szCs w:val="22"/>
        </w:rPr>
      </w:pPr>
    </w:p>
    <w:p w14:paraId="670021BD" w14:textId="77777777" w:rsidR="005A02C1" w:rsidRDefault="005A02C1" w:rsidP="005A02C1">
      <w:pPr>
        <w:rPr>
          <w:b/>
          <w:i/>
          <w:sz w:val="22"/>
          <w:szCs w:val="22"/>
        </w:rPr>
      </w:pPr>
      <w:r w:rsidRPr="00E5490D">
        <w:rPr>
          <w:b/>
          <w:sz w:val="22"/>
          <w:szCs w:val="22"/>
        </w:rPr>
        <w:t xml:space="preserve">Inspired by </w:t>
      </w:r>
      <w:r w:rsidRPr="00E5490D">
        <w:rPr>
          <w:b/>
          <w:i/>
          <w:sz w:val="22"/>
          <w:szCs w:val="22"/>
        </w:rPr>
        <w:t>Rich Dad Poor Dad</w:t>
      </w:r>
    </w:p>
    <w:p w14:paraId="2E36A8C5" w14:textId="77777777" w:rsidR="004F1B48" w:rsidRPr="00E5490D" w:rsidRDefault="004F1B48" w:rsidP="005A02C1">
      <w:pPr>
        <w:rPr>
          <w:b/>
          <w:sz w:val="22"/>
          <w:szCs w:val="22"/>
        </w:rPr>
      </w:pPr>
    </w:p>
    <w:p w14:paraId="0B1B5017" w14:textId="0582B98B" w:rsidR="005A02C1" w:rsidRPr="00E5490D" w:rsidRDefault="005A02C1" w:rsidP="005A02C1">
      <w:pPr>
        <w:rPr>
          <w:color w:val="000000"/>
          <w:sz w:val="22"/>
          <w:szCs w:val="22"/>
        </w:rPr>
      </w:pPr>
      <w:r w:rsidRPr="00E5490D">
        <w:rPr>
          <w:color w:val="000000"/>
          <w:sz w:val="22"/>
          <w:szCs w:val="22"/>
        </w:rPr>
        <w:t xml:space="preserve">My journey wasn’t just driven by fear or a desire for financial gain; it was really about a mindset shift. Books like </w:t>
      </w:r>
      <w:r w:rsidRPr="00E5490D">
        <w:rPr>
          <w:i/>
          <w:color w:val="000000"/>
          <w:sz w:val="22"/>
          <w:szCs w:val="22"/>
        </w:rPr>
        <w:t>Rich Dad Poor Dad</w:t>
      </w:r>
      <w:r w:rsidRPr="00E5490D">
        <w:rPr>
          <w:bCs/>
          <w:color w:val="000000"/>
          <w:sz w:val="22"/>
          <w:szCs w:val="22"/>
        </w:rPr>
        <w:t xml:space="preserve">, </w:t>
      </w:r>
      <w:r w:rsidRPr="00E5490D">
        <w:rPr>
          <w:bCs/>
          <w:i/>
          <w:color w:val="000000"/>
          <w:sz w:val="22"/>
          <w:szCs w:val="22"/>
        </w:rPr>
        <w:t xml:space="preserve">The Millionaire Next Door, </w:t>
      </w:r>
      <w:proofErr w:type="spellStart"/>
      <w:r w:rsidRPr="00E5490D">
        <w:rPr>
          <w:bCs/>
          <w:i/>
          <w:color w:val="000000"/>
          <w:sz w:val="22"/>
          <w:szCs w:val="22"/>
        </w:rPr>
        <w:t>Psychnology</w:t>
      </w:r>
      <w:proofErr w:type="spellEnd"/>
      <w:r w:rsidRPr="00E5490D">
        <w:rPr>
          <w:bCs/>
          <w:i/>
          <w:color w:val="000000"/>
          <w:sz w:val="22"/>
          <w:szCs w:val="22"/>
        </w:rPr>
        <w:t xml:space="preserve"> of Money, The </w:t>
      </w:r>
      <w:proofErr w:type="spellStart"/>
      <w:r w:rsidRPr="00E5490D">
        <w:rPr>
          <w:bCs/>
          <w:i/>
          <w:color w:val="000000"/>
          <w:sz w:val="22"/>
          <w:szCs w:val="22"/>
        </w:rPr>
        <w:t>Intellgent</w:t>
      </w:r>
      <w:proofErr w:type="spellEnd"/>
      <w:r w:rsidRPr="00E5490D">
        <w:rPr>
          <w:bCs/>
          <w:i/>
          <w:color w:val="000000"/>
          <w:sz w:val="22"/>
          <w:szCs w:val="22"/>
        </w:rPr>
        <w:t xml:space="preserve"> Investor,</w:t>
      </w:r>
      <w:r w:rsidRPr="00E5490D">
        <w:rPr>
          <w:bCs/>
          <w:color w:val="000000"/>
          <w:sz w:val="22"/>
          <w:szCs w:val="22"/>
        </w:rPr>
        <w:t xml:space="preserve"> and </w:t>
      </w:r>
      <w:r w:rsidRPr="00E5490D">
        <w:rPr>
          <w:bCs/>
          <w:i/>
          <w:color w:val="000000"/>
          <w:sz w:val="22"/>
          <w:szCs w:val="22"/>
        </w:rPr>
        <w:t>A Simple Path to Wealth</w:t>
      </w:r>
      <w:r w:rsidRPr="00E5490D">
        <w:rPr>
          <w:b/>
          <w:bCs/>
          <w:color w:val="000000"/>
          <w:sz w:val="22"/>
          <w:szCs w:val="22"/>
        </w:rPr>
        <w:t>,</w:t>
      </w:r>
      <w:r w:rsidRPr="00E5490D">
        <w:rPr>
          <w:color w:val="000000"/>
          <w:sz w:val="22"/>
          <w:szCs w:val="22"/>
        </w:rPr>
        <w:t xml:space="preserve"> completely changed the way I see money, assets, and liabilities. For the first time, I truly understood that owning property isn’t just about having a place to live</w:t>
      </w:r>
      <w:r w:rsidR="006E27D7">
        <w:rPr>
          <w:color w:val="000000"/>
          <w:sz w:val="22"/>
          <w:szCs w:val="22"/>
        </w:rPr>
        <w:t xml:space="preserve">, </w:t>
      </w:r>
      <w:r w:rsidRPr="00E5490D">
        <w:rPr>
          <w:color w:val="000000"/>
          <w:sz w:val="22"/>
          <w:szCs w:val="22"/>
        </w:rPr>
        <w:t>it’s about building something that can work for me, generate passive income, and appreciate over time.</w:t>
      </w:r>
    </w:p>
    <w:p w14:paraId="31DC4292" w14:textId="77777777" w:rsidR="005A02C1" w:rsidRPr="00E5490D" w:rsidRDefault="005A02C1" w:rsidP="005A02C1">
      <w:pPr>
        <w:rPr>
          <w:color w:val="000000"/>
          <w:sz w:val="22"/>
          <w:szCs w:val="22"/>
        </w:rPr>
      </w:pPr>
    </w:p>
    <w:p w14:paraId="69F2A810" w14:textId="09EA1456" w:rsidR="005A02C1" w:rsidRPr="00E5490D" w:rsidRDefault="005A02C1" w:rsidP="005A02C1">
      <w:pPr>
        <w:rPr>
          <w:b/>
          <w:bCs/>
          <w:color w:val="000000"/>
          <w:sz w:val="22"/>
          <w:szCs w:val="22"/>
        </w:rPr>
      </w:pPr>
      <w:r w:rsidRPr="00E5490D">
        <w:rPr>
          <w:bCs/>
          <w:i/>
          <w:color w:val="000000"/>
          <w:sz w:val="22"/>
          <w:szCs w:val="22"/>
        </w:rPr>
        <w:t>Rich Dad Poor Dad</w:t>
      </w:r>
      <w:r w:rsidRPr="00E5490D">
        <w:rPr>
          <w:color w:val="000000"/>
          <w:sz w:val="22"/>
          <w:szCs w:val="22"/>
        </w:rPr>
        <w:t xml:space="preserve"> by Robert </w:t>
      </w:r>
      <w:proofErr w:type="spellStart"/>
      <w:r w:rsidRPr="00E5490D">
        <w:rPr>
          <w:color w:val="000000"/>
          <w:sz w:val="22"/>
          <w:szCs w:val="22"/>
        </w:rPr>
        <w:t>Kiyosaki</w:t>
      </w:r>
      <w:proofErr w:type="spellEnd"/>
      <w:r w:rsidRPr="00E5490D">
        <w:rPr>
          <w:color w:val="000000"/>
          <w:sz w:val="22"/>
          <w:szCs w:val="22"/>
        </w:rPr>
        <w:t xml:space="preserve"> was a transformative read that reshaped my understanding of wealth. It opened my eyes to a different way of thinking about money</w:t>
      </w:r>
      <w:r w:rsidR="006E27D7">
        <w:rPr>
          <w:color w:val="000000"/>
          <w:sz w:val="22"/>
          <w:szCs w:val="22"/>
        </w:rPr>
        <w:t xml:space="preserve">, </w:t>
      </w:r>
      <w:r w:rsidRPr="00E5490D">
        <w:rPr>
          <w:color w:val="000000"/>
          <w:sz w:val="22"/>
          <w:szCs w:val="22"/>
        </w:rPr>
        <w:t xml:space="preserve">something that goes far beyond just earning a paycheck. In the book, </w:t>
      </w:r>
      <w:proofErr w:type="spellStart"/>
      <w:r w:rsidRPr="00E5490D">
        <w:rPr>
          <w:color w:val="000000"/>
          <w:sz w:val="22"/>
          <w:szCs w:val="22"/>
        </w:rPr>
        <w:t>Kiyosaki</w:t>
      </w:r>
      <w:proofErr w:type="spellEnd"/>
      <w:r w:rsidRPr="00E5490D">
        <w:rPr>
          <w:color w:val="000000"/>
          <w:sz w:val="22"/>
          <w:szCs w:val="22"/>
        </w:rPr>
        <w:t xml:space="preserve"> contrasts the financial philosophies of tw</w:t>
      </w:r>
      <w:r w:rsidRPr="00E5490D">
        <w:rPr>
          <w:bCs/>
          <w:color w:val="000000"/>
          <w:sz w:val="22"/>
          <w:szCs w:val="22"/>
        </w:rPr>
        <w:t>o father figures: his “rich dad</w:t>
      </w:r>
      <w:r w:rsidRPr="00E5490D">
        <w:rPr>
          <w:color w:val="000000"/>
          <w:sz w:val="22"/>
          <w:szCs w:val="22"/>
        </w:rPr>
        <w:t>”</w:t>
      </w:r>
      <w:r w:rsidRPr="00E5490D">
        <w:rPr>
          <w:bCs/>
          <w:color w:val="000000"/>
          <w:sz w:val="22"/>
          <w:szCs w:val="22"/>
        </w:rPr>
        <w:t>,</w:t>
      </w:r>
      <w:r w:rsidRPr="00E5490D">
        <w:rPr>
          <w:color w:val="000000"/>
          <w:sz w:val="22"/>
          <w:szCs w:val="22"/>
        </w:rPr>
        <w:t xml:space="preserve"> an entrepreneurial investor who mastered bui</w:t>
      </w:r>
      <w:r w:rsidRPr="00E5490D">
        <w:rPr>
          <w:bCs/>
          <w:color w:val="000000"/>
          <w:sz w:val="22"/>
          <w:szCs w:val="22"/>
        </w:rPr>
        <w:t>lding wealth, and his “poor dad</w:t>
      </w:r>
      <w:r w:rsidRPr="00E5490D">
        <w:rPr>
          <w:color w:val="000000"/>
          <w:sz w:val="22"/>
          <w:szCs w:val="22"/>
        </w:rPr>
        <w:t>”</w:t>
      </w:r>
      <w:r w:rsidRPr="00E5490D">
        <w:rPr>
          <w:bCs/>
          <w:color w:val="000000"/>
          <w:sz w:val="22"/>
          <w:szCs w:val="22"/>
        </w:rPr>
        <w:t>,</w:t>
      </w:r>
      <w:r w:rsidRPr="00E5490D">
        <w:rPr>
          <w:color w:val="000000"/>
          <w:sz w:val="22"/>
          <w:szCs w:val="22"/>
        </w:rPr>
        <w:t xml:space="preserve"> a </w:t>
      </w:r>
      <w:proofErr w:type="gramStart"/>
      <w:r w:rsidRPr="00E5490D">
        <w:rPr>
          <w:bCs/>
          <w:color w:val="000000"/>
          <w:sz w:val="22"/>
          <w:szCs w:val="22"/>
        </w:rPr>
        <w:t>highly educated</w:t>
      </w:r>
      <w:proofErr w:type="gramEnd"/>
      <w:r w:rsidRPr="00E5490D">
        <w:rPr>
          <w:color w:val="000000"/>
          <w:sz w:val="22"/>
          <w:szCs w:val="22"/>
        </w:rPr>
        <w:t xml:space="preserve"> man who followed the conventional path of job security, frugality, and career growth. Many of us tend to follow this traditional route</w:t>
      </w:r>
      <w:r w:rsidRPr="00E5490D">
        <w:rPr>
          <w:bCs/>
          <w:color w:val="000000"/>
          <w:sz w:val="22"/>
          <w:szCs w:val="22"/>
        </w:rPr>
        <w:t>; I fell into the same trap</w:t>
      </w:r>
      <w:r w:rsidRPr="00E5490D">
        <w:rPr>
          <w:color w:val="000000"/>
          <w:sz w:val="22"/>
          <w:szCs w:val="22"/>
        </w:rPr>
        <w:t xml:space="preserve">. What really struck me was that while the </w:t>
      </w:r>
      <w:r w:rsidRPr="00E5490D">
        <w:rPr>
          <w:color w:val="000000"/>
          <w:sz w:val="22"/>
          <w:szCs w:val="22"/>
        </w:rPr>
        <w:lastRenderedPageBreak/>
        <w:t>“poor dad” emphasized saving money and earning more through employment, the “rich dad” stressed financial literacy, investing in assets, and creating passive income streams. And I w</w:t>
      </w:r>
      <w:r w:rsidRPr="00E5490D">
        <w:rPr>
          <w:bCs/>
          <w:color w:val="000000"/>
          <w:sz w:val="22"/>
          <w:szCs w:val="22"/>
        </w:rPr>
        <w:t>ant you to know</w:t>
      </w:r>
      <w:r w:rsidR="006E27D7">
        <w:rPr>
          <w:bCs/>
          <w:color w:val="000000"/>
          <w:sz w:val="22"/>
          <w:szCs w:val="22"/>
        </w:rPr>
        <w:t xml:space="preserve">, </w:t>
      </w:r>
      <w:r w:rsidRPr="00E5490D">
        <w:rPr>
          <w:bCs/>
          <w:color w:val="000000"/>
          <w:sz w:val="22"/>
          <w:szCs w:val="22"/>
        </w:rPr>
        <w:t>you can do both – be both rich dad and poor dad, and you don’t have to jump straight into being a rich dad.</w:t>
      </w:r>
    </w:p>
    <w:p w14:paraId="1D266387" w14:textId="77777777" w:rsidR="005A02C1" w:rsidRPr="00E5490D" w:rsidRDefault="005A02C1" w:rsidP="005A02C1">
      <w:pPr>
        <w:rPr>
          <w:color w:val="000000"/>
          <w:sz w:val="22"/>
          <w:szCs w:val="22"/>
        </w:rPr>
      </w:pPr>
    </w:p>
    <w:p w14:paraId="64C4F33B" w14:textId="3A856CF4" w:rsidR="005A02C1" w:rsidRPr="00E5490D" w:rsidRDefault="005A02C1" w:rsidP="005A02C1">
      <w:pPr>
        <w:rPr>
          <w:color w:val="000000"/>
          <w:sz w:val="22"/>
          <w:szCs w:val="22"/>
        </w:rPr>
      </w:pPr>
      <w:r w:rsidRPr="00E5490D">
        <w:rPr>
          <w:color w:val="000000"/>
          <w:sz w:val="22"/>
          <w:szCs w:val="22"/>
        </w:rPr>
        <w:t>This eye-opening comparison made me realize that true wealth doesn’t come just from working harder or earning a bigger paycheck. It comes from acquiring assets</w:t>
      </w:r>
      <w:r w:rsidR="006E27D7">
        <w:rPr>
          <w:color w:val="000000"/>
          <w:sz w:val="22"/>
          <w:szCs w:val="22"/>
        </w:rPr>
        <w:t xml:space="preserve">, </w:t>
      </w:r>
      <w:r w:rsidRPr="00E5490D">
        <w:rPr>
          <w:color w:val="000000"/>
          <w:sz w:val="22"/>
          <w:szCs w:val="22"/>
        </w:rPr>
        <w:t>especially income-generating ones like real estate</w:t>
      </w:r>
      <w:r w:rsidR="006E27D7">
        <w:rPr>
          <w:color w:val="000000"/>
          <w:sz w:val="22"/>
          <w:szCs w:val="22"/>
        </w:rPr>
        <w:t xml:space="preserve">, </w:t>
      </w:r>
      <w:r w:rsidRPr="00E5490D">
        <w:rPr>
          <w:color w:val="000000"/>
          <w:sz w:val="22"/>
          <w:szCs w:val="22"/>
        </w:rPr>
        <w:t xml:space="preserve">that work for you even while you sleep. One of the most powerful lessons I took from the book was understanding the difference between assets and liabilities. </w:t>
      </w:r>
      <w:proofErr w:type="spellStart"/>
      <w:r w:rsidRPr="00E5490D">
        <w:rPr>
          <w:color w:val="000000"/>
          <w:sz w:val="22"/>
          <w:szCs w:val="22"/>
        </w:rPr>
        <w:t>Kiyosaki</w:t>
      </w:r>
      <w:proofErr w:type="spellEnd"/>
      <w:r w:rsidRPr="00E5490D">
        <w:rPr>
          <w:color w:val="000000"/>
          <w:sz w:val="22"/>
          <w:szCs w:val="22"/>
        </w:rPr>
        <w:t xml:space="preserve"> explains that assets, like rental properties, put money in your pocket regularly and tend to appreciate over time. Liabilities, like your personal residence or cars, often cost </w:t>
      </w:r>
      <w:proofErr w:type="spellStart"/>
      <w:r w:rsidRPr="00E5490D">
        <w:rPr>
          <w:color w:val="000000"/>
          <w:sz w:val="22"/>
          <w:szCs w:val="22"/>
        </w:rPr>
        <w:t>you</w:t>
      </w:r>
      <w:proofErr w:type="spellEnd"/>
      <w:r w:rsidRPr="00E5490D">
        <w:rPr>
          <w:color w:val="000000"/>
          <w:sz w:val="22"/>
          <w:szCs w:val="22"/>
        </w:rPr>
        <w:t xml:space="preserve"> ongoing expenses and depreciate, which can drain your finances.</w:t>
      </w:r>
    </w:p>
    <w:p w14:paraId="72B3F952" w14:textId="77777777" w:rsidR="005A02C1" w:rsidRPr="00E5490D" w:rsidRDefault="005A02C1" w:rsidP="005A02C1">
      <w:pPr>
        <w:rPr>
          <w:color w:val="000000"/>
          <w:sz w:val="22"/>
          <w:szCs w:val="22"/>
        </w:rPr>
      </w:pPr>
    </w:p>
    <w:p w14:paraId="7D70A54A" w14:textId="7F301409" w:rsidR="005A02C1" w:rsidRPr="00E5490D" w:rsidRDefault="005A02C1" w:rsidP="005A02C1">
      <w:pPr>
        <w:rPr>
          <w:color w:val="000000"/>
          <w:sz w:val="22"/>
          <w:szCs w:val="22"/>
        </w:rPr>
      </w:pPr>
      <w:r w:rsidRPr="00E5490D">
        <w:rPr>
          <w:color w:val="000000"/>
          <w:sz w:val="22"/>
          <w:szCs w:val="22"/>
        </w:rPr>
        <w:t>That shift in mindset</w:t>
      </w:r>
      <w:r w:rsidR="006E27D7">
        <w:rPr>
          <w:color w:val="000000"/>
          <w:sz w:val="22"/>
          <w:szCs w:val="22"/>
        </w:rPr>
        <w:t xml:space="preserve">, </w:t>
      </w:r>
      <w:r w:rsidRPr="00E5490D">
        <w:rPr>
          <w:color w:val="000000"/>
          <w:sz w:val="22"/>
          <w:szCs w:val="22"/>
        </w:rPr>
        <w:t>from being just a consumer to becoming an investor</w:t>
      </w:r>
      <w:r w:rsidR="006E27D7">
        <w:rPr>
          <w:color w:val="000000"/>
          <w:sz w:val="22"/>
          <w:szCs w:val="22"/>
        </w:rPr>
        <w:t xml:space="preserve">, </w:t>
      </w:r>
      <w:r w:rsidRPr="00E5490D">
        <w:rPr>
          <w:color w:val="000000"/>
          <w:sz w:val="22"/>
          <w:szCs w:val="22"/>
        </w:rPr>
        <w:t>completely changed how I handle my finances. I stopped seeing money as something to just save or spend, and started viewing it as a tool to create more money. To me, real estate became more than just property; it became a way to build long-term wealth and achieve financial freedom.</w:t>
      </w:r>
    </w:p>
    <w:p w14:paraId="6581F44D" w14:textId="58D273E9" w:rsidR="005A02C1" w:rsidRPr="00E5490D" w:rsidRDefault="005A02C1" w:rsidP="005A02C1">
      <w:pPr>
        <w:rPr>
          <w:color w:val="000000"/>
          <w:sz w:val="22"/>
          <w:szCs w:val="22"/>
        </w:rPr>
      </w:pPr>
      <w:r w:rsidRPr="00E5490D">
        <w:rPr>
          <w:color w:val="000000"/>
          <w:sz w:val="22"/>
          <w:szCs w:val="22"/>
        </w:rPr>
        <w:t xml:space="preserve">Inspired by </w:t>
      </w:r>
      <w:proofErr w:type="spellStart"/>
      <w:r w:rsidRPr="00E5490D">
        <w:rPr>
          <w:color w:val="000000"/>
          <w:sz w:val="22"/>
          <w:szCs w:val="22"/>
        </w:rPr>
        <w:t>Kiyosaki’s</w:t>
      </w:r>
      <w:proofErr w:type="spellEnd"/>
      <w:r w:rsidRPr="00E5490D">
        <w:rPr>
          <w:color w:val="000000"/>
          <w:sz w:val="22"/>
          <w:szCs w:val="22"/>
        </w:rPr>
        <w:t xml:space="preserve"> lessons, I began researching and educating myself about real estate investing. I didn’t come from a background where people talked about owning multiple properties or using debt wisely. In fact, I was used to hearing that the stock market is a casino, that credit cards are bad, and that you should save every penny. </w:t>
      </w:r>
      <w:r w:rsidRPr="00E5490D">
        <w:rPr>
          <w:bCs/>
          <w:color w:val="000000"/>
          <w:sz w:val="22"/>
          <w:szCs w:val="22"/>
        </w:rPr>
        <w:t>So,</w:t>
      </w:r>
      <w:r w:rsidRPr="00E5490D">
        <w:rPr>
          <w:color w:val="000000"/>
          <w:sz w:val="22"/>
          <w:szCs w:val="22"/>
        </w:rPr>
        <w:t xml:space="preserve"> when I bought my first property at age 27, I was nervous. It felt risky. I had tons of doubts and questions: What if the market crashes? What if I lose my job tomorrow? What if I made a mistake? Did I spend too much on the house? Yet, I pushed past the fear, learned as much as I could, and sought guidance. And I’m so glad I did. That first investment gave me confidence and laid the groundwork for my whole real estate journey. From then on, I </w:t>
      </w:r>
      <w:r w:rsidRPr="00E5490D">
        <w:rPr>
          <w:bCs/>
          <w:color w:val="000000"/>
          <w:sz w:val="22"/>
          <w:szCs w:val="22"/>
        </w:rPr>
        <w:t>continued</w:t>
      </w:r>
      <w:r w:rsidRPr="00E5490D">
        <w:rPr>
          <w:color w:val="000000"/>
          <w:sz w:val="22"/>
          <w:szCs w:val="22"/>
        </w:rPr>
        <w:t xml:space="preserve"> </w:t>
      </w:r>
      <w:r w:rsidRPr="00E5490D">
        <w:rPr>
          <w:bCs/>
          <w:color w:val="000000"/>
          <w:sz w:val="22"/>
          <w:szCs w:val="22"/>
        </w:rPr>
        <w:t>to invest</w:t>
      </w:r>
      <w:r w:rsidRPr="00E5490D">
        <w:rPr>
          <w:color w:val="000000"/>
          <w:sz w:val="22"/>
          <w:szCs w:val="22"/>
        </w:rPr>
        <w:t xml:space="preserve"> and learn</w:t>
      </w:r>
      <w:r w:rsidR="006E27D7">
        <w:rPr>
          <w:color w:val="000000"/>
          <w:sz w:val="22"/>
          <w:szCs w:val="22"/>
        </w:rPr>
        <w:t xml:space="preserve">, </w:t>
      </w:r>
      <w:r w:rsidRPr="00E5490D">
        <w:rPr>
          <w:color w:val="000000"/>
          <w:sz w:val="22"/>
          <w:szCs w:val="22"/>
        </w:rPr>
        <w:t xml:space="preserve">and I haven’t looked back. If </w:t>
      </w:r>
      <w:proofErr w:type="spellStart"/>
      <w:r w:rsidRPr="00E5490D">
        <w:rPr>
          <w:bCs/>
          <w:color w:val="000000"/>
          <w:sz w:val="22"/>
          <w:szCs w:val="22"/>
        </w:rPr>
        <w:t>worst</w:t>
      </w:r>
      <w:proofErr w:type="spellEnd"/>
      <w:r w:rsidRPr="00E5490D">
        <w:rPr>
          <w:color w:val="000000"/>
          <w:sz w:val="22"/>
          <w:szCs w:val="22"/>
        </w:rPr>
        <w:t xml:space="preserve"> comes to worst, I could rent out the rooms in my house.</w:t>
      </w:r>
    </w:p>
    <w:p w14:paraId="458627E2" w14:textId="77777777" w:rsidR="005A02C1" w:rsidRPr="00E5490D" w:rsidRDefault="005A02C1" w:rsidP="005A02C1">
      <w:pPr>
        <w:rPr>
          <w:color w:val="000000"/>
          <w:sz w:val="22"/>
          <w:szCs w:val="22"/>
        </w:rPr>
      </w:pPr>
    </w:p>
    <w:p w14:paraId="46B4D0E2" w14:textId="77777777" w:rsidR="005A02C1" w:rsidRPr="00E5490D" w:rsidRDefault="005A02C1" w:rsidP="005A02C1">
      <w:pPr>
        <w:rPr>
          <w:color w:val="000000"/>
          <w:sz w:val="22"/>
          <w:szCs w:val="22"/>
        </w:rPr>
      </w:pPr>
      <w:r w:rsidRPr="00E5490D">
        <w:rPr>
          <w:color w:val="000000"/>
          <w:sz w:val="22"/>
          <w:szCs w:val="22"/>
        </w:rPr>
        <w:t xml:space="preserve">The bottom line? Don’t let fears hold you back from reaching your goals. </w:t>
      </w:r>
    </w:p>
    <w:p w14:paraId="21BE4864" w14:textId="77777777" w:rsidR="005A02C1" w:rsidRPr="00E5490D" w:rsidRDefault="005A02C1" w:rsidP="005A02C1">
      <w:pPr>
        <w:rPr>
          <w:b/>
          <w:color w:val="000000"/>
          <w:sz w:val="22"/>
          <w:szCs w:val="22"/>
        </w:rPr>
      </w:pPr>
    </w:p>
    <w:p w14:paraId="1BEBF973" w14:textId="77777777" w:rsidR="005A02C1" w:rsidRPr="00E5490D" w:rsidRDefault="005A02C1" w:rsidP="005A02C1">
      <w:pPr>
        <w:rPr>
          <w:b/>
          <w:sz w:val="22"/>
          <w:szCs w:val="22"/>
        </w:rPr>
      </w:pPr>
      <w:r w:rsidRPr="00E5490D">
        <w:rPr>
          <w:b/>
          <w:sz w:val="22"/>
          <w:szCs w:val="22"/>
        </w:rPr>
        <w:t>Primary Home vs Rental Properties</w:t>
      </w:r>
    </w:p>
    <w:p w14:paraId="46CD7171" w14:textId="77777777" w:rsidR="005A02C1" w:rsidRPr="00E5490D" w:rsidRDefault="005A02C1" w:rsidP="005A02C1">
      <w:pPr>
        <w:rPr>
          <w:b/>
          <w:sz w:val="22"/>
          <w:szCs w:val="22"/>
        </w:rPr>
      </w:pPr>
    </w:p>
    <w:p w14:paraId="5285CC86" w14:textId="21A08750" w:rsidR="005A02C1" w:rsidRPr="00E5490D" w:rsidRDefault="005A02C1" w:rsidP="005A02C1">
      <w:pPr>
        <w:rPr>
          <w:color w:val="000000"/>
          <w:sz w:val="22"/>
          <w:szCs w:val="22"/>
        </w:rPr>
      </w:pPr>
      <w:r w:rsidRPr="00E5490D">
        <w:rPr>
          <w:color w:val="000000"/>
          <w:sz w:val="22"/>
          <w:szCs w:val="22"/>
        </w:rPr>
        <w:t>For many families, the process begins with buying a primary residence, which is also true for me. Many “experts” may argue that a primary home is a liability due to its maintenance, property taxes, and mortgage. Although a personal home doesn’t produce monthly income, it acts as a key asset by steadily building equity. If you’re going to pay rent anyways, why not buy a primary home that is cheaper than rent. Don’t overspend on the house and become house poor. It also provides a safeguard against inflation and rising rent costs. As the mortgage amount decreases and property values increase, a homeowner’s net worth grows quietly but consistently. Many investors then move on to rental properties. Purchasing a second property and renting it out</w:t>
      </w:r>
      <w:r w:rsidR="006E27D7">
        <w:rPr>
          <w:color w:val="000000"/>
          <w:sz w:val="22"/>
          <w:szCs w:val="22"/>
        </w:rPr>
        <w:t xml:space="preserve">, </w:t>
      </w:r>
      <w:r w:rsidRPr="00E5490D">
        <w:rPr>
          <w:color w:val="000000"/>
          <w:sz w:val="22"/>
          <w:szCs w:val="22"/>
        </w:rPr>
        <w:t>whether long-term or through platforms like Airbnb</w:t>
      </w:r>
      <w:r w:rsidR="006E27D7">
        <w:rPr>
          <w:color w:val="000000"/>
          <w:sz w:val="22"/>
          <w:szCs w:val="22"/>
        </w:rPr>
        <w:t xml:space="preserve">, </w:t>
      </w:r>
      <w:r w:rsidRPr="00E5490D">
        <w:rPr>
          <w:color w:val="000000"/>
          <w:sz w:val="22"/>
          <w:szCs w:val="22"/>
        </w:rPr>
        <w:t>allows owners to generate steady cash flow while the property's value appreciates. With careful management, rental real estate can become a semi-passive income source that helps achieve current financial objectives and plans for retirement.</w:t>
      </w:r>
    </w:p>
    <w:p w14:paraId="72040DAA" w14:textId="77777777" w:rsidR="005A02C1" w:rsidRPr="00E5490D" w:rsidRDefault="005A02C1" w:rsidP="005A02C1">
      <w:pPr>
        <w:rPr>
          <w:color w:val="000000"/>
          <w:sz w:val="22"/>
          <w:szCs w:val="22"/>
        </w:rPr>
      </w:pPr>
    </w:p>
    <w:p w14:paraId="208D1C8F" w14:textId="4141CB0E" w:rsidR="005A02C1" w:rsidRPr="00E5490D" w:rsidRDefault="005A02C1" w:rsidP="005A02C1">
      <w:pPr>
        <w:rPr>
          <w:color w:val="000000"/>
          <w:sz w:val="22"/>
          <w:szCs w:val="22"/>
        </w:rPr>
      </w:pPr>
      <w:r w:rsidRPr="00E5490D">
        <w:rPr>
          <w:color w:val="000000"/>
          <w:sz w:val="22"/>
          <w:szCs w:val="22"/>
        </w:rPr>
        <w:t xml:space="preserve">Many people find that house hacking is a fantastic way to accelerate their returns. I’d love to share my own experience on how I achieved this. Essentially, it means living in one part of a property, like a duplex or </w:t>
      </w:r>
      <w:proofErr w:type="spellStart"/>
      <w:r w:rsidRPr="00E5490D">
        <w:rPr>
          <w:color w:val="000000"/>
          <w:sz w:val="22"/>
          <w:szCs w:val="22"/>
        </w:rPr>
        <w:t>fourplex</w:t>
      </w:r>
      <w:proofErr w:type="spellEnd"/>
      <w:r w:rsidRPr="00E5490D">
        <w:rPr>
          <w:color w:val="000000"/>
          <w:sz w:val="22"/>
          <w:szCs w:val="22"/>
        </w:rPr>
        <w:t xml:space="preserve">, while renting out the other units. Most times, this rental income can cover most or even </w:t>
      </w:r>
      <w:proofErr w:type="gramStart"/>
      <w:r w:rsidRPr="00E5490D">
        <w:rPr>
          <w:color w:val="000000"/>
          <w:sz w:val="22"/>
          <w:szCs w:val="22"/>
        </w:rPr>
        <w:t>all of</w:t>
      </w:r>
      <w:proofErr w:type="gramEnd"/>
      <w:r w:rsidRPr="00E5490D">
        <w:rPr>
          <w:color w:val="000000"/>
          <w:sz w:val="22"/>
          <w:szCs w:val="22"/>
        </w:rPr>
        <w:t xml:space="preserve"> the mortgage, helping the owner minimize housing costs while still building equity and gaining valuable landlord experience. Choosing between this path or mixing different strategies really depends on your current life stage, financial situation, and how comfortable you are with risks. Your primary home can offer peace of mind and a steady foundation for your future. I’m not suggesting you need to buy the most glamorous house on the block or stretch yourself too thin</w:t>
      </w:r>
      <w:r w:rsidR="006E27D7">
        <w:rPr>
          <w:color w:val="000000"/>
          <w:sz w:val="22"/>
          <w:szCs w:val="22"/>
        </w:rPr>
        <w:t xml:space="preserve">, </w:t>
      </w:r>
      <w:r w:rsidRPr="00E5490D">
        <w:rPr>
          <w:color w:val="000000"/>
          <w:sz w:val="22"/>
          <w:szCs w:val="22"/>
        </w:rPr>
        <w:t xml:space="preserve">you should have a clear understanding of your income, expenses, and future costs related to homeownership. Investment properties can truly boost your </w:t>
      </w:r>
      <w:r w:rsidRPr="00E5490D">
        <w:rPr>
          <w:color w:val="000000"/>
          <w:sz w:val="22"/>
          <w:szCs w:val="22"/>
        </w:rPr>
        <w:lastRenderedPageBreak/>
        <w:t>wealth and income growth, but they do require dedication and ongoing effort. Whichever route you take, remember that real estate is one of the strongest ways to build wealth, especially when approached with care, knowledge, and patience. Stability and equity over time, while investment properties can offer passive income, favorable tax treatment, and long-term appreciation. It’s not an either-or decision; both paths can serve different goals and be part of a well-rounded strategy.</w:t>
      </w:r>
    </w:p>
    <w:p w14:paraId="608D5FB5" w14:textId="77777777" w:rsidR="005A02C1" w:rsidRPr="00E5490D" w:rsidRDefault="005A02C1" w:rsidP="005A02C1">
      <w:pPr>
        <w:rPr>
          <w:color w:val="000000"/>
          <w:sz w:val="22"/>
          <w:szCs w:val="22"/>
        </w:rPr>
      </w:pPr>
    </w:p>
    <w:p w14:paraId="2A9D80B7" w14:textId="77777777" w:rsidR="005A02C1" w:rsidRPr="00E5490D" w:rsidRDefault="005A02C1" w:rsidP="005A02C1">
      <w:pPr>
        <w:rPr>
          <w:color w:val="000000"/>
          <w:sz w:val="22"/>
          <w:szCs w:val="22"/>
        </w:rPr>
      </w:pPr>
      <w:r w:rsidRPr="00E5490D">
        <w:rPr>
          <w:color w:val="000000"/>
          <w:sz w:val="22"/>
          <w:szCs w:val="22"/>
        </w:rPr>
        <w:t>Buying your first home is often the foundational step in a real estate journey. It provides a place to live, a sense of permanence, and the opportunity to build equity over time. Each mortgage payment reduces your loan balance, ideally as the home's market value increases, building equity that can be tapped into later through home equity loans or lines of credit. This "forced savings plan" helps boost your net worth incrementally. Unlike rent payments, which offer no return, your mortgage payments contribute directly to your financial future.</w:t>
      </w:r>
    </w:p>
    <w:p w14:paraId="775FBDC6" w14:textId="77777777" w:rsidR="005A02C1" w:rsidRPr="00E5490D" w:rsidRDefault="005A02C1" w:rsidP="005A02C1">
      <w:pPr>
        <w:rPr>
          <w:color w:val="000000"/>
          <w:sz w:val="22"/>
          <w:szCs w:val="22"/>
        </w:rPr>
      </w:pPr>
    </w:p>
    <w:p w14:paraId="2F005835" w14:textId="77777777" w:rsidR="005A02C1" w:rsidRPr="00E5490D" w:rsidRDefault="005A02C1" w:rsidP="005A02C1">
      <w:pPr>
        <w:rPr>
          <w:color w:val="000000"/>
          <w:sz w:val="22"/>
          <w:szCs w:val="22"/>
        </w:rPr>
      </w:pPr>
      <w:r w:rsidRPr="00E5490D">
        <w:rPr>
          <w:color w:val="000000"/>
          <w:sz w:val="22"/>
          <w:szCs w:val="22"/>
        </w:rPr>
        <w:t>The key is aligning your real estate journey with your financial goals, lifestyle preferences, and risk tolerance. Everyone’s path is different, and what matters most is that your approach is intentional and rooted in sound planning. Whether your goal is owning a forever home, generating cash flow, or achieving financial independence, real estate offers a clear and proven path to prosperity, brick by brick, one property at a time. Generation gap investing is a time-tested strategy that can unlock true financial independence and create generational wealth. With strategic property selection, responsible debt utilization, and effective cash flow management, real estate investors can enjoy stable income, compounding appreciation, and generous tax advantages that compound over time.</w:t>
      </w:r>
    </w:p>
    <w:p w14:paraId="3B44A5B9" w14:textId="77777777" w:rsidR="005A02C1" w:rsidRPr="00E5490D" w:rsidRDefault="005A02C1" w:rsidP="005A02C1">
      <w:pPr>
        <w:rPr>
          <w:color w:val="000000"/>
          <w:sz w:val="22"/>
          <w:szCs w:val="22"/>
        </w:rPr>
      </w:pPr>
    </w:p>
    <w:p w14:paraId="53967416" w14:textId="77777777" w:rsidR="005A02C1" w:rsidRPr="00E5490D" w:rsidRDefault="005A02C1" w:rsidP="005A02C1">
      <w:pPr>
        <w:rPr>
          <w:color w:val="000000"/>
          <w:sz w:val="22"/>
          <w:szCs w:val="22"/>
        </w:rPr>
      </w:pPr>
      <w:r w:rsidRPr="00E5490D">
        <w:rPr>
          <w:color w:val="000000"/>
          <w:sz w:val="22"/>
          <w:szCs w:val="22"/>
        </w:rPr>
        <w:t>While owning property is a valuable foundation, the true power of real estate lies in its ability to generate passive income, money earned with minimal ongoing effort. This form of income can fund your lifestyle, increase your savings, and even replace traditional employment income, all while building equity and creating long-term wealth. The core principle behind this strategy is leverage, the use of borrowed capital to amplify returns. By financing properties with mortgages, you gain control of high-value assets with relatively little upfront capital, allowing you to simultaneously generate rental income, build equity, and benefit from appreciation.</w:t>
      </w:r>
    </w:p>
    <w:p w14:paraId="4DF04D94" w14:textId="77777777" w:rsidR="005A02C1" w:rsidRPr="00E5490D" w:rsidRDefault="005A02C1" w:rsidP="005A02C1">
      <w:pPr>
        <w:rPr>
          <w:color w:val="000000"/>
          <w:sz w:val="22"/>
          <w:szCs w:val="22"/>
        </w:rPr>
      </w:pPr>
    </w:p>
    <w:p w14:paraId="16DCFB96" w14:textId="77777777" w:rsidR="005A02C1" w:rsidRPr="00E5490D" w:rsidRDefault="005A02C1" w:rsidP="005A02C1">
      <w:pPr>
        <w:rPr>
          <w:color w:val="000000"/>
          <w:sz w:val="22"/>
          <w:szCs w:val="22"/>
        </w:rPr>
      </w:pPr>
      <w:r w:rsidRPr="00E5490D">
        <w:rPr>
          <w:color w:val="000000"/>
          <w:sz w:val="22"/>
          <w:szCs w:val="22"/>
        </w:rPr>
        <w:t xml:space="preserve">Leverage in real estate refers to using a mortgage to finance the acquisition of property. Instead of paying the full price in cash, you might put down only 20% or less – 0% or 5% </w:t>
      </w:r>
      <w:proofErr w:type="gramStart"/>
      <w:r w:rsidRPr="00E5490D">
        <w:rPr>
          <w:color w:val="000000"/>
          <w:sz w:val="22"/>
          <w:szCs w:val="22"/>
        </w:rPr>
        <w:t>--  and</w:t>
      </w:r>
      <w:proofErr w:type="gramEnd"/>
      <w:r w:rsidRPr="00E5490D">
        <w:rPr>
          <w:color w:val="000000"/>
          <w:sz w:val="22"/>
          <w:szCs w:val="22"/>
        </w:rPr>
        <w:t xml:space="preserve"> borrow the rest. This means you can control an asset worth significantly more than your initial investment. For instance, purchasing a $300,000 property with a 20% down payment means investing $60,000 to control a $300,000 asset. If the property appreciates by 5% in one year, it gains $15,000 in value, which is a 25% return on your original investment. This illustrates the power of leverage, amplifying returns on a smaller capital base. However, leverage also increases your risk exposure. If property values fall, your loan remains unchanged, potentially leaving you owing more than the asset is worth. Successful leveraged investing requires innovative risk management, careful property selection, and solid financing strategies.</w:t>
      </w:r>
    </w:p>
    <w:p w14:paraId="36AC74A5" w14:textId="77777777" w:rsidR="005A02C1" w:rsidRPr="00E5490D" w:rsidRDefault="005A02C1" w:rsidP="005A02C1">
      <w:pPr>
        <w:rPr>
          <w:color w:val="000000"/>
          <w:sz w:val="22"/>
          <w:szCs w:val="22"/>
        </w:rPr>
      </w:pPr>
    </w:p>
    <w:p w14:paraId="1103BEE7" w14:textId="77777777" w:rsidR="005A02C1" w:rsidRPr="00E5490D" w:rsidRDefault="005A02C1" w:rsidP="005A02C1">
      <w:pPr>
        <w:rPr>
          <w:color w:val="000000"/>
          <w:sz w:val="22"/>
          <w:szCs w:val="22"/>
        </w:rPr>
      </w:pPr>
      <w:r w:rsidRPr="00E5490D">
        <w:rPr>
          <w:color w:val="000000"/>
          <w:sz w:val="22"/>
          <w:szCs w:val="22"/>
        </w:rPr>
        <w:t>To build passive income through rental properties, investors typically begin by purchasing properties that generate a monthly rental income exceeding all expenses, including mortgage payments, taxes, insurance, and maintenance. The first step is choosing the right property. Ideal properties are in high-demand neighborhoods with strong rental markets, low vacancy rates, and appreciation potential. Securing financing often involves a conventional loan with a 20% down payment, although FHA loans may allow as little as 3.5% if you intend to live in the property. Cash flow, the difference between rental income and monthly expenses, must be calculated carefully to ensure profitability. For example, if you rent a $300,000 property for $2,200 a month, with a $1,500 mortgage and $500 in expenses, your monthly cash flow would be $200. While this might seem modest at first, cash flow grows over time as rents rise, loan balances decrease, and property values appreciate.</w:t>
      </w:r>
    </w:p>
    <w:p w14:paraId="57BF590A" w14:textId="77777777" w:rsidR="005A02C1" w:rsidRPr="00E5490D" w:rsidRDefault="005A02C1" w:rsidP="005A02C1">
      <w:pPr>
        <w:rPr>
          <w:b/>
          <w:bCs/>
          <w:color w:val="000000"/>
          <w:sz w:val="22"/>
          <w:szCs w:val="22"/>
        </w:rPr>
      </w:pPr>
    </w:p>
    <w:p w14:paraId="62C7CC84" w14:textId="77777777" w:rsidR="005A02C1" w:rsidRPr="00E5490D" w:rsidRDefault="005A02C1" w:rsidP="005A02C1">
      <w:pPr>
        <w:rPr>
          <w:bCs/>
          <w:color w:val="000000"/>
          <w:sz w:val="22"/>
          <w:szCs w:val="22"/>
        </w:rPr>
      </w:pPr>
      <w:r w:rsidRPr="00E5490D">
        <w:rPr>
          <w:bCs/>
          <w:color w:val="000000"/>
          <w:sz w:val="22"/>
          <w:szCs w:val="22"/>
        </w:rPr>
        <w:lastRenderedPageBreak/>
        <w:t>Most investors hire property manager, if you choose not to manage the property yourself.</w:t>
      </w:r>
      <w:r w:rsidRPr="00E5490D">
        <w:rPr>
          <w:b/>
          <w:bCs/>
          <w:color w:val="000000"/>
          <w:sz w:val="22"/>
          <w:szCs w:val="22"/>
        </w:rPr>
        <w:t xml:space="preserve"> </w:t>
      </w:r>
      <w:r w:rsidRPr="00E5490D">
        <w:rPr>
          <w:color w:val="000000"/>
          <w:sz w:val="22"/>
          <w:szCs w:val="22"/>
        </w:rPr>
        <w:t xml:space="preserve">Choosing whether to hire a property manager really depends on your personal preferences for managing your investments. While handling everything yourself can save money, a property manager takes care of tenant screening, rent collection, repairs, and legal issues, turning your investment into a more passive income stream. Once you start earning </w:t>
      </w:r>
      <w:r w:rsidRPr="00E5490D">
        <w:rPr>
          <w:b/>
          <w:bCs/>
          <w:color w:val="000000"/>
          <w:sz w:val="22"/>
          <w:szCs w:val="22"/>
        </w:rPr>
        <w:t xml:space="preserve">a </w:t>
      </w:r>
      <w:r w:rsidRPr="00E5490D">
        <w:rPr>
          <w:color w:val="000000"/>
          <w:sz w:val="22"/>
          <w:szCs w:val="22"/>
        </w:rPr>
        <w:t>steady cash flow, you can reinvest your profits, grow your equity, and expand your portfolio. This creates a snowball effect that speeds up your journey toward financial independence. I personally manage my rentals on my own</w:t>
      </w:r>
      <w:r w:rsidRPr="00E5490D">
        <w:rPr>
          <w:b/>
          <w:bCs/>
          <w:color w:val="000000"/>
          <w:sz w:val="22"/>
          <w:szCs w:val="22"/>
        </w:rPr>
        <w:t xml:space="preserve"> </w:t>
      </w:r>
      <w:r w:rsidRPr="00E5490D">
        <w:rPr>
          <w:color w:val="000000"/>
          <w:sz w:val="22"/>
          <w:szCs w:val="22"/>
        </w:rPr>
        <w:t>- maybe it</w:t>
      </w:r>
      <w:r w:rsidRPr="00E5490D">
        <w:rPr>
          <w:b/>
          <w:bCs/>
          <w:color w:val="000000"/>
          <w:sz w:val="22"/>
          <w:szCs w:val="22"/>
        </w:rPr>
        <w:t>’</w:t>
      </w:r>
      <w:r w:rsidRPr="00E5490D">
        <w:rPr>
          <w:color w:val="000000"/>
          <w:sz w:val="22"/>
          <w:szCs w:val="22"/>
        </w:rPr>
        <w:t>s luck, but my tenants have been renting for nearly five years. They rarely ask for repairs</w:t>
      </w:r>
      <w:r w:rsidRPr="00E5490D">
        <w:rPr>
          <w:bCs/>
          <w:color w:val="000000"/>
          <w:sz w:val="22"/>
          <w:szCs w:val="22"/>
        </w:rPr>
        <w:t xml:space="preserve"> as they take care of the rentals and pay rent on time. </w:t>
      </w:r>
      <w:r w:rsidRPr="00E5490D">
        <w:rPr>
          <w:color w:val="000000"/>
          <w:sz w:val="22"/>
          <w:szCs w:val="22"/>
        </w:rPr>
        <w:t xml:space="preserve">Of course, some tenants might miss rent payments or cause damage. In some states, tenant-friendly laws mean it can take a </w:t>
      </w:r>
      <w:r w:rsidRPr="00E5490D">
        <w:rPr>
          <w:bCs/>
          <w:color w:val="000000"/>
          <w:sz w:val="22"/>
          <w:szCs w:val="22"/>
        </w:rPr>
        <w:t>significant amoun</w:t>
      </w:r>
      <w:r w:rsidRPr="00E5490D">
        <w:rPr>
          <w:color w:val="000000"/>
          <w:sz w:val="22"/>
          <w:szCs w:val="22"/>
        </w:rPr>
        <w:t xml:space="preserve">t of legal work and costs to evict problematic tenants. </w:t>
      </w:r>
      <w:r w:rsidRPr="00E5490D">
        <w:rPr>
          <w:bCs/>
          <w:color w:val="000000"/>
          <w:sz w:val="22"/>
          <w:szCs w:val="22"/>
        </w:rPr>
        <w:t xml:space="preserve">These are the downfalls with owing rentals that you must consider. It is not always sunshine and rainbow. I remember, there was 2 tenants I had, young girls, they constantly calling me to come over because they had a “dead bee” inside the house. Thank </w:t>
      </w:r>
      <w:proofErr w:type="gramStart"/>
      <w:r w:rsidRPr="00E5490D">
        <w:rPr>
          <w:bCs/>
          <w:color w:val="000000"/>
          <w:sz w:val="22"/>
          <w:szCs w:val="22"/>
        </w:rPr>
        <w:t>God</w:t>
      </w:r>
      <w:proofErr w:type="gramEnd"/>
      <w:r w:rsidRPr="00E5490D">
        <w:rPr>
          <w:bCs/>
          <w:color w:val="000000"/>
          <w:sz w:val="22"/>
          <w:szCs w:val="22"/>
        </w:rPr>
        <w:t xml:space="preserve"> they moved out. </w:t>
      </w:r>
    </w:p>
    <w:p w14:paraId="25FDD5C5" w14:textId="77777777" w:rsidR="005A02C1" w:rsidRPr="00E5490D" w:rsidRDefault="005A02C1" w:rsidP="005A02C1">
      <w:pPr>
        <w:rPr>
          <w:color w:val="000000"/>
          <w:sz w:val="22"/>
          <w:szCs w:val="22"/>
        </w:rPr>
      </w:pPr>
    </w:p>
    <w:p w14:paraId="15FEBD09" w14:textId="77777777" w:rsidR="005A02C1" w:rsidRPr="00E5490D" w:rsidRDefault="005A02C1" w:rsidP="005A02C1">
      <w:pPr>
        <w:rPr>
          <w:color w:val="000000"/>
          <w:sz w:val="22"/>
          <w:szCs w:val="22"/>
        </w:rPr>
      </w:pPr>
      <w:r w:rsidRPr="00E5490D">
        <w:rPr>
          <w:bCs/>
          <w:color w:val="000000"/>
          <w:sz w:val="22"/>
          <w:szCs w:val="22"/>
        </w:rPr>
        <w:t>M</w:t>
      </w:r>
      <w:r w:rsidRPr="00E5490D">
        <w:rPr>
          <w:color w:val="000000"/>
          <w:sz w:val="22"/>
          <w:szCs w:val="22"/>
        </w:rPr>
        <w:t>any types of rental properties can generate passive income. New investors often start with single-family homes b</w:t>
      </w:r>
      <w:r w:rsidRPr="00E5490D">
        <w:rPr>
          <w:bCs/>
          <w:color w:val="000000"/>
          <w:sz w:val="22"/>
          <w:szCs w:val="22"/>
        </w:rPr>
        <w:t>e</w:t>
      </w:r>
      <w:r w:rsidRPr="00E5490D">
        <w:rPr>
          <w:color w:val="000000"/>
          <w:sz w:val="22"/>
          <w:szCs w:val="22"/>
        </w:rPr>
        <w:t xml:space="preserve">cause they're simple and attract reliable tenants. Multi-family properties like duplexes or </w:t>
      </w:r>
      <w:proofErr w:type="spellStart"/>
      <w:r w:rsidRPr="00E5490D">
        <w:rPr>
          <w:color w:val="000000"/>
          <w:sz w:val="22"/>
          <w:szCs w:val="22"/>
        </w:rPr>
        <w:t>fourplexes</w:t>
      </w:r>
      <w:proofErr w:type="spellEnd"/>
      <w:r w:rsidRPr="00E5490D">
        <w:rPr>
          <w:color w:val="000000"/>
          <w:sz w:val="22"/>
          <w:szCs w:val="22"/>
        </w:rPr>
        <w:t xml:space="preserve"> give you multiple income streams from one property, which can help reduce vacancy risks. Short-term rentals</w:t>
      </w:r>
      <w:r w:rsidRPr="00E5490D">
        <w:rPr>
          <w:bCs/>
          <w:color w:val="000000"/>
          <w:sz w:val="22"/>
          <w:szCs w:val="22"/>
        </w:rPr>
        <w:t>, such as Airbnb,</w:t>
      </w:r>
      <w:r w:rsidRPr="00E5490D">
        <w:rPr>
          <w:color w:val="000000"/>
          <w:sz w:val="22"/>
          <w:szCs w:val="22"/>
        </w:rPr>
        <w:t xml:space="preserve"> can </w:t>
      </w:r>
      <w:r w:rsidRPr="00E5490D">
        <w:rPr>
          <w:bCs/>
          <w:color w:val="000000"/>
          <w:sz w:val="22"/>
          <w:szCs w:val="22"/>
        </w:rPr>
        <w:t>generate</w:t>
      </w:r>
      <w:r w:rsidRPr="00E5490D">
        <w:rPr>
          <w:color w:val="000000"/>
          <w:sz w:val="22"/>
          <w:szCs w:val="22"/>
        </w:rPr>
        <w:t xml:space="preserve"> higher cash flow but require more active management and attention to seasonal trends. Commercial real estate offers higher returns and long-term leases but involves more complexity and larger investments. For those seeking a completely hands-off approach, Real Estate Investment Trusts (REITs) let you invest in real estate portfolios and earn dividend income without directly managing any properties.</w:t>
      </w:r>
    </w:p>
    <w:p w14:paraId="68A6CD45" w14:textId="77777777" w:rsidR="005A02C1" w:rsidRPr="00E5490D" w:rsidRDefault="005A02C1" w:rsidP="005A02C1">
      <w:pPr>
        <w:rPr>
          <w:color w:val="000000"/>
          <w:sz w:val="22"/>
          <w:szCs w:val="22"/>
        </w:rPr>
      </w:pPr>
    </w:p>
    <w:p w14:paraId="621DC973" w14:textId="77777777" w:rsidR="005A02C1" w:rsidRPr="00E5490D" w:rsidRDefault="005A02C1" w:rsidP="005A02C1">
      <w:pPr>
        <w:rPr>
          <w:bCs/>
          <w:color w:val="000000"/>
          <w:sz w:val="22"/>
          <w:szCs w:val="22"/>
        </w:rPr>
      </w:pPr>
      <w:r w:rsidRPr="00E5490D">
        <w:rPr>
          <w:color w:val="000000"/>
          <w:sz w:val="22"/>
          <w:szCs w:val="22"/>
        </w:rPr>
        <w:t xml:space="preserve">As you acquire more properties, your equity grows as your mortgage balances decrease and property values increase. This equity is a powerful resource for expanding your investments. You can do a cash-out refinance to replace your current mortgage with a larger one and take out the difference as cash. This cash can be used to buy another property. Alternatively, </w:t>
      </w:r>
      <w:r w:rsidRPr="00E5490D">
        <w:rPr>
          <w:bCs/>
          <w:color w:val="000000"/>
          <w:sz w:val="22"/>
          <w:szCs w:val="22"/>
        </w:rPr>
        <w:t>many investors leverage</w:t>
      </w:r>
      <w:r w:rsidRPr="00E5490D">
        <w:rPr>
          <w:color w:val="000000"/>
          <w:sz w:val="22"/>
          <w:szCs w:val="22"/>
        </w:rPr>
        <w:t xml:space="preserve"> home equity line of credit (HELOC) </w:t>
      </w:r>
      <w:r w:rsidRPr="00E5490D">
        <w:rPr>
          <w:bCs/>
          <w:color w:val="000000"/>
          <w:sz w:val="22"/>
          <w:szCs w:val="22"/>
        </w:rPr>
        <w:t xml:space="preserve">that </w:t>
      </w:r>
      <w:r w:rsidRPr="00E5490D">
        <w:rPr>
          <w:color w:val="000000"/>
          <w:sz w:val="22"/>
          <w:szCs w:val="22"/>
        </w:rPr>
        <w:t>provides flexible access to funds secured by your property</w:t>
      </w:r>
      <w:r w:rsidRPr="00E5490D">
        <w:rPr>
          <w:bCs/>
          <w:color w:val="000000"/>
          <w:sz w:val="22"/>
          <w:szCs w:val="22"/>
        </w:rPr>
        <w:t>’</w:t>
      </w:r>
      <w:r w:rsidRPr="00E5490D">
        <w:rPr>
          <w:color w:val="000000"/>
          <w:sz w:val="22"/>
          <w:szCs w:val="22"/>
        </w:rPr>
        <w:t>s equity. For ex</w:t>
      </w:r>
      <w:r w:rsidRPr="00E5490D">
        <w:rPr>
          <w:bCs/>
          <w:color w:val="000000"/>
          <w:sz w:val="22"/>
          <w:szCs w:val="22"/>
        </w:rPr>
        <w:t>ample, if you purchase a $300,000 rental property with a $60,</w:t>
      </w:r>
      <w:r w:rsidRPr="00E5490D">
        <w:rPr>
          <w:color w:val="000000"/>
          <w:sz w:val="22"/>
          <w:szCs w:val="22"/>
        </w:rPr>
        <w:t>000 down payment and 5 years</w:t>
      </w:r>
      <w:r w:rsidRPr="00E5490D">
        <w:rPr>
          <w:bCs/>
          <w:color w:val="000000"/>
          <w:sz w:val="22"/>
          <w:szCs w:val="22"/>
        </w:rPr>
        <w:t xml:space="preserve"> later, the property is worth $</w:t>
      </w:r>
      <w:r w:rsidRPr="00E5490D">
        <w:rPr>
          <w:color w:val="000000"/>
          <w:sz w:val="22"/>
          <w:szCs w:val="22"/>
        </w:rPr>
        <w:t>4</w:t>
      </w:r>
      <w:r w:rsidRPr="00E5490D">
        <w:rPr>
          <w:bCs/>
          <w:color w:val="000000"/>
          <w:sz w:val="22"/>
          <w:szCs w:val="22"/>
        </w:rPr>
        <w:t>00,000 with a remaining $</w:t>
      </w:r>
      <w:r w:rsidRPr="00E5490D">
        <w:rPr>
          <w:color w:val="000000"/>
          <w:sz w:val="22"/>
          <w:szCs w:val="22"/>
        </w:rPr>
        <w:t>220,000 mortgage, you'</w:t>
      </w:r>
      <w:r w:rsidRPr="00E5490D">
        <w:rPr>
          <w:bCs/>
          <w:color w:val="000000"/>
          <w:sz w:val="22"/>
          <w:szCs w:val="22"/>
        </w:rPr>
        <w:t>ve built up $1</w:t>
      </w:r>
      <w:r w:rsidRPr="00E5490D">
        <w:rPr>
          <w:color w:val="000000"/>
          <w:sz w:val="22"/>
          <w:szCs w:val="22"/>
        </w:rPr>
        <w:t xml:space="preserve">80,000 in equity. </w:t>
      </w:r>
      <w:r w:rsidRPr="00E5490D">
        <w:rPr>
          <w:bCs/>
          <w:color w:val="000000"/>
          <w:sz w:val="22"/>
          <w:szCs w:val="22"/>
        </w:rPr>
        <w:t>Refinancing and withdrawing $</w:t>
      </w:r>
      <w:r w:rsidRPr="00E5490D">
        <w:rPr>
          <w:color w:val="000000"/>
          <w:sz w:val="22"/>
          <w:szCs w:val="22"/>
        </w:rPr>
        <w:t>80,000 allows you to purchase another rental property while keeping the first, effectively doubling your passive income streams.</w:t>
      </w:r>
      <w:r w:rsidRPr="00E5490D">
        <w:rPr>
          <w:bCs/>
          <w:color w:val="000000"/>
          <w:sz w:val="22"/>
          <w:szCs w:val="22"/>
        </w:rPr>
        <w:t xml:space="preserve"> Another house hacking strategy.</w:t>
      </w:r>
    </w:p>
    <w:p w14:paraId="2BC62482" w14:textId="77777777" w:rsidR="005A02C1" w:rsidRPr="00E5490D" w:rsidRDefault="005A02C1" w:rsidP="005A02C1">
      <w:pPr>
        <w:rPr>
          <w:color w:val="000000"/>
          <w:sz w:val="22"/>
          <w:szCs w:val="22"/>
        </w:rPr>
      </w:pPr>
    </w:p>
    <w:p w14:paraId="6B735FFF" w14:textId="77777777" w:rsidR="005A02C1" w:rsidRDefault="005A02C1" w:rsidP="005A02C1">
      <w:pPr>
        <w:rPr>
          <w:b/>
          <w:sz w:val="22"/>
          <w:szCs w:val="22"/>
        </w:rPr>
      </w:pPr>
      <w:r w:rsidRPr="00E5490D">
        <w:rPr>
          <w:b/>
          <w:sz w:val="22"/>
          <w:szCs w:val="22"/>
        </w:rPr>
        <w:t>My personal journey: House Hacking</w:t>
      </w:r>
    </w:p>
    <w:p w14:paraId="01F54E3C" w14:textId="77777777" w:rsidR="004F1B48" w:rsidRPr="00E5490D" w:rsidRDefault="004F1B48" w:rsidP="005A02C1">
      <w:pPr>
        <w:rPr>
          <w:b/>
          <w:sz w:val="22"/>
          <w:szCs w:val="22"/>
        </w:rPr>
      </w:pPr>
    </w:p>
    <w:p w14:paraId="4436B27F" w14:textId="6B56CB2C" w:rsidR="005A02C1" w:rsidRPr="00E5490D" w:rsidRDefault="005A02C1" w:rsidP="005A02C1">
      <w:pPr>
        <w:rPr>
          <w:color w:val="000000"/>
          <w:sz w:val="22"/>
          <w:szCs w:val="22"/>
        </w:rPr>
      </w:pPr>
      <w:r w:rsidRPr="00E5490D">
        <w:rPr>
          <w:color w:val="000000"/>
          <w:sz w:val="22"/>
          <w:szCs w:val="22"/>
        </w:rPr>
        <w:t xml:space="preserve">Over the years, I’ve followed the principle “Be fearful when others are greedy, and greedy when others are fearful” as Warren Buffett famously said. Buying when the market is soft, staying in the game long enough to ride the cycles, and leveraging smart debt have enabled me to build real estate into a powerful engine for generating passive income, equity growth, and long-term stability. Real estate isn’t just for the wealthy. It’s for the disciplined. The patient. The learners. You don’t need to start with a luxury property or a massive loan. I bought my first property at the age of 27, where my mortgage and house expenses were less than my actual rent at that time. Then, I bought my first seven-figure real estate investment before turning 30. A year later, I bought another property with my partner, and now we’re on the hunt for our next home. I truly believe that marrying the right person is a valuable life investment, but I’ll spare you the details- I’m not a marriage counselor. Back then, we each paid for our own mortgages and fees- $2,500 and $2,400- adding up to nearly $5,000 just on mortgages alone, even though we were earning half of what we make now. Fast forward to today, we’ve learned to avoid being house poor and recently purchased a new home with a mortgage of less than $2,600 – quite a difference! We made this decision deliberately so we wouldn’t be house poor. This way, we have the resources to support early retirement, achieve financial independence, have a f*** </w:t>
      </w:r>
      <w:proofErr w:type="gramStart"/>
      <w:r w:rsidRPr="00E5490D">
        <w:rPr>
          <w:color w:val="000000"/>
          <w:sz w:val="22"/>
          <w:szCs w:val="22"/>
        </w:rPr>
        <w:t>you</w:t>
      </w:r>
      <w:proofErr w:type="gramEnd"/>
      <w:r w:rsidRPr="00E5490D">
        <w:rPr>
          <w:color w:val="000000"/>
          <w:sz w:val="22"/>
          <w:szCs w:val="22"/>
        </w:rPr>
        <w:t xml:space="preserve"> money to walk away a toxic workplace, and save for our son’s future. We also have funds for investments like additional real estate or stocks. If I decide to work, </w:t>
      </w:r>
      <w:r w:rsidRPr="00E5490D">
        <w:rPr>
          <w:color w:val="000000"/>
          <w:sz w:val="22"/>
          <w:szCs w:val="22"/>
        </w:rPr>
        <w:lastRenderedPageBreak/>
        <w:t xml:space="preserve">it is because it I want to help make a difference and love the mission. What began as a desire for independence became a cornerstone of my wealth strategy. I learned how to legally house hack with a VA loan and take calculated risks, often during times of uncertainty, when the news headlines were filled with fear and uncertainty. If you are a </w:t>
      </w:r>
      <w:proofErr w:type="gramStart"/>
      <w:r w:rsidRPr="00E5490D">
        <w:rPr>
          <w:color w:val="000000"/>
          <w:sz w:val="22"/>
          <w:szCs w:val="22"/>
        </w:rPr>
        <w:t>veteran,  you</w:t>
      </w:r>
      <w:proofErr w:type="gramEnd"/>
      <w:r w:rsidRPr="00E5490D">
        <w:rPr>
          <w:color w:val="000000"/>
          <w:sz w:val="22"/>
          <w:szCs w:val="22"/>
        </w:rPr>
        <w:t xml:space="preserve"> are qualified for a VA loan, a type of mortgage guaranteed by the U.S. Department of Veterans Affairs. This loan is specifically designed to help service members, veterans, and eligible surviving spouses become homeowners. One of the most significant advantages is that it requires</w:t>
      </w:r>
      <w:r w:rsidRPr="00E5490D">
        <w:rPr>
          <w:rStyle w:val="apple-converted-space"/>
          <w:color w:val="000000"/>
          <w:sz w:val="22"/>
          <w:szCs w:val="22"/>
        </w:rPr>
        <w:t> </w:t>
      </w:r>
      <w:r w:rsidRPr="00E5490D">
        <w:rPr>
          <w:rStyle w:val="Strong"/>
          <w:b w:val="0"/>
          <w:sz w:val="22"/>
          <w:szCs w:val="22"/>
        </w:rPr>
        <w:t>no down payment</w:t>
      </w:r>
      <w:r w:rsidRPr="00E5490D">
        <w:rPr>
          <w:color w:val="000000"/>
          <w:sz w:val="22"/>
          <w:szCs w:val="22"/>
        </w:rPr>
        <w:t>, which means I didn’t have to save tens of thousands of dollars upfront, unlike most conventional buyers. It also came with</w:t>
      </w:r>
      <w:r w:rsidRPr="00E5490D">
        <w:rPr>
          <w:rStyle w:val="apple-converted-space"/>
          <w:color w:val="000000"/>
          <w:sz w:val="22"/>
          <w:szCs w:val="22"/>
        </w:rPr>
        <w:t> </w:t>
      </w:r>
      <w:r w:rsidRPr="00E5490D">
        <w:rPr>
          <w:rStyle w:val="Strong"/>
          <w:b w:val="0"/>
          <w:sz w:val="22"/>
          <w:szCs w:val="22"/>
        </w:rPr>
        <w:t>lower interest rates</w:t>
      </w:r>
      <w:r w:rsidRPr="00E5490D">
        <w:rPr>
          <w:rStyle w:val="apple-converted-space"/>
          <w:color w:val="000000"/>
          <w:sz w:val="22"/>
          <w:szCs w:val="22"/>
        </w:rPr>
        <w:t> </w:t>
      </w:r>
      <w:r w:rsidRPr="00E5490D">
        <w:rPr>
          <w:color w:val="000000"/>
          <w:sz w:val="22"/>
          <w:szCs w:val="22"/>
        </w:rPr>
        <w:t>than traditional loans, no private mortgage insurance (PMI), and more flexible credit requirements. However, using a VA loan doesn’t mean skipping the house-buying process altogether. I still had to go through the whole qualification process</w:t>
      </w:r>
      <w:r w:rsidR="006E27D7">
        <w:rPr>
          <w:color w:val="000000"/>
          <w:sz w:val="22"/>
          <w:szCs w:val="22"/>
        </w:rPr>
        <w:t xml:space="preserve">, </w:t>
      </w:r>
      <w:r w:rsidRPr="00E5490D">
        <w:rPr>
          <w:color w:val="000000"/>
          <w:sz w:val="22"/>
          <w:szCs w:val="22"/>
        </w:rPr>
        <w:t>submitting my income and credit history. The lender reviewed my financial readiness just like any other buyer. But having this benefit in my toolkit gave me a huge head start.</w:t>
      </w:r>
    </w:p>
    <w:p w14:paraId="016A8B88" w14:textId="77777777" w:rsidR="005A02C1" w:rsidRPr="00E5490D" w:rsidRDefault="005A02C1" w:rsidP="005A02C1">
      <w:pPr>
        <w:rPr>
          <w:color w:val="000000"/>
          <w:sz w:val="22"/>
          <w:szCs w:val="22"/>
        </w:rPr>
      </w:pPr>
    </w:p>
    <w:p w14:paraId="6F778844" w14:textId="77777777" w:rsidR="005A02C1" w:rsidRPr="00E5490D" w:rsidRDefault="005A02C1" w:rsidP="005A02C1">
      <w:pPr>
        <w:rPr>
          <w:color w:val="000000"/>
          <w:sz w:val="22"/>
          <w:szCs w:val="22"/>
        </w:rPr>
      </w:pPr>
      <w:r w:rsidRPr="00E5490D">
        <w:rPr>
          <w:color w:val="000000"/>
          <w:sz w:val="22"/>
          <w:szCs w:val="22"/>
        </w:rPr>
        <w:t>“Well, I didn’t join the military, so I don’t have a VA loan – what then?” – some may ask. Well, have no fear.</w:t>
      </w:r>
    </w:p>
    <w:p w14:paraId="57B38AD2" w14:textId="77777777" w:rsidR="005A02C1" w:rsidRPr="00E5490D" w:rsidRDefault="005A02C1" w:rsidP="005A02C1">
      <w:pPr>
        <w:rPr>
          <w:color w:val="000000"/>
          <w:sz w:val="22"/>
          <w:szCs w:val="22"/>
        </w:rPr>
      </w:pPr>
    </w:p>
    <w:p w14:paraId="1DE171E2" w14:textId="299B800D" w:rsidR="005A02C1" w:rsidRPr="00E5490D" w:rsidRDefault="005A02C1" w:rsidP="005A02C1">
      <w:pPr>
        <w:rPr>
          <w:color w:val="000000"/>
          <w:sz w:val="22"/>
          <w:szCs w:val="22"/>
        </w:rPr>
      </w:pPr>
      <w:r w:rsidRPr="00E5490D">
        <w:rPr>
          <w:color w:val="000000"/>
          <w:sz w:val="22"/>
          <w:szCs w:val="22"/>
        </w:rPr>
        <w:t>Many states offer various home-buying programs. Maryland and the District of Columbia (DC) also have multiple programs</w:t>
      </w:r>
      <w:r w:rsidR="006E27D7">
        <w:rPr>
          <w:color w:val="000000"/>
          <w:sz w:val="22"/>
          <w:szCs w:val="22"/>
        </w:rPr>
        <w:t xml:space="preserve">, </w:t>
      </w:r>
      <w:r w:rsidRPr="00E5490D">
        <w:rPr>
          <w:color w:val="000000"/>
          <w:sz w:val="22"/>
          <w:szCs w:val="22"/>
        </w:rPr>
        <w:t xml:space="preserve">Maryland’s </w:t>
      </w:r>
      <w:proofErr w:type="spellStart"/>
      <w:r w:rsidRPr="00E5490D">
        <w:rPr>
          <w:color w:val="000000"/>
          <w:sz w:val="22"/>
          <w:szCs w:val="22"/>
        </w:rPr>
        <w:t>SmartBuy</w:t>
      </w:r>
      <w:proofErr w:type="spellEnd"/>
      <w:r w:rsidRPr="00E5490D">
        <w:rPr>
          <w:color w:val="000000"/>
          <w:sz w:val="22"/>
          <w:szCs w:val="22"/>
        </w:rPr>
        <w:t xml:space="preserve"> and DC’s HPAP program, which offer additional financial support. Some critics claim a primary home is more of a liability than an asset. They point to property taxes, homeowners’ insurance, potential HOA fees, and ongoing maintenance as evidence that ownership “costs too much” compared with renting. However, that view overlooks how equity accumulates and how appreciation can transform a home into one of the most significant wealth-building tools that most people will ever own.</w:t>
      </w:r>
    </w:p>
    <w:p w14:paraId="6CDAAB8A" w14:textId="77777777" w:rsidR="005A02C1" w:rsidRPr="00E5490D" w:rsidRDefault="005A02C1" w:rsidP="005A02C1">
      <w:pPr>
        <w:rPr>
          <w:color w:val="000000"/>
          <w:sz w:val="22"/>
          <w:szCs w:val="22"/>
        </w:rPr>
      </w:pPr>
    </w:p>
    <w:p w14:paraId="1BF3AF11" w14:textId="2F9B510D" w:rsidR="005A02C1" w:rsidRPr="00E5490D" w:rsidRDefault="005A02C1" w:rsidP="005A02C1">
      <w:pPr>
        <w:rPr>
          <w:color w:val="000000"/>
          <w:sz w:val="22"/>
          <w:szCs w:val="22"/>
        </w:rPr>
      </w:pPr>
      <w:r w:rsidRPr="00E5490D">
        <w:rPr>
          <w:color w:val="000000"/>
          <w:sz w:val="22"/>
          <w:szCs w:val="22"/>
        </w:rPr>
        <w:t>Let’s start with my first primary home. When I was 27 years old, I took a leap that terrified me; I bought my first primary home. I didn’t grow up around landlords or investors. I didn’t have a family member to walk me through the process. I had to figure it out while working full-time and navigating the uncertainty that comes with such a significant financial commitment. But I did it anyway, because deep down, I knew that if I wanted to build genuine, long-lasting wealth, I had to take bold steps. I was eligible for the VA loan, one of the top benefits of military service. I started downsizing where I lived, from a 2-bedroom apartment to a rented room near my workplace, so I could bike to work. I also sold a car that I had been making car payments on and had high insurance for, a sports car. Between a rented room and a $2,500 PT Cruiser car that I bought with cash, I saved thousands a month! My cozy room wasn’t much, but it came with all paid utilities, and I could ride my bike to work – a bike that I paid $80 for and later sold for $120 on Facebook Marketplace! This goes back to our chapter on budgeting, tracking expenses, and automating savings. I'm not saying you should rent a room or bike to work. You shouldn’t have to. I was in a rush, a rush to reach my financial goal. I was willing to sacrifice for delayed gratification. I was aware of my spending and knew where my money went, with the goal in mind: by the end of my X months, I needed to have this X amount of money. Fast forward to now, I don’t have to do any of that; I still buy my coffee. As a family, we still travel to exotic places around the world. In one year, we both traveled to Vietnam, Rome, Barcelona, and Prague. A year later, we traveled to Vietnam, Sydney, Melbourne (in Australia), and Fiji</w:t>
      </w:r>
      <w:r w:rsidR="006E27D7">
        <w:rPr>
          <w:color w:val="000000"/>
          <w:sz w:val="22"/>
          <w:szCs w:val="22"/>
        </w:rPr>
        <w:t xml:space="preserve">, </w:t>
      </w:r>
      <w:r w:rsidRPr="00E5490D">
        <w:rPr>
          <w:color w:val="000000"/>
          <w:sz w:val="22"/>
          <w:szCs w:val="22"/>
        </w:rPr>
        <w:t xml:space="preserve">all in one trip and spent lavishly. Yes, we could invest that money, but these trips only happened after we had maxed out </w:t>
      </w:r>
      <w:proofErr w:type="gramStart"/>
      <w:r w:rsidRPr="00E5490D">
        <w:rPr>
          <w:color w:val="000000"/>
          <w:sz w:val="22"/>
          <w:szCs w:val="22"/>
        </w:rPr>
        <w:t>all of</w:t>
      </w:r>
      <w:proofErr w:type="gramEnd"/>
      <w:r w:rsidRPr="00E5490D">
        <w:rPr>
          <w:color w:val="000000"/>
          <w:sz w:val="22"/>
          <w:szCs w:val="22"/>
        </w:rPr>
        <w:t xml:space="preserve"> our investments, and it was time to celebrate our accomplishments</w:t>
      </w:r>
      <w:r w:rsidR="006E27D7">
        <w:rPr>
          <w:color w:val="000000"/>
          <w:sz w:val="22"/>
          <w:szCs w:val="22"/>
        </w:rPr>
        <w:t xml:space="preserve">, </w:t>
      </w:r>
      <w:r w:rsidRPr="00E5490D">
        <w:rPr>
          <w:color w:val="000000"/>
          <w:sz w:val="22"/>
          <w:szCs w:val="22"/>
        </w:rPr>
        <w:t>using our passive income</w:t>
      </w:r>
      <w:r w:rsidR="006E27D7">
        <w:rPr>
          <w:color w:val="000000"/>
          <w:sz w:val="22"/>
          <w:szCs w:val="22"/>
        </w:rPr>
        <w:t xml:space="preserve">, </w:t>
      </w:r>
      <w:r w:rsidRPr="00E5490D">
        <w:rPr>
          <w:color w:val="000000"/>
          <w:sz w:val="22"/>
          <w:szCs w:val="22"/>
        </w:rPr>
        <w:t xml:space="preserve">you </w:t>
      </w:r>
      <w:proofErr w:type="spellStart"/>
      <w:r w:rsidRPr="00E5490D">
        <w:rPr>
          <w:color w:val="000000"/>
          <w:sz w:val="22"/>
          <w:szCs w:val="22"/>
        </w:rPr>
        <w:t>gotta</w:t>
      </w:r>
      <w:proofErr w:type="spellEnd"/>
      <w:r w:rsidRPr="00E5490D">
        <w:rPr>
          <w:color w:val="000000"/>
          <w:sz w:val="22"/>
          <w:szCs w:val="22"/>
        </w:rPr>
        <w:t xml:space="preserve"> live. </w:t>
      </w:r>
    </w:p>
    <w:p w14:paraId="6E8FE23C" w14:textId="77777777" w:rsidR="005A02C1" w:rsidRPr="00E5490D" w:rsidRDefault="005A02C1" w:rsidP="005A02C1">
      <w:pPr>
        <w:rPr>
          <w:color w:val="000000"/>
          <w:sz w:val="22"/>
          <w:szCs w:val="22"/>
        </w:rPr>
      </w:pPr>
    </w:p>
    <w:p w14:paraId="20E70771" w14:textId="099AD8A6" w:rsidR="005A02C1" w:rsidRPr="00E5490D" w:rsidRDefault="005A02C1" w:rsidP="005A02C1">
      <w:pPr>
        <w:rPr>
          <w:color w:val="000000"/>
          <w:sz w:val="22"/>
          <w:szCs w:val="22"/>
        </w:rPr>
      </w:pPr>
      <w:r w:rsidRPr="00E5490D">
        <w:rPr>
          <w:color w:val="000000"/>
          <w:sz w:val="22"/>
          <w:szCs w:val="22"/>
        </w:rPr>
        <w:t>Take Lisa’s experience. She purchased a $300,000 home with a 20% down payment and a 30-year fixed mortgage at 6%. Her all-in monthly housing costs</w:t>
      </w:r>
      <w:r w:rsidR="006E27D7">
        <w:rPr>
          <w:color w:val="000000"/>
          <w:sz w:val="22"/>
          <w:szCs w:val="22"/>
        </w:rPr>
        <w:t xml:space="preserve">, </w:t>
      </w:r>
      <w:r w:rsidRPr="00E5490D">
        <w:rPr>
          <w:color w:val="000000"/>
          <w:sz w:val="22"/>
          <w:szCs w:val="22"/>
        </w:rPr>
        <w:t>including taxes and insurance</w:t>
      </w:r>
      <w:r w:rsidR="006E27D7">
        <w:rPr>
          <w:color w:val="000000"/>
          <w:sz w:val="22"/>
          <w:szCs w:val="22"/>
        </w:rPr>
        <w:t xml:space="preserve">, </w:t>
      </w:r>
      <w:r w:rsidRPr="00E5490D">
        <w:rPr>
          <w:color w:val="000000"/>
          <w:sz w:val="22"/>
          <w:szCs w:val="22"/>
        </w:rPr>
        <w:t>came to about $2,000. After five years, she had paid down $25,000 in mortgage principal, and her home had appreciated to $360,000. Combined with her original down payment, her equity position rose to roughly $125,000. In other words, in five years, Lisa turned a place to live into a six-figure asset through a blend of her down payment, principal reduction, and price appreciation.</w:t>
      </w:r>
    </w:p>
    <w:p w14:paraId="5A154667" w14:textId="77777777" w:rsidR="005A02C1" w:rsidRPr="00E5490D" w:rsidRDefault="005A02C1" w:rsidP="005A02C1">
      <w:pPr>
        <w:rPr>
          <w:color w:val="000000"/>
          <w:sz w:val="22"/>
          <w:szCs w:val="22"/>
        </w:rPr>
      </w:pPr>
    </w:p>
    <w:p w14:paraId="7D3ABAC6" w14:textId="77777777" w:rsidR="005A02C1" w:rsidRPr="00E5490D" w:rsidRDefault="005A02C1" w:rsidP="005A02C1">
      <w:pPr>
        <w:rPr>
          <w:color w:val="000000"/>
          <w:sz w:val="22"/>
          <w:szCs w:val="22"/>
        </w:rPr>
      </w:pPr>
      <w:r w:rsidRPr="00E5490D">
        <w:rPr>
          <w:color w:val="000000"/>
          <w:sz w:val="22"/>
          <w:szCs w:val="22"/>
        </w:rPr>
        <w:t>Contrast that with renting. Had she paid the same $2,000 per month to a landlord for 5 years, she would have spent $120,000 with no ownership stake, no equity, and no potential for appreciation. While a home does come with expenses, those costs are offset by the forced savings of principal payments and the potential for property values to rise over time. For many people, their primary residence is not just shelter; it’s the cornerstone of their net worth. While owning a home supports stability and long-term equity growth, investing in rental properties opens the door to passive income and more aggressive wealth accumulation. Rental properties are acquired with the intention of generating revenue by leasing to tenants, either through traditional long-term leases or short-term arrangements, such as vacation rentals. The primary appeal of rental real estate lies in the cash flow generated after all expenses are covered.</w:t>
      </w:r>
    </w:p>
    <w:p w14:paraId="511C4A92" w14:textId="47693683" w:rsidR="005A02C1" w:rsidRPr="00E5490D" w:rsidRDefault="005A02C1" w:rsidP="005A02C1">
      <w:pPr>
        <w:rPr>
          <w:color w:val="000000"/>
          <w:sz w:val="22"/>
          <w:szCs w:val="22"/>
        </w:rPr>
      </w:pPr>
      <w:r w:rsidRPr="00E5490D">
        <w:rPr>
          <w:color w:val="000000"/>
          <w:sz w:val="22"/>
          <w:szCs w:val="22"/>
        </w:rPr>
        <w:t>I saw this firsthand with my own first primary home. Using a VA loan, I literally wrote a check for just $45 at closing and walked out with the keys. My interest rate was 4.25%, and because it was new construction under warranty, I had virtually no maintenance costs on the structure or appliances. The house was situated in a beautiful neighborhood with a lake, and my utility bills were low, thanks to its modern energy efficiency. When I sold the home two and a half years later, I netted $100,000 in profit</w:t>
      </w:r>
      <w:r w:rsidR="006E27D7">
        <w:rPr>
          <w:color w:val="000000"/>
          <w:sz w:val="22"/>
          <w:szCs w:val="22"/>
        </w:rPr>
        <w:t xml:space="preserve">, </w:t>
      </w:r>
      <w:r w:rsidRPr="00E5490D">
        <w:rPr>
          <w:color w:val="000000"/>
          <w:sz w:val="22"/>
          <w:szCs w:val="22"/>
        </w:rPr>
        <w:t>tax-free</w:t>
      </w:r>
      <w:r w:rsidR="006E27D7">
        <w:rPr>
          <w:color w:val="000000"/>
          <w:sz w:val="22"/>
          <w:szCs w:val="22"/>
        </w:rPr>
        <w:t xml:space="preserve">, </w:t>
      </w:r>
      <w:r w:rsidRPr="00E5490D">
        <w:rPr>
          <w:color w:val="000000"/>
          <w:sz w:val="22"/>
          <w:szCs w:val="22"/>
        </w:rPr>
        <w:t>because under IRS rules you can exclude capital gains on a primary residence if you’ve lived in it for at least two years. In other words, I saved money upfront, paid almost nothing out of pocket, enjoyed living in a brand-new home near a lake, and still walked away with a six-figure, tax-free equity.</w:t>
      </w:r>
    </w:p>
    <w:p w14:paraId="45659AA1" w14:textId="77777777" w:rsidR="005A02C1" w:rsidRPr="00E5490D" w:rsidRDefault="005A02C1" w:rsidP="005A02C1">
      <w:pPr>
        <w:rPr>
          <w:color w:val="000000"/>
          <w:sz w:val="22"/>
          <w:szCs w:val="22"/>
        </w:rPr>
      </w:pPr>
    </w:p>
    <w:p w14:paraId="65E9F94A" w14:textId="77777777" w:rsidR="005A02C1" w:rsidRPr="00E5490D" w:rsidRDefault="005A02C1" w:rsidP="005A02C1">
      <w:pPr>
        <w:rPr>
          <w:color w:val="000000"/>
          <w:sz w:val="22"/>
          <w:szCs w:val="22"/>
        </w:rPr>
      </w:pPr>
      <w:r w:rsidRPr="00E5490D">
        <w:rPr>
          <w:color w:val="000000"/>
          <w:sz w:val="22"/>
          <w:szCs w:val="22"/>
        </w:rPr>
        <w:t>Real estate, when done right, can be one of the most powerful tools for building wealth. However, you must enter with eyes wide open, a solid understanding of your finances, and the humility to choose smart over flashy.</w:t>
      </w:r>
    </w:p>
    <w:p w14:paraId="5C0D6DD0" w14:textId="77777777" w:rsidR="005A02C1" w:rsidRPr="00E5490D" w:rsidRDefault="005A02C1" w:rsidP="005A02C1">
      <w:pPr>
        <w:rPr>
          <w:color w:val="000000"/>
          <w:sz w:val="22"/>
          <w:szCs w:val="22"/>
        </w:rPr>
      </w:pPr>
    </w:p>
    <w:p w14:paraId="0A3AADEA" w14:textId="77777777" w:rsidR="005A02C1" w:rsidRPr="00E5490D" w:rsidRDefault="005A02C1" w:rsidP="005A02C1">
      <w:pPr>
        <w:rPr>
          <w:b/>
          <w:sz w:val="22"/>
          <w:szCs w:val="22"/>
        </w:rPr>
      </w:pPr>
      <w:r w:rsidRPr="00E5490D">
        <w:rPr>
          <w:b/>
          <w:sz w:val="22"/>
          <w:szCs w:val="22"/>
        </w:rPr>
        <w:t>The risks you must know</w:t>
      </w:r>
    </w:p>
    <w:p w14:paraId="082EAC53" w14:textId="77777777" w:rsidR="005A02C1" w:rsidRPr="00E5490D" w:rsidRDefault="005A02C1" w:rsidP="005A02C1">
      <w:pPr>
        <w:rPr>
          <w:color w:val="000000"/>
          <w:sz w:val="22"/>
          <w:szCs w:val="22"/>
        </w:rPr>
      </w:pPr>
    </w:p>
    <w:p w14:paraId="0195961E" w14:textId="77777777" w:rsidR="005A02C1" w:rsidRPr="00E5490D" w:rsidRDefault="005A02C1" w:rsidP="005A02C1">
      <w:pPr>
        <w:rPr>
          <w:color w:val="000000"/>
          <w:sz w:val="22"/>
          <w:szCs w:val="22"/>
        </w:rPr>
      </w:pPr>
      <w:r w:rsidRPr="00E5490D">
        <w:rPr>
          <w:color w:val="000000"/>
          <w:sz w:val="22"/>
          <w:szCs w:val="22"/>
        </w:rPr>
        <w:t>Like any investment, real estate does come with some risks, but with the right knowledge and preparation, you can navigate them confidently. Property values might go down, tenants may sometimes miss a payment, and repairs can add up, but successful investors do their homework, think long-term, and keep a financial cushion handy for surprises. That’s why doing your due diligence is so important. Good real estate investors check out the location, market trends, financing options, the condition of the property, and their own comfort with risk. Since real estate isn’t as liquid as stocks, selling a property can take time and might cost quite a bit, so it’s wise to have a long-term plan and an emergency fund for vacancies or unexpected repairs.</w:t>
      </w:r>
    </w:p>
    <w:p w14:paraId="62ACA595" w14:textId="12B6E66A" w:rsidR="005A02C1" w:rsidRPr="00E5490D" w:rsidRDefault="005A02C1" w:rsidP="005A02C1">
      <w:pPr>
        <w:rPr>
          <w:color w:val="000000"/>
          <w:sz w:val="22"/>
          <w:szCs w:val="22"/>
        </w:rPr>
      </w:pPr>
      <w:r w:rsidRPr="00E5490D">
        <w:rPr>
          <w:color w:val="000000"/>
          <w:sz w:val="22"/>
          <w:szCs w:val="22"/>
        </w:rPr>
        <w:t>Looking back, I’ve learned from experience. The 2008 housing market crash was a tough lesson that real estate investments come with risks. Many bought homes they couldn’t comfortably afford, overleveraged themselves, and ended up “house poor”</w:t>
      </w:r>
      <w:r w:rsidR="006E27D7">
        <w:rPr>
          <w:color w:val="000000"/>
          <w:sz w:val="22"/>
          <w:szCs w:val="22"/>
        </w:rPr>
        <w:t xml:space="preserve">, </w:t>
      </w:r>
      <w:r w:rsidRPr="00E5490D">
        <w:rPr>
          <w:color w:val="000000"/>
          <w:sz w:val="22"/>
          <w:szCs w:val="22"/>
        </w:rPr>
        <w:t xml:space="preserve">owning property but struggling financially. I made a promise to myself not to fall into that trap. Being house-rich and cash-poor isn’t true wealth; it’s stress dressed up as success. That’s why I </w:t>
      </w:r>
      <w:proofErr w:type="gramStart"/>
      <w:r w:rsidRPr="00E5490D">
        <w:rPr>
          <w:color w:val="000000"/>
          <w:sz w:val="22"/>
          <w:szCs w:val="22"/>
        </w:rPr>
        <w:t>carefully calculated</w:t>
      </w:r>
      <w:proofErr w:type="gramEnd"/>
      <w:r w:rsidRPr="00E5490D">
        <w:rPr>
          <w:color w:val="000000"/>
          <w:sz w:val="22"/>
          <w:szCs w:val="22"/>
        </w:rPr>
        <w:t xml:space="preserve"> what I could afford without sacrificing my lifestyle or savings goals.</w:t>
      </w:r>
    </w:p>
    <w:p w14:paraId="1459372D" w14:textId="77777777" w:rsidR="005A02C1" w:rsidRPr="00E5490D" w:rsidRDefault="005A02C1" w:rsidP="005A02C1">
      <w:pPr>
        <w:rPr>
          <w:color w:val="000000"/>
          <w:sz w:val="22"/>
          <w:szCs w:val="22"/>
        </w:rPr>
      </w:pPr>
    </w:p>
    <w:p w14:paraId="3DA66375" w14:textId="77777777" w:rsidR="005A02C1" w:rsidRPr="00E5490D" w:rsidRDefault="005A02C1" w:rsidP="005A02C1">
      <w:pPr>
        <w:rPr>
          <w:color w:val="000000"/>
          <w:sz w:val="22"/>
          <w:szCs w:val="22"/>
        </w:rPr>
      </w:pPr>
      <w:r w:rsidRPr="00E5490D">
        <w:rPr>
          <w:color w:val="000000"/>
          <w:sz w:val="22"/>
          <w:szCs w:val="22"/>
        </w:rPr>
        <w:t>Using leverage can boost your returns, but it also means higher exposure to risks. Managing those risks wisely is key to protecting your passive income. Keep a reserve of three to six months' worth of expenses for emergencies like vacancies or big repairs. Screen tenants carefully to avoid costly evictions or damage. Diversify your properties across different locations or types to reduce market-specific risks. Opt for fixed-rate mortgages to avoid surprises from interest rate hikes. Make sure you have comprehensive landlord insurance that covers liability, property damage, and loss of rent. If managing everything sounds overwhelming, hiring a professional property manager is a smart move.</w:t>
      </w:r>
    </w:p>
    <w:p w14:paraId="33425C7E" w14:textId="77777777" w:rsidR="005A02C1" w:rsidRPr="00E5490D" w:rsidRDefault="005A02C1" w:rsidP="005A02C1">
      <w:pPr>
        <w:rPr>
          <w:color w:val="000000"/>
          <w:sz w:val="22"/>
          <w:szCs w:val="22"/>
        </w:rPr>
      </w:pPr>
    </w:p>
    <w:p w14:paraId="13E31136" w14:textId="77777777" w:rsidR="005A02C1" w:rsidRPr="00E5490D" w:rsidRDefault="005A02C1" w:rsidP="005A02C1">
      <w:pPr>
        <w:rPr>
          <w:color w:val="000000"/>
          <w:sz w:val="22"/>
          <w:szCs w:val="22"/>
        </w:rPr>
      </w:pPr>
      <w:r w:rsidRPr="00E5490D">
        <w:rPr>
          <w:color w:val="000000"/>
          <w:sz w:val="22"/>
          <w:szCs w:val="22"/>
        </w:rPr>
        <w:t xml:space="preserve">While building wealth through real estate isn’t always easy, it’s worth the effort. It takes research, patience, and discipline, but the long-term benefits far outweigh the initial effort. Whether you start with a single-family home, a multi-unit building, or a short-term rental in a busy market, real estate can truly </w:t>
      </w:r>
      <w:r w:rsidRPr="00E5490D">
        <w:rPr>
          <w:color w:val="000000"/>
          <w:sz w:val="22"/>
          <w:szCs w:val="22"/>
        </w:rPr>
        <w:lastRenderedPageBreak/>
        <w:t>change your financial future. It can provide stability during uncertain times and a scalable way to create lasting wealth for generations to come.</w:t>
      </w:r>
    </w:p>
    <w:p w14:paraId="09180A61" w14:textId="06044D42" w:rsidR="005A02C1" w:rsidRPr="00E5490D" w:rsidRDefault="005A02C1" w:rsidP="005A02C1">
      <w:pPr>
        <w:rPr>
          <w:color w:val="000000"/>
          <w:sz w:val="22"/>
          <w:szCs w:val="22"/>
        </w:rPr>
      </w:pPr>
      <w:r w:rsidRPr="00E5490D">
        <w:rPr>
          <w:color w:val="000000"/>
          <w:sz w:val="22"/>
          <w:szCs w:val="22"/>
        </w:rPr>
        <w:t>By following proven strategies, managing risks carefully, and reinvesting your profits, you can turn real estate into a powerful tool for financial growth. The passive income from your properties can fund your lifestyle, give you more free time, and help you build the life you aspire to</w:t>
      </w:r>
      <w:r w:rsidR="006E27D7">
        <w:rPr>
          <w:color w:val="000000"/>
          <w:sz w:val="22"/>
          <w:szCs w:val="22"/>
        </w:rPr>
        <w:t xml:space="preserve">, </w:t>
      </w:r>
      <w:r w:rsidRPr="00E5490D">
        <w:rPr>
          <w:color w:val="000000"/>
          <w:sz w:val="22"/>
          <w:szCs w:val="22"/>
        </w:rPr>
        <w:t>not just for yourself but also for your family and future generations.</w:t>
      </w:r>
    </w:p>
    <w:p w14:paraId="7A52E2D5" w14:textId="77777777" w:rsidR="005A02C1" w:rsidRPr="00E5490D" w:rsidRDefault="005A02C1" w:rsidP="005A02C1">
      <w:pPr>
        <w:rPr>
          <w:color w:val="000000"/>
          <w:sz w:val="22"/>
          <w:szCs w:val="22"/>
        </w:rPr>
      </w:pPr>
    </w:p>
    <w:p w14:paraId="58D4FD0A" w14:textId="77777777" w:rsidR="005A02C1" w:rsidRPr="00E5490D" w:rsidRDefault="005A02C1" w:rsidP="005A02C1">
      <w:pPr>
        <w:rPr>
          <w:color w:val="000000"/>
          <w:sz w:val="22"/>
          <w:szCs w:val="22"/>
        </w:rPr>
      </w:pPr>
      <w:r w:rsidRPr="00E5490D">
        <w:rPr>
          <w:color w:val="000000"/>
          <w:sz w:val="22"/>
          <w:szCs w:val="22"/>
        </w:rPr>
        <w:t>Cash flow is the extra money left over after covering rent and expenses like mortgage, insurance, taxes, repairs, and management. This extra income can boost your overall cash flow and be reinvested into more properties, growing your portfolio steadily. Plus, current tax laws let rental property owners deduct many expenses, including mortgage interest, taxes, repairs, depreciation, and operational costs. Depreciation</w:t>
      </w:r>
      <w:proofErr w:type="gramStart"/>
      <w:r w:rsidRPr="00E5490D">
        <w:rPr>
          <w:color w:val="000000"/>
          <w:sz w:val="22"/>
          <w:szCs w:val="22"/>
        </w:rPr>
        <w:t>, in particular, helps</w:t>
      </w:r>
      <w:proofErr w:type="gramEnd"/>
      <w:r w:rsidRPr="00E5490D">
        <w:rPr>
          <w:color w:val="000000"/>
          <w:sz w:val="22"/>
          <w:szCs w:val="22"/>
        </w:rPr>
        <w:t xml:space="preserve"> you reduce your taxable rental income on paper, even if your property is actually profitable.</w:t>
      </w:r>
    </w:p>
    <w:p w14:paraId="7DFC459E" w14:textId="77777777" w:rsidR="005A02C1" w:rsidRPr="00E5490D" w:rsidRDefault="005A02C1" w:rsidP="005A02C1">
      <w:pPr>
        <w:rPr>
          <w:color w:val="000000"/>
          <w:sz w:val="22"/>
          <w:szCs w:val="22"/>
        </w:rPr>
      </w:pPr>
    </w:p>
    <w:p w14:paraId="5207A832" w14:textId="77777777" w:rsidR="005A02C1" w:rsidRPr="00E5490D" w:rsidRDefault="005A02C1" w:rsidP="005A02C1">
      <w:pPr>
        <w:rPr>
          <w:color w:val="000000"/>
          <w:sz w:val="22"/>
          <w:szCs w:val="22"/>
        </w:rPr>
      </w:pPr>
      <w:r w:rsidRPr="00E5490D">
        <w:rPr>
          <w:color w:val="000000"/>
          <w:sz w:val="22"/>
          <w:szCs w:val="22"/>
        </w:rPr>
        <w:t>Owning a primary home and investing in rental properties each offer unique benefits, and understanding these differences can help you make smarter decisions. Your primary residence provides stability, tax advantages, and a cozy place to call your own. In contrast, rental properties are fantastic opportunities to grow your wealth and earn income. While your home doesn’t usually generate cash flow and might feel like a liability due to monthly costs, rental properties are designed to produce income, enjoy tax benefits, and appreciate over time.</w:t>
      </w:r>
    </w:p>
    <w:p w14:paraId="0ACC724A" w14:textId="742A7DB1" w:rsidR="005A02C1" w:rsidRPr="00E5490D" w:rsidRDefault="005A02C1" w:rsidP="005A02C1">
      <w:pPr>
        <w:rPr>
          <w:color w:val="000000"/>
          <w:sz w:val="22"/>
          <w:szCs w:val="22"/>
        </w:rPr>
      </w:pPr>
      <w:r w:rsidRPr="00E5490D">
        <w:rPr>
          <w:color w:val="000000"/>
          <w:sz w:val="22"/>
          <w:szCs w:val="22"/>
        </w:rPr>
        <w:t>From a financing standpoint, lenders see these purchases quite differently. Buying a primary residence often comes with better terms</w:t>
      </w:r>
      <w:r w:rsidR="006E27D7">
        <w:rPr>
          <w:color w:val="000000"/>
          <w:sz w:val="22"/>
          <w:szCs w:val="22"/>
        </w:rPr>
        <w:t xml:space="preserve">, </w:t>
      </w:r>
      <w:r w:rsidRPr="00E5490D">
        <w:rPr>
          <w:color w:val="000000"/>
          <w:sz w:val="22"/>
          <w:szCs w:val="22"/>
        </w:rPr>
        <w:t>like lower down payments (some as low as 3% with FHA loans), lower interest rates, and more relaxed credit requirements</w:t>
      </w:r>
      <w:r w:rsidR="006E27D7">
        <w:rPr>
          <w:color w:val="000000"/>
          <w:sz w:val="22"/>
          <w:szCs w:val="22"/>
        </w:rPr>
        <w:t xml:space="preserve">, </w:t>
      </w:r>
      <w:r w:rsidRPr="00E5490D">
        <w:rPr>
          <w:color w:val="000000"/>
          <w:sz w:val="22"/>
          <w:szCs w:val="22"/>
        </w:rPr>
        <w:t>because they’re considered less risky. On the other hand, investment properties typically require a bigger upfront payment of 20–25%, along with higher credit scores and slightly higher interest rates</w:t>
      </w:r>
      <w:r w:rsidR="006E27D7">
        <w:rPr>
          <w:color w:val="000000"/>
          <w:sz w:val="22"/>
          <w:szCs w:val="22"/>
        </w:rPr>
        <w:t xml:space="preserve">, </w:t>
      </w:r>
      <w:r w:rsidRPr="00E5490D">
        <w:rPr>
          <w:color w:val="000000"/>
          <w:sz w:val="22"/>
          <w:szCs w:val="22"/>
        </w:rPr>
        <w:t>sometimes by 0.5% to 1%. Plus, lenders look at potential rental income when they assess your ability to repay, which can make the approval process more involved.</w:t>
      </w:r>
      <w:r w:rsidRPr="00E5490D">
        <w:rPr>
          <w:b/>
          <w:bCs/>
          <w:color w:val="000000"/>
          <w:sz w:val="22"/>
          <w:szCs w:val="22"/>
        </w:rPr>
        <w:t xml:space="preserve"> </w:t>
      </w:r>
      <w:r w:rsidRPr="00E5490D">
        <w:rPr>
          <w:color w:val="000000"/>
          <w:sz w:val="22"/>
          <w:szCs w:val="22"/>
        </w:rPr>
        <w:t>It’s also wise to consider the risks involved. Real estate isn’t very liquid, meaning it’s not always easy to sell quickly without costs. Market dips can reduce your equity, tenants might default on rent or cause damage, and ongoing maintenance or unexpected repairs can eat into your profits. Using mortgages adds another layer of risk</w:t>
      </w:r>
      <w:r w:rsidR="006E27D7">
        <w:rPr>
          <w:color w:val="000000"/>
          <w:sz w:val="22"/>
          <w:szCs w:val="22"/>
        </w:rPr>
        <w:t xml:space="preserve">, </w:t>
      </w:r>
      <w:r w:rsidRPr="00E5490D">
        <w:rPr>
          <w:color w:val="000000"/>
          <w:sz w:val="22"/>
          <w:szCs w:val="22"/>
        </w:rPr>
        <w:t>if property values go down or interest rates increase significantly, your investment might not look so favorable in the short term.</w:t>
      </w:r>
    </w:p>
    <w:p w14:paraId="6049387A" w14:textId="296D22FF" w:rsidR="005A02C1" w:rsidRPr="00E5490D" w:rsidRDefault="005A02C1" w:rsidP="005A02C1">
      <w:pPr>
        <w:rPr>
          <w:color w:val="000000"/>
          <w:sz w:val="22"/>
          <w:szCs w:val="22"/>
        </w:rPr>
      </w:pPr>
      <w:r w:rsidRPr="00E5490D">
        <w:rPr>
          <w:color w:val="000000"/>
          <w:sz w:val="22"/>
          <w:szCs w:val="22"/>
        </w:rPr>
        <w:t>That said, many investors find that starting with their own home and then tapping into that equity to buy rental properties makes for a smart, balanced strategy. You can use options like a cash-out refinance or a home equity line of credit (HELOC) to access funds without selling your assets. Some even go for "house hacking'</w:t>
      </w:r>
      <w:r w:rsidR="006E27D7">
        <w:rPr>
          <w:color w:val="000000"/>
          <w:sz w:val="22"/>
          <w:szCs w:val="22"/>
        </w:rPr>
        <w:t xml:space="preserve">, </w:t>
      </w:r>
      <w:r w:rsidRPr="00E5490D">
        <w:rPr>
          <w:color w:val="000000"/>
          <w:sz w:val="22"/>
          <w:szCs w:val="22"/>
        </w:rPr>
        <w:t>buying a multifamily building, living in one unit, and renting out the others. It’s a friendly way to cut housing costs, boost your equity faster, and increase your cash flow.</w:t>
      </w:r>
    </w:p>
    <w:p w14:paraId="740897FA" w14:textId="77777777" w:rsidR="005A02C1" w:rsidRPr="00E5490D" w:rsidRDefault="005A02C1" w:rsidP="005A02C1">
      <w:pPr>
        <w:rPr>
          <w:color w:val="000000"/>
          <w:sz w:val="22"/>
          <w:szCs w:val="22"/>
        </w:rPr>
      </w:pPr>
    </w:p>
    <w:p w14:paraId="08BB5519" w14:textId="77777777" w:rsidR="005A02C1" w:rsidRDefault="005A02C1" w:rsidP="005A02C1">
      <w:pPr>
        <w:rPr>
          <w:b/>
          <w:sz w:val="22"/>
          <w:szCs w:val="22"/>
        </w:rPr>
      </w:pPr>
      <w:r w:rsidRPr="00E5490D">
        <w:rPr>
          <w:b/>
          <w:sz w:val="22"/>
          <w:szCs w:val="22"/>
        </w:rPr>
        <w:t>Tax Advantages Every Investor Should Know</w:t>
      </w:r>
    </w:p>
    <w:p w14:paraId="3AC6FDE8" w14:textId="77777777" w:rsidR="004F1B48" w:rsidRPr="00E5490D" w:rsidRDefault="004F1B48" w:rsidP="005A02C1">
      <w:pPr>
        <w:rPr>
          <w:b/>
          <w:sz w:val="22"/>
          <w:szCs w:val="22"/>
        </w:rPr>
      </w:pPr>
    </w:p>
    <w:p w14:paraId="15BC5C8D" w14:textId="77777777" w:rsidR="005A02C1" w:rsidRPr="00E5490D" w:rsidRDefault="005A02C1" w:rsidP="005A02C1">
      <w:pPr>
        <w:rPr>
          <w:color w:val="000000"/>
          <w:sz w:val="22"/>
          <w:szCs w:val="22"/>
        </w:rPr>
      </w:pPr>
      <w:r w:rsidRPr="00E5490D">
        <w:rPr>
          <w:color w:val="000000"/>
          <w:sz w:val="22"/>
          <w:szCs w:val="22"/>
        </w:rPr>
        <w:t>One of the most compelling reasons to invest in real estate is the array of tax advantages available to investors under current U.S. tax law. As of 2025, these benefits remain substantial. Depreciation allows you to reduce your taxable rental income by accounting for the wear and tear of the property over 27.5 years. Mortgage interest, property taxes, maintenance, insurance, and management fees are all deductible expenses. Additionally, the 1031 exchange allows for deferring capital gains taxes by reinvesting profits into a similar property, thereby preserving capital. Investors may also qualify for the Qualified Business Income (QBI) deduction, which reduces taxable income by up to 20% of net rental profits. For example, suppose you own a $350,000 rental that generates $20,000 in annual revenue, after expenses and depreciation. In that case, your taxable income might be reduced to $10,000, which significantly lowers your tax liability while maintaining a strong cash flow.</w:t>
      </w:r>
    </w:p>
    <w:p w14:paraId="76375719" w14:textId="77777777" w:rsidR="005A02C1" w:rsidRPr="00E5490D" w:rsidRDefault="005A02C1" w:rsidP="005A02C1">
      <w:pPr>
        <w:rPr>
          <w:color w:val="000000"/>
          <w:sz w:val="22"/>
          <w:szCs w:val="22"/>
        </w:rPr>
      </w:pPr>
    </w:p>
    <w:p w14:paraId="44155E08" w14:textId="77777777" w:rsidR="005A02C1" w:rsidRPr="00E5490D" w:rsidRDefault="005A02C1" w:rsidP="005A02C1">
      <w:pPr>
        <w:rPr>
          <w:color w:val="000000"/>
          <w:sz w:val="22"/>
          <w:szCs w:val="22"/>
        </w:rPr>
      </w:pPr>
      <w:r w:rsidRPr="00E5490D">
        <w:rPr>
          <w:color w:val="000000"/>
          <w:sz w:val="22"/>
          <w:szCs w:val="22"/>
        </w:rPr>
        <w:lastRenderedPageBreak/>
        <w:t>The snowball effect of real estate is where real wealth creation happens. As rental income, property appreciation, and tax savings accumulate, they enable you to reinvest and acquire more assets. This compounding strategy transforms a modest start into a substantial portfolio over time. For example, Maria buys her first $300,000 property and earns $500 in monthly cash flow. After five years, she refinances and buys a second property, doubling her monthly income. Repeating this strategy over the years, she builds a portfolio of ten properties, generating $10,000 in monthly passive income. Through consistent reinvestment, equity growth, and strategic use of leverage, real estate becomes not just an income stream but a path to generational wealth.</w:t>
      </w:r>
    </w:p>
    <w:p w14:paraId="02C52DCE" w14:textId="77777777" w:rsidR="005A02C1" w:rsidRPr="00E5490D" w:rsidRDefault="005A02C1" w:rsidP="005A02C1">
      <w:pPr>
        <w:pStyle w:val="NormalWeb"/>
        <w:rPr>
          <w:color w:val="000000"/>
          <w:sz w:val="22"/>
          <w:szCs w:val="22"/>
        </w:rPr>
      </w:pPr>
      <w:r w:rsidRPr="00E5490D">
        <w:rPr>
          <w:color w:val="000000"/>
          <w:sz w:val="22"/>
          <w:szCs w:val="22"/>
        </w:rPr>
        <w:t>In 2025, the tax code continues to support real estate investors with tools such as mortgage interest deductions, depreciation schedules, and 1031 exchanges, which allow investors to defer capital gains when upgrading properties. These tools will enable you to maximize your returns legally while continuing to grow your portfolio.</w:t>
      </w:r>
    </w:p>
    <w:p w14:paraId="617AE398" w14:textId="77777777" w:rsidR="005A02C1" w:rsidRPr="00E5490D" w:rsidRDefault="005A02C1" w:rsidP="005A02C1">
      <w:pPr>
        <w:rPr>
          <w:b/>
          <w:sz w:val="22"/>
          <w:szCs w:val="22"/>
        </w:rPr>
      </w:pPr>
      <w:r w:rsidRPr="00E5490D">
        <w:rPr>
          <w:b/>
          <w:sz w:val="22"/>
          <w:szCs w:val="22"/>
        </w:rPr>
        <w:t>Owing REITs – Real Estate Investment Trusts</w:t>
      </w:r>
    </w:p>
    <w:p w14:paraId="427A1B0F" w14:textId="77777777" w:rsidR="005A02C1" w:rsidRPr="00E5490D" w:rsidRDefault="005A02C1" w:rsidP="005A02C1">
      <w:pPr>
        <w:rPr>
          <w:b/>
          <w:sz w:val="22"/>
          <w:szCs w:val="22"/>
        </w:rPr>
      </w:pPr>
    </w:p>
    <w:p w14:paraId="616CDAF3" w14:textId="77777777" w:rsidR="005A02C1" w:rsidRPr="00E5490D" w:rsidRDefault="005A02C1" w:rsidP="005A02C1">
      <w:pPr>
        <w:rPr>
          <w:color w:val="000000"/>
          <w:sz w:val="22"/>
          <w:szCs w:val="22"/>
        </w:rPr>
      </w:pPr>
      <w:r w:rsidRPr="00E5490D">
        <w:rPr>
          <w:color w:val="000000"/>
          <w:sz w:val="22"/>
          <w:szCs w:val="22"/>
        </w:rPr>
        <w:t>Finally, let’s explore real estate investment trusts, commonly known as REITs.</w:t>
      </w:r>
    </w:p>
    <w:p w14:paraId="28188794" w14:textId="77777777" w:rsidR="005A02C1" w:rsidRPr="00E5490D" w:rsidRDefault="005A02C1" w:rsidP="005A02C1">
      <w:pPr>
        <w:rPr>
          <w:color w:val="000000"/>
          <w:sz w:val="22"/>
          <w:szCs w:val="22"/>
        </w:rPr>
      </w:pPr>
      <w:r w:rsidRPr="00E5490D">
        <w:rPr>
          <w:color w:val="000000"/>
          <w:sz w:val="22"/>
          <w:szCs w:val="22"/>
        </w:rPr>
        <w:t>For investors who prefer not to deal with tenants, maintenance, or property taxes, Real Estate Investment Trusts (REITs) offer a hands-off alternative. REITs are companies that own or finance income-producing real estate, and they are traded like stocks. They typically pay dividends, allowing investors to gain exposure to real estate markets with lower capital requirements and greater liquidity. REITs offer a way to invest in real estate without the challenges of buying, financing, and managing physical properties. These companies own and operate income-generating real estate, including office buildings, apartment complexes, hospitals, warehouses, and shopping malls. When you buy shares of a REIT, you become a partial owner of these properties and earn a portion of the income they generate.</w:t>
      </w:r>
    </w:p>
    <w:p w14:paraId="5015F070" w14:textId="77777777" w:rsidR="005A02C1" w:rsidRPr="00E5490D" w:rsidRDefault="005A02C1" w:rsidP="005A02C1">
      <w:pPr>
        <w:rPr>
          <w:color w:val="000000"/>
          <w:sz w:val="22"/>
          <w:szCs w:val="22"/>
        </w:rPr>
      </w:pPr>
    </w:p>
    <w:p w14:paraId="74B5D0F3" w14:textId="77777777" w:rsidR="005A02C1" w:rsidRPr="00E5490D" w:rsidRDefault="005A02C1" w:rsidP="005A02C1">
      <w:pPr>
        <w:rPr>
          <w:color w:val="000000"/>
          <w:sz w:val="22"/>
          <w:szCs w:val="22"/>
        </w:rPr>
      </w:pPr>
      <w:r w:rsidRPr="00E5490D">
        <w:rPr>
          <w:color w:val="000000"/>
          <w:sz w:val="22"/>
          <w:szCs w:val="22"/>
        </w:rPr>
        <w:t>REITs make money primarily through rent or lease payments collected from the properties they own. By law, they are required to distribute at least ninety percent of their taxable income to shareholders in the form of dividends. This structure makes REITs a popular choice for investors seeking regular income. Consider a REIT that owns one hundred apartment buildings across the country. As tenants pay rent, the REIT collects income. A large portion of that income is passed on to you and other shareholders. If the value of the properties increases, the price of the REIT shares may also rise, giving you both dividend income and potential capital appreciation.</w:t>
      </w:r>
    </w:p>
    <w:p w14:paraId="7E1DF96D" w14:textId="77777777" w:rsidR="005A02C1" w:rsidRPr="00E5490D" w:rsidRDefault="005A02C1" w:rsidP="005A02C1">
      <w:pPr>
        <w:rPr>
          <w:color w:val="000000"/>
          <w:sz w:val="22"/>
          <w:szCs w:val="22"/>
        </w:rPr>
      </w:pPr>
      <w:r w:rsidRPr="00E5490D">
        <w:rPr>
          <w:color w:val="000000"/>
          <w:sz w:val="22"/>
          <w:szCs w:val="22"/>
        </w:rPr>
        <w:t>There are several categories of REITs. Equity REITs are the most common and focus on owning and managing properties that generate rental income. Mortgage REITs don’t own physical property but instead invest in real estate loans, earning money from the interest on those mortgages. Hybrid REITs combine both approaches, investing in property and real estate debt.</w:t>
      </w:r>
    </w:p>
    <w:p w14:paraId="5EF6D43D" w14:textId="77777777" w:rsidR="005A02C1" w:rsidRPr="00E5490D" w:rsidRDefault="005A02C1" w:rsidP="005A02C1">
      <w:pPr>
        <w:rPr>
          <w:color w:val="000000"/>
          <w:sz w:val="22"/>
          <w:szCs w:val="22"/>
        </w:rPr>
      </w:pPr>
      <w:r w:rsidRPr="00E5490D">
        <w:rPr>
          <w:color w:val="000000"/>
          <w:sz w:val="22"/>
          <w:szCs w:val="22"/>
        </w:rPr>
        <w:t>Imagine investing $5,000 in a REIT that pays a 5% annual dividend. That equates to $250 in income each year. And if the REIT’s share price increases over time, your overall investment value grows as well.</w:t>
      </w:r>
    </w:p>
    <w:p w14:paraId="3E391BED" w14:textId="77777777" w:rsidR="005A02C1" w:rsidRPr="00E5490D" w:rsidRDefault="005A02C1" w:rsidP="005A02C1">
      <w:pPr>
        <w:rPr>
          <w:color w:val="000000"/>
          <w:sz w:val="22"/>
          <w:szCs w:val="22"/>
        </w:rPr>
      </w:pPr>
    </w:p>
    <w:p w14:paraId="2FF11EED" w14:textId="77777777" w:rsidR="005A02C1" w:rsidRPr="00E5490D" w:rsidRDefault="005A02C1" w:rsidP="005A02C1">
      <w:pPr>
        <w:rPr>
          <w:color w:val="000000"/>
          <w:sz w:val="22"/>
          <w:szCs w:val="22"/>
        </w:rPr>
      </w:pPr>
      <w:r w:rsidRPr="00E5490D">
        <w:rPr>
          <w:color w:val="000000"/>
          <w:sz w:val="22"/>
          <w:szCs w:val="22"/>
        </w:rPr>
        <w:t>REITs offer several advantages. They provide exposure to the real estate market without requiring large amounts of capital or the headaches of property management. They generate regular income and add another layer of diversification to your portfolio. But like all investments, REITs carry risks. Their prices can fluctuate based on trends in the real estate market, interest rates, and broader economic conditions. And while the dividends are generous, they are typically taxed as ordinary income rather than at the lower rate applied to qualified dividends or long-term capital gains. REITs are an excellent option for investors who want to benefit from real estate without owning physical property. They’re especially appealing to those seeking passive income, as the steady dividend stream can serve as a reliable source of cash flow.</w:t>
      </w:r>
    </w:p>
    <w:p w14:paraId="503C3D0B" w14:textId="77777777" w:rsidR="005A02C1" w:rsidRPr="00E5490D" w:rsidRDefault="005A02C1" w:rsidP="005A02C1">
      <w:pPr>
        <w:rPr>
          <w:color w:val="000000"/>
          <w:sz w:val="22"/>
          <w:szCs w:val="22"/>
        </w:rPr>
      </w:pPr>
    </w:p>
    <w:p w14:paraId="31FEABC2" w14:textId="77777777" w:rsidR="005A02C1" w:rsidRPr="00E5490D" w:rsidRDefault="005A02C1" w:rsidP="005A02C1">
      <w:pPr>
        <w:rPr>
          <w:color w:val="000000"/>
          <w:sz w:val="22"/>
          <w:szCs w:val="22"/>
        </w:rPr>
      </w:pPr>
      <w:r w:rsidRPr="00E5490D">
        <w:rPr>
          <w:color w:val="000000"/>
          <w:sz w:val="22"/>
          <w:szCs w:val="22"/>
        </w:rPr>
        <w:t>Bottom line</w:t>
      </w:r>
    </w:p>
    <w:p w14:paraId="12100660" w14:textId="77777777" w:rsidR="005A02C1" w:rsidRPr="00E5490D" w:rsidRDefault="005A02C1" w:rsidP="005A02C1">
      <w:pPr>
        <w:rPr>
          <w:color w:val="000000"/>
          <w:sz w:val="22"/>
          <w:szCs w:val="22"/>
        </w:rPr>
      </w:pPr>
    </w:p>
    <w:p w14:paraId="0BD13CA3" w14:textId="77777777" w:rsidR="005A02C1" w:rsidRPr="00E5490D" w:rsidRDefault="005A02C1" w:rsidP="005A02C1">
      <w:pPr>
        <w:rPr>
          <w:color w:val="000000"/>
          <w:sz w:val="22"/>
          <w:szCs w:val="22"/>
        </w:rPr>
      </w:pPr>
      <w:r w:rsidRPr="00E5490D">
        <w:rPr>
          <w:color w:val="000000"/>
          <w:sz w:val="22"/>
          <w:szCs w:val="22"/>
        </w:rPr>
        <w:lastRenderedPageBreak/>
        <w:t>Each of these investment types plays a unique role in a diversified real estate portfolio. The best option depends on your personal goals, timeline, and appetite for involvement. Whether you start with your first home or a diversified REIT, the key is to begin. Real estate rewards action, patience, and informed decision-making, three principles that are well within reach for anyone committed to building long-term wealth.</w:t>
      </w:r>
    </w:p>
    <w:p w14:paraId="750FEFAF" w14:textId="77777777" w:rsidR="005A02C1" w:rsidRPr="00E5490D" w:rsidRDefault="005A02C1" w:rsidP="005A02C1">
      <w:pPr>
        <w:rPr>
          <w:color w:val="000000"/>
          <w:sz w:val="22"/>
          <w:szCs w:val="22"/>
        </w:rPr>
      </w:pPr>
    </w:p>
    <w:p w14:paraId="7F6B0ECC" w14:textId="77777777" w:rsidR="005A02C1" w:rsidRPr="00E5490D" w:rsidRDefault="005A02C1" w:rsidP="005A02C1">
      <w:pPr>
        <w:rPr>
          <w:color w:val="000000"/>
          <w:sz w:val="22"/>
          <w:szCs w:val="22"/>
        </w:rPr>
      </w:pPr>
      <w:r w:rsidRPr="00E5490D">
        <w:rPr>
          <w:color w:val="000000"/>
          <w:sz w:val="22"/>
          <w:szCs w:val="22"/>
        </w:rPr>
        <w:t>Together, bonds, stocks, real estate property, and REITs offer powerful investment options that complement traditional stocks. Bonds provide stability and predictable income. Stocks deliver broad exposure and flexibility. REITs offer access to real estate and provide regular dividends. Each payment serves a distinct purpose, and when combined strategically, they create a well-rounded portfolio that can withstand volatility and support your financial goals through every season of life.</w:t>
      </w:r>
    </w:p>
    <w:p w14:paraId="49239C9F" w14:textId="77777777" w:rsidR="005A02C1" w:rsidRPr="00E5490D" w:rsidRDefault="005A02C1" w:rsidP="005A02C1">
      <w:pPr>
        <w:rPr>
          <w:color w:val="000000"/>
          <w:sz w:val="22"/>
          <w:szCs w:val="22"/>
        </w:rPr>
      </w:pPr>
    </w:p>
    <w:p w14:paraId="763C6AFB" w14:textId="77777777" w:rsidR="005A02C1" w:rsidRPr="00E5490D" w:rsidRDefault="005A02C1" w:rsidP="005A02C1">
      <w:pPr>
        <w:rPr>
          <w:color w:val="000000"/>
          <w:sz w:val="22"/>
          <w:szCs w:val="22"/>
        </w:rPr>
      </w:pPr>
      <w:r w:rsidRPr="00E5490D">
        <w:rPr>
          <w:color w:val="000000"/>
          <w:sz w:val="22"/>
          <w:szCs w:val="22"/>
        </w:rPr>
        <w:t>Diversifying your investments across these asset classes doesn’t just reduce risk; it also opens more doors to sustainable wealth. As you continue your journey, the key is not to chase the next big thing but to build a balanced, intentional, and long-term growth-oriented portfolio.</w:t>
      </w:r>
    </w:p>
    <w:p w14:paraId="19973F27" w14:textId="77777777" w:rsidR="00C720DB" w:rsidRPr="00E5490D" w:rsidRDefault="00C720DB" w:rsidP="00C720DB">
      <w:pPr>
        <w:rPr>
          <w:sz w:val="22"/>
          <w:szCs w:val="22"/>
        </w:rPr>
      </w:pPr>
    </w:p>
    <w:p w14:paraId="77035C5D" w14:textId="4C820793" w:rsidR="00C720DB" w:rsidRPr="00E5490D" w:rsidRDefault="00743B6D" w:rsidP="0061243E">
      <w:pPr>
        <w:pStyle w:val="Heading2"/>
        <w:rPr>
          <w:sz w:val="22"/>
        </w:rPr>
      </w:pPr>
      <w:bookmarkStart w:id="29" w:name="_Toc210677829"/>
      <w:r w:rsidRPr="00E5490D">
        <w:rPr>
          <w:sz w:val="22"/>
        </w:rPr>
        <w:t xml:space="preserve">Small Business, </w:t>
      </w:r>
      <w:r w:rsidR="00C720DB" w:rsidRPr="00E5490D">
        <w:rPr>
          <w:sz w:val="22"/>
        </w:rPr>
        <w:t>Entrepreneurship</w:t>
      </w:r>
      <w:r w:rsidRPr="00E5490D">
        <w:rPr>
          <w:sz w:val="22"/>
        </w:rPr>
        <w:t>, &amp; Side Hustles</w:t>
      </w:r>
      <w:bookmarkEnd w:id="29"/>
    </w:p>
    <w:p w14:paraId="56FB5DEF" w14:textId="77777777" w:rsidR="00C720DB" w:rsidRPr="00E5490D" w:rsidRDefault="00C720DB" w:rsidP="00C720DB">
      <w:pPr>
        <w:pStyle w:val="NormalWeb"/>
        <w:rPr>
          <w:color w:val="000000"/>
          <w:sz w:val="22"/>
          <w:szCs w:val="22"/>
        </w:rPr>
      </w:pPr>
      <w:r w:rsidRPr="00E5490D">
        <w:rPr>
          <w:color w:val="000000"/>
          <w:sz w:val="22"/>
          <w:szCs w:val="22"/>
        </w:rPr>
        <w:t>For generations, the path to financial security was predictable. You got a steady job, worked hard for decades, built up a pension and maybe some savings, and eventually retired. That model worked in a world where jobs were stable and costs rose slowly. Today, the landscape is completely different. Automation, outsourcing, rising living costs, and an unpredictable job market mean that relying on a single paycheck is no longer a guarantee of stability or long-term financial security.</w:t>
      </w:r>
    </w:p>
    <w:p w14:paraId="044F874C" w14:textId="77777777" w:rsidR="00C720DB" w:rsidRPr="00E5490D" w:rsidRDefault="00C720DB" w:rsidP="00C720DB">
      <w:pPr>
        <w:pStyle w:val="NormalWeb"/>
        <w:rPr>
          <w:color w:val="000000"/>
          <w:sz w:val="22"/>
          <w:szCs w:val="22"/>
        </w:rPr>
      </w:pPr>
      <w:r w:rsidRPr="00E5490D">
        <w:rPr>
          <w:color w:val="000000"/>
          <w:sz w:val="22"/>
          <w:szCs w:val="22"/>
        </w:rPr>
        <w:t xml:space="preserve">Entrepreneurship and side hustles have emerged not only </w:t>
      </w:r>
      <w:proofErr w:type="gramStart"/>
      <w:r w:rsidRPr="00E5490D">
        <w:rPr>
          <w:color w:val="000000"/>
          <w:sz w:val="22"/>
          <w:szCs w:val="22"/>
        </w:rPr>
        <w:t>as a way to</w:t>
      </w:r>
      <w:proofErr w:type="gramEnd"/>
      <w:r w:rsidRPr="00E5490D">
        <w:rPr>
          <w:color w:val="000000"/>
          <w:sz w:val="22"/>
          <w:szCs w:val="22"/>
        </w:rPr>
        <w:t xml:space="preserve"> earn a little extra cash but also as a vital strategy for achieving financial independence and building generational wealth. This is about more than money. It is about freedom and control. Ask yourself honestly: do you want to depend on a 9-to-5 job for the rest of your life, or would you rather design a life that gives you more time with your family and the causes you care about? I thought I wanted the security of a traditional career. But after running the numbers and reflecting on my values, I realized I would rather create income streams that give me choices and time. The math does not add up. </w:t>
      </w:r>
    </w:p>
    <w:p w14:paraId="7A06308B" w14:textId="77777777" w:rsidR="00C720DB" w:rsidRPr="00E5490D" w:rsidRDefault="00C720DB" w:rsidP="00C720DB">
      <w:pPr>
        <w:pStyle w:val="NormalWeb"/>
        <w:rPr>
          <w:color w:val="000000"/>
          <w:sz w:val="22"/>
          <w:szCs w:val="22"/>
        </w:rPr>
      </w:pPr>
      <w:r w:rsidRPr="00E5490D">
        <w:rPr>
          <w:color w:val="000000"/>
          <w:sz w:val="22"/>
          <w:szCs w:val="22"/>
        </w:rPr>
        <w:t xml:space="preserve">Entrepreneurship today is no longer reserved for Silicon Valley founders or people with MBAs. Thanks to artificial intelligence and digital tools like </w:t>
      </w:r>
      <w:proofErr w:type="spellStart"/>
      <w:r w:rsidRPr="00E5490D">
        <w:rPr>
          <w:color w:val="000000"/>
          <w:sz w:val="22"/>
          <w:szCs w:val="22"/>
        </w:rPr>
        <w:t>ChatGPT</w:t>
      </w:r>
      <w:proofErr w:type="spellEnd"/>
      <w:r w:rsidRPr="00E5490D">
        <w:rPr>
          <w:color w:val="000000"/>
          <w:sz w:val="22"/>
          <w:szCs w:val="22"/>
        </w:rPr>
        <w:t>, mobile apps, online marketplaces, and social media, everyone, regardless of their background, can begin generating income on their own terms. Whether it is freelance services, an online store, consulting, teaching, creating content, building or flipping items, or mentoring, there are more ways than ever to monetize your time, talent, and knowledge. Even small income streams can be life-changing when you consistently reinvest them into assets such as real estate or index funds.</w:t>
      </w:r>
    </w:p>
    <w:p w14:paraId="5A813EB4" w14:textId="77777777" w:rsidR="00C720DB" w:rsidRPr="00E5490D" w:rsidRDefault="00C720DB" w:rsidP="00C720DB">
      <w:pPr>
        <w:pStyle w:val="NormalWeb"/>
        <w:rPr>
          <w:color w:val="000000"/>
          <w:sz w:val="22"/>
          <w:szCs w:val="22"/>
        </w:rPr>
      </w:pPr>
      <w:r w:rsidRPr="00E5490D">
        <w:rPr>
          <w:color w:val="000000"/>
          <w:sz w:val="22"/>
          <w:szCs w:val="22"/>
        </w:rPr>
        <w:t xml:space="preserve">In this chapter, we will explore a practical path to entrepreneurship. You will learn how to turn your existing skills into income, how to distinguish between time-bound hustles and scalable businesses, and how to lay the groundwork for owning a small business. Whether you are just testing the waters or ready to build something that runs without your constant presence, this chapter lays the foundation for designing your own economy, one that not only puts you in control of your financial future but also </w:t>
      </w:r>
      <w:proofErr w:type="gramStart"/>
      <w:r w:rsidRPr="00E5490D">
        <w:rPr>
          <w:color w:val="000000"/>
          <w:sz w:val="22"/>
          <w:szCs w:val="22"/>
        </w:rPr>
        <w:t>opens up</w:t>
      </w:r>
      <w:proofErr w:type="gramEnd"/>
      <w:r w:rsidRPr="00E5490D">
        <w:rPr>
          <w:color w:val="000000"/>
          <w:sz w:val="22"/>
          <w:szCs w:val="22"/>
        </w:rPr>
        <w:t xml:space="preserve"> a world of possibilities for growth and success.</w:t>
      </w:r>
    </w:p>
    <w:p w14:paraId="2B4F631F" w14:textId="77777777" w:rsidR="00C720DB" w:rsidRPr="00E5490D" w:rsidRDefault="00C720DB" w:rsidP="00C720DB">
      <w:pPr>
        <w:rPr>
          <w:b/>
          <w:sz w:val="22"/>
          <w:szCs w:val="22"/>
        </w:rPr>
      </w:pPr>
      <w:r w:rsidRPr="00E5490D">
        <w:rPr>
          <w:b/>
          <w:sz w:val="22"/>
          <w:szCs w:val="22"/>
        </w:rPr>
        <w:t>Turning Skills into Income Streams</w:t>
      </w:r>
    </w:p>
    <w:p w14:paraId="1F9A6D09" w14:textId="77777777" w:rsidR="00C720DB" w:rsidRPr="00E5490D" w:rsidRDefault="00C720DB" w:rsidP="00C720DB">
      <w:pPr>
        <w:pStyle w:val="NormalWeb"/>
        <w:rPr>
          <w:color w:val="000000"/>
          <w:sz w:val="22"/>
          <w:szCs w:val="22"/>
        </w:rPr>
      </w:pPr>
      <w:r w:rsidRPr="00E5490D">
        <w:rPr>
          <w:color w:val="000000"/>
          <w:sz w:val="22"/>
          <w:szCs w:val="22"/>
        </w:rPr>
        <w:lastRenderedPageBreak/>
        <w:t>We are living in an era where access to the internet, digital tools, and global markets has made it easier than ever to monetize personal skills. Whether you are skilled in graphic design, writing, baking, coding, tutoring, or event organization, your skill set holds real value. The key is learning how to package that skill, communicate its value, and consistently offer it to an audience that needs it. Every skill, no matter how niche, has the potential to be shaped into a viable income stream.</w:t>
      </w:r>
    </w:p>
    <w:p w14:paraId="0255C4C5" w14:textId="77777777" w:rsidR="00C720DB" w:rsidRPr="00E5490D" w:rsidRDefault="00C720DB" w:rsidP="00C720DB">
      <w:pPr>
        <w:pStyle w:val="NormalWeb"/>
        <w:rPr>
          <w:color w:val="000000"/>
          <w:sz w:val="22"/>
          <w:szCs w:val="22"/>
        </w:rPr>
      </w:pPr>
      <w:r w:rsidRPr="00E5490D">
        <w:rPr>
          <w:color w:val="000000"/>
          <w:sz w:val="22"/>
          <w:szCs w:val="22"/>
        </w:rPr>
        <w:t xml:space="preserve">The first step is to conduct a personal inventory. Ask yourself: what do you know how to do better than the average person? What do people naturally ask you for help with? What have you taught yourself through trial and error? Once you identify your strengths, research the market demand for those skills. Consider platforms like Fiverr, </w:t>
      </w:r>
      <w:proofErr w:type="spellStart"/>
      <w:r w:rsidRPr="00E5490D">
        <w:rPr>
          <w:color w:val="000000"/>
          <w:sz w:val="22"/>
          <w:szCs w:val="22"/>
        </w:rPr>
        <w:t>Upwork</w:t>
      </w:r>
      <w:proofErr w:type="spellEnd"/>
      <w:r w:rsidRPr="00E5490D">
        <w:rPr>
          <w:color w:val="000000"/>
          <w:sz w:val="22"/>
          <w:szCs w:val="22"/>
        </w:rPr>
        <w:t>, LinkedIn, YouTube, or Etsy to see how others package similar services or products and what they charge. This gives you a price baseline and a competitive edge when entering the market.</w:t>
      </w:r>
    </w:p>
    <w:p w14:paraId="2F6A6C85" w14:textId="77777777" w:rsidR="00C720DB" w:rsidRPr="00E5490D" w:rsidRDefault="00C720DB" w:rsidP="00C720DB">
      <w:pPr>
        <w:pStyle w:val="NormalWeb"/>
        <w:rPr>
          <w:color w:val="000000"/>
          <w:sz w:val="22"/>
          <w:szCs w:val="22"/>
        </w:rPr>
      </w:pPr>
      <w:r w:rsidRPr="00E5490D">
        <w:rPr>
          <w:color w:val="000000"/>
          <w:sz w:val="22"/>
          <w:szCs w:val="22"/>
        </w:rPr>
        <w:t>For example, if you are a strong writer, you could offer to write blog posts for small businesses or nonprofits. If you are skilled with data, you could offer spreadsheet automation or analysis services to entrepreneurs. If you love baking, you could sell decorated cakes through Instagram. The goal is to start simple, get paid, then iterate and refine.</w:t>
      </w:r>
    </w:p>
    <w:p w14:paraId="20D1F194" w14:textId="77777777" w:rsidR="00C720DB" w:rsidRPr="00E5490D" w:rsidRDefault="00C720DB" w:rsidP="00C720DB">
      <w:pPr>
        <w:pStyle w:val="NormalWeb"/>
        <w:rPr>
          <w:color w:val="000000"/>
          <w:sz w:val="22"/>
          <w:szCs w:val="22"/>
        </w:rPr>
      </w:pPr>
      <w:r w:rsidRPr="00E5490D">
        <w:rPr>
          <w:color w:val="000000"/>
          <w:sz w:val="22"/>
          <w:szCs w:val="22"/>
        </w:rPr>
        <w:t>Personally, everyone around me always asks for investment advice. That is part of why I am writing this book. My friends and family have watched my career growth and my increase in wealth. They often ask how I do it, what certain concepts mean, how they should start buying stocks, and how I acquired rental properties. This is my approach to turning a skill into an income stream: package my knowledge in a way that can help others.</w:t>
      </w:r>
    </w:p>
    <w:p w14:paraId="312D7B48" w14:textId="77777777" w:rsidR="00C720DB" w:rsidRPr="00E5490D" w:rsidRDefault="00C720DB" w:rsidP="00C720DB">
      <w:pPr>
        <w:pStyle w:val="NormalWeb"/>
        <w:rPr>
          <w:color w:val="000000"/>
          <w:sz w:val="22"/>
          <w:szCs w:val="22"/>
        </w:rPr>
      </w:pPr>
      <w:r w:rsidRPr="00E5490D">
        <w:rPr>
          <w:color w:val="000000"/>
          <w:sz w:val="22"/>
          <w:szCs w:val="22"/>
        </w:rPr>
        <w:t xml:space="preserve">You do not need a perfect website to get started. You need a clear offer, proof that you can deliver, and a way for someone to pay you. YouTube is a free university for learning almost any skill. Combine that knowledge with low-cost tools like </w:t>
      </w:r>
      <w:proofErr w:type="spellStart"/>
      <w:r w:rsidRPr="00E5490D">
        <w:rPr>
          <w:color w:val="000000"/>
          <w:sz w:val="22"/>
          <w:szCs w:val="22"/>
        </w:rPr>
        <w:t>Canva</w:t>
      </w:r>
      <w:proofErr w:type="spellEnd"/>
      <w:r w:rsidRPr="00E5490D">
        <w:rPr>
          <w:color w:val="000000"/>
          <w:sz w:val="22"/>
          <w:szCs w:val="22"/>
        </w:rPr>
        <w:t xml:space="preserve"> for design, Shopify for e-commerce, or Teachable for courses, and you can quickly create a professional presence.</w:t>
      </w:r>
    </w:p>
    <w:p w14:paraId="38DF3BB1" w14:textId="77777777" w:rsidR="00C720DB" w:rsidRPr="00E5490D" w:rsidRDefault="00C720DB" w:rsidP="00C720DB">
      <w:pPr>
        <w:rPr>
          <w:b/>
          <w:sz w:val="22"/>
          <w:szCs w:val="22"/>
        </w:rPr>
      </w:pPr>
      <w:r w:rsidRPr="00E5490D">
        <w:rPr>
          <w:b/>
          <w:sz w:val="22"/>
          <w:szCs w:val="22"/>
        </w:rPr>
        <w:t>Online Income Opportunities in the Digital Age</w:t>
      </w:r>
    </w:p>
    <w:p w14:paraId="6701DA87" w14:textId="60ABA14F" w:rsidR="00C720DB" w:rsidRPr="00E5490D" w:rsidRDefault="00C720DB" w:rsidP="00C720DB">
      <w:pPr>
        <w:pStyle w:val="NormalWeb"/>
        <w:rPr>
          <w:color w:val="000000"/>
          <w:sz w:val="22"/>
          <w:szCs w:val="22"/>
        </w:rPr>
      </w:pPr>
      <w:r w:rsidRPr="00E5490D">
        <w:rPr>
          <w:color w:val="000000"/>
          <w:sz w:val="22"/>
          <w:szCs w:val="22"/>
        </w:rPr>
        <w:t>The digital age has ushered in an era where income is no longer confined to geography, office buildings, or traditional work schedules. With just a laptop and an internet connection, individuals from all walks of life are building businesses, launching personal brands, and monetizing skills that were once hobbies or side interests. Harvard Business Review calls this the “Age of the Micro Entrepreneur</w:t>
      </w:r>
      <w:r w:rsidR="006E27D7">
        <w:rPr>
          <w:color w:val="000000"/>
          <w:sz w:val="22"/>
          <w:szCs w:val="22"/>
        </w:rPr>
        <w:t>”</w:t>
      </w:r>
      <w:r w:rsidRPr="00E5490D">
        <w:rPr>
          <w:color w:val="000000"/>
          <w:sz w:val="22"/>
          <w:szCs w:val="22"/>
        </w:rPr>
        <w:t xml:space="preserve"> The tools of business are no longer confined to institutions but are accessible to anyone with the motivation to learn and the courage to start.</w:t>
      </w:r>
    </w:p>
    <w:p w14:paraId="4D295618" w14:textId="77777777" w:rsidR="00C720DB" w:rsidRPr="00E5490D" w:rsidRDefault="00C720DB" w:rsidP="00C720DB">
      <w:pPr>
        <w:pStyle w:val="NormalWeb"/>
        <w:rPr>
          <w:color w:val="000000"/>
          <w:sz w:val="22"/>
          <w:szCs w:val="22"/>
        </w:rPr>
      </w:pPr>
      <w:r w:rsidRPr="00E5490D">
        <w:rPr>
          <w:color w:val="000000"/>
          <w:sz w:val="22"/>
          <w:szCs w:val="22"/>
        </w:rPr>
        <w:t xml:space="preserve">Among the most accessible digital income pathways is content creation. Platforms like </w:t>
      </w:r>
      <w:proofErr w:type="spellStart"/>
      <w:r w:rsidRPr="00E5490D">
        <w:rPr>
          <w:color w:val="000000"/>
          <w:sz w:val="22"/>
          <w:szCs w:val="22"/>
        </w:rPr>
        <w:t>ChatGPT</w:t>
      </w:r>
      <w:proofErr w:type="spellEnd"/>
      <w:r w:rsidRPr="00E5490D">
        <w:rPr>
          <w:color w:val="000000"/>
          <w:sz w:val="22"/>
          <w:szCs w:val="22"/>
        </w:rPr>
        <w:t xml:space="preserve">, YouTube, </w:t>
      </w:r>
      <w:proofErr w:type="spellStart"/>
      <w:r w:rsidRPr="00E5490D">
        <w:rPr>
          <w:color w:val="000000"/>
          <w:sz w:val="22"/>
          <w:szCs w:val="22"/>
        </w:rPr>
        <w:t>TikTok</w:t>
      </w:r>
      <w:proofErr w:type="spellEnd"/>
      <w:r w:rsidRPr="00E5490D">
        <w:rPr>
          <w:color w:val="000000"/>
          <w:sz w:val="22"/>
          <w:szCs w:val="22"/>
        </w:rPr>
        <w:t xml:space="preserve">, Instagram, and </w:t>
      </w:r>
      <w:proofErr w:type="spellStart"/>
      <w:r w:rsidRPr="00E5490D">
        <w:rPr>
          <w:color w:val="000000"/>
          <w:sz w:val="22"/>
          <w:szCs w:val="22"/>
        </w:rPr>
        <w:t>Substack</w:t>
      </w:r>
      <w:proofErr w:type="spellEnd"/>
      <w:r w:rsidRPr="00E5490D">
        <w:rPr>
          <w:color w:val="000000"/>
          <w:sz w:val="22"/>
          <w:szCs w:val="22"/>
        </w:rPr>
        <w:t xml:space="preserve"> have enabled everyday individuals to become educators, entertainers, and thought leaders. A stay-at-home parent, for example, might begin sharing budgeting strategies or frugal living tips online and over time gain a following large enough to monetize through ad revenue, affiliate links, or sponsorships. The beauty of content creation is that it scales. Once a video or article is posted, it can generate income indefinitely, allowing the creator to move on to the next project.</w:t>
      </w:r>
    </w:p>
    <w:p w14:paraId="45D8A385" w14:textId="77777777" w:rsidR="00C720DB" w:rsidRPr="00E5490D" w:rsidRDefault="00C720DB" w:rsidP="00C720DB">
      <w:pPr>
        <w:pStyle w:val="NormalWeb"/>
        <w:rPr>
          <w:color w:val="000000"/>
          <w:sz w:val="22"/>
          <w:szCs w:val="22"/>
        </w:rPr>
      </w:pPr>
      <w:r w:rsidRPr="00E5490D">
        <w:rPr>
          <w:color w:val="000000"/>
          <w:sz w:val="22"/>
          <w:szCs w:val="22"/>
        </w:rPr>
        <w:t xml:space="preserve">Affiliate marketing is another digital path with low overhead and high potential. Instead of selling products directly, affiliate marketers promote existing services or products and earn a commission when someone purchases through their referral link. They often carve out a niche, whether fitness, parenting, tech gadgets, or home organization, and embed product links in blog posts, videos, or social media </w:t>
      </w:r>
      <w:r w:rsidRPr="00E5490D">
        <w:rPr>
          <w:color w:val="000000"/>
          <w:sz w:val="22"/>
          <w:szCs w:val="22"/>
        </w:rPr>
        <w:lastRenderedPageBreak/>
        <w:t>captions. This model works best when the affiliate has built trust with their audience, offering authentic reviews and thoughtful recommendations.</w:t>
      </w:r>
    </w:p>
    <w:p w14:paraId="23060620" w14:textId="0B966143" w:rsidR="00C720DB" w:rsidRPr="00E5490D" w:rsidRDefault="00C720DB" w:rsidP="00C720DB">
      <w:pPr>
        <w:pStyle w:val="NormalWeb"/>
        <w:rPr>
          <w:color w:val="000000"/>
          <w:sz w:val="22"/>
          <w:szCs w:val="22"/>
        </w:rPr>
      </w:pPr>
      <w:r w:rsidRPr="00E5490D">
        <w:rPr>
          <w:color w:val="000000"/>
          <w:sz w:val="22"/>
          <w:szCs w:val="22"/>
        </w:rPr>
        <w:t xml:space="preserve">E-commerce, especially </w:t>
      </w:r>
      <w:r w:rsidR="004F1B48" w:rsidRPr="00E5490D">
        <w:rPr>
          <w:color w:val="000000"/>
          <w:sz w:val="22"/>
          <w:szCs w:val="22"/>
        </w:rPr>
        <w:t>drop shipping</w:t>
      </w:r>
      <w:r w:rsidRPr="00E5490D">
        <w:rPr>
          <w:color w:val="000000"/>
          <w:sz w:val="22"/>
          <w:szCs w:val="22"/>
        </w:rPr>
        <w:t xml:space="preserve"> and print-on-demand, has exploded. With platforms like Shopify and </w:t>
      </w:r>
      <w:r w:rsidR="004F1B48" w:rsidRPr="00E5490D">
        <w:rPr>
          <w:color w:val="000000"/>
          <w:sz w:val="22"/>
          <w:szCs w:val="22"/>
        </w:rPr>
        <w:t>Woo Commerce</w:t>
      </w:r>
      <w:r w:rsidRPr="00E5490D">
        <w:rPr>
          <w:color w:val="000000"/>
          <w:sz w:val="22"/>
          <w:szCs w:val="22"/>
        </w:rPr>
        <w:t xml:space="preserve">, setting up a digital storefront no longer requires deep technical knowledge. Entrepreneurs can sell a wide range of products, from kitchen gadgets to clothing, without holding inventory. By partnering with fulfillment services or leveraging tools like </w:t>
      </w:r>
      <w:proofErr w:type="spellStart"/>
      <w:r w:rsidRPr="00E5490D">
        <w:rPr>
          <w:color w:val="000000"/>
          <w:sz w:val="22"/>
          <w:szCs w:val="22"/>
        </w:rPr>
        <w:t>Printful</w:t>
      </w:r>
      <w:proofErr w:type="spellEnd"/>
      <w:r w:rsidRPr="00E5490D">
        <w:rPr>
          <w:color w:val="000000"/>
          <w:sz w:val="22"/>
          <w:szCs w:val="22"/>
        </w:rPr>
        <w:t>, artists and designers can sell customized apparel, mugs, and stationery that reflect their creativity without ever having to pack a box.</w:t>
      </w:r>
    </w:p>
    <w:p w14:paraId="3925C72D" w14:textId="77777777" w:rsidR="00C720DB" w:rsidRPr="00E5490D" w:rsidRDefault="00C720DB" w:rsidP="00C720DB">
      <w:pPr>
        <w:pStyle w:val="NormalWeb"/>
        <w:rPr>
          <w:color w:val="000000"/>
          <w:sz w:val="22"/>
          <w:szCs w:val="22"/>
        </w:rPr>
      </w:pPr>
      <w:r w:rsidRPr="00E5490D">
        <w:rPr>
          <w:color w:val="000000"/>
          <w:sz w:val="22"/>
          <w:szCs w:val="22"/>
        </w:rPr>
        <w:t>Teaching and coaching online is another fast-growing space. Platforms like Teachable, Coursera, and Udemy empower anyone to package their knowledge into a course. Coaches and consultants use Zoom and Google Meet to work one-on-one with clients across time zones and industries. The key to thriving in this space is clarity: knowing who you serve, what transformation you help them achieve, and what sets you apart from others. A former teacher might pivot to offering study strategies for high schoolers. A seasoned professional might coach early-career individuals on job interviews and salary negotiation.</w:t>
      </w:r>
    </w:p>
    <w:p w14:paraId="7956E31C" w14:textId="77777777" w:rsidR="00C720DB" w:rsidRPr="00E5490D" w:rsidRDefault="00C720DB" w:rsidP="00C720DB">
      <w:pPr>
        <w:pStyle w:val="NormalWeb"/>
        <w:rPr>
          <w:color w:val="000000"/>
          <w:sz w:val="22"/>
          <w:szCs w:val="22"/>
        </w:rPr>
      </w:pPr>
      <w:r w:rsidRPr="00E5490D">
        <w:rPr>
          <w:color w:val="000000"/>
          <w:sz w:val="22"/>
          <w:szCs w:val="22"/>
        </w:rPr>
        <w:t>These online income models share one powerful advantage. They allow individuals to scale value across borders and time zones. They create flexibility, both in terms of schedule and strategy, and offer a global reach with minimal capital investment. What separates successful online entrepreneurs is not access to funding or flashy marketing but consistency, clarity of purpose, and a genuine commitment to serving their audience over time.</w:t>
      </w:r>
    </w:p>
    <w:p w14:paraId="15539A3E" w14:textId="77777777" w:rsidR="00C720DB" w:rsidRPr="00E5490D" w:rsidRDefault="00C720DB" w:rsidP="00C720DB">
      <w:pPr>
        <w:rPr>
          <w:b/>
          <w:sz w:val="22"/>
          <w:szCs w:val="22"/>
        </w:rPr>
      </w:pPr>
      <w:r w:rsidRPr="00E5490D">
        <w:rPr>
          <w:b/>
          <w:sz w:val="22"/>
          <w:szCs w:val="22"/>
        </w:rPr>
        <w:t xml:space="preserve">Moving </w:t>
      </w:r>
      <w:proofErr w:type="gramStart"/>
      <w:r w:rsidRPr="00E5490D">
        <w:rPr>
          <w:b/>
          <w:sz w:val="22"/>
          <w:szCs w:val="22"/>
        </w:rPr>
        <w:t>From</w:t>
      </w:r>
      <w:proofErr w:type="gramEnd"/>
      <w:r w:rsidRPr="00E5490D">
        <w:rPr>
          <w:b/>
          <w:sz w:val="22"/>
          <w:szCs w:val="22"/>
        </w:rPr>
        <w:t xml:space="preserve"> Side Hustle to Small Business</w:t>
      </w:r>
    </w:p>
    <w:p w14:paraId="4350F3BF" w14:textId="77777777" w:rsidR="00C720DB" w:rsidRPr="00E5490D" w:rsidRDefault="00C720DB" w:rsidP="00C720DB">
      <w:pPr>
        <w:pStyle w:val="NormalWeb"/>
        <w:rPr>
          <w:color w:val="000000"/>
          <w:sz w:val="22"/>
          <w:szCs w:val="22"/>
        </w:rPr>
      </w:pPr>
      <w:r w:rsidRPr="00E5490D">
        <w:rPr>
          <w:color w:val="000000"/>
          <w:sz w:val="22"/>
          <w:szCs w:val="22"/>
        </w:rPr>
        <w:t>Digital hustles are a powerful way to start, but they are only the first rung on the ladder. The next step is to acquire or build small businesses that generate steady cash flow with minimal direct labor involvement. These businesses can include vending machine routes, car washes, laundromats, small storage facilities, or mobile services.</w:t>
      </w:r>
    </w:p>
    <w:p w14:paraId="13A3BB35" w14:textId="77777777" w:rsidR="00C720DB" w:rsidRPr="00E5490D" w:rsidRDefault="00C720DB" w:rsidP="00C720DB">
      <w:pPr>
        <w:pStyle w:val="NormalWeb"/>
        <w:rPr>
          <w:color w:val="000000"/>
          <w:sz w:val="22"/>
          <w:szCs w:val="22"/>
        </w:rPr>
      </w:pPr>
      <w:r w:rsidRPr="00E5490D">
        <w:rPr>
          <w:color w:val="000000"/>
          <w:sz w:val="22"/>
          <w:szCs w:val="22"/>
        </w:rPr>
        <w:t>For example, a self-serve laundromat purchased for $200,000 with financing might net $2,000 to $3,000 a month after expenses while requiring only a few hours a week of maintenance and collections. A small car wash or detailing business can start as a weekend service with $600 in supplies and grow into a semi-passive operation that employs others. These are not glamorous start-ups. They are practical, cash-flowing businesses that can be run alongside a day job or expanded into a full-time venture.</w:t>
      </w:r>
    </w:p>
    <w:p w14:paraId="572995BD" w14:textId="77777777" w:rsidR="00C720DB" w:rsidRPr="00E5490D" w:rsidRDefault="00C720DB" w:rsidP="00C720DB">
      <w:pPr>
        <w:rPr>
          <w:b/>
          <w:sz w:val="22"/>
          <w:szCs w:val="22"/>
        </w:rPr>
      </w:pPr>
      <w:r w:rsidRPr="00E5490D">
        <w:rPr>
          <w:b/>
          <w:sz w:val="22"/>
          <w:szCs w:val="22"/>
        </w:rPr>
        <w:t>Structuring, Branding, and Scaling</w:t>
      </w:r>
    </w:p>
    <w:p w14:paraId="71624F25" w14:textId="77777777" w:rsidR="00C720DB" w:rsidRPr="00E5490D" w:rsidRDefault="00C720DB" w:rsidP="00C720DB">
      <w:pPr>
        <w:pStyle w:val="NormalWeb"/>
        <w:rPr>
          <w:color w:val="000000"/>
          <w:sz w:val="22"/>
          <w:szCs w:val="22"/>
        </w:rPr>
      </w:pPr>
      <w:r w:rsidRPr="00E5490D">
        <w:rPr>
          <w:color w:val="000000"/>
          <w:sz w:val="22"/>
          <w:szCs w:val="22"/>
        </w:rPr>
        <w:t>Turning a side hustle into a full-fledged business requires more than increasing your income. It demands intention, structure, and systems. It is the difference between being self-employed and building a company that operates independently of your constant presence. Research from MIT Sloan Management Review shows that scalable businesses have systems that drive consistent results across operations, marketing, customer service, and finance.</w:t>
      </w:r>
    </w:p>
    <w:p w14:paraId="63833653" w14:textId="77777777" w:rsidR="00C720DB" w:rsidRPr="00E5490D" w:rsidRDefault="00C720DB" w:rsidP="00C720DB">
      <w:pPr>
        <w:pStyle w:val="NormalWeb"/>
        <w:rPr>
          <w:color w:val="000000"/>
          <w:sz w:val="22"/>
          <w:szCs w:val="22"/>
        </w:rPr>
      </w:pPr>
      <w:r w:rsidRPr="00E5490D">
        <w:rPr>
          <w:color w:val="000000"/>
          <w:sz w:val="22"/>
          <w:szCs w:val="22"/>
        </w:rPr>
        <w:t xml:space="preserve">When you move from an idea to an actual business, your first step is not marketing or even opening the doors. It is choosing the proper structure. Many people skip this part because it feels like paperwork for big companies, but it is </w:t>
      </w:r>
      <w:proofErr w:type="gramStart"/>
      <w:r w:rsidRPr="00E5490D">
        <w:rPr>
          <w:color w:val="000000"/>
          <w:sz w:val="22"/>
          <w:szCs w:val="22"/>
        </w:rPr>
        <w:t>actually the</w:t>
      </w:r>
      <w:proofErr w:type="gramEnd"/>
      <w:r w:rsidRPr="00E5490D">
        <w:rPr>
          <w:color w:val="000000"/>
          <w:sz w:val="22"/>
          <w:szCs w:val="22"/>
        </w:rPr>
        <w:t xml:space="preserve"> foundation that protects you, builds credibility, and makes taxes far easier later on. Getting it right from the start keeps your personal assets separate from your business, which is vital if you are serious about growing income streams.</w:t>
      </w:r>
    </w:p>
    <w:p w14:paraId="519BE50B" w14:textId="77777777" w:rsidR="004F1B48" w:rsidRDefault="00C720DB" w:rsidP="00C720DB">
      <w:pPr>
        <w:pStyle w:val="NormalWeb"/>
        <w:rPr>
          <w:color w:val="000000"/>
          <w:sz w:val="22"/>
          <w:szCs w:val="22"/>
        </w:rPr>
      </w:pPr>
      <w:r w:rsidRPr="00E5490D">
        <w:rPr>
          <w:color w:val="000000"/>
          <w:sz w:val="22"/>
          <w:szCs w:val="22"/>
        </w:rPr>
        <w:lastRenderedPageBreak/>
        <w:t>Think of structure as drawing a clear line between you and your business. Without that line, any business problem, such as a lawsuit, an unpaid bill, or a loan default, can spill into your personal life. With the right structure, the risk stays with the business, not with you personally. It also signals professionalism to clients, banks, and partners.</w:t>
      </w:r>
    </w:p>
    <w:p w14:paraId="02B3A391" w14:textId="64AEB9F9" w:rsidR="00C720DB" w:rsidRPr="00E5490D" w:rsidRDefault="00C720DB" w:rsidP="00C720DB">
      <w:pPr>
        <w:pStyle w:val="NormalWeb"/>
        <w:rPr>
          <w:color w:val="000000"/>
          <w:sz w:val="22"/>
          <w:szCs w:val="22"/>
        </w:rPr>
      </w:pPr>
      <w:r w:rsidRPr="00E5490D">
        <w:rPr>
          <w:color w:val="000000"/>
          <w:sz w:val="22"/>
          <w:szCs w:val="22"/>
        </w:rPr>
        <w:t>Two of the most common structures for small businesses are the Limited Liability Company and the S-Corporation. Both give you liability protection, but they handle taxes differently.</w:t>
      </w:r>
    </w:p>
    <w:p w14:paraId="40969651" w14:textId="77777777" w:rsidR="00C720DB" w:rsidRPr="00E5490D" w:rsidRDefault="00C720DB" w:rsidP="00C720DB">
      <w:pPr>
        <w:pStyle w:val="NormalWeb"/>
        <w:rPr>
          <w:color w:val="000000"/>
          <w:sz w:val="22"/>
          <w:szCs w:val="22"/>
        </w:rPr>
      </w:pPr>
      <w:r w:rsidRPr="00E5490D">
        <w:rPr>
          <w:color w:val="000000"/>
          <w:sz w:val="22"/>
          <w:szCs w:val="22"/>
        </w:rPr>
        <w:t>An LLC is the simplest to set up. It creates a legal “box” around your business so your personal bank account, car, or home is protected if something goes wrong. Profits pass through to your individual tax return, so you pay taxes the same way you do on regular income. This makes it ideal for freelancers, side hustlers, or anyone starting small.</w:t>
      </w:r>
    </w:p>
    <w:p w14:paraId="6C117472" w14:textId="77777777" w:rsidR="00C720DB" w:rsidRPr="00E5490D" w:rsidRDefault="00C720DB" w:rsidP="00C720DB">
      <w:pPr>
        <w:pStyle w:val="NormalWeb"/>
        <w:rPr>
          <w:color w:val="000000"/>
          <w:sz w:val="22"/>
          <w:szCs w:val="22"/>
        </w:rPr>
      </w:pPr>
      <w:r w:rsidRPr="00E5490D">
        <w:rPr>
          <w:color w:val="000000"/>
          <w:sz w:val="22"/>
          <w:szCs w:val="22"/>
        </w:rPr>
        <w:t>An S-Corporation is not a separate business type but a tax election you make once you form an LLC or a traditional corporation. It lets you pay yourself a salary and take the rest of the profits as distributions, which are often taxed at a lower rate. This can save you money on self-employment taxes once your business earns steady profits, typically $40,000 or more per year. The trade-off is more complexity. You must run formal payroll, keep stricter records, and usually hire an accountant. S-Corps are best for established businesses with consistent income that justifies the extra work.</w:t>
      </w:r>
    </w:p>
    <w:p w14:paraId="74AD3425" w14:textId="77777777" w:rsidR="00C720DB" w:rsidRPr="00E5490D" w:rsidRDefault="00C720DB" w:rsidP="00C720DB">
      <w:pPr>
        <w:pStyle w:val="NormalWeb"/>
        <w:rPr>
          <w:color w:val="000000"/>
          <w:sz w:val="22"/>
          <w:szCs w:val="22"/>
        </w:rPr>
      </w:pPr>
      <w:r w:rsidRPr="00E5490D">
        <w:rPr>
          <w:color w:val="000000"/>
          <w:sz w:val="22"/>
          <w:szCs w:val="22"/>
        </w:rPr>
        <w:t>A good rule of thumb is to start as an LLC to keep things simple, then consider electing S-Corp status later when profits are high enough to make the tax savings worthwhile. Work with a CPA to plan this out. A good accountant can give you a clear picture of your finances and help you choose the best structure for your needs.</w:t>
      </w:r>
    </w:p>
    <w:p w14:paraId="33B65DA9" w14:textId="77777777" w:rsidR="00C720DB" w:rsidRPr="00E5490D" w:rsidRDefault="00C720DB" w:rsidP="00C720DB">
      <w:pPr>
        <w:jc w:val="center"/>
        <w:rPr>
          <w:b/>
          <w:sz w:val="22"/>
          <w:szCs w:val="22"/>
        </w:rPr>
      </w:pPr>
      <w:r w:rsidRPr="00E5490D">
        <w:rPr>
          <w:b/>
          <w:sz w:val="22"/>
          <w:szCs w:val="22"/>
        </w:rPr>
        <w:t>Step by Step</w:t>
      </w:r>
    </w:p>
    <w:p w14:paraId="7633FDB9" w14:textId="77777777" w:rsidR="00C720DB" w:rsidRPr="00E5490D" w:rsidRDefault="00C720DB" w:rsidP="00786499">
      <w:pPr>
        <w:pStyle w:val="NormalWeb"/>
        <w:numPr>
          <w:ilvl w:val="0"/>
          <w:numId w:val="16"/>
        </w:numPr>
        <w:rPr>
          <w:color w:val="000000"/>
          <w:sz w:val="22"/>
          <w:szCs w:val="22"/>
        </w:rPr>
      </w:pPr>
      <w:r w:rsidRPr="00E5490D">
        <w:rPr>
          <w:color w:val="000000"/>
          <w:sz w:val="22"/>
          <w:szCs w:val="22"/>
        </w:rPr>
        <w:t>Register your LLC with your state’s Secretary of State. Most states let you file online; fees range from $50 to $500.</w:t>
      </w:r>
    </w:p>
    <w:p w14:paraId="4399A089" w14:textId="77777777" w:rsidR="00C720DB" w:rsidRPr="00E5490D" w:rsidRDefault="00C720DB" w:rsidP="00786499">
      <w:pPr>
        <w:pStyle w:val="NormalWeb"/>
        <w:numPr>
          <w:ilvl w:val="0"/>
          <w:numId w:val="16"/>
        </w:numPr>
        <w:rPr>
          <w:color w:val="000000"/>
          <w:sz w:val="22"/>
          <w:szCs w:val="22"/>
        </w:rPr>
      </w:pPr>
      <w:r w:rsidRPr="00E5490D">
        <w:rPr>
          <w:color w:val="000000"/>
          <w:sz w:val="22"/>
          <w:szCs w:val="22"/>
        </w:rPr>
        <w:t>Get an Employer Identification Number from the IRS. It is free and takes just minutes to complete online. This is like a Social Security number for your business.</w:t>
      </w:r>
    </w:p>
    <w:p w14:paraId="77B08B32" w14:textId="77777777" w:rsidR="00C720DB" w:rsidRPr="00E5490D" w:rsidRDefault="00C720DB" w:rsidP="00786499">
      <w:pPr>
        <w:pStyle w:val="NormalWeb"/>
        <w:numPr>
          <w:ilvl w:val="0"/>
          <w:numId w:val="16"/>
        </w:numPr>
        <w:rPr>
          <w:color w:val="000000"/>
          <w:sz w:val="22"/>
          <w:szCs w:val="22"/>
        </w:rPr>
      </w:pPr>
      <w:r w:rsidRPr="00E5490D">
        <w:rPr>
          <w:color w:val="000000"/>
          <w:sz w:val="22"/>
          <w:szCs w:val="22"/>
        </w:rPr>
        <w:t>Open a business bank account and, if helpful, a business credit card. Keeping personal and business funds separate protects your liability shield and simplifies taxes.</w:t>
      </w:r>
    </w:p>
    <w:p w14:paraId="4AD8FECA" w14:textId="77777777" w:rsidR="00C720DB" w:rsidRPr="00E5490D" w:rsidRDefault="00C720DB" w:rsidP="00786499">
      <w:pPr>
        <w:pStyle w:val="NormalWeb"/>
        <w:numPr>
          <w:ilvl w:val="0"/>
          <w:numId w:val="16"/>
        </w:numPr>
        <w:rPr>
          <w:color w:val="000000"/>
          <w:sz w:val="22"/>
          <w:szCs w:val="22"/>
        </w:rPr>
      </w:pPr>
      <w:r w:rsidRPr="00E5490D">
        <w:rPr>
          <w:color w:val="000000"/>
          <w:sz w:val="22"/>
          <w:szCs w:val="22"/>
        </w:rPr>
        <w:t xml:space="preserve">Set up bookkeeping from day one using QuickBooks, Wave, </w:t>
      </w:r>
      <w:proofErr w:type="spellStart"/>
      <w:r w:rsidRPr="00E5490D">
        <w:rPr>
          <w:color w:val="000000"/>
          <w:sz w:val="22"/>
          <w:szCs w:val="22"/>
        </w:rPr>
        <w:t>FreshBooks</w:t>
      </w:r>
      <w:proofErr w:type="spellEnd"/>
      <w:r w:rsidRPr="00E5490D">
        <w:rPr>
          <w:color w:val="000000"/>
          <w:sz w:val="22"/>
          <w:szCs w:val="22"/>
        </w:rPr>
        <w:t>, or a similar software. Even if you have only a few transactions, clean books avoid headaches at tax time.</w:t>
      </w:r>
    </w:p>
    <w:p w14:paraId="01B36E84" w14:textId="77777777" w:rsidR="00C720DB" w:rsidRPr="00E5490D" w:rsidRDefault="00C720DB" w:rsidP="00786499">
      <w:pPr>
        <w:pStyle w:val="NormalWeb"/>
        <w:numPr>
          <w:ilvl w:val="0"/>
          <w:numId w:val="16"/>
        </w:numPr>
        <w:rPr>
          <w:color w:val="000000"/>
          <w:sz w:val="22"/>
          <w:szCs w:val="22"/>
        </w:rPr>
      </w:pPr>
      <w:r w:rsidRPr="00E5490D">
        <w:rPr>
          <w:color w:val="000000"/>
          <w:sz w:val="22"/>
          <w:szCs w:val="22"/>
        </w:rPr>
        <w:t>Consider insurance. General liability or professional liability policies can be surprisingly affordable and add another layer of protection.</w:t>
      </w:r>
    </w:p>
    <w:p w14:paraId="5BA37D57" w14:textId="77777777" w:rsidR="00C720DB" w:rsidRPr="00E5490D" w:rsidRDefault="00C720DB" w:rsidP="00786499">
      <w:pPr>
        <w:pStyle w:val="NormalWeb"/>
        <w:numPr>
          <w:ilvl w:val="0"/>
          <w:numId w:val="16"/>
        </w:numPr>
        <w:rPr>
          <w:color w:val="000000"/>
          <w:sz w:val="22"/>
          <w:szCs w:val="22"/>
        </w:rPr>
      </w:pPr>
      <w:r w:rsidRPr="00E5490D">
        <w:rPr>
          <w:color w:val="000000"/>
          <w:sz w:val="22"/>
          <w:szCs w:val="22"/>
        </w:rPr>
        <w:t>Stay compliant. Some states require an annual report or a small renewal fee. Please add it to your calendar to avoid losing your good standing.</w:t>
      </w:r>
    </w:p>
    <w:p w14:paraId="2A0C6613" w14:textId="1E2183A3" w:rsidR="00C720DB" w:rsidRPr="00E5490D" w:rsidRDefault="00C720DB" w:rsidP="00C720DB">
      <w:pPr>
        <w:pStyle w:val="NormalWeb"/>
        <w:rPr>
          <w:color w:val="000000"/>
          <w:sz w:val="22"/>
          <w:szCs w:val="22"/>
        </w:rPr>
      </w:pPr>
      <w:r w:rsidRPr="00E5490D">
        <w:rPr>
          <w:rStyle w:val="Strong"/>
          <w:color w:val="000000"/>
          <w:sz w:val="22"/>
          <w:szCs w:val="22"/>
        </w:rPr>
        <w:t xml:space="preserve">Example: </w:t>
      </w:r>
      <w:r w:rsidRPr="00E5490D">
        <w:rPr>
          <w:color w:val="000000"/>
          <w:sz w:val="22"/>
          <w:szCs w:val="22"/>
        </w:rPr>
        <w:t>In Maryland, you register your LLC online through the Maryland Business Express website. As of 2025, the filing fee is $100, and an annual report and Personal Property Return are due each year to keep the LLC active, totaling $300. After you file, you receive your Articles of Organization. Then, you can visit the IRS website to obtain your Employer Identification Number for free. Next, open a dedicated business bank account at your local bank or credit union, and set up bookkeeping software. This simple process gives you liability protection, separates your finances, and establishes your business officially.</w:t>
      </w:r>
    </w:p>
    <w:p w14:paraId="38B4ADDC" w14:textId="6BF791D3" w:rsidR="00C720DB" w:rsidRPr="00E5490D" w:rsidRDefault="00C720DB" w:rsidP="00C720DB">
      <w:pPr>
        <w:pStyle w:val="NormalWeb"/>
        <w:rPr>
          <w:color w:val="000000"/>
          <w:sz w:val="22"/>
          <w:szCs w:val="22"/>
        </w:rPr>
      </w:pPr>
      <w:r w:rsidRPr="00E5490D">
        <w:rPr>
          <w:color w:val="000000"/>
          <w:sz w:val="22"/>
          <w:szCs w:val="22"/>
        </w:rPr>
        <w:t>Beyond protection and taxes, structure builds credibility. When you invoice as “Your Business LLC</w:t>
      </w:r>
      <w:r w:rsidR="006E27D7">
        <w:rPr>
          <w:color w:val="000000"/>
          <w:sz w:val="22"/>
          <w:szCs w:val="22"/>
        </w:rPr>
        <w:t>”</w:t>
      </w:r>
      <w:r w:rsidRPr="00E5490D">
        <w:rPr>
          <w:color w:val="000000"/>
          <w:sz w:val="22"/>
          <w:szCs w:val="22"/>
        </w:rPr>
        <w:t xml:space="preserve"> open a dedicated bank account and present yourself professionally; this gives you a more credible appearance. That matters to clients, lenders, and partners.</w:t>
      </w:r>
    </w:p>
    <w:p w14:paraId="067EAB4A" w14:textId="77777777" w:rsidR="00C720DB" w:rsidRPr="00E5490D" w:rsidRDefault="00C720DB" w:rsidP="00C720DB">
      <w:pPr>
        <w:pStyle w:val="NormalWeb"/>
        <w:rPr>
          <w:color w:val="000000"/>
          <w:sz w:val="22"/>
          <w:szCs w:val="22"/>
        </w:rPr>
      </w:pPr>
      <w:r w:rsidRPr="00E5490D">
        <w:rPr>
          <w:color w:val="000000"/>
          <w:sz w:val="22"/>
          <w:szCs w:val="22"/>
        </w:rPr>
        <w:lastRenderedPageBreak/>
        <w:t>But structure alone is not enough. A business must stand for something. It must have a brand. Your brand is more than a logo or website. It is the story you tell, the experience you deliver, and the promise you keep. It is the emotional connection between you and your customers. Whether you are offering physical products, consulting services, or digital content, your branding should reflect your values, mission, and voice.</w:t>
      </w:r>
    </w:p>
    <w:p w14:paraId="447DEB9B" w14:textId="77777777" w:rsidR="00C720DB" w:rsidRPr="00E5490D" w:rsidRDefault="00C720DB" w:rsidP="00C720DB">
      <w:pPr>
        <w:pStyle w:val="NormalWeb"/>
        <w:rPr>
          <w:color w:val="000000"/>
          <w:sz w:val="22"/>
          <w:szCs w:val="22"/>
        </w:rPr>
      </w:pPr>
      <w:r w:rsidRPr="00E5490D">
        <w:rPr>
          <w:color w:val="000000"/>
          <w:sz w:val="22"/>
          <w:szCs w:val="22"/>
        </w:rPr>
        <w:t>Team culture also matters. Transparency, accountability, and purpose are the backbone of a healthy team. Research from Harvard indicates that organizations with strong internal cultures tend to experience higher employee retention and customer loyalty. This involves setting clear expectations, communicating effectively, and recognizing contributions. Whether you are managing a part-time assistant or a whole project team, leadership begins with how you show up every day.</w:t>
      </w:r>
    </w:p>
    <w:p w14:paraId="2DC47C37" w14:textId="77777777" w:rsidR="00C720DB" w:rsidRPr="00E5490D" w:rsidRDefault="00C720DB" w:rsidP="00C720DB">
      <w:pPr>
        <w:pStyle w:val="NormalWeb"/>
        <w:rPr>
          <w:color w:val="000000"/>
          <w:sz w:val="22"/>
          <w:szCs w:val="22"/>
        </w:rPr>
      </w:pPr>
      <w:r w:rsidRPr="00E5490D">
        <w:rPr>
          <w:color w:val="000000"/>
          <w:sz w:val="22"/>
          <w:szCs w:val="22"/>
        </w:rPr>
        <w:t>As your business grows, shift your mindset from that of an operator to an owner. Spend more time working on the business rather than in it. Focus on long-term strategy, innovation, thought leadership, and partnerships. Consider licensing your content, launching scalable products, or investing profits into other ventures such as real estate or index funds. Use your business as a tool for wealth building, not just income generation.</w:t>
      </w:r>
    </w:p>
    <w:p w14:paraId="65DE1AD3" w14:textId="77777777" w:rsidR="00C720DB" w:rsidRPr="00E5490D" w:rsidRDefault="00C720DB" w:rsidP="00C720DB">
      <w:pPr>
        <w:pStyle w:val="NormalWeb"/>
        <w:rPr>
          <w:color w:val="000000"/>
          <w:sz w:val="22"/>
          <w:szCs w:val="22"/>
        </w:rPr>
      </w:pPr>
      <w:r w:rsidRPr="00E5490D">
        <w:rPr>
          <w:color w:val="000000"/>
          <w:sz w:val="22"/>
          <w:szCs w:val="22"/>
        </w:rPr>
        <w:t>This mindset shift is where fundamental transformation happens. The side hustle becomes an asset. Your systems become intellectual property. Your brand becomes a recognized name. Your work starts to create opportunities for others, whether they are customers, contractors, or even your family. This is the power of building something that reflects your strengths, values, and long-term vision.</w:t>
      </w:r>
    </w:p>
    <w:p w14:paraId="6522B5B5" w14:textId="7B4F2193" w:rsidR="004F1B48" w:rsidRDefault="00C720DB" w:rsidP="00C720DB">
      <w:pPr>
        <w:pStyle w:val="NormalWeb"/>
        <w:rPr>
          <w:color w:val="000000"/>
          <w:sz w:val="22"/>
          <w:szCs w:val="22"/>
        </w:rPr>
      </w:pPr>
      <w:r w:rsidRPr="00E5490D">
        <w:rPr>
          <w:rStyle w:val="Strong"/>
          <w:color w:val="000000"/>
          <w:sz w:val="22"/>
          <w:szCs w:val="22"/>
        </w:rPr>
        <w:t>Doing What You Love</w:t>
      </w:r>
      <w:r w:rsidRPr="00E5490D">
        <w:rPr>
          <w:rStyle w:val="Strong"/>
          <w:sz w:val="22"/>
          <w:szCs w:val="22"/>
        </w:rPr>
        <w:t xml:space="preserve"> and Making an Impact for Those Around Us</w:t>
      </w:r>
    </w:p>
    <w:p w14:paraId="14B8107C" w14:textId="7FA1BFFC" w:rsidR="00C720DB" w:rsidRPr="00E5490D" w:rsidRDefault="00C720DB" w:rsidP="00C720DB">
      <w:pPr>
        <w:pStyle w:val="NormalWeb"/>
        <w:rPr>
          <w:b/>
          <w:bCs/>
          <w:sz w:val="22"/>
          <w:szCs w:val="22"/>
        </w:rPr>
      </w:pPr>
      <w:r w:rsidRPr="00E5490D">
        <w:rPr>
          <w:color w:val="000000"/>
          <w:sz w:val="22"/>
          <w:szCs w:val="22"/>
        </w:rPr>
        <w:t>The most successful entrepreneurs I’ve met did not start with a “get rich quick” idea. They started with something they cared about and designed it around their lives. When you build a business or side hustle from your strengths and passions, you bring natural energy to it, which makes it easier to persist through the complex parts. If you love baking, consider teaching it. If you’re great with numbers, offer budgeting or bookkeeping. If you light up when you teach, turn that into a course or coaching program. Profit follows value, and value is easier to create when you genuinely enjoy the work you do.</w:t>
      </w:r>
    </w:p>
    <w:p w14:paraId="745D13E0" w14:textId="77777777" w:rsidR="00C720DB" w:rsidRPr="00E5490D" w:rsidRDefault="00C720DB" w:rsidP="00C720DB">
      <w:pPr>
        <w:pStyle w:val="NormalWeb"/>
        <w:rPr>
          <w:color w:val="000000"/>
          <w:sz w:val="22"/>
          <w:szCs w:val="22"/>
        </w:rPr>
      </w:pPr>
      <w:r w:rsidRPr="00E5490D">
        <w:rPr>
          <w:color w:val="000000"/>
          <w:sz w:val="22"/>
          <w:szCs w:val="22"/>
        </w:rPr>
        <w:t>Entrepreneurship is not about copying someone else’s path; it’s about designing your own. Ask yourself: what kind of life do I want this business to support? What do I want my days to look like? When you align your hustle with your personal goals, it stops feeling like a grind and starts feeling like a tool to build the future you imagine.</w:t>
      </w:r>
    </w:p>
    <w:p w14:paraId="31D0665F" w14:textId="77777777" w:rsidR="00C720DB" w:rsidRPr="00E5490D" w:rsidRDefault="00C720DB" w:rsidP="00C720DB">
      <w:pPr>
        <w:rPr>
          <w:rFonts w:eastAsia="Times New Roman"/>
          <w:color w:val="000000"/>
          <w:sz w:val="22"/>
          <w:szCs w:val="22"/>
        </w:rPr>
      </w:pPr>
      <w:r w:rsidRPr="00E5490D">
        <w:rPr>
          <w:rFonts w:eastAsia="Times New Roman"/>
          <w:color w:val="000000"/>
          <w:sz w:val="22"/>
          <w:szCs w:val="22"/>
        </w:rPr>
        <w:t xml:space="preserve">I built my businesses because I wanted more than a paycheck. I wanted time. Time to raise my son, time to give back to the people who raised me, and time to make a real impact on those who need help. I wanted to give my child the life I did not have, to create memories instead of just paying bills – this is the ultimate legacy. </w:t>
      </w:r>
    </w:p>
    <w:p w14:paraId="22F416DE" w14:textId="77777777" w:rsidR="00C720DB" w:rsidRPr="00E5490D" w:rsidRDefault="00C720DB" w:rsidP="00C720DB">
      <w:pPr>
        <w:rPr>
          <w:rFonts w:eastAsia="Times New Roman"/>
          <w:color w:val="000000"/>
          <w:sz w:val="22"/>
          <w:szCs w:val="22"/>
        </w:rPr>
      </w:pPr>
    </w:p>
    <w:p w14:paraId="66A65366" w14:textId="1878F3F3" w:rsidR="00952D60" w:rsidRPr="00E5490D" w:rsidRDefault="00C720DB" w:rsidP="00EF1063">
      <w:pPr>
        <w:rPr>
          <w:rFonts w:eastAsia="Times New Roman"/>
          <w:sz w:val="22"/>
          <w:szCs w:val="22"/>
        </w:rPr>
      </w:pPr>
      <w:r w:rsidRPr="00E5490D">
        <w:rPr>
          <w:rFonts w:eastAsia="Times New Roman"/>
          <w:color w:val="000000"/>
          <w:sz w:val="22"/>
          <w:szCs w:val="22"/>
        </w:rPr>
        <w:t>Entrepreneurship can allow you to wake up early in the morning with excitement for what the day holds, rather than dread for a job that drains you mentally, emotionally, and physically. It gives you the freedom to work on projects that matter to you, to seize each day for your own vision instead of someone else’s, and to know that if a 9-to-5 job no longer serves you, you can walk away. These are worthy goals. They are not about greed or escaping work; they are about aligning your time, values, and income with the life you want to live. That is the heart of entrepreneurship, and it is available to you, too.</w:t>
      </w:r>
    </w:p>
    <w:p w14:paraId="15DA5AE8" w14:textId="77777777" w:rsidR="00952D60" w:rsidRPr="00E5490D" w:rsidRDefault="00952D60" w:rsidP="00EF1063">
      <w:pPr>
        <w:rPr>
          <w:sz w:val="22"/>
          <w:szCs w:val="22"/>
        </w:rPr>
      </w:pPr>
    </w:p>
    <w:p w14:paraId="0AD5751C" w14:textId="7230E9C5" w:rsidR="00E6151E" w:rsidRPr="00E5490D" w:rsidRDefault="00E6151E" w:rsidP="00E6151E">
      <w:pPr>
        <w:rPr>
          <w:sz w:val="22"/>
          <w:szCs w:val="22"/>
        </w:rPr>
      </w:pPr>
      <w:r w:rsidRPr="00E5490D">
        <w:rPr>
          <w:sz w:val="22"/>
          <w:szCs w:val="22"/>
        </w:rPr>
        <w:lastRenderedPageBreak/>
        <w:t>As you begin to see your own wealth grow through stocks, bonds, real estate, REITs,</w:t>
      </w:r>
      <w:r w:rsidR="00D33EB6" w:rsidRPr="00E5490D">
        <w:rPr>
          <w:sz w:val="22"/>
          <w:szCs w:val="22"/>
        </w:rPr>
        <w:t xml:space="preserve"> small business, or a side hustle,</w:t>
      </w:r>
      <w:r w:rsidRPr="00E5490D">
        <w:rPr>
          <w:sz w:val="22"/>
          <w:szCs w:val="22"/>
        </w:rPr>
        <w:t xml:space="preserve"> a natural question arises: how can you extend this progress to the next generation? In the following chapter</w:t>
      </w:r>
      <w:r w:rsidR="00D33EB6" w:rsidRPr="00E5490D">
        <w:rPr>
          <w:sz w:val="22"/>
          <w:szCs w:val="22"/>
        </w:rPr>
        <w:t>,</w:t>
      </w:r>
      <w:r w:rsidRPr="00E5490D">
        <w:rPr>
          <w:sz w:val="22"/>
          <w:szCs w:val="22"/>
        </w:rPr>
        <w:t xml:space="preserve"> we’ll explore practical ways to</w:t>
      </w:r>
      <w:r w:rsidR="00D33EB6" w:rsidRPr="00E5490D">
        <w:rPr>
          <w:sz w:val="22"/>
          <w:szCs w:val="22"/>
        </w:rPr>
        <w:t xml:space="preserve"> grow wealth for your children,</w:t>
      </w:r>
      <w:r w:rsidRPr="00E5490D">
        <w:rPr>
          <w:sz w:val="22"/>
          <w:szCs w:val="22"/>
        </w:rPr>
        <w:t xml:space="preserve"> from custodial accounts and 529 plans</w:t>
      </w:r>
      <w:r w:rsidR="00D33EB6" w:rsidRPr="00E5490D">
        <w:rPr>
          <w:sz w:val="22"/>
          <w:szCs w:val="22"/>
        </w:rPr>
        <w:t>,</w:t>
      </w:r>
      <w:r w:rsidRPr="00E5490D">
        <w:rPr>
          <w:sz w:val="22"/>
          <w:szCs w:val="22"/>
        </w:rPr>
        <w:t xml:space="preserve"> to </w:t>
      </w:r>
      <w:r w:rsidR="00D33EB6" w:rsidRPr="00E5490D">
        <w:rPr>
          <w:sz w:val="22"/>
          <w:szCs w:val="22"/>
        </w:rPr>
        <w:t xml:space="preserve">teaching financial habits, to all the mistakes you’ve made and lessons learned, </w:t>
      </w:r>
      <w:r w:rsidRPr="00E5490D">
        <w:rPr>
          <w:sz w:val="22"/>
          <w:szCs w:val="22"/>
        </w:rPr>
        <w:t>so the principles you’ve mastered can give them a lifelong head start.</w:t>
      </w:r>
      <w:r w:rsidR="00D33EB6" w:rsidRPr="00E5490D">
        <w:rPr>
          <w:sz w:val="22"/>
          <w:szCs w:val="22"/>
        </w:rPr>
        <w:t xml:space="preserve"> </w:t>
      </w:r>
    </w:p>
    <w:p w14:paraId="3B56A920" w14:textId="3032D391" w:rsidR="00C848E2" w:rsidRPr="00E5490D" w:rsidRDefault="00295936" w:rsidP="00E462B4">
      <w:pPr>
        <w:pStyle w:val="Heading1"/>
        <w:rPr>
          <w:rFonts w:ascii="Times New Roman" w:hAnsi="Times New Roman" w:cs="Times New Roman"/>
          <w:sz w:val="22"/>
          <w:szCs w:val="22"/>
        </w:rPr>
      </w:pPr>
      <w:bookmarkStart w:id="30" w:name="_Toc210677830"/>
      <w:r>
        <w:rPr>
          <w:rFonts w:ascii="Times New Roman" w:hAnsi="Times New Roman" w:cs="Times New Roman"/>
          <w:sz w:val="22"/>
          <w:szCs w:val="22"/>
        </w:rPr>
        <w:t>CHAPTER 5</w:t>
      </w:r>
      <w:r w:rsidR="005F3853" w:rsidRPr="00E5490D">
        <w:rPr>
          <w:rFonts w:ascii="Times New Roman" w:hAnsi="Times New Roman" w:cs="Times New Roman"/>
          <w:sz w:val="22"/>
          <w:szCs w:val="22"/>
        </w:rPr>
        <w:t xml:space="preserve">: </w:t>
      </w:r>
      <w:r w:rsidR="00AA5946" w:rsidRPr="00E5490D">
        <w:rPr>
          <w:rFonts w:ascii="Times New Roman" w:hAnsi="Times New Roman" w:cs="Times New Roman"/>
          <w:sz w:val="22"/>
          <w:szCs w:val="22"/>
        </w:rPr>
        <w:t>Grow Wealth for Your Children</w:t>
      </w:r>
      <w:bookmarkEnd w:id="30"/>
      <w:r w:rsidR="00AA5946" w:rsidRPr="00E5490D">
        <w:rPr>
          <w:rFonts w:ascii="Times New Roman" w:hAnsi="Times New Roman" w:cs="Times New Roman"/>
          <w:sz w:val="22"/>
          <w:szCs w:val="22"/>
        </w:rPr>
        <w:t xml:space="preserve"> </w:t>
      </w:r>
      <w:r w:rsidR="00616C40" w:rsidRPr="00E5490D">
        <w:rPr>
          <w:rFonts w:ascii="Times New Roman" w:hAnsi="Times New Roman" w:cs="Times New Roman"/>
          <w:sz w:val="22"/>
          <w:szCs w:val="22"/>
        </w:rPr>
        <w:t xml:space="preserve"> </w:t>
      </w:r>
    </w:p>
    <w:p w14:paraId="762F6CFF" w14:textId="48290719" w:rsidR="001A4355" w:rsidRPr="00E5490D" w:rsidRDefault="001A4355" w:rsidP="001A4355">
      <w:pPr>
        <w:pStyle w:val="NormalWeb"/>
        <w:rPr>
          <w:color w:val="000000"/>
          <w:sz w:val="22"/>
          <w:szCs w:val="22"/>
        </w:rPr>
      </w:pPr>
      <w:r w:rsidRPr="00E5490D">
        <w:rPr>
          <w:color w:val="000000"/>
          <w:sz w:val="22"/>
          <w:szCs w:val="22"/>
        </w:rPr>
        <w:t>As your own financial future becomes more secure, the natural next step is to think about how to extend those gains to the people who matter most. It is wonderful to want to put your children first</w:t>
      </w:r>
      <w:r w:rsidR="006E27D7">
        <w:rPr>
          <w:color w:val="000000"/>
          <w:sz w:val="22"/>
          <w:szCs w:val="22"/>
        </w:rPr>
        <w:t xml:space="preserve">, </w:t>
      </w:r>
      <w:r w:rsidRPr="00E5490D">
        <w:rPr>
          <w:color w:val="000000"/>
          <w:sz w:val="22"/>
          <w:szCs w:val="22"/>
        </w:rPr>
        <w:t xml:space="preserve">every parent feels that pull, and as a mother I understand it deeply. Here is the hard reality, you </w:t>
      </w:r>
      <w:proofErr w:type="gramStart"/>
      <w:r w:rsidRPr="00E5490D">
        <w:rPr>
          <w:color w:val="000000"/>
          <w:sz w:val="22"/>
          <w:szCs w:val="22"/>
        </w:rPr>
        <w:t>have to</w:t>
      </w:r>
      <w:proofErr w:type="gramEnd"/>
      <w:r w:rsidRPr="00E5490D">
        <w:rPr>
          <w:color w:val="000000"/>
          <w:sz w:val="22"/>
          <w:szCs w:val="22"/>
        </w:rPr>
        <w:t xml:space="preserve"> put yourself first, this isn’t selfish. Do you know why flight attendants always tell passengers to put their own oxygen masks on first before helping others? It’s because you cannot truly help someone else if you’re gasping for air yourself. The same is true with money. If you do not have your own savings, retirement, and protection in place, it becomes harder to give your children the head start you want for them. If you’re not taken care of, they will have to financially take care of you. This is the total opposite of having a head start. </w:t>
      </w:r>
      <w:r w:rsidR="006070EC" w:rsidRPr="00E5490D">
        <w:rPr>
          <w:color w:val="000000"/>
          <w:sz w:val="22"/>
          <w:szCs w:val="22"/>
        </w:rPr>
        <w:t>By taking care of yourself first and then planning intentionally for them, you give your children a stronger, steadier foundation than any single gift of cash ever could.</w:t>
      </w:r>
    </w:p>
    <w:p w14:paraId="0B83716B" w14:textId="13CC9387" w:rsidR="006070EC" w:rsidRPr="00E5490D" w:rsidRDefault="001A4355" w:rsidP="006070EC">
      <w:pPr>
        <w:pStyle w:val="NormalWeb"/>
        <w:rPr>
          <w:color w:val="000000"/>
          <w:sz w:val="22"/>
          <w:szCs w:val="22"/>
        </w:rPr>
      </w:pPr>
      <w:r w:rsidRPr="00E5490D">
        <w:rPr>
          <w:color w:val="000000"/>
          <w:sz w:val="22"/>
          <w:szCs w:val="22"/>
        </w:rPr>
        <w:t xml:space="preserve">Building wealth for your children isn’t just about leaving money behind; it’s about giving them a head start, teaching them healthy financial habits, and creating opportunities that compound over their lifetimes. </w:t>
      </w:r>
      <w:r w:rsidR="006070EC" w:rsidRPr="00E5490D">
        <w:rPr>
          <w:color w:val="000000"/>
          <w:sz w:val="22"/>
          <w:szCs w:val="22"/>
        </w:rPr>
        <w:t xml:space="preserve">In this </w:t>
      </w:r>
      <w:proofErr w:type="gramStart"/>
      <w:r w:rsidR="006070EC" w:rsidRPr="00E5490D">
        <w:rPr>
          <w:color w:val="000000"/>
          <w:sz w:val="22"/>
          <w:szCs w:val="22"/>
        </w:rPr>
        <w:t>chapter</w:t>
      </w:r>
      <w:proofErr w:type="gramEnd"/>
      <w:r w:rsidR="006070EC" w:rsidRPr="00E5490D">
        <w:rPr>
          <w:color w:val="000000"/>
          <w:sz w:val="22"/>
          <w:szCs w:val="22"/>
        </w:rPr>
        <w:t xml:space="preserve"> you’ll learn not only how to invest on your child’s behalf but also how to teach them the everyday habits that make wealth possible. We’ll walk through practical tools such as custodial brokerage accounts, 529 college savings plans, and Roth IRAs for teens with earned income. We’ll also look at traditional savings accounts</w:t>
      </w:r>
      <w:r w:rsidR="006E27D7">
        <w:rPr>
          <w:color w:val="000000"/>
          <w:sz w:val="22"/>
          <w:szCs w:val="22"/>
        </w:rPr>
        <w:t xml:space="preserve">, </w:t>
      </w:r>
      <w:r w:rsidR="006070EC" w:rsidRPr="00E5490D">
        <w:rPr>
          <w:color w:val="000000"/>
          <w:sz w:val="22"/>
          <w:szCs w:val="22"/>
        </w:rPr>
        <w:t>the simple but powerful habit of putting aside money regularly. Starting with a plain savings account helps children see their balance grow, practice setting goals, and learn the discipline of delayed gratification long before they handle larger sums in investment accounts.</w:t>
      </w:r>
    </w:p>
    <w:p w14:paraId="4CA2C00E" w14:textId="1C520CD1" w:rsidR="006070EC" w:rsidRPr="00E5490D" w:rsidRDefault="006070EC" w:rsidP="006070EC">
      <w:pPr>
        <w:pStyle w:val="NormalWeb"/>
        <w:rPr>
          <w:color w:val="000000"/>
          <w:sz w:val="22"/>
          <w:szCs w:val="22"/>
        </w:rPr>
      </w:pPr>
      <w:r w:rsidRPr="00E5490D">
        <w:rPr>
          <w:color w:val="000000"/>
          <w:sz w:val="22"/>
          <w:szCs w:val="22"/>
        </w:rPr>
        <w:t xml:space="preserve">We will also explore ways to give them an early advantage with credit. Adding a teen as an authorized user on your credit card, once you’re confident in your own habits, can help build their credit history quietly in the background. By the </w:t>
      </w:r>
      <w:proofErr w:type="gramStart"/>
      <w:r w:rsidRPr="00E5490D">
        <w:rPr>
          <w:color w:val="000000"/>
          <w:sz w:val="22"/>
          <w:szCs w:val="22"/>
        </w:rPr>
        <w:t>time</w:t>
      </w:r>
      <w:proofErr w:type="gramEnd"/>
      <w:r w:rsidRPr="00E5490D">
        <w:rPr>
          <w:color w:val="000000"/>
          <w:sz w:val="22"/>
          <w:szCs w:val="22"/>
        </w:rPr>
        <w:t xml:space="preserve"> they are applying for their own credit cards, renting an apartment, or taking out a car or home loan, they can already have a solid credit profile and a higher score. That translates into lower interest rates, better loan terms, and even lower insurance premiums</w:t>
      </w:r>
      <w:r w:rsidR="006E27D7">
        <w:rPr>
          <w:color w:val="000000"/>
          <w:sz w:val="22"/>
          <w:szCs w:val="22"/>
        </w:rPr>
        <w:t xml:space="preserve">, </w:t>
      </w:r>
      <w:r w:rsidRPr="00E5490D">
        <w:rPr>
          <w:color w:val="000000"/>
          <w:sz w:val="22"/>
          <w:szCs w:val="22"/>
        </w:rPr>
        <w:t>a hidden form of wealth building that can save them thousands over their lifetime.</w:t>
      </w:r>
    </w:p>
    <w:p w14:paraId="01459203" w14:textId="3C970E50" w:rsidR="006070EC" w:rsidRPr="00E5490D" w:rsidRDefault="006070EC" w:rsidP="001A4355">
      <w:pPr>
        <w:pStyle w:val="NormalWeb"/>
        <w:rPr>
          <w:color w:val="000000"/>
          <w:sz w:val="22"/>
          <w:szCs w:val="22"/>
        </w:rPr>
      </w:pPr>
      <w:r w:rsidRPr="00E5490D">
        <w:rPr>
          <w:color w:val="000000"/>
          <w:sz w:val="22"/>
          <w:szCs w:val="22"/>
        </w:rPr>
        <w:t xml:space="preserve">Finally, we’ll talk about how to weave lessons about money into everyday life so children grow up understanding not just what accounts they have, but how saving, investing, and credit </w:t>
      </w:r>
      <w:proofErr w:type="gramStart"/>
      <w:r w:rsidRPr="00E5490D">
        <w:rPr>
          <w:color w:val="000000"/>
          <w:sz w:val="22"/>
          <w:szCs w:val="22"/>
        </w:rPr>
        <w:t>actually work</w:t>
      </w:r>
      <w:proofErr w:type="gramEnd"/>
      <w:r w:rsidRPr="00E5490D">
        <w:rPr>
          <w:color w:val="000000"/>
          <w:sz w:val="22"/>
          <w:szCs w:val="22"/>
        </w:rPr>
        <w:t>. This combination of practical tools and financial literacy gives them both the resources and the mindset to build and sustain their own wealth.</w:t>
      </w:r>
    </w:p>
    <w:p w14:paraId="177B70B3" w14:textId="59CC3094" w:rsidR="009D299D" w:rsidRPr="00E5490D" w:rsidRDefault="009D299D" w:rsidP="001A4355">
      <w:pPr>
        <w:pStyle w:val="NormalWeb"/>
        <w:rPr>
          <w:color w:val="000000"/>
          <w:sz w:val="22"/>
          <w:szCs w:val="22"/>
        </w:rPr>
      </w:pPr>
      <w:r w:rsidRPr="00E5490D">
        <w:rPr>
          <w:color w:val="000000"/>
          <w:sz w:val="22"/>
          <w:szCs w:val="22"/>
        </w:rPr>
        <w:t xml:space="preserve">Let’s start with one investment at a time. </w:t>
      </w:r>
    </w:p>
    <w:p w14:paraId="4220AE01" w14:textId="77777777" w:rsidR="00346DF1" w:rsidRPr="00622EAB" w:rsidRDefault="00346DF1" w:rsidP="00622EAB">
      <w:pPr>
        <w:rPr>
          <w:i/>
        </w:rPr>
      </w:pPr>
      <w:r w:rsidRPr="00622EAB">
        <w:rPr>
          <w:i/>
        </w:rPr>
        <w:t>Starting Simple: Savings Accounts vs. Wealth-Building Accounts</w:t>
      </w:r>
    </w:p>
    <w:p w14:paraId="3BE36F71" w14:textId="21F1EDBE" w:rsidR="00346DF1" w:rsidRPr="00E5490D" w:rsidRDefault="00346DF1" w:rsidP="00346DF1">
      <w:pPr>
        <w:pStyle w:val="NormalWeb"/>
        <w:rPr>
          <w:color w:val="000000"/>
          <w:sz w:val="22"/>
          <w:szCs w:val="22"/>
        </w:rPr>
      </w:pPr>
      <w:r w:rsidRPr="00E5490D">
        <w:rPr>
          <w:color w:val="000000"/>
          <w:sz w:val="22"/>
          <w:szCs w:val="22"/>
        </w:rPr>
        <w:t>For many families, a child’s first exposure to money management comes through a traditional savings account at a bank or credit union. It is familiar, safe, and federally insured, so birthday money or allowance deposits feel secure. These accounts are a great place to teach kids how banks work, how to make deposits and withdrawals, and how to watch a balance grow. They also provide a protected alternative to storing cash at home and make it easy to set short-term goals, like saving for a toy or summer camp. But while a savings account is an excellent</w:t>
      </w:r>
      <w:r w:rsidRPr="00E5490D">
        <w:rPr>
          <w:rStyle w:val="apple-converted-space"/>
          <w:color w:val="000000"/>
          <w:sz w:val="22"/>
          <w:szCs w:val="22"/>
        </w:rPr>
        <w:t> </w:t>
      </w:r>
      <w:r w:rsidRPr="00E5490D">
        <w:rPr>
          <w:rStyle w:val="Strong"/>
          <w:b w:val="0"/>
          <w:color w:val="000000"/>
          <w:sz w:val="22"/>
          <w:szCs w:val="22"/>
        </w:rPr>
        <w:t>teaching tool</w:t>
      </w:r>
      <w:r w:rsidRPr="00E5490D">
        <w:rPr>
          <w:color w:val="000000"/>
          <w:sz w:val="22"/>
          <w:szCs w:val="22"/>
        </w:rPr>
        <w:t>, it is not a true</w:t>
      </w:r>
      <w:r w:rsidRPr="00E5490D">
        <w:rPr>
          <w:rStyle w:val="apple-converted-space"/>
          <w:color w:val="000000"/>
          <w:sz w:val="22"/>
          <w:szCs w:val="22"/>
        </w:rPr>
        <w:t> </w:t>
      </w:r>
      <w:r w:rsidRPr="00E5490D">
        <w:rPr>
          <w:rStyle w:val="Strong"/>
          <w:b w:val="0"/>
          <w:color w:val="000000"/>
          <w:sz w:val="22"/>
          <w:szCs w:val="22"/>
        </w:rPr>
        <w:t xml:space="preserve">wealth-building </w:t>
      </w:r>
      <w:r w:rsidRPr="00E5490D">
        <w:rPr>
          <w:rStyle w:val="Strong"/>
          <w:b w:val="0"/>
          <w:color w:val="000000"/>
          <w:sz w:val="22"/>
          <w:szCs w:val="22"/>
        </w:rPr>
        <w:lastRenderedPageBreak/>
        <w:t>vehicle</w:t>
      </w:r>
      <w:r w:rsidRPr="00E5490D">
        <w:rPr>
          <w:color w:val="000000"/>
          <w:sz w:val="22"/>
          <w:szCs w:val="22"/>
        </w:rPr>
        <w:t>. Interest rates on traditional accounts are usually very low, often below inflation, so over time the purchasing power of the money can shrink. What you really get is safety and liquidity, not growth. Because of that, a savings account works best as a temporary parking spot for short-term goals or as an on-ramp to more powerful accounts.</w:t>
      </w:r>
    </w:p>
    <w:p w14:paraId="1F37124D" w14:textId="77777777" w:rsidR="00346DF1" w:rsidRPr="00E5490D" w:rsidRDefault="00346DF1" w:rsidP="00346DF1">
      <w:pPr>
        <w:pStyle w:val="NormalWeb"/>
        <w:rPr>
          <w:color w:val="000000"/>
          <w:sz w:val="22"/>
          <w:szCs w:val="22"/>
        </w:rPr>
      </w:pPr>
      <w:r w:rsidRPr="00E5490D">
        <w:rPr>
          <w:color w:val="000000"/>
          <w:sz w:val="22"/>
          <w:szCs w:val="22"/>
        </w:rPr>
        <w:t>Once your child has learned the basics of saving and is starting to accumulate larger amounts, the next step is to move beyond a savings account into higher-growth tools such as custodial brokerage accounts, 529 plans, and Roth IRAs. These vehicles take advantage of time and compounding to build real wealth while still giving you, as the parent or guardian, control and teaching opportunities along the way.</w:t>
      </w:r>
    </w:p>
    <w:p w14:paraId="31775CFD" w14:textId="1B7B151A" w:rsidR="00EF31F1" w:rsidRPr="00E5490D" w:rsidRDefault="00EF31F1" w:rsidP="00EF31F1">
      <w:pPr>
        <w:pStyle w:val="NormalWeb"/>
        <w:rPr>
          <w:b/>
          <w:color w:val="000000"/>
          <w:sz w:val="22"/>
          <w:szCs w:val="22"/>
        </w:rPr>
      </w:pPr>
      <w:r w:rsidRPr="00E5490D">
        <w:rPr>
          <w:b/>
          <w:color w:val="000000"/>
          <w:sz w:val="22"/>
          <w:szCs w:val="22"/>
        </w:rPr>
        <w:t>Why We Skipped a Traditional Savings Account for Our Son</w:t>
      </w:r>
    </w:p>
    <w:p w14:paraId="7B62D457" w14:textId="57F05E4D" w:rsidR="00346DF1" w:rsidRPr="00E5490D" w:rsidRDefault="00EF31F1" w:rsidP="00EF31F1">
      <w:pPr>
        <w:pStyle w:val="NormalWeb"/>
        <w:rPr>
          <w:color w:val="000000"/>
          <w:sz w:val="22"/>
          <w:szCs w:val="22"/>
        </w:rPr>
      </w:pPr>
      <w:r w:rsidRPr="00E5490D">
        <w:rPr>
          <w:color w:val="000000"/>
          <w:sz w:val="22"/>
          <w:szCs w:val="22"/>
        </w:rPr>
        <w:t>In our family, we chose not to open a traditional savings account for our son. He doesn’t need immediate access to his money, and we prefer to let every dollar start compounding as soon as possible, as soon as birth. Instead of leaving his gifts and earnings in a low-yield account, we direct them into higher-growth vehicles like a custodial brokerage such as UTMA and Roth IRA. This approach fits our long-term goals and uses time, our biggest advantage when raising a child, to build real wealth. A savings account can still be a great teaching tool for short-term goals, but for us the greater lesson is showing him how investing early accelerates growth over decades.</w:t>
      </w:r>
      <w:r w:rsidR="008B6461" w:rsidRPr="00E5490D">
        <w:rPr>
          <w:color w:val="000000"/>
          <w:sz w:val="22"/>
          <w:szCs w:val="22"/>
        </w:rPr>
        <w:t xml:space="preserve"> When he is older and ready to learn hands-on saving and banking skills, we may open a small savings account as a teaching tool, but for now, while he is still a baby, we focus on accounts that grow faster and teach the investing mindset.</w:t>
      </w:r>
    </w:p>
    <w:p w14:paraId="24853626" w14:textId="07408803" w:rsidR="005303B0" w:rsidRPr="00E5490D" w:rsidRDefault="005303B0" w:rsidP="00EF31F1">
      <w:pPr>
        <w:pStyle w:val="NormalWeb"/>
        <w:rPr>
          <w:color w:val="000000"/>
          <w:sz w:val="22"/>
          <w:szCs w:val="22"/>
        </w:rPr>
      </w:pPr>
      <w:r w:rsidRPr="00E5490D">
        <w:rPr>
          <w:color w:val="000000"/>
          <w:sz w:val="22"/>
          <w:szCs w:val="22"/>
        </w:rPr>
        <w:t>The next logical step after understanding the limits of a savings account is learning about custodial accounts. These accounts let parents and grandparents invest on a child’s behalf in stocks, bonds, index funds, or even other types of assets while maintaining adult oversight until the child comes of age. In the following section, we’ll look at how custodial accounts work and how they can help you start building true wealth for your child.</w:t>
      </w:r>
    </w:p>
    <w:p w14:paraId="6B8CE253" w14:textId="727CB4E6" w:rsidR="009911B1" w:rsidRPr="00E5490D" w:rsidRDefault="001271EC" w:rsidP="0061243E">
      <w:pPr>
        <w:pStyle w:val="Heading2"/>
        <w:rPr>
          <w:sz w:val="22"/>
        </w:rPr>
      </w:pPr>
      <w:bookmarkStart w:id="31" w:name="_Toc210677831"/>
      <w:r w:rsidRPr="00E5490D">
        <w:rPr>
          <w:sz w:val="22"/>
        </w:rPr>
        <w:t>Custodial Accounts for Children (</w:t>
      </w:r>
      <w:r w:rsidR="009911B1" w:rsidRPr="00E5490D">
        <w:rPr>
          <w:sz w:val="22"/>
        </w:rPr>
        <w:t xml:space="preserve">UTMA </w:t>
      </w:r>
      <w:r w:rsidR="00340B09" w:rsidRPr="00E5490D">
        <w:rPr>
          <w:sz w:val="22"/>
        </w:rPr>
        <w:t>vs.</w:t>
      </w:r>
      <w:r w:rsidR="009911B1" w:rsidRPr="00E5490D">
        <w:rPr>
          <w:sz w:val="22"/>
        </w:rPr>
        <w:t xml:space="preserve"> UGMA</w:t>
      </w:r>
      <w:r w:rsidR="005B78C4" w:rsidRPr="00E5490D">
        <w:rPr>
          <w:sz w:val="22"/>
        </w:rPr>
        <w:t>)</w:t>
      </w:r>
      <w:bookmarkEnd w:id="31"/>
    </w:p>
    <w:p w14:paraId="2CB63E17" w14:textId="304DC3A6" w:rsidR="00560A36" w:rsidRPr="00E5490D" w:rsidRDefault="0016366A" w:rsidP="0016366A">
      <w:pPr>
        <w:pStyle w:val="NormalWeb"/>
        <w:rPr>
          <w:color w:val="000000"/>
          <w:sz w:val="22"/>
          <w:szCs w:val="22"/>
        </w:rPr>
      </w:pPr>
      <w:r w:rsidRPr="00E5490D">
        <w:rPr>
          <w:color w:val="000000"/>
          <w:sz w:val="22"/>
          <w:szCs w:val="22"/>
        </w:rPr>
        <w:t>When it comes to securing a child’s financial future</w:t>
      </w:r>
      <w:r w:rsidR="00023668" w:rsidRPr="00E5490D">
        <w:rPr>
          <w:color w:val="000000"/>
          <w:sz w:val="22"/>
          <w:szCs w:val="22"/>
        </w:rPr>
        <w:t xml:space="preserve">, </w:t>
      </w:r>
      <w:r w:rsidRPr="00E5490D">
        <w:rPr>
          <w:color w:val="000000"/>
          <w:sz w:val="22"/>
          <w:szCs w:val="22"/>
        </w:rPr>
        <w:t>parents and guardians are increasingly looking beyond piggy banks and simple savings accounts. They seek tools that can both accumulate wealth over time and introduce children to the values of saving</w:t>
      </w:r>
      <w:r w:rsidR="00023668" w:rsidRPr="00E5490D">
        <w:rPr>
          <w:color w:val="000000"/>
          <w:sz w:val="22"/>
          <w:szCs w:val="22"/>
        </w:rPr>
        <w:t xml:space="preserve">, </w:t>
      </w:r>
      <w:r w:rsidRPr="00E5490D">
        <w:rPr>
          <w:color w:val="000000"/>
          <w:sz w:val="22"/>
          <w:szCs w:val="22"/>
        </w:rPr>
        <w:t>investing</w:t>
      </w:r>
      <w:r w:rsidR="00023668" w:rsidRPr="00E5490D">
        <w:rPr>
          <w:color w:val="000000"/>
          <w:sz w:val="22"/>
          <w:szCs w:val="22"/>
        </w:rPr>
        <w:t xml:space="preserve">, </w:t>
      </w:r>
      <w:r w:rsidRPr="00E5490D">
        <w:rPr>
          <w:color w:val="000000"/>
          <w:sz w:val="22"/>
          <w:szCs w:val="22"/>
        </w:rPr>
        <w:t>and financial resp</w:t>
      </w:r>
      <w:r w:rsidR="00560A36" w:rsidRPr="00E5490D">
        <w:rPr>
          <w:color w:val="000000"/>
          <w:sz w:val="22"/>
          <w:szCs w:val="22"/>
        </w:rPr>
        <w:t xml:space="preserve">onsibility – through custodial accounts. </w:t>
      </w:r>
    </w:p>
    <w:p w14:paraId="1A46FC67" w14:textId="7D037017" w:rsidR="00560A36" w:rsidRPr="00E5490D" w:rsidRDefault="00560A36" w:rsidP="0016366A">
      <w:pPr>
        <w:pStyle w:val="NormalWeb"/>
        <w:rPr>
          <w:b/>
          <w:color w:val="000000"/>
          <w:sz w:val="22"/>
          <w:szCs w:val="22"/>
        </w:rPr>
      </w:pPr>
      <w:r w:rsidRPr="00E5490D">
        <w:rPr>
          <w:b/>
          <w:color w:val="000000"/>
          <w:sz w:val="22"/>
          <w:szCs w:val="22"/>
        </w:rPr>
        <w:t>What is a custodial account?</w:t>
      </w:r>
    </w:p>
    <w:p w14:paraId="436F81FC" w14:textId="10DC0857" w:rsidR="00560A36" w:rsidRPr="00E5490D" w:rsidRDefault="00560A36" w:rsidP="0016366A">
      <w:pPr>
        <w:pStyle w:val="NormalWeb"/>
        <w:rPr>
          <w:color w:val="000000"/>
          <w:sz w:val="22"/>
          <w:szCs w:val="22"/>
        </w:rPr>
      </w:pPr>
      <w:r w:rsidRPr="00E5490D">
        <w:rPr>
          <w:color w:val="000000"/>
          <w:sz w:val="22"/>
          <w:szCs w:val="22"/>
        </w:rPr>
        <w:t xml:space="preserve">A custodial account is a special type of investment or savings account that an adult opens and manages for a child until the child is old enough to take over. Think of it as a financial “training wheels” account. You, as the parent or another adult, act as the custodian: you control the money, choose the investments, and make decisions on the child’s behalf. The money legally belongs to the child, but you manage it until they reach the age of majority, which is usually 18 or 21 depending on your state. Once they reach that age, the account automatically transfers to them, and they can use the funds for any purpose. </w:t>
      </w:r>
    </w:p>
    <w:p w14:paraId="4EA92522" w14:textId="51F6BA2F" w:rsidR="00560A36" w:rsidRPr="00E5490D" w:rsidRDefault="00560A36" w:rsidP="0016366A">
      <w:pPr>
        <w:pStyle w:val="NormalWeb"/>
        <w:rPr>
          <w:color w:val="000000"/>
          <w:sz w:val="22"/>
          <w:szCs w:val="22"/>
        </w:rPr>
      </w:pPr>
      <w:r w:rsidRPr="00E5490D">
        <w:rPr>
          <w:color w:val="000000"/>
          <w:sz w:val="22"/>
          <w:szCs w:val="22"/>
        </w:rPr>
        <w:t xml:space="preserve">In the United States, there are 2 of the most accessible and versatile options for families: UGMA (Uniform </w:t>
      </w:r>
      <w:r w:rsidRPr="00E5490D">
        <w:rPr>
          <w:i/>
          <w:color w:val="000000"/>
          <w:sz w:val="22"/>
          <w:szCs w:val="22"/>
        </w:rPr>
        <w:t>Gifts</w:t>
      </w:r>
      <w:r w:rsidRPr="00E5490D">
        <w:rPr>
          <w:color w:val="000000"/>
          <w:sz w:val="22"/>
          <w:szCs w:val="22"/>
        </w:rPr>
        <w:t xml:space="preserve"> to Minors Act) and UTMA (Uniform </w:t>
      </w:r>
      <w:r w:rsidRPr="00E5490D">
        <w:rPr>
          <w:i/>
          <w:color w:val="000000"/>
          <w:sz w:val="22"/>
          <w:szCs w:val="22"/>
        </w:rPr>
        <w:t>Transfers</w:t>
      </w:r>
      <w:r w:rsidRPr="00E5490D">
        <w:rPr>
          <w:color w:val="000000"/>
          <w:sz w:val="22"/>
          <w:szCs w:val="22"/>
        </w:rPr>
        <w:t xml:space="preserve"> to Minors Act). Both work the same way in that an adult manages the account for a minor, but UTMA allows a wider range of assets (such as real estate, patents, or artwork) while UGMA is limited mostly to financial assets like cash, stocks, bonds, and mutual funds. Custodial accounts are a simple way to invest on your child’s behalf without setting up a trust or more complex legal structure. They let you start building a nest egg for them early and give you </w:t>
      </w:r>
      <w:r w:rsidRPr="00E5490D">
        <w:rPr>
          <w:color w:val="000000"/>
          <w:sz w:val="22"/>
          <w:szCs w:val="22"/>
        </w:rPr>
        <w:lastRenderedPageBreak/>
        <w:t xml:space="preserve">an opportunity to teach them about saving, investing, and responsible money management along the way. You can open these accounts up in a day, </w:t>
      </w:r>
      <w:proofErr w:type="gramStart"/>
      <w:r w:rsidRPr="00E5490D">
        <w:rPr>
          <w:color w:val="000000"/>
          <w:sz w:val="22"/>
          <w:szCs w:val="22"/>
        </w:rPr>
        <w:t>as long as</w:t>
      </w:r>
      <w:proofErr w:type="gramEnd"/>
      <w:r w:rsidRPr="00E5490D">
        <w:rPr>
          <w:color w:val="000000"/>
          <w:sz w:val="22"/>
          <w:szCs w:val="22"/>
        </w:rPr>
        <w:t xml:space="preserve"> you have their social security number which comes weeks after birth. </w:t>
      </w:r>
    </w:p>
    <w:p w14:paraId="05735574" w14:textId="015174F8" w:rsidR="00340B09" w:rsidRPr="00E5490D" w:rsidRDefault="0016366A" w:rsidP="00340B09">
      <w:pPr>
        <w:pStyle w:val="NormalWeb"/>
        <w:rPr>
          <w:color w:val="000000"/>
          <w:sz w:val="22"/>
          <w:szCs w:val="22"/>
        </w:rPr>
      </w:pPr>
      <w:r w:rsidRPr="00E5490D">
        <w:rPr>
          <w:color w:val="000000"/>
          <w:sz w:val="22"/>
          <w:szCs w:val="22"/>
        </w:rPr>
        <w:t>While often grouped together</w:t>
      </w:r>
      <w:r w:rsidR="00023668" w:rsidRPr="00E5490D">
        <w:rPr>
          <w:color w:val="000000"/>
          <w:sz w:val="22"/>
          <w:szCs w:val="22"/>
        </w:rPr>
        <w:t xml:space="preserve">, </w:t>
      </w:r>
      <w:r w:rsidRPr="00E5490D">
        <w:rPr>
          <w:color w:val="000000"/>
          <w:sz w:val="22"/>
          <w:szCs w:val="22"/>
        </w:rPr>
        <w:t>these custodial accounts have important differences that can significantly affect how funds are managed</w:t>
      </w:r>
      <w:r w:rsidR="00023668" w:rsidRPr="00E5490D">
        <w:rPr>
          <w:color w:val="000000"/>
          <w:sz w:val="22"/>
          <w:szCs w:val="22"/>
        </w:rPr>
        <w:t xml:space="preserve">, </w:t>
      </w:r>
      <w:r w:rsidRPr="00E5490D">
        <w:rPr>
          <w:color w:val="000000"/>
          <w:sz w:val="22"/>
          <w:szCs w:val="22"/>
        </w:rPr>
        <w:t>invested</w:t>
      </w:r>
      <w:r w:rsidR="00023668" w:rsidRPr="00E5490D">
        <w:rPr>
          <w:color w:val="000000"/>
          <w:sz w:val="22"/>
          <w:szCs w:val="22"/>
        </w:rPr>
        <w:t xml:space="preserve">, </w:t>
      </w:r>
      <w:r w:rsidRPr="00E5490D">
        <w:rPr>
          <w:color w:val="000000"/>
          <w:sz w:val="22"/>
          <w:szCs w:val="22"/>
        </w:rPr>
        <w:t>and eventually used.</w:t>
      </w:r>
      <w:r w:rsidR="00340B09" w:rsidRPr="00E5490D">
        <w:rPr>
          <w:color w:val="000000"/>
          <w:sz w:val="22"/>
          <w:szCs w:val="22"/>
        </w:rPr>
        <w:t xml:space="preserve"> UTMA and UGMA accounts are powerful tools for building wealth for children while teaching them about saving, investing, and financial responsibility. They offer flexible investment options, favorable tax treatment, and the opportunity to gift meaningful assets without the complexity of a trust.</w:t>
      </w:r>
    </w:p>
    <w:p w14:paraId="34A2077A" w14:textId="57E91E2E" w:rsidR="00340B09" w:rsidRPr="00E5490D" w:rsidRDefault="00340B09" w:rsidP="00340B09">
      <w:pPr>
        <w:pStyle w:val="NormalWeb"/>
        <w:rPr>
          <w:color w:val="000000"/>
          <w:sz w:val="22"/>
          <w:szCs w:val="22"/>
        </w:rPr>
      </w:pPr>
      <w:r w:rsidRPr="00E5490D">
        <w:rPr>
          <w:color w:val="000000"/>
          <w:sz w:val="22"/>
          <w:szCs w:val="22"/>
        </w:rPr>
        <w:t xml:space="preserve">However, it's essential to consider the drawbacks, including the loss of control once the child reaches adulthood and the potential impact on financial aid eligibility. </w:t>
      </w:r>
      <w:r w:rsidR="002C26AC" w:rsidRPr="00E5490D">
        <w:rPr>
          <w:color w:val="000000"/>
          <w:sz w:val="22"/>
          <w:szCs w:val="22"/>
        </w:rPr>
        <w:t xml:space="preserve">A custodial account is in the child’s name for tax purposes. </w:t>
      </w:r>
      <w:r w:rsidR="000B266A" w:rsidRPr="00E5490D">
        <w:rPr>
          <w:color w:val="000000"/>
          <w:sz w:val="22"/>
          <w:szCs w:val="22"/>
        </w:rPr>
        <w:t xml:space="preserve">Money in a custodial account belongs to the child, so the IRS normally taxes it at the child’s lower tax rate. This is good news for small amounts of investment income. But there is a limit to how much income can be taxed at the child’s low rate each year. Once that limit is passed (it changes slightly every year but is often around a few thousand dollars), any income above it is taxed at the parent’s rate. This rule is called the “kiddie tax” and it is meant to stop parents from moving large investments into a child’s name just to pay less </w:t>
      </w:r>
      <w:proofErr w:type="spellStart"/>
      <w:proofErr w:type="gramStart"/>
      <w:r w:rsidR="000B266A" w:rsidRPr="00E5490D">
        <w:rPr>
          <w:color w:val="000000"/>
          <w:sz w:val="22"/>
          <w:szCs w:val="22"/>
        </w:rPr>
        <w:t>tax.</w:t>
      </w:r>
      <w:r w:rsidR="002C26AC" w:rsidRPr="00E5490D">
        <w:rPr>
          <w:color w:val="000000"/>
          <w:sz w:val="22"/>
          <w:szCs w:val="22"/>
        </w:rPr>
        <w:t>This</w:t>
      </w:r>
      <w:proofErr w:type="spellEnd"/>
      <w:proofErr w:type="gramEnd"/>
      <w:r w:rsidR="002C26AC" w:rsidRPr="00E5490D">
        <w:rPr>
          <w:color w:val="000000"/>
          <w:sz w:val="22"/>
          <w:szCs w:val="22"/>
        </w:rPr>
        <w:t xml:space="preserve"> prevents parents from shifting large sums of investment income into a child’s lower bracket. It is not a </w:t>
      </w:r>
      <w:proofErr w:type="spellStart"/>
      <w:r w:rsidR="002C26AC" w:rsidRPr="00E5490D">
        <w:rPr>
          <w:color w:val="000000"/>
          <w:sz w:val="22"/>
          <w:szCs w:val="22"/>
        </w:rPr>
        <w:t>dealbreaker</w:t>
      </w:r>
      <w:proofErr w:type="spellEnd"/>
      <w:r w:rsidR="002C26AC" w:rsidRPr="00E5490D">
        <w:rPr>
          <w:color w:val="000000"/>
          <w:sz w:val="22"/>
          <w:szCs w:val="22"/>
        </w:rPr>
        <w:t xml:space="preserve">, but you should be aware of it up front. </w:t>
      </w:r>
      <w:r w:rsidRPr="00E5490D">
        <w:rPr>
          <w:color w:val="000000"/>
          <w:sz w:val="22"/>
          <w:szCs w:val="22"/>
        </w:rPr>
        <w:t>These accounts work best when paired with other savings strategies, such as</w:t>
      </w:r>
      <w:r w:rsidRPr="00E5490D">
        <w:rPr>
          <w:rStyle w:val="apple-converted-space"/>
          <w:color w:val="000000"/>
          <w:sz w:val="22"/>
          <w:szCs w:val="22"/>
        </w:rPr>
        <w:t> </w:t>
      </w:r>
      <w:r w:rsidRPr="00E5490D">
        <w:rPr>
          <w:rStyle w:val="Strong"/>
          <w:b w:val="0"/>
          <w:color w:val="000000"/>
          <w:sz w:val="22"/>
          <w:szCs w:val="22"/>
        </w:rPr>
        <w:t>529 plans</w:t>
      </w:r>
      <w:r w:rsidRPr="00E5490D">
        <w:rPr>
          <w:color w:val="000000"/>
          <w:sz w:val="22"/>
          <w:szCs w:val="22"/>
        </w:rPr>
        <w:t xml:space="preserve">, </w:t>
      </w:r>
      <w:r w:rsidRPr="00E5490D">
        <w:rPr>
          <w:rStyle w:val="Strong"/>
          <w:b w:val="0"/>
          <w:color w:val="000000"/>
          <w:sz w:val="22"/>
          <w:szCs w:val="22"/>
        </w:rPr>
        <w:t>Roth IRAs</w:t>
      </w:r>
      <w:r w:rsidRPr="00E5490D">
        <w:rPr>
          <w:color w:val="000000"/>
          <w:sz w:val="22"/>
          <w:szCs w:val="22"/>
        </w:rPr>
        <w:t>, and traditional savings accounts.</w:t>
      </w:r>
    </w:p>
    <w:p w14:paraId="47059FF9" w14:textId="77777777" w:rsidR="00340B09" w:rsidRPr="00E5490D" w:rsidRDefault="00340B09" w:rsidP="00340B09">
      <w:pPr>
        <w:pStyle w:val="NormalWeb"/>
        <w:rPr>
          <w:color w:val="000000"/>
          <w:sz w:val="22"/>
          <w:szCs w:val="22"/>
        </w:rPr>
      </w:pPr>
      <w:r w:rsidRPr="00E5490D">
        <w:rPr>
          <w:color w:val="000000"/>
          <w:sz w:val="22"/>
          <w:szCs w:val="22"/>
        </w:rPr>
        <w:t>For families who want to gift more than just money, providing education, experience, and financial literacy, UTMA and UGMA accounts can play a pivotal role in shaping a child’s future. When managed wisely, they not only build wealth but also teach the values of responsibility and long-term planning.</w:t>
      </w:r>
    </w:p>
    <w:p w14:paraId="71C7490D" w14:textId="77777777" w:rsidR="00FF6846" w:rsidRPr="00E5490D" w:rsidRDefault="00FF6846" w:rsidP="00FF6846">
      <w:pPr>
        <w:pStyle w:val="NormalWeb"/>
        <w:rPr>
          <w:b/>
          <w:color w:val="000000"/>
          <w:sz w:val="22"/>
          <w:szCs w:val="22"/>
        </w:rPr>
      </w:pPr>
      <w:r w:rsidRPr="00E5490D">
        <w:rPr>
          <w:b/>
          <w:color w:val="000000"/>
          <w:sz w:val="22"/>
          <w:szCs w:val="22"/>
        </w:rPr>
        <w:t>The pros of custodial accounts?</w:t>
      </w:r>
    </w:p>
    <w:p w14:paraId="054A6340" w14:textId="77777777" w:rsidR="00FF6846" w:rsidRPr="00E5490D" w:rsidRDefault="00FF6846" w:rsidP="00FF6846">
      <w:pPr>
        <w:pStyle w:val="NormalWeb"/>
        <w:rPr>
          <w:color w:val="000000"/>
          <w:sz w:val="22"/>
          <w:szCs w:val="22"/>
        </w:rPr>
      </w:pPr>
      <w:r w:rsidRPr="00E5490D">
        <w:rPr>
          <w:color w:val="000000"/>
          <w:sz w:val="22"/>
          <w:szCs w:val="22"/>
        </w:rPr>
        <w:t xml:space="preserve">These accounts are best suited for families who value simplicity, flexibility, and transparency. They are ideal for parents and grandparents who want to gift assets without setting up a trust and who are comfortable with the idea of the child having full control upon reaching adulthood. They also work well for those who have already maxed out contributions to other tax-advantaged accounts like 529 plans or Roth IRAs and are looking for additional ways to build wealth on behalf of a child. Moreover, they serve as powerful tools for teaching financial literacy. As the child grows, the custodian can gradually involve them in tracking investments, reviewing statements, and making small decisions, offering a real-world education in wealth management long before they ever access the funds. By the </w:t>
      </w:r>
      <w:proofErr w:type="gramStart"/>
      <w:r w:rsidRPr="00E5490D">
        <w:rPr>
          <w:color w:val="000000"/>
          <w:sz w:val="22"/>
          <w:szCs w:val="22"/>
        </w:rPr>
        <w:t>time</w:t>
      </w:r>
      <w:proofErr w:type="gramEnd"/>
      <w:r w:rsidRPr="00E5490D">
        <w:rPr>
          <w:color w:val="000000"/>
          <w:sz w:val="22"/>
          <w:szCs w:val="22"/>
        </w:rPr>
        <w:t xml:space="preserve"> they legally take ownership of the account, they won’t just have access to money, they’ll have the mindset to use it wisely.</w:t>
      </w:r>
    </w:p>
    <w:p w14:paraId="11CE348B" w14:textId="77777777" w:rsidR="00FF6846" w:rsidRPr="00E5490D" w:rsidRDefault="00FF6846" w:rsidP="00FF6846">
      <w:pPr>
        <w:pStyle w:val="NormalWeb"/>
        <w:rPr>
          <w:color w:val="000000"/>
          <w:sz w:val="22"/>
          <w:szCs w:val="22"/>
        </w:rPr>
      </w:pPr>
      <w:r w:rsidRPr="00E5490D">
        <w:rPr>
          <w:color w:val="000000"/>
          <w:sz w:val="22"/>
          <w:szCs w:val="22"/>
        </w:rPr>
        <w:t>Ultimately, UTMA and UGMA accounts offer a flexible, accessible path toward financial empowerment. They are not perfect, but when used thoughtfully and in coordination with a broader family financial plan, they can be instrumental in building a child’s future, one investment at a time.</w:t>
      </w:r>
    </w:p>
    <w:p w14:paraId="2EC26501" w14:textId="77777777" w:rsidR="00FF6846" w:rsidRPr="00E5490D" w:rsidRDefault="00FF6846" w:rsidP="00FF6846">
      <w:pPr>
        <w:pStyle w:val="NormalWeb"/>
        <w:rPr>
          <w:b/>
          <w:color w:val="000000"/>
          <w:sz w:val="22"/>
          <w:szCs w:val="22"/>
        </w:rPr>
      </w:pPr>
      <w:r w:rsidRPr="00E5490D">
        <w:rPr>
          <w:b/>
          <w:color w:val="000000"/>
          <w:sz w:val="22"/>
          <w:szCs w:val="22"/>
        </w:rPr>
        <w:t>The cons of custodial accounts?</w:t>
      </w:r>
    </w:p>
    <w:p w14:paraId="72A9AD27" w14:textId="77777777" w:rsidR="00FF6846" w:rsidRPr="00E5490D" w:rsidRDefault="00FF6846" w:rsidP="00FF6846">
      <w:pPr>
        <w:pStyle w:val="NormalWeb"/>
        <w:rPr>
          <w:color w:val="000000"/>
          <w:sz w:val="22"/>
          <w:szCs w:val="22"/>
        </w:rPr>
      </w:pPr>
      <w:r w:rsidRPr="00E5490D">
        <w:rPr>
          <w:color w:val="000000"/>
          <w:sz w:val="22"/>
          <w:szCs w:val="22"/>
        </w:rPr>
        <w:t>UTMA and UGMA accounts are not without their drawbacks. The most significant is loss of control. Once the child reaches the legal age, the account becomes entirely theirs, regardless of whether they are prepared to manage it wisely. A young adult may choose to use the funds for non-educational or non-productive purposes, and there is little the custodian can do to prevent this once the account is transferred.</w:t>
      </w:r>
    </w:p>
    <w:p w14:paraId="7264B08B" w14:textId="77777777" w:rsidR="00FF6846" w:rsidRPr="00E5490D" w:rsidRDefault="00FF6846" w:rsidP="00FF6846">
      <w:pPr>
        <w:pStyle w:val="NormalWeb"/>
        <w:rPr>
          <w:color w:val="000000"/>
          <w:sz w:val="22"/>
          <w:szCs w:val="22"/>
        </w:rPr>
      </w:pPr>
      <w:r w:rsidRPr="00E5490D">
        <w:rPr>
          <w:color w:val="000000"/>
          <w:sz w:val="22"/>
          <w:szCs w:val="22"/>
        </w:rPr>
        <w:lastRenderedPageBreak/>
        <w:t>There are also financial aid implications. Because the assets are in the child’s name, they are counted more heavily when determining eligibility for need-based financial aid. Under FAFSA rules, up to 20% of a student’s assets are considered available for college expenses, compared to just 5.64% for parental assets.</w:t>
      </w:r>
    </w:p>
    <w:p w14:paraId="1BD5BC9C" w14:textId="77777777" w:rsidR="00FF6846" w:rsidRPr="00E5490D" w:rsidRDefault="00FF6846" w:rsidP="00FF6846">
      <w:pPr>
        <w:pStyle w:val="NormalWeb"/>
        <w:rPr>
          <w:color w:val="000000"/>
          <w:sz w:val="22"/>
          <w:szCs w:val="22"/>
        </w:rPr>
      </w:pPr>
      <w:r w:rsidRPr="00E5490D">
        <w:rPr>
          <w:color w:val="000000"/>
          <w:sz w:val="22"/>
          <w:szCs w:val="22"/>
        </w:rPr>
        <w:t>Contributions to UTMA and UGMA accounts are irrevocable. Once the money is gifted, it belongs to the child. That can be problematic if financial circumstances change or if you later reconsider your gift. Additionally, unlike 529 plans or Coverdell ESAs, custodial accounts offer no special tax treatment for educational expenses.</w:t>
      </w:r>
    </w:p>
    <w:p w14:paraId="71B166BD" w14:textId="77777777" w:rsidR="00FF6846" w:rsidRPr="00E5490D" w:rsidRDefault="00FF6846" w:rsidP="00FF6846">
      <w:pPr>
        <w:pStyle w:val="NormalWeb"/>
        <w:rPr>
          <w:color w:val="000000"/>
          <w:sz w:val="22"/>
          <w:szCs w:val="22"/>
        </w:rPr>
      </w:pPr>
      <w:r w:rsidRPr="00E5490D">
        <w:rPr>
          <w:color w:val="000000"/>
          <w:sz w:val="22"/>
          <w:szCs w:val="22"/>
        </w:rPr>
        <w:t xml:space="preserve">Taxation can also become complicated if the account generates high returns. Although the kiddie tax shields the first $2,600 of unearned income in 2025, any gains above that are taxed at the parents’ higher rate, potentially diminishing returns. Taxes are triggered only on income that the account produces during the year – like dividends, interest, or realized capital gains from selling investments. Simply having stock sitting in the account that went up in value does not create a tax until you sell it. </w:t>
      </w:r>
    </w:p>
    <w:p w14:paraId="3DBF5819" w14:textId="77777777" w:rsidR="00FF6846" w:rsidRPr="00E5490D" w:rsidRDefault="00FF6846" w:rsidP="00FF6846">
      <w:pPr>
        <w:pStyle w:val="NormalWeb"/>
        <w:rPr>
          <w:color w:val="000000"/>
          <w:sz w:val="22"/>
          <w:szCs w:val="22"/>
        </w:rPr>
      </w:pPr>
      <w:r w:rsidRPr="00E5490D">
        <w:rPr>
          <w:color w:val="000000"/>
          <w:sz w:val="22"/>
          <w:szCs w:val="22"/>
        </w:rPr>
        <w:t>So, small earnings in a custodial account usually face little or no tax. Larger earnings can still be worthwhile, but you should know that once the investment income crosses the yearly threshold, the extra portion is no longer taxed at the child’s low rate.</w:t>
      </w:r>
    </w:p>
    <w:p w14:paraId="70A37F3C" w14:textId="77777777" w:rsidR="00FF6846" w:rsidRPr="00E5490D" w:rsidRDefault="00FF6846" w:rsidP="00FF6846">
      <w:pPr>
        <w:rPr>
          <w:b/>
          <w:sz w:val="22"/>
          <w:szCs w:val="22"/>
        </w:rPr>
      </w:pPr>
      <w:r w:rsidRPr="00E5490D">
        <w:rPr>
          <w:b/>
          <w:sz w:val="22"/>
          <w:szCs w:val="22"/>
        </w:rPr>
        <w:t>Tax Implications: Understanding the Kiddie Tax in 2025</w:t>
      </w:r>
    </w:p>
    <w:p w14:paraId="4B551DED" w14:textId="77777777" w:rsidR="00FF6846" w:rsidRPr="00E5490D" w:rsidRDefault="00FF6846" w:rsidP="00FF6846">
      <w:pPr>
        <w:pStyle w:val="NormalWeb"/>
        <w:rPr>
          <w:color w:val="000000"/>
          <w:sz w:val="22"/>
          <w:szCs w:val="22"/>
        </w:rPr>
      </w:pPr>
      <w:r w:rsidRPr="00E5490D">
        <w:rPr>
          <w:color w:val="000000"/>
          <w:sz w:val="22"/>
          <w:szCs w:val="22"/>
        </w:rPr>
        <w:t>From a tax perspective, these accounts offer moderate advantages. The IRS treats the child as the owner of the account for tax purposes, meaning the first $1,350 of unearned income in 2025 is tax-free, the next $1,350 is taxed at the child’s rate, and any unearned income above $2,700 is taxed at the parents' rate under what is known as the "kiddie tax" rules. While custodial accounts don’t offer tax-deferred growth like a 529 plan, they can still be a valuable part of a diversified family strategy.</w:t>
      </w:r>
    </w:p>
    <w:p w14:paraId="1B69F420" w14:textId="77777777" w:rsidR="00FF6846" w:rsidRPr="00E5490D" w:rsidRDefault="00FF6846" w:rsidP="00FF6846">
      <w:pPr>
        <w:pStyle w:val="NormalWeb"/>
        <w:rPr>
          <w:color w:val="000000"/>
          <w:sz w:val="22"/>
          <w:szCs w:val="22"/>
        </w:rPr>
      </w:pPr>
      <w:r w:rsidRPr="00E5490D">
        <w:rPr>
          <w:color w:val="000000"/>
          <w:sz w:val="22"/>
          <w:szCs w:val="22"/>
        </w:rPr>
        <w:t>Let’s consider an example. Suppose a mother opens a UTMA account for her five-year-old daughter and contributes $5,000 annually, investing the funds in a balanced portfolio of ETFs, mutual funds, and individual stocks. Over 16 years, the account grows to $150,000. By the time the daughter reaches 21, she can use that money for college tuition, graduate school, a home down payment, launching a small business, or traveling the world. There are no restrictions on the use of the funds once she becomes the legal owner.</w:t>
      </w:r>
    </w:p>
    <w:p w14:paraId="4AC74019" w14:textId="77777777" w:rsidR="00FF6846" w:rsidRPr="00E5490D" w:rsidRDefault="00FF6846" w:rsidP="00FF6846">
      <w:pPr>
        <w:pStyle w:val="NormalWeb"/>
        <w:rPr>
          <w:color w:val="000000"/>
          <w:sz w:val="22"/>
          <w:szCs w:val="22"/>
        </w:rPr>
      </w:pPr>
      <w:r w:rsidRPr="00E5490D">
        <w:rPr>
          <w:color w:val="000000"/>
          <w:sz w:val="22"/>
          <w:szCs w:val="22"/>
        </w:rPr>
        <w:t>A major component of managing a UTMA or UGMA account involves understanding how investment income is taxed. While these accounts offer no upfront tax deductions or deferrals like 529 plans, they do take advantage of the so-called</w:t>
      </w:r>
      <w:r w:rsidRPr="00E5490D">
        <w:rPr>
          <w:rStyle w:val="apple-converted-space"/>
          <w:color w:val="000000"/>
          <w:sz w:val="22"/>
          <w:szCs w:val="22"/>
        </w:rPr>
        <w:t> </w:t>
      </w:r>
      <w:r w:rsidRPr="00E5490D">
        <w:rPr>
          <w:rStyle w:val="Emphasis"/>
          <w:color w:val="000000"/>
          <w:sz w:val="22"/>
          <w:szCs w:val="22"/>
        </w:rPr>
        <w:t>kiddie tax</w:t>
      </w:r>
      <w:r w:rsidRPr="00E5490D">
        <w:rPr>
          <w:rStyle w:val="apple-converted-space"/>
          <w:color w:val="000000"/>
          <w:sz w:val="22"/>
          <w:szCs w:val="22"/>
        </w:rPr>
        <w:t> </w:t>
      </w:r>
      <w:r w:rsidRPr="00E5490D">
        <w:rPr>
          <w:color w:val="000000"/>
          <w:sz w:val="22"/>
          <w:szCs w:val="22"/>
        </w:rPr>
        <w:t>system.</w:t>
      </w:r>
    </w:p>
    <w:p w14:paraId="58F2DC11" w14:textId="77777777" w:rsidR="00FF6846" w:rsidRPr="00E5490D" w:rsidRDefault="00FF6846" w:rsidP="00FF6846">
      <w:pPr>
        <w:pStyle w:val="NormalWeb"/>
        <w:rPr>
          <w:color w:val="000000"/>
          <w:sz w:val="22"/>
          <w:szCs w:val="22"/>
        </w:rPr>
      </w:pPr>
      <w:r w:rsidRPr="00E5490D">
        <w:rPr>
          <w:color w:val="000000"/>
          <w:sz w:val="22"/>
          <w:szCs w:val="22"/>
        </w:rPr>
        <w:t>As of the 2025 tax year, the IRS taxes a child’s unearned income, such as interest, dividends, and capital gains, under a tiered structure designed to discourage parents from shifting large sums into a child’s name solely for tax avoidance purposes. Taxes are triggered only on income that the account produces during the year – like dividends, interest, or realized capital gains from selling investments. Simply having stock sitting in the account that went up in value does not create a tax until you sell it.</w:t>
      </w:r>
    </w:p>
    <w:p w14:paraId="77F161F9" w14:textId="77777777" w:rsidR="00FF6846" w:rsidRPr="00E5490D" w:rsidRDefault="00FF6846" w:rsidP="00FF6846">
      <w:pPr>
        <w:pStyle w:val="NormalWeb"/>
        <w:rPr>
          <w:color w:val="000000"/>
          <w:sz w:val="22"/>
          <w:szCs w:val="22"/>
        </w:rPr>
      </w:pPr>
      <w:r w:rsidRPr="00E5490D">
        <w:rPr>
          <w:color w:val="000000"/>
          <w:sz w:val="22"/>
          <w:szCs w:val="22"/>
        </w:rPr>
        <w:t xml:space="preserve">For </w:t>
      </w:r>
      <w:proofErr w:type="gramStart"/>
      <w:r w:rsidRPr="00E5490D">
        <w:rPr>
          <w:color w:val="000000"/>
          <w:sz w:val="22"/>
          <w:szCs w:val="22"/>
        </w:rPr>
        <w:t>2025</w:t>
      </w:r>
      <w:proofErr w:type="gramEnd"/>
      <w:r w:rsidRPr="00E5490D">
        <w:rPr>
          <w:color w:val="000000"/>
          <w:sz w:val="22"/>
          <w:szCs w:val="22"/>
        </w:rPr>
        <w:t xml:space="preserve"> the IRS sets three “tiers” for unearned income in a child’s custodial account:</w:t>
      </w:r>
    </w:p>
    <w:p w14:paraId="02487995" w14:textId="77777777" w:rsidR="00FF6846" w:rsidRPr="00E5490D" w:rsidRDefault="00FF6846" w:rsidP="00786499">
      <w:pPr>
        <w:pStyle w:val="NormalWeb"/>
        <w:numPr>
          <w:ilvl w:val="0"/>
          <w:numId w:val="19"/>
        </w:numPr>
        <w:rPr>
          <w:color w:val="000000"/>
          <w:sz w:val="22"/>
          <w:szCs w:val="22"/>
        </w:rPr>
      </w:pPr>
      <w:r w:rsidRPr="00E5490D">
        <w:rPr>
          <w:color w:val="000000"/>
          <w:sz w:val="22"/>
          <w:szCs w:val="22"/>
        </w:rPr>
        <w:t>The first</w:t>
      </w:r>
      <w:r w:rsidRPr="00E5490D">
        <w:rPr>
          <w:rStyle w:val="apple-converted-space"/>
          <w:color w:val="000000"/>
          <w:sz w:val="22"/>
          <w:szCs w:val="22"/>
        </w:rPr>
        <w:t> </w:t>
      </w:r>
      <w:r w:rsidRPr="004F1B48">
        <w:rPr>
          <w:rStyle w:val="Strong"/>
          <w:b w:val="0"/>
          <w:color w:val="000000"/>
          <w:sz w:val="22"/>
          <w:szCs w:val="22"/>
        </w:rPr>
        <w:t>$1,350</w:t>
      </w:r>
      <w:r w:rsidRPr="004F1B48">
        <w:rPr>
          <w:rStyle w:val="apple-converted-space"/>
          <w:b/>
          <w:color w:val="000000"/>
          <w:sz w:val="22"/>
          <w:szCs w:val="22"/>
        </w:rPr>
        <w:t> </w:t>
      </w:r>
      <w:r w:rsidRPr="00E5490D">
        <w:rPr>
          <w:color w:val="000000"/>
          <w:sz w:val="22"/>
          <w:szCs w:val="22"/>
        </w:rPr>
        <w:t>of dividends and interest is</w:t>
      </w:r>
      <w:r w:rsidRPr="00E5490D">
        <w:rPr>
          <w:rStyle w:val="apple-converted-space"/>
          <w:color w:val="000000"/>
          <w:sz w:val="22"/>
          <w:szCs w:val="22"/>
        </w:rPr>
        <w:t> </w:t>
      </w:r>
      <w:r w:rsidRPr="004F1B48">
        <w:rPr>
          <w:rStyle w:val="Strong"/>
          <w:b w:val="0"/>
          <w:color w:val="000000"/>
          <w:sz w:val="22"/>
          <w:szCs w:val="22"/>
        </w:rPr>
        <w:t>tax-free</w:t>
      </w:r>
      <w:r w:rsidRPr="00E5490D">
        <w:rPr>
          <w:color w:val="000000"/>
          <w:sz w:val="22"/>
          <w:szCs w:val="22"/>
        </w:rPr>
        <w:t>.</w:t>
      </w:r>
    </w:p>
    <w:p w14:paraId="316D00CD" w14:textId="77777777" w:rsidR="00FF6846" w:rsidRPr="00E5490D" w:rsidRDefault="00FF6846" w:rsidP="00786499">
      <w:pPr>
        <w:pStyle w:val="NormalWeb"/>
        <w:numPr>
          <w:ilvl w:val="0"/>
          <w:numId w:val="19"/>
        </w:numPr>
        <w:rPr>
          <w:color w:val="000000"/>
          <w:sz w:val="22"/>
          <w:szCs w:val="22"/>
        </w:rPr>
      </w:pPr>
      <w:r w:rsidRPr="00E5490D">
        <w:rPr>
          <w:color w:val="000000"/>
          <w:sz w:val="22"/>
          <w:szCs w:val="22"/>
        </w:rPr>
        <w:t>The next</w:t>
      </w:r>
      <w:r w:rsidRPr="00E5490D">
        <w:rPr>
          <w:rStyle w:val="apple-converted-space"/>
          <w:color w:val="000000"/>
          <w:sz w:val="22"/>
          <w:szCs w:val="22"/>
        </w:rPr>
        <w:t> </w:t>
      </w:r>
      <w:r w:rsidRPr="004F1B48">
        <w:rPr>
          <w:rStyle w:val="Strong"/>
          <w:b w:val="0"/>
          <w:color w:val="000000"/>
          <w:sz w:val="22"/>
          <w:szCs w:val="22"/>
        </w:rPr>
        <w:t>$1,350</w:t>
      </w:r>
      <w:r w:rsidRPr="004F1B48">
        <w:rPr>
          <w:rStyle w:val="apple-converted-space"/>
          <w:b/>
          <w:color w:val="000000"/>
          <w:sz w:val="22"/>
          <w:szCs w:val="22"/>
        </w:rPr>
        <w:t> </w:t>
      </w:r>
      <w:r w:rsidRPr="00E5490D">
        <w:rPr>
          <w:color w:val="000000"/>
          <w:sz w:val="22"/>
          <w:szCs w:val="22"/>
        </w:rPr>
        <w:t>is taxed at the child’s own low rate (often 10%).</w:t>
      </w:r>
    </w:p>
    <w:p w14:paraId="3DC490BE" w14:textId="77777777" w:rsidR="00FF6846" w:rsidRPr="00E5490D" w:rsidRDefault="00FF6846" w:rsidP="00786499">
      <w:pPr>
        <w:pStyle w:val="NormalWeb"/>
        <w:numPr>
          <w:ilvl w:val="0"/>
          <w:numId w:val="19"/>
        </w:numPr>
        <w:rPr>
          <w:color w:val="000000"/>
          <w:sz w:val="22"/>
          <w:szCs w:val="22"/>
        </w:rPr>
      </w:pPr>
      <w:r w:rsidRPr="00E5490D">
        <w:rPr>
          <w:color w:val="000000"/>
          <w:sz w:val="22"/>
          <w:szCs w:val="22"/>
        </w:rPr>
        <w:t>Anything above</w:t>
      </w:r>
      <w:r w:rsidRPr="00E5490D">
        <w:rPr>
          <w:rStyle w:val="apple-converted-space"/>
          <w:color w:val="000000"/>
          <w:sz w:val="22"/>
          <w:szCs w:val="22"/>
        </w:rPr>
        <w:t> </w:t>
      </w:r>
      <w:r w:rsidRPr="004F1B48">
        <w:rPr>
          <w:rStyle w:val="Strong"/>
          <w:b w:val="0"/>
          <w:color w:val="000000"/>
          <w:sz w:val="22"/>
          <w:szCs w:val="22"/>
        </w:rPr>
        <w:t>$2,700</w:t>
      </w:r>
      <w:r w:rsidRPr="004F1B48">
        <w:rPr>
          <w:rStyle w:val="apple-converted-space"/>
          <w:b/>
          <w:color w:val="000000"/>
          <w:sz w:val="22"/>
          <w:szCs w:val="22"/>
        </w:rPr>
        <w:t> </w:t>
      </w:r>
      <w:r w:rsidRPr="00E5490D">
        <w:rPr>
          <w:color w:val="000000"/>
          <w:sz w:val="22"/>
          <w:szCs w:val="22"/>
        </w:rPr>
        <w:t>total is taxed at the parent’s tax rate.</w:t>
      </w:r>
    </w:p>
    <w:p w14:paraId="38F19274" w14:textId="77777777" w:rsidR="00FF6846" w:rsidRPr="00E5490D" w:rsidRDefault="00FF6846" w:rsidP="00FF6846">
      <w:pPr>
        <w:pStyle w:val="NormalWeb"/>
        <w:rPr>
          <w:color w:val="000000"/>
          <w:sz w:val="22"/>
          <w:szCs w:val="22"/>
        </w:rPr>
      </w:pPr>
      <w:r w:rsidRPr="00E5490D">
        <w:rPr>
          <w:rStyle w:val="Strong"/>
          <w:color w:val="000000"/>
          <w:sz w:val="22"/>
          <w:szCs w:val="22"/>
        </w:rPr>
        <w:lastRenderedPageBreak/>
        <w:t>Example:</w:t>
      </w:r>
      <w:r w:rsidRPr="00E5490D">
        <w:rPr>
          <w:color w:val="000000"/>
          <w:sz w:val="22"/>
          <w:szCs w:val="22"/>
        </w:rPr>
        <w:br/>
        <w:t>You put $15,000 into a custodial account for your daughter. During 2025, that money produces $2,000 in dividends and interest. Here is how the tax breaks down:</w:t>
      </w:r>
    </w:p>
    <w:p w14:paraId="268C4648" w14:textId="77777777" w:rsidR="00FF6846" w:rsidRPr="00E5490D" w:rsidRDefault="00FF6846" w:rsidP="00786499">
      <w:pPr>
        <w:pStyle w:val="NormalWeb"/>
        <w:numPr>
          <w:ilvl w:val="0"/>
          <w:numId w:val="20"/>
        </w:numPr>
        <w:rPr>
          <w:color w:val="000000"/>
          <w:sz w:val="22"/>
          <w:szCs w:val="22"/>
        </w:rPr>
      </w:pPr>
      <w:r w:rsidRPr="00E5490D">
        <w:rPr>
          <w:color w:val="000000"/>
          <w:sz w:val="22"/>
          <w:szCs w:val="22"/>
        </w:rPr>
        <w:t>First $1,350 of income = no tax at all.</w:t>
      </w:r>
    </w:p>
    <w:p w14:paraId="6E70FF56" w14:textId="77777777" w:rsidR="00FF6846" w:rsidRPr="00E5490D" w:rsidRDefault="00FF6846" w:rsidP="00786499">
      <w:pPr>
        <w:pStyle w:val="NormalWeb"/>
        <w:numPr>
          <w:ilvl w:val="0"/>
          <w:numId w:val="20"/>
        </w:numPr>
        <w:rPr>
          <w:color w:val="000000"/>
          <w:sz w:val="22"/>
          <w:szCs w:val="22"/>
        </w:rPr>
      </w:pPr>
      <w:r w:rsidRPr="00E5490D">
        <w:rPr>
          <w:color w:val="000000"/>
          <w:sz w:val="22"/>
          <w:szCs w:val="22"/>
        </w:rPr>
        <w:t>Next $650 of income (because $2,000 – $1,350 = $650) = taxed at your daughter’s low rate (say 10%), which is about $65 in tax.</w:t>
      </w:r>
    </w:p>
    <w:p w14:paraId="00007584" w14:textId="77777777" w:rsidR="00FF6846" w:rsidRPr="00E5490D" w:rsidRDefault="00FF6846" w:rsidP="00786499">
      <w:pPr>
        <w:pStyle w:val="NormalWeb"/>
        <w:numPr>
          <w:ilvl w:val="0"/>
          <w:numId w:val="20"/>
        </w:numPr>
        <w:rPr>
          <w:color w:val="000000"/>
          <w:sz w:val="22"/>
          <w:szCs w:val="22"/>
        </w:rPr>
      </w:pPr>
      <w:r w:rsidRPr="00E5490D">
        <w:rPr>
          <w:color w:val="000000"/>
          <w:sz w:val="22"/>
          <w:szCs w:val="22"/>
        </w:rPr>
        <w:t>Because her total income did</w:t>
      </w:r>
      <w:r w:rsidRPr="00E5490D">
        <w:rPr>
          <w:rStyle w:val="apple-converted-space"/>
          <w:color w:val="000000"/>
          <w:sz w:val="22"/>
          <w:szCs w:val="22"/>
        </w:rPr>
        <w:t> </w:t>
      </w:r>
      <w:r w:rsidRPr="004F1B48">
        <w:rPr>
          <w:rStyle w:val="Strong"/>
          <w:b w:val="0"/>
          <w:color w:val="000000"/>
          <w:sz w:val="22"/>
          <w:szCs w:val="22"/>
        </w:rPr>
        <w:t>not</w:t>
      </w:r>
      <w:r w:rsidRPr="004F1B48">
        <w:rPr>
          <w:rStyle w:val="apple-converted-space"/>
          <w:b/>
          <w:color w:val="000000"/>
          <w:sz w:val="22"/>
          <w:szCs w:val="22"/>
        </w:rPr>
        <w:t> </w:t>
      </w:r>
      <w:r w:rsidRPr="00E5490D">
        <w:rPr>
          <w:color w:val="000000"/>
          <w:sz w:val="22"/>
          <w:szCs w:val="22"/>
        </w:rPr>
        <w:t>go over $2,700, none of it is taxed at your rate.</w:t>
      </w:r>
    </w:p>
    <w:p w14:paraId="2CA8F264" w14:textId="77777777" w:rsidR="00FF6846" w:rsidRPr="00E5490D" w:rsidRDefault="00FF6846" w:rsidP="00FF6846">
      <w:pPr>
        <w:pStyle w:val="NormalWeb"/>
        <w:rPr>
          <w:color w:val="000000"/>
          <w:sz w:val="22"/>
          <w:szCs w:val="22"/>
        </w:rPr>
      </w:pPr>
      <w:r w:rsidRPr="00E5490D">
        <w:rPr>
          <w:color w:val="000000"/>
          <w:sz w:val="22"/>
          <w:szCs w:val="22"/>
        </w:rPr>
        <w:t>If instead the account earned $5,000 in dividends and interest in 2025:</w:t>
      </w:r>
    </w:p>
    <w:p w14:paraId="6867AAF6" w14:textId="77777777" w:rsidR="00FF6846" w:rsidRPr="00E5490D" w:rsidRDefault="00FF6846" w:rsidP="00786499">
      <w:pPr>
        <w:pStyle w:val="NormalWeb"/>
        <w:numPr>
          <w:ilvl w:val="0"/>
          <w:numId w:val="21"/>
        </w:numPr>
        <w:rPr>
          <w:color w:val="000000"/>
          <w:sz w:val="22"/>
          <w:szCs w:val="22"/>
        </w:rPr>
      </w:pPr>
      <w:r w:rsidRPr="00E5490D">
        <w:rPr>
          <w:color w:val="000000"/>
          <w:sz w:val="22"/>
          <w:szCs w:val="22"/>
        </w:rPr>
        <w:t>First $1,350 = tax-free</w:t>
      </w:r>
    </w:p>
    <w:p w14:paraId="6C1695AD" w14:textId="77777777" w:rsidR="00FF6846" w:rsidRPr="00E5490D" w:rsidRDefault="00FF6846" w:rsidP="00786499">
      <w:pPr>
        <w:pStyle w:val="NormalWeb"/>
        <w:numPr>
          <w:ilvl w:val="0"/>
          <w:numId w:val="21"/>
        </w:numPr>
        <w:rPr>
          <w:color w:val="000000"/>
          <w:sz w:val="22"/>
          <w:szCs w:val="22"/>
        </w:rPr>
      </w:pPr>
      <w:r w:rsidRPr="00E5490D">
        <w:rPr>
          <w:color w:val="000000"/>
          <w:sz w:val="22"/>
          <w:szCs w:val="22"/>
        </w:rPr>
        <w:t>Next $1,350 = taxed at your child’s low rate (10%) = $135 tax</w:t>
      </w:r>
    </w:p>
    <w:p w14:paraId="397906C8" w14:textId="77777777" w:rsidR="00FF6846" w:rsidRPr="00E5490D" w:rsidRDefault="00FF6846" w:rsidP="00786499">
      <w:pPr>
        <w:pStyle w:val="NormalWeb"/>
        <w:numPr>
          <w:ilvl w:val="0"/>
          <w:numId w:val="21"/>
        </w:numPr>
        <w:rPr>
          <w:color w:val="000000"/>
          <w:sz w:val="22"/>
          <w:szCs w:val="22"/>
        </w:rPr>
      </w:pPr>
      <w:r w:rsidRPr="00E5490D">
        <w:rPr>
          <w:color w:val="000000"/>
          <w:sz w:val="22"/>
          <w:szCs w:val="22"/>
        </w:rPr>
        <w:t>Remaining $2,300 = taxed at your rate (say 24%) = $552 tax</w:t>
      </w:r>
    </w:p>
    <w:p w14:paraId="73060716" w14:textId="77777777" w:rsidR="00FF6846" w:rsidRPr="00E5490D" w:rsidRDefault="00FF6846" w:rsidP="00FF6846">
      <w:pPr>
        <w:pStyle w:val="NormalWeb"/>
        <w:rPr>
          <w:color w:val="000000"/>
          <w:sz w:val="22"/>
          <w:szCs w:val="22"/>
        </w:rPr>
      </w:pPr>
      <w:r w:rsidRPr="00E5490D">
        <w:rPr>
          <w:rStyle w:val="Strong"/>
          <w:color w:val="000000"/>
          <w:sz w:val="22"/>
          <w:szCs w:val="22"/>
        </w:rPr>
        <w:t>Key point:</w:t>
      </w:r>
      <w:r w:rsidRPr="00E5490D">
        <w:rPr>
          <w:color w:val="000000"/>
          <w:sz w:val="22"/>
          <w:szCs w:val="22"/>
        </w:rPr>
        <w:br/>
        <w:t>Tax applies only to</w:t>
      </w:r>
      <w:r w:rsidRPr="00E5490D">
        <w:rPr>
          <w:rStyle w:val="apple-converted-space"/>
          <w:color w:val="000000"/>
          <w:sz w:val="22"/>
          <w:szCs w:val="22"/>
        </w:rPr>
        <w:t> </w:t>
      </w:r>
      <w:r w:rsidRPr="004F1B48">
        <w:rPr>
          <w:rStyle w:val="Strong"/>
          <w:b w:val="0"/>
          <w:i/>
          <w:color w:val="000000"/>
          <w:sz w:val="22"/>
          <w:szCs w:val="22"/>
        </w:rPr>
        <w:t>actual income produced</w:t>
      </w:r>
      <w:r w:rsidRPr="004F1B48">
        <w:rPr>
          <w:rStyle w:val="apple-converted-space"/>
          <w:b/>
          <w:i/>
          <w:color w:val="000000"/>
          <w:sz w:val="22"/>
          <w:szCs w:val="22"/>
        </w:rPr>
        <w:t> </w:t>
      </w:r>
      <w:r w:rsidRPr="00E5490D">
        <w:rPr>
          <w:color w:val="000000"/>
          <w:sz w:val="22"/>
          <w:szCs w:val="22"/>
        </w:rPr>
        <w:t xml:space="preserve">by the account that year (dividends, interest, or gains from sales). Unrealized gains – increases in value of investments you haven’t sold yet – are not taxed until the investments are sold. If you let the investments sit and do not sell it, let compound interest does it magic! </w:t>
      </w:r>
    </w:p>
    <w:p w14:paraId="1669BEBE" w14:textId="55DE1A1E" w:rsidR="00FF6846" w:rsidRPr="00E5490D" w:rsidRDefault="00FF6846" w:rsidP="00340B09">
      <w:pPr>
        <w:pStyle w:val="NormalWeb"/>
        <w:rPr>
          <w:color w:val="000000"/>
          <w:sz w:val="22"/>
          <w:szCs w:val="22"/>
        </w:rPr>
      </w:pPr>
      <w:r w:rsidRPr="00E5490D">
        <w:rPr>
          <w:color w:val="000000"/>
          <w:sz w:val="22"/>
          <w:szCs w:val="22"/>
        </w:rPr>
        <w:t>While this structure is relatively favorable for modest gains, significant growth in the account, particularly from high-performing stocks or mutual funds, can push a larger portion of earnings into your own higher tax bracket. That said, for most families steadily contributing small to moderate amounts over time, the kiddie tax doesn’t materially reduce the benefits of long-term investing.</w:t>
      </w:r>
    </w:p>
    <w:p w14:paraId="18A1A05C" w14:textId="629A717D" w:rsidR="00340B09" w:rsidRPr="00E5490D" w:rsidRDefault="00722A16" w:rsidP="0016366A">
      <w:pPr>
        <w:pStyle w:val="NormalWeb"/>
        <w:rPr>
          <w:b/>
          <w:color w:val="000000"/>
          <w:sz w:val="22"/>
          <w:szCs w:val="22"/>
        </w:rPr>
      </w:pPr>
      <w:r w:rsidRPr="00E5490D">
        <w:rPr>
          <w:b/>
          <w:color w:val="000000"/>
          <w:sz w:val="22"/>
          <w:szCs w:val="22"/>
        </w:rPr>
        <w:t>How do I choose</w:t>
      </w:r>
      <w:r w:rsidR="00340B09" w:rsidRPr="00E5490D">
        <w:rPr>
          <w:b/>
          <w:color w:val="000000"/>
          <w:sz w:val="22"/>
          <w:szCs w:val="22"/>
        </w:rPr>
        <w:t xml:space="preserve">: UTMA </w:t>
      </w:r>
      <w:r w:rsidRPr="00E5490D">
        <w:rPr>
          <w:b/>
          <w:color w:val="000000"/>
          <w:sz w:val="22"/>
          <w:szCs w:val="22"/>
        </w:rPr>
        <w:t>or</w:t>
      </w:r>
      <w:r w:rsidR="00340B09" w:rsidRPr="00E5490D">
        <w:rPr>
          <w:b/>
          <w:color w:val="000000"/>
          <w:sz w:val="22"/>
          <w:szCs w:val="22"/>
        </w:rPr>
        <w:t xml:space="preserve"> UGMA?</w:t>
      </w:r>
    </w:p>
    <w:p w14:paraId="099AB4FC" w14:textId="77777777" w:rsidR="00C02EE3" w:rsidRPr="00E5490D" w:rsidRDefault="00C02EE3" w:rsidP="00C02EE3">
      <w:pPr>
        <w:pStyle w:val="NormalWeb"/>
        <w:rPr>
          <w:color w:val="000000"/>
          <w:sz w:val="22"/>
          <w:szCs w:val="22"/>
        </w:rPr>
      </w:pPr>
      <w:r w:rsidRPr="00E5490D">
        <w:rPr>
          <w:color w:val="000000"/>
          <w:sz w:val="22"/>
          <w:szCs w:val="22"/>
        </w:rPr>
        <w:t xml:space="preserve">The major distinction between UGMA and UTMA accounts lies in the types of assets they </w:t>
      </w:r>
      <w:proofErr w:type="gramStart"/>
      <w:r w:rsidRPr="00E5490D">
        <w:rPr>
          <w:color w:val="000000"/>
          <w:sz w:val="22"/>
          <w:szCs w:val="22"/>
        </w:rPr>
        <w:t>are allowed to</w:t>
      </w:r>
      <w:proofErr w:type="gramEnd"/>
      <w:r w:rsidRPr="00E5490D">
        <w:rPr>
          <w:color w:val="000000"/>
          <w:sz w:val="22"/>
          <w:szCs w:val="22"/>
        </w:rPr>
        <w:t xml:space="preserve"> hold. UGMA accounts, which originated in the 1950s, are limited to traditional financial instruments such as cash, stocks, bonds, and mutual funds. UTMA accounts, created decades later, broaden the scope to include real estate, intellectual property, art, and other tangible assets. This added flexibility makes UTMA accounts especially useful for families with more diverse or unconventional wealth portfolios.</w:t>
      </w:r>
    </w:p>
    <w:p w14:paraId="3B09DC46" w14:textId="2D2475BE" w:rsidR="00340B09" w:rsidRPr="00E5490D" w:rsidRDefault="0016366A" w:rsidP="0016366A">
      <w:pPr>
        <w:pStyle w:val="NormalWeb"/>
        <w:rPr>
          <w:color w:val="000000"/>
          <w:sz w:val="22"/>
          <w:szCs w:val="22"/>
        </w:rPr>
      </w:pPr>
      <w:r w:rsidRPr="00E5490D">
        <w:rPr>
          <w:color w:val="000000"/>
          <w:sz w:val="22"/>
          <w:szCs w:val="22"/>
        </w:rPr>
        <w:t>At their core</w:t>
      </w:r>
      <w:r w:rsidR="00023668" w:rsidRPr="00E5490D">
        <w:rPr>
          <w:color w:val="000000"/>
          <w:sz w:val="22"/>
          <w:szCs w:val="22"/>
        </w:rPr>
        <w:t xml:space="preserve">, </w:t>
      </w:r>
      <w:r w:rsidRPr="00E5490D">
        <w:rPr>
          <w:color w:val="000000"/>
          <w:sz w:val="22"/>
          <w:szCs w:val="22"/>
        </w:rPr>
        <w:t>both UTMA and UGMA accounts are custodial accounts set up by an adult on behalf of a minor. These accounts allow families to invest in a child’s name</w:t>
      </w:r>
      <w:r w:rsidR="00023668" w:rsidRPr="00E5490D">
        <w:rPr>
          <w:color w:val="000000"/>
          <w:sz w:val="22"/>
          <w:szCs w:val="22"/>
        </w:rPr>
        <w:t xml:space="preserve">, </w:t>
      </w:r>
      <w:r w:rsidRPr="00E5490D">
        <w:rPr>
          <w:color w:val="000000"/>
          <w:sz w:val="22"/>
          <w:szCs w:val="22"/>
        </w:rPr>
        <w:t>with the assets held until the child reaches the age of majority</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typically between 18 and 21</w:t>
      </w:r>
      <w:r w:rsidR="00023668" w:rsidRPr="00E5490D">
        <w:rPr>
          <w:color w:val="000000"/>
          <w:sz w:val="22"/>
          <w:szCs w:val="22"/>
        </w:rPr>
        <w:t xml:space="preserve">, </w:t>
      </w:r>
      <w:r w:rsidRPr="00E5490D">
        <w:rPr>
          <w:color w:val="000000"/>
          <w:sz w:val="22"/>
          <w:szCs w:val="22"/>
        </w:rPr>
        <w:t>although some states allow UTMA accounts to extend to age 25. Once the child reaches this legal threshold</w:t>
      </w:r>
      <w:r w:rsidR="00023668" w:rsidRPr="00E5490D">
        <w:rPr>
          <w:color w:val="000000"/>
          <w:sz w:val="22"/>
          <w:szCs w:val="22"/>
        </w:rPr>
        <w:t xml:space="preserve">, </w:t>
      </w:r>
      <w:r w:rsidRPr="00E5490D">
        <w:rPr>
          <w:color w:val="000000"/>
          <w:sz w:val="22"/>
          <w:szCs w:val="22"/>
        </w:rPr>
        <w:t>they assume full control of the assets and can use</w:t>
      </w:r>
      <w:r w:rsidR="00D81A50" w:rsidRPr="00E5490D">
        <w:rPr>
          <w:color w:val="000000"/>
          <w:sz w:val="22"/>
          <w:szCs w:val="22"/>
        </w:rPr>
        <w:t xml:space="preserve"> the funds without restriction. </w:t>
      </w:r>
      <w:r w:rsidR="00FA4158" w:rsidRPr="00E5490D">
        <w:rPr>
          <w:color w:val="000000"/>
          <w:sz w:val="22"/>
          <w:szCs w:val="22"/>
        </w:rPr>
        <w:t xml:space="preserve">Once the child reaches the age of majority (18 or 21 depending on your state), the account becomes theirs, and they can legally spend it on anything. That can be wonderful if they are responsible, but it can be a shock if they are not ready. Many parents build in ongoing conversations, match their child’s contributions, or even set expectations in writing so the child understands the purpose of the money before control shifts. That is a scary concept to hand over thousands, hundreds of thousands, even millions of dollars to your child. </w:t>
      </w:r>
    </w:p>
    <w:p w14:paraId="47783679" w14:textId="77777777" w:rsidR="00996607" w:rsidRPr="00E5490D" w:rsidRDefault="00996607" w:rsidP="00996607">
      <w:pPr>
        <w:pStyle w:val="NormalWeb"/>
        <w:rPr>
          <w:color w:val="000000"/>
          <w:sz w:val="22"/>
          <w:szCs w:val="22"/>
        </w:rPr>
      </w:pPr>
      <w:r w:rsidRPr="00E5490D">
        <w:rPr>
          <w:color w:val="000000"/>
          <w:sz w:val="22"/>
          <w:szCs w:val="22"/>
        </w:rPr>
        <w:t>In terms of benefits, both account types offer several shared advantages. They are simple to open and manage, available through most banks and investment firms without legal complexities. They offer tax efficiencies compared to adult-owned accounts, and they encourage the habit of saving and investing early. Most importantly, they offer the beneficiary financial flexibility. When the child assumes ownership, they can use the money however they choose.</w:t>
      </w:r>
    </w:p>
    <w:p w14:paraId="69CEA6AE" w14:textId="77777777" w:rsidR="00996607" w:rsidRPr="00E5490D" w:rsidRDefault="00996607" w:rsidP="00996607">
      <w:pPr>
        <w:pStyle w:val="NormalWeb"/>
        <w:rPr>
          <w:color w:val="000000"/>
          <w:sz w:val="22"/>
          <w:szCs w:val="22"/>
        </w:rPr>
      </w:pPr>
      <w:r w:rsidRPr="00E5490D">
        <w:rPr>
          <w:color w:val="000000"/>
          <w:sz w:val="22"/>
          <w:szCs w:val="22"/>
        </w:rPr>
        <w:lastRenderedPageBreak/>
        <w:t>Another notable benefit is that there are no annual contribution limits. While contributions are still subject to the IRS annual gift tax exclusion, which is $18,000 per donor per beneficiary for 2025, there is no limit on how much can be added to the account each year. This makes custodial accounts ideal for families who want to gift larger amounts gradually or for grandparents seeking to pass on wealth during their lifetime.</w:t>
      </w:r>
    </w:p>
    <w:p w14:paraId="37DD628A" w14:textId="77777777" w:rsidR="00996607" w:rsidRPr="00E5490D" w:rsidRDefault="00996607" w:rsidP="00996607">
      <w:pPr>
        <w:pStyle w:val="NormalWeb"/>
        <w:rPr>
          <w:color w:val="000000"/>
          <w:sz w:val="22"/>
          <w:szCs w:val="22"/>
        </w:rPr>
      </w:pPr>
      <w:r w:rsidRPr="00E5490D">
        <w:rPr>
          <w:color w:val="000000"/>
          <w:sz w:val="22"/>
          <w:szCs w:val="22"/>
        </w:rPr>
        <w:t>The decision between UTMA and UGMA accounts comes down to what types of assets you plan to invest in and how much control you’re comfortable transferring to your child when they reach adulthood. UGMA accounts were the original custodial accounts created under federal law, and they allow only financial assets, cash, stocks, bonds, mutual funds, and similar instruments. They’re ideal if your goal is to invest in the stock market for future education expenses, a first car, or a security deposit on an apartment. UTMA accounts, created later, expand the list of acceptable assets. In addition to financial products, UTMA accounts can include real estate, vehicles, intellectual property, and even artwork. However, one important distinction is that the age of majority may be higher in some states, up to 25 years old, allowing the custodian to retain control for longer.</w:t>
      </w:r>
    </w:p>
    <w:p w14:paraId="431A0F3D" w14:textId="77777777" w:rsidR="00996607" w:rsidRPr="00E5490D" w:rsidRDefault="00996607" w:rsidP="00996607">
      <w:pPr>
        <w:pStyle w:val="NormalWeb"/>
        <w:rPr>
          <w:color w:val="000000"/>
          <w:sz w:val="22"/>
          <w:szCs w:val="22"/>
        </w:rPr>
      </w:pPr>
      <w:r w:rsidRPr="00E5490D">
        <w:rPr>
          <w:color w:val="000000"/>
          <w:sz w:val="22"/>
          <w:szCs w:val="22"/>
        </w:rPr>
        <w:t>Let’s say a grandparent wants to pass down ownership of a small vacation home or a valuable painting. A UTMA account would be the only custodial vehicle that could legally hold that kind of asset. On the other hand, if the goal is to set aside money each year to be invested in index funds for college, a UGMA account is likely sufficient and less complex.</w:t>
      </w:r>
    </w:p>
    <w:p w14:paraId="714812B8" w14:textId="1FD3BB5D" w:rsidR="00722A16" w:rsidRPr="00E5490D" w:rsidRDefault="00722A16" w:rsidP="00996607">
      <w:pPr>
        <w:pStyle w:val="NormalWeb"/>
        <w:rPr>
          <w:color w:val="000000"/>
          <w:sz w:val="22"/>
          <w:szCs w:val="22"/>
        </w:rPr>
      </w:pPr>
      <w:r w:rsidRPr="00E5490D">
        <w:rPr>
          <w:color w:val="000000"/>
          <w:sz w:val="22"/>
          <w:szCs w:val="22"/>
        </w:rPr>
        <w:t xml:space="preserve">Many parents know they want to start investing for their children but are unsure which account to use. UGMA and UTMA accounts look similar on the surface because both let an adult manage money for a child until adulthood. The key differences are in what you can hold inside them, when the child takes control, and how flexible the rules are. Seeing these distinctions in one place makes it much easier to decide. The chart below compares UGMA and UTMA side by side so you can quickly see which one best fits your family’s goals. The chart below lays out the main features of each so you can quickly see which one fits your family’s goals. </w:t>
      </w:r>
    </w:p>
    <w:p w14:paraId="29BCD0B1" w14:textId="77777777" w:rsidR="00722A16" w:rsidRPr="00E5490D" w:rsidRDefault="00722A16" w:rsidP="00D31954">
      <w:pPr>
        <w:jc w:val="center"/>
        <w:rPr>
          <w:b/>
          <w:sz w:val="22"/>
          <w:szCs w:val="22"/>
        </w:rPr>
      </w:pPr>
      <w:r w:rsidRPr="00E5490D">
        <w:rPr>
          <w:b/>
          <w:sz w:val="22"/>
          <w:szCs w:val="22"/>
        </w:rPr>
        <w:t>UGMA vs UTMA at a Glance (2025)</w:t>
      </w:r>
    </w:p>
    <w:p w14:paraId="5BE08C8D" w14:textId="77777777" w:rsidR="00D31954" w:rsidRPr="00E5490D" w:rsidRDefault="00D31954" w:rsidP="00D31954">
      <w:pPr>
        <w:jc w:val="center"/>
        <w:rPr>
          <w:b/>
          <w:sz w:val="22"/>
          <w:szCs w:val="22"/>
        </w:rPr>
      </w:pPr>
    </w:p>
    <w:tbl>
      <w:tblPr>
        <w:tblStyle w:val="GridTable5Dark-Accent2"/>
        <w:tblW w:w="0" w:type="auto"/>
        <w:tblLook w:val="04A0" w:firstRow="1" w:lastRow="0" w:firstColumn="1" w:lastColumn="0" w:noHBand="0" w:noVBand="1"/>
      </w:tblPr>
      <w:tblGrid>
        <w:gridCol w:w="1658"/>
        <w:gridCol w:w="4121"/>
        <w:gridCol w:w="3571"/>
      </w:tblGrid>
      <w:tr w:rsidR="00722A16" w:rsidRPr="00E5490D" w14:paraId="51CC986A" w14:textId="77777777" w:rsidTr="00722A1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9EE2E1" w14:textId="77777777" w:rsidR="00722A16" w:rsidRPr="00E5490D" w:rsidRDefault="00722A16">
            <w:pPr>
              <w:jc w:val="center"/>
              <w:rPr>
                <w:rFonts w:eastAsia="Times New Roman"/>
                <w:color w:val="auto"/>
                <w:sz w:val="22"/>
                <w:szCs w:val="22"/>
              </w:rPr>
            </w:pPr>
            <w:r w:rsidRPr="00E5490D">
              <w:rPr>
                <w:rStyle w:val="Strong"/>
                <w:rFonts w:eastAsia="Times New Roman"/>
                <w:sz w:val="22"/>
                <w:szCs w:val="22"/>
              </w:rPr>
              <w:t>Feature</w:t>
            </w:r>
          </w:p>
        </w:tc>
        <w:tc>
          <w:tcPr>
            <w:tcW w:w="0" w:type="auto"/>
            <w:hideMark/>
          </w:tcPr>
          <w:p w14:paraId="29729DA4" w14:textId="77777777" w:rsidR="00722A16" w:rsidRPr="00E5490D" w:rsidRDefault="00722A1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UGMA (Uniform Gifts to Minors Act)</w:t>
            </w:r>
          </w:p>
        </w:tc>
        <w:tc>
          <w:tcPr>
            <w:tcW w:w="0" w:type="auto"/>
            <w:hideMark/>
          </w:tcPr>
          <w:p w14:paraId="2D16767E" w14:textId="77777777" w:rsidR="00722A16" w:rsidRPr="00E5490D" w:rsidRDefault="00722A1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Style w:val="Strong"/>
                <w:rFonts w:eastAsia="Times New Roman"/>
                <w:sz w:val="22"/>
                <w:szCs w:val="22"/>
              </w:rPr>
              <w:t>UTMA (Uniform Transfers to Minors Act)</w:t>
            </w:r>
          </w:p>
        </w:tc>
      </w:tr>
      <w:tr w:rsidR="00722A16" w:rsidRPr="00E5490D" w14:paraId="0A3E6CF9" w14:textId="77777777" w:rsidTr="00722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FFEFC7" w14:textId="77777777" w:rsidR="00722A16" w:rsidRPr="00E5490D" w:rsidRDefault="00722A16">
            <w:pPr>
              <w:rPr>
                <w:rFonts w:eastAsia="Times New Roman"/>
                <w:b w:val="0"/>
                <w:bCs w:val="0"/>
                <w:sz w:val="22"/>
                <w:szCs w:val="22"/>
              </w:rPr>
            </w:pPr>
            <w:r w:rsidRPr="00E5490D">
              <w:rPr>
                <w:rStyle w:val="Strong"/>
                <w:rFonts w:eastAsia="Times New Roman"/>
                <w:sz w:val="22"/>
                <w:szCs w:val="22"/>
              </w:rPr>
              <w:t>What Can Be Held</w:t>
            </w:r>
          </w:p>
        </w:tc>
        <w:tc>
          <w:tcPr>
            <w:tcW w:w="0" w:type="auto"/>
            <w:hideMark/>
          </w:tcPr>
          <w:p w14:paraId="659E73E4"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Cash, stocks, bonds, mutual funds, and other standard financial assets</w:t>
            </w:r>
          </w:p>
        </w:tc>
        <w:tc>
          <w:tcPr>
            <w:tcW w:w="0" w:type="auto"/>
            <w:hideMark/>
          </w:tcPr>
          <w:p w14:paraId="0AD0E06D"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Everything UGMA allows plus real estate, patents, royalties, vehicles, artwork, family business shares, and other property</w:t>
            </w:r>
          </w:p>
        </w:tc>
      </w:tr>
      <w:tr w:rsidR="00722A16" w:rsidRPr="00E5490D" w14:paraId="661A7B65" w14:textId="77777777" w:rsidTr="00722A16">
        <w:tc>
          <w:tcPr>
            <w:cnfStyle w:val="001000000000" w:firstRow="0" w:lastRow="0" w:firstColumn="1" w:lastColumn="0" w:oddVBand="0" w:evenVBand="0" w:oddHBand="0" w:evenHBand="0" w:firstRowFirstColumn="0" w:firstRowLastColumn="0" w:lastRowFirstColumn="0" w:lastRowLastColumn="0"/>
            <w:tcW w:w="0" w:type="auto"/>
            <w:hideMark/>
          </w:tcPr>
          <w:p w14:paraId="17E748DA" w14:textId="77777777" w:rsidR="00722A16" w:rsidRPr="00E5490D" w:rsidRDefault="00722A16">
            <w:pPr>
              <w:rPr>
                <w:rFonts w:eastAsia="Times New Roman"/>
                <w:sz w:val="22"/>
                <w:szCs w:val="22"/>
              </w:rPr>
            </w:pPr>
            <w:r w:rsidRPr="00E5490D">
              <w:rPr>
                <w:rStyle w:val="Strong"/>
                <w:rFonts w:eastAsia="Times New Roman"/>
                <w:sz w:val="22"/>
                <w:szCs w:val="22"/>
              </w:rPr>
              <w:t>Who Manages It</w:t>
            </w:r>
          </w:p>
        </w:tc>
        <w:tc>
          <w:tcPr>
            <w:tcW w:w="0" w:type="auto"/>
            <w:hideMark/>
          </w:tcPr>
          <w:p w14:paraId="1EE2961C"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An adult custodian (usually a parent or grandparent) until the child reaches the age of majority</w:t>
            </w:r>
          </w:p>
        </w:tc>
        <w:tc>
          <w:tcPr>
            <w:tcW w:w="0" w:type="auto"/>
            <w:hideMark/>
          </w:tcPr>
          <w:p w14:paraId="75A56B83"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Same as UGMA</w:t>
            </w:r>
          </w:p>
        </w:tc>
      </w:tr>
      <w:tr w:rsidR="00722A16" w:rsidRPr="00E5490D" w14:paraId="52B8DF10" w14:textId="77777777" w:rsidTr="00722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FCC6CE" w14:textId="77777777" w:rsidR="00722A16" w:rsidRPr="00E5490D" w:rsidRDefault="00722A16">
            <w:pPr>
              <w:rPr>
                <w:rFonts w:eastAsia="Times New Roman"/>
                <w:sz w:val="22"/>
                <w:szCs w:val="22"/>
              </w:rPr>
            </w:pPr>
            <w:r w:rsidRPr="00E5490D">
              <w:rPr>
                <w:rStyle w:val="Strong"/>
                <w:rFonts w:eastAsia="Times New Roman"/>
                <w:sz w:val="22"/>
                <w:szCs w:val="22"/>
              </w:rPr>
              <w:t>When Child Gains Control</w:t>
            </w:r>
          </w:p>
        </w:tc>
        <w:tc>
          <w:tcPr>
            <w:tcW w:w="0" w:type="auto"/>
            <w:hideMark/>
          </w:tcPr>
          <w:p w14:paraId="1C63A302"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proofErr w:type="gramStart"/>
            <w:r w:rsidRPr="00E5490D">
              <w:rPr>
                <w:rFonts w:eastAsia="Times New Roman"/>
                <w:sz w:val="22"/>
                <w:szCs w:val="22"/>
              </w:rPr>
              <w:t>Typically</w:t>
            </w:r>
            <w:proofErr w:type="gramEnd"/>
            <w:r w:rsidRPr="00E5490D">
              <w:rPr>
                <w:rFonts w:eastAsia="Times New Roman"/>
                <w:sz w:val="22"/>
                <w:szCs w:val="22"/>
              </w:rPr>
              <w:t xml:space="preserve"> at age 18 (some states 21)</w:t>
            </w:r>
          </w:p>
        </w:tc>
        <w:tc>
          <w:tcPr>
            <w:tcW w:w="0" w:type="auto"/>
            <w:hideMark/>
          </w:tcPr>
          <w:p w14:paraId="357132DC"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proofErr w:type="gramStart"/>
            <w:r w:rsidRPr="00E5490D">
              <w:rPr>
                <w:rFonts w:eastAsia="Times New Roman"/>
                <w:sz w:val="22"/>
                <w:szCs w:val="22"/>
              </w:rPr>
              <w:t>Typically</w:t>
            </w:r>
            <w:proofErr w:type="gramEnd"/>
            <w:r w:rsidRPr="00E5490D">
              <w:rPr>
                <w:rFonts w:eastAsia="Times New Roman"/>
                <w:sz w:val="22"/>
                <w:szCs w:val="22"/>
              </w:rPr>
              <w:t xml:space="preserve"> at age 21, but in some states the custodian can extend control up to age 25</w:t>
            </w:r>
          </w:p>
        </w:tc>
      </w:tr>
      <w:tr w:rsidR="00722A16" w:rsidRPr="00E5490D" w14:paraId="4DE31792" w14:textId="77777777" w:rsidTr="00722A16">
        <w:tc>
          <w:tcPr>
            <w:cnfStyle w:val="001000000000" w:firstRow="0" w:lastRow="0" w:firstColumn="1" w:lastColumn="0" w:oddVBand="0" w:evenVBand="0" w:oddHBand="0" w:evenHBand="0" w:firstRowFirstColumn="0" w:firstRowLastColumn="0" w:lastRowFirstColumn="0" w:lastRowLastColumn="0"/>
            <w:tcW w:w="0" w:type="auto"/>
            <w:hideMark/>
          </w:tcPr>
          <w:p w14:paraId="19524B0C" w14:textId="77777777" w:rsidR="00722A16" w:rsidRPr="00E5490D" w:rsidRDefault="00722A16">
            <w:pPr>
              <w:rPr>
                <w:rFonts w:eastAsia="Times New Roman"/>
                <w:sz w:val="22"/>
                <w:szCs w:val="22"/>
              </w:rPr>
            </w:pPr>
            <w:r w:rsidRPr="00E5490D">
              <w:rPr>
                <w:rStyle w:val="Strong"/>
                <w:rFonts w:eastAsia="Times New Roman"/>
                <w:sz w:val="22"/>
                <w:szCs w:val="22"/>
              </w:rPr>
              <w:t>How the Money Can Be Used</w:t>
            </w:r>
          </w:p>
        </w:tc>
        <w:tc>
          <w:tcPr>
            <w:tcW w:w="0" w:type="auto"/>
            <w:hideMark/>
          </w:tcPr>
          <w:p w14:paraId="0515C3DC"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Once transferred, the child can use it for any purpose (college, home, business, etc.)</w:t>
            </w:r>
          </w:p>
        </w:tc>
        <w:tc>
          <w:tcPr>
            <w:tcW w:w="0" w:type="auto"/>
            <w:hideMark/>
          </w:tcPr>
          <w:p w14:paraId="2F0780C0"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Same as UGMA, but allows a wider range of assets to be held while still under custodianship</w:t>
            </w:r>
          </w:p>
        </w:tc>
      </w:tr>
      <w:tr w:rsidR="00722A16" w:rsidRPr="00E5490D" w14:paraId="399CD57E" w14:textId="77777777" w:rsidTr="00722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0C235E" w14:textId="77777777" w:rsidR="00722A16" w:rsidRPr="00E5490D" w:rsidRDefault="00722A16">
            <w:pPr>
              <w:rPr>
                <w:rFonts w:eastAsia="Times New Roman"/>
                <w:sz w:val="22"/>
                <w:szCs w:val="22"/>
              </w:rPr>
            </w:pPr>
            <w:r w:rsidRPr="00E5490D">
              <w:rPr>
                <w:rStyle w:val="Strong"/>
                <w:rFonts w:eastAsia="Times New Roman"/>
                <w:sz w:val="22"/>
                <w:szCs w:val="22"/>
              </w:rPr>
              <w:t>Tax Treatment</w:t>
            </w:r>
          </w:p>
        </w:tc>
        <w:tc>
          <w:tcPr>
            <w:tcW w:w="0" w:type="auto"/>
            <w:hideMark/>
          </w:tcPr>
          <w:p w14:paraId="18B59322"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Unearned income over the kiddie-tax threshold ($1,350 tax-free, next $1,350 at child’s rate, above $2,700 at parent’s rate for 2025) may be taxed at the parent’s rate</w:t>
            </w:r>
          </w:p>
        </w:tc>
        <w:tc>
          <w:tcPr>
            <w:tcW w:w="0" w:type="auto"/>
            <w:hideMark/>
          </w:tcPr>
          <w:p w14:paraId="08DA4BDB"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Same as UGMA</w:t>
            </w:r>
          </w:p>
        </w:tc>
      </w:tr>
      <w:tr w:rsidR="00722A16" w:rsidRPr="00E5490D" w14:paraId="2233FE06" w14:textId="77777777" w:rsidTr="00722A16">
        <w:tc>
          <w:tcPr>
            <w:cnfStyle w:val="001000000000" w:firstRow="0" w:lastRow="0" w:firstColumn="1" w:lastColumn="0" w:oddVBand="0" w:evenVBand="0" w:oddHBand="0" w:evenHBand="0" w:firstRowFirstColumn="0" w:firstRowLastColumn="0" w:lastRowFirstColumn="0" w:lastRowLastColumn="0"/>
            <w:tcW w:w="0" w:type="auto"/>
            <w:hideMark/>
          </w:tcPr>
          <w:p w14:paraId="50B720CF" w14:textId="77777777" w:rsidR="00722A16" w:rsidRPr="00E5490D" w:rsidRDefault="00722A16">
            <w:pPr>
              <w:rPr>
                <w:rFonts w:eastAsia="Times New Roman"/>
                <w:sz w:val="22"/>
                <w:szCs w:val="22"/>
              </w:rPr>
            </w:pPr>
            <w:r w:rsidRPr="00E5490D">
              <w:rPr>
                <w:rStyle w:val="Strong"/>
                <w:rFonts w:eastAsia="Times New Roman"/>
                <w:sz w:val="22"/>
                <w:szCs w:val="22"/>
              </w:rPr>
              <w:lastRenderedPageBreak/>
              <w:t>Contribution Limits</w:t>
            </w:r>
          </w:p>
        </w:tc>
        <w:tc>
          <w:tcPr>
            <w:tcW w:w="0" w:type="auto"/>
            <w:hideMark/>
          </w:tcPr>
          <w:p w14:paraId="1C727D78"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 annual limit but subject to the IRS annual gift tax exclusion ($18,000 per donor per beneficiary in 2025)</w:t>
            </w:r>
          </w:p>
        </w:tc>
        <w:tc>
          <w:tcPr>
            <w:tcW w:w="0" w:type="auto"/>
            <w:hideMark/>
          </w:tcPr>
          <w:p w14:paraId="6F441705"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Same as UGMA</w:t>
            </w:r>
          </w:p>
        </w:tc>
      </w:tr>
      <w:tr w:rsidR="00722A16" w:rsidRPr="00E5490D" w14:paraId="59B7CCFA" w14:textId="77777777" w:rsidTr="00722A1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A4F28A" w14:textId="77777777" w:rsidR="00722A16" w:rsidRPr="00E5490D" w:rsidRDefault="00722A16">
            <w:pPr>
              <w:rPr>
                <w:rFonts w:eastAsia="Times New Roman"/>
                <w:sz w:val="22"/>
                <w:szCs w:val="22"/>
              </w:rPr>
            </w:pPr>
            <w:r w:rsidRPr="00E5490D">
              <w:rPr>
                <w:rStyle w:val="Strong"/>
                <w:rFonts w:eastAsia="Times New Roman"/>
                <w:sz w:val="22"/>
                <w:szCs w:val="22"/>
              </w:rPr>
              <w:t>Complexity</w:t>
            </w:r>
          </w:p>
        </w:tc>
        <w:tc>
          <w:tcPr>
            <w:tcW w:w="0" w:type="auto"/>
            <w:hideMark/>
          </w:tcPr>
          <w:p w14:paraId="35F9611D"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Simpler, fewer asset types</w:t>
            </w:r>
          </w:p>
        </w:tc>
        <w:tc>
          <w:tcPr>
            <w:tcW w:w="0" w:type="auto"/>
            <w:hideMark/>
          </w:tcPr>
          <w:p w14:paraId="3B0F6C3A" w14:textId="77777777" w:rsidR="00722A16" w:rsidRPr="00E5490D" w:rsidRDefault="00722A16">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Slightly more complex because of broader asset range and longer custodianship in some states</w:t>
            </w:r>
          </w:p>
        </w:tc>
      </w:tr>
      <w:tr w:rsidR="00722A16" w:rsidRPr="00E5490D" w14:paraId="12EF568E" w14:textId="77777777" w:rsidTr="00722A16">
        <w:tc>
          <w:tcPr>
            <w:cnfStyle w:val="001000000000" w:firstRow="0" w:lastRow="0" w:firstColumn="1" w:lastColumn="0" w:oddVBand="0" w:evenVBand="0" w:oddHBand="0" w:evenHBand="0" w:firstRowFirstColumn="0" w:firstRowLastColumn="0" w:lastRowFirstColumn="0" w:lastRowLastColumn="0"/>
            <w:tcW w:w="0" w:type="auto"/>
            <w:hideMark/>
          </w:tcPr>
          <w:p w14:paraId="7B3F7FD6" w14:textId="77777777" w:rsidR="00722A16" w:rsidRPr="00E5490D" w:rsidRDefault="00722A16">
            <w:pPr>
              <w:rPr>
                <w:rFonts w:eastAsia="Times New Roman"/>
                <w:sz w:val="22"/>
                <w:szCs w:val="22"/>
              </w:rPr>
            </w:pPr>
            <w:r w:rsidRPr="00E5490D">
              <w:rPr>
                <w:rStyle w:val="Strong"/>
                <w:rFonts w:eastAsia="Times New Roman"/>
                <w:sz w:val="22"/>
                <w:szCs w:val="22"/>
              </w:rPr>
              <w:t>Best For</w:t>
            </w:r>
          </w:p>
        </w:tc>
        <w:tc>
          <w:tcPr>
            <w:tcW w:w="0" w:type="auto"/>
            <w:hideMark/>
          </w:tcPr>
          <w:p w14:paraId="4E183FF5"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Families investing only in financial instruments for goals like college, a first car, or a security deposit on an apartment</w:t>
            </w:r>
          </w:p>
        </w:tc>
        <w:tc>
          <w:tcPr>
            <w:tcW w:w="0" w:type="auto"/>
            <w:hideMark/>
          </w:tcPr>
          <w:p w14:paraId="135A86BA" w14:textId="77777777" w:rsidR="00722A16" w:rsidRPr="00E5490D" w:rsidRDefault="00722A16">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Families transferring a broader mix of assets (such as real estate or family business shares) or wanting to extend control beyond 21</w:t>
            </w:r>
          </w:p>
        </w:tc>
      </w:tr>
    </w:tbl>
    <w:p w14:paraId="6F94AC3E" w14:textId="7E3D1302" w:rsidR="00996607" w:rsidRPr="004F1B48" w:rsidRDefault="00996607" w:rsidP="00D81A50">
      <w:pPr>
        <w:pStyle w:val="NormalWeb"/>
        <w:rPr>
          <w:color w:val="000000"/>
          <w:sz w:val="22"/>
          <w:szCs w:val="22"/>
        </w:rPr>
      </w:pPr>
      <w:r w:rsidRPr="00E5490D">
        <w:rPr>
          <w:color w:val="000000"/>
          <w:sz w:val="22"/>
          <w:szCs w:val="22"/>
        </w:rPr>
        <w:t>Ultimately, both accounts serve as flexible, accessible tools for families focused on long-term financial empowerment. The key is to align your choice with your broader strategy, whether that means gifting tangible legacy assets, funding education, or instilling financial independence.</w:t>
      </w:r>
    </w:p>
    <w:p w14:paraId="51DF52AB" w14:textId="7199D91B" w:rsidR="00D81A50" w:rsidRPr="00E5490D" w:rsidRDefault="00D81A50" w:rsidP="00D81A50">
      <w:pPr>
        <w:pStyle w:val="NormalWeb"/>
        <w:rPr>
          <w:b/>
          <w:color w:val="000000"/>
          <w:sz w:val="22"/>
          <w:szCs w:val="22"/>
        </w:rPr>
      </w:pPr>
      <w:r w:rsidRPr="00E5490D">
        <w:rPr>
          <w:b/>
          <w:color w:val="000000"/>
          <w:sz w:val="22"/>
          <w:szCs w:val="22"/>
        </w:rPr>
        <w:t>Opening an account</w:t>
      </w:r>
      <w:r w:rsidR="00EC5EF5" w:rsidRPr="00E5490D">
        <w:rPr>
          <w:b/>
          <w:color w:val="000000"/>
          <w:sz w:val="22"/>
          <w:szCs w:val="22"/>
        </w:rPr>
        <w:t xml:space="preserve"> is easy</w:t>
      </w:r>
      <w:r w:rsidR="002E058F" w:rsidRPr="00E5490D">
        <w:rPr>
          <w:b/>
          <w:color w:val="000000"/>
          <w:sz w:val="22"/>
          <w:szCs w:val="22"/>
        </w:rPr>
        <w:t xml:space="preserve"> – here are the step-by-step</w:t>
      </w:r>
    </w:p>
    <w:p w14:paraId="7F733B57" w14:textId="77777777" w:rsidR="00D81A50" w:rsidRPr="00E5490D" w:rsidRDefault="00D81A50" w:rsidP="00D81A50">
      <w:pPr>
        <w:pStyle w:val="NormalWeb"/>
        <w:rPr>
          <w:color w:val="000000"/>
          <w:sz w:val="22"/>
          <w:szCs w:val="22"/>
        </w:rPr>
      </w:pPr>
      <w:r w:rsidRPr="00E5490D">
        <w:rPr>
          <w:color w:val="000000"/>
          <w:sz w:val="22"/>
          <w:szCs w:val="22"/>
        </w:rPr>
        <w:t>The process of establishing a custodial account is relatively simple. A parent, grandparent, or guardian opens the account through a financial institution and names the minor as the beneficiary. The adult acts as custodian, managing the assets and investments until the child comes of age. Contributions to the account are considered irrevocable gifts under IRS guidelines, meaning the assets legally belong to the child and cannot be reclaimed. Anyone can contribute to the account, parents, relatives, or friends, and the funds can grow over time through investment in stocks, bonds, index funds, or other financial products.</w:t>
      </w:r>
    </w:p>
    <w:p w14:paraId="02B874EA" w14:textId="77777777" w:rsidR="00D81A50" w:rsidRPr="00E5490D" w:rsidRDefault="00D81A50" w:rsidP="00D81A50">
      <w:pPr>
        <w:pStyle w:val="NormalWeb"/>
        <w:rPr>
          <w:color w:val="000000"/>
          <w:sz w:val="22"/>
          <w:szCs w:val="22"/>
        </w:rPr>
      </w:pPr>
      <w:r w:rsidRPr="00E5490D">
        <w:rPr>
          <w:color w:val="000000"/>
          <w:sz w:val="22"/>
          <w:szCs w:val="22"/>
        </w:rPr>
        <w:t>Establishing a custodial account for your child is one of the simplest ways to begin building wealth in their name while gradually introducing them to financial responsibility. Unlike complex trust arrangements or advanced estate planning tools, custodial accounts governed by the Uniform Transfers to Minors Act (UTMA) or the Uniform Gifts to Minors Act (UGMA) offer a straightforward path to transferring assets to a child while maintaining adult oversight until they reach legal adulthood.</w:t>
      </w:r>
    </w:p>
    <w:p w14:paraId="1F18129A" w14:textId="77777777" w:rsidR="002E058F" w:rsidRPr="00E5490D" w:rsidRDefault="002E058F" w:rsidP="002E058F">
      <w:pPr>
        <w:pStyle w:val="NormalWeb"/>
        <w:rPr>
          <w:b/>
          <w:color w:val="000000"/>
          <w:sz w:val="22"/>
          <w:szCs w:val="22"/>
        </w:rPr>
      </w:pPr>
      <w:r w:rsidRPr="00E5490D">
        <w:rPr>
          <w:b/>
          <w:color w:val="000000"/>
          <w:sz w:val="22"/>
          <w:szCs w:val="22"/>
        </w:rPr>
        <w:t>Step 1: Choose the custodian</w:t>
      </w:r>
    </w:p>
    <w:p w14:paraId="7969F5AB" w14:textId="3123928A" w:rsidR="00D81A50" w:rsidRPr="00E5490D" w:rsidRDefault="002E058F" w:rsidP="002E058F">
      <w:pPr>
        <w:pStyle w:val="NormalWeb"/>
        <w:ind w:left="720"/>
        <w:rPr>
          <w:color w:val="000000"/>
          <w:sz w:val="22"/>
          <w:szCs w:val="22"/>
        </w:rPr>
      </w:pPr>
      <w:r w:rsidRPr="00E5490D">
        <w:rPr>
          <w:color w:val="000000"/>
          <w:sz w:val="22"/>
          <w:szCs w:val="22"/>
        </w:rPr>
        <w:t>Pick one adult</w:t>
      </w:r>
      <w:r w:rsidR="006E27D7">
        <w:rPr>
          <w:color w:val="000000"/>
          <w:sz w:val="22"/>
          <w:szCs w:val="22"/>
        </w:rPr>
        <w:t xml:space="preserve">, </w:t>
      </w:r>
      <w:r w:rsidRPr="00E5490D">
        <w:rPr>
          <w:color w:val="000000"/>
          <w:sz w:val="22"/>
          <w:szCs w:val="22"/>
        </w:rPr>
        <w:t>a parent, grandparent, or guardian</w:t>
      </w:r>
      <w:r w:rsidR="006E27D7">
        <w:rPr>
          <w:color w:val="000000"/>
          <w:sz w:val="22"/>
          <w:szCs w:val="22"/>
        </w:rPr>
        <w:t xml:space="preserve">, </w:t>
      </w:r>
      <w:r w:rsidRPr="00E5490D">
        <w:rPr>
          <w:color w:val="000000"/>
          <w:sz w:val="22"/>
          <w:szCs w:val="22"/>
        </w:rPr>
        <w:t>to serve as custodian. Only one custodian can be named on the account at a time. This person will make all decisions until the child reaches the age of majority (18 to 21 in most states, up to 25 for some UTMAs). You can name a successor custodian as backup in case the primary custodian can’t continue.</w:t>
      </w:r>
      <w:r w:rsidR="004F1B48">
        <w:rPr>
          <w:color w:val="000000"/>
          <w:sz w:val="22"/>
          <w:szCs w:val="22"/>
        </w:rPr>
        <w:t xml:space="preserve"> </w:t>
      </w:r>
      <w:r w:rsidR="00D81A50" w:rsidRPr="00E5490D">
        <w:rPr>
          <w:color w:val="000000"/>
          <w:sz w:val="22"/>
          <w:szCs w:val="22"/>
        </w:rPr>
        <w:t>The custodian is responsible for all financial decisions until the child reaches the age of majority, which ranges from 18 to 25 depending on your state and whether you're using a UTMA or UGMA structure.</w:t>
      </w:r>
      <w:r w:rsidR="0037172B" w:rsidRPr="00E5490D">
        <w:rPr>
          <w:color w:val="000000"/>
          <w:sz w:val="22"/>
          <w:szCs w:val="22"/>
        </w:rPr>
        <w:t xml:space="preserve"> You can have multiple donors (parents, grandparents, aunts, uncles, etc.) all contributing to the same custodial account. There is no limit to how many people can give money (as long as each </w:t>
      </w:r>
      <w:proofErr w:type="gramStart"/>
      <w:r w:rsidR="0037172B" w:rsidRPr="00E5490D">
        <w:rPr>
          <w:color w:val="000000"/>
          <w:sz w:val="22"/>
          <w:szCs w:val="22"/>
        </w:rPr>
        <w:t>stays</w:t>
      </w:r>
      <w:proofErr w:type="gramEnd"/>
      <w:r w:rsidR="0037172B" w:rsidRPr="00E5490D">
        <w:rPr>
          <w:color w:val="000000"/>
          <w:sz w:val="22"/>
          <w:szCs w:val="22"/>
        </w:rPr>
        <w:t xml:space="preserve"> within the annual gift tax exclusion for their gifts). But you cannot have two official custodians listed at once. The account must name a single custodian (often a parent) and a single minor beneficiary. Most financial institutions will let you name a successor custodian. This is a backup adult who automatically takes over if the primary custodian dies or becomes incapacitated. For example, you might open a UTMA with the mother as custodian and name the father or a grandparent as the successor custodian. If both parents want to “manage” the account day-to-day, you can coordinate informally and both can contribute, both can track the account online, but legally, only one is the custodian who signs forms and makes investment decisions.</w:t>
      </w:r>
    </w:p>
    <w:p w14:paraId="34CF3BF3" w14:textId="77777777" w:rsidR="002E058F" w:rsidRPr="00E5490D" w:rsidRDefault="002E058F" w:rsidP="002E058F">
      <w:pPr>
        <w:pStyle w:val="NormalWeb"/>
        <w:rPr>
          <w:b/>
          <w:color w:val="000000"/>
          <w:sz w:val="22"/>
          <w:szCs w:val="22"/>
        </w:rPr>
      </w:pPr>
      <w:r w:rsidRPr="00E5490D">
        <w:rPr>
          <w:b/>
          <w:color w:val="000000"/>
          <w:sz w:val="22"/>
          <w:szCs w:val="22"/>
        </w:rPr>
        <w:t>Step 2: Pick the financial institution</w:t>
      </w:r>
    </w:p>
    <w:p w14:paraId="710297F5" w14:textId="1A80E0A5" w:rsidR="00D81A50" w:rsidRPr="00E5490D" w:rsidRDefault="002E058F" w:rsidP="002E058F">
      <w:pPr>
        <w:pStyle w:val="NormalWeb"/>
        <w:ind w:left="720"/>
        <w:rPr>
          <w:color w:val="000000"/>
          <w:sz w:val="22"/>
          <w:szCs w:val="22"/>
        </w:rPr>
      </w:pPr>
      <w:r w:rsidRPr="00E5490D">
        <w:rPr>
          <w:color w:val="000000"/>
          <w:sz w:val="22"/>
          <w:szCs w:val="22"/>
        </w:rPr>
        <w:lastRenderedPageBreak/>
        <w:t xml:space="preserve">Most banks and brokerages offer UGMA and UTMA accounts. Popular low-cost options include Vanguard, Fidelity, and Charles Schwab, but you can also use a traditional bank if you prefer everything in one place. Look for low fees, good investment choices, and an easy platform. </w:t>
      </w:r>
      <w:r w:rsidR="00D81A50" w:rsidRPr="00E5490D">
        <w:rPr>
          <w:color w:val="000000"/>
          <w:sz w:val="22"/>
          <w:szCs w:val="22"/>
        </w:rPr>
        <w:t>Institutions such as Vanguard, Fidelity, and Charles Schwab are particularly popular for their low-cost investment options, user-friendly platforms, and educational tools. Some parents prefer to open these accounts through traditional banks like Chase or Bank of America, especially if they already have existing accounts and value consolidated access.</w:t>
      </w:r>
    </w:p>
    <w:p w14:paraId="54354A30" w14:textId="77777777" w:rsidR="002E058F" w:rsidRPr="00E5490D" w:rsidRDefault="002E058F" w:rsidP="002E058F">
      <w:pPr>
        <w:pStyle w:val="NormalWeb"/>
        <w:rPr>
          <w:b/>
          <w:color w:val="000000"/>
          <w:sz w:val="22"/>
          <w:szCs w:val="22"/>
        </w:rPr>
      </w:pPr>
      <w:r w:rsidRPr="00E5490D">
        <w:rPr>
          <w:b/>
          <w:color w:val="000000"/>
          <w:sz w:val="22"/>
          <w:szCs w:val="22"/>
        </w:rPr>
        <w:t>Step 3: Open the account</w:t>
      </w:r>
    </w:p>
    <w:p w14:paraId="5D36DD00" w14:textId="1B6BFA77" w:rsidR="002E058F" w:rsidRPr="00E5490D" w:rsidRDefault="002E058F" w:rsidP="002E058F">
      <w:pPr>
        <w:pStyle w:val="NormalWeb"/>
        <w:ind w:left="720"/>
        <w:rPr>
          <w:color w:val="000000"/>
          <w:sz w:val="22"/>
          <w:szCs w:val="22"/>
        </w:rPr>
      </w:pPr>
      <w:r w:rsidRPr="00E5490D">
        <w:rPr>
          <w:color w:val="000000"/>
          <w:sz w:val="22"/>
          <w:szCs w:val="22"/>
        </w:rPr>
        <w:t>Provide the child’s name, date of birth, and Social Security number (which you usually receive within weeks of birth). The adult custodian will also provide their own information.</w:t>
      </w:r>
    </w:p>
    <w:p w14:paraId="67552CC2" w14:textId="77777777" w:rsidR="002E058F" w:rsidRPr="00E5490D" w:rsidRDefault="002E058F" w:rsidP="002E058F">
      <w:pPr>
        <w:pStyle w:val="NormalWeb"/>
        <w:rPr>
          <w:b/>
          <w:color w:val="000000"/>
          <w:sz w:val="22"/>
          <w:szCs w:val="22"/>
        </w:rPr>
      </w:pPr>
      <w:r w:rsidRPr="00E5490D">
        <w:rPr>
          <w:b/>
          <w:color w:val="000000"/>
          <w:sz w:val="22"/>
          <w:szCs w:val="22"/>
        </w:rPr>
        <w:t>Step 4: Fund the account</w:t>
      </w:r>
    </w:p>
    <w:p w14:paraId="0B8C8612" w14:textId="2714AD5A" w:rsidR="00D81A50" w:rsidRPr="00E5490D" w:rsidRDefault="002E058F" w:rsidP="002E058F">
      <w:pPr>
        <w:pStyle w:val="NormalWeb"/>
        <w:ind w:left="720"/>
        <w:rPr>
          <w:color w:val="000000"/>
          <w:sz w:val="22"/>
          <w:szCs w:val="22"/>
        </w:rPr>
      </w:pPr>
      <w:r w:rsidRPr="00E5490D">
        <w:rPr>
          <w:color w:val="000000"/>
          <w:sz w:val="22"/>
          <w:szCs w:val="22"/>
        </w:rPr>
        <w:t xml:space="preserve">Make an initial deposit. There’s no legal minimum, though some institutions set a small opening amount (often $25–$100). Anyone can </w:t>
      </w:r>
      <w:proofErr w:type="gramStart"/>
      <w:r w:rsidRPr="00E5490D">
        <w:rPr>
          <w:color w:val="000000"/>
          <w:sz w:val="22"/>
          <w:szCs w:val="22"/>
        </w:rPr>
        <w:t>contribute,  parents</w:t>
      </w:r>
      <w:proofErr w:type="gramEnd"/>
      <w:r w:rsidRPr="00E5490D">
        <w:rPr>
          <w:color w:val="000000"/>
          <w:sz w:val="22"/>
          <w:szCs w:val="22"/>
        </w:rPr>
        <w:t xml:space="preserve">, grandparents, relatives, or friends. Contributions are considered irrevocable gifts under IRS rules. Once deposited, the money legally belongs to the child and cannot be taken back. Contributions count toward the annual gift tax exclusion ($18,000 per donor per child in 2025). </w:t>
      </w:r>
      <w:r w:rsidR="00D81A50" w:rsidRPr="00E5490D">
        <w:rPr>
          <w:color w:val="000000"/>
          <w:sz w:val="22"/>
          <w:szCs w:val="22"/>
        </w:rPr>
        <w:t>Many families choose to automate contributions, turning birthdays, holidays, or milestones into opportunities to invest in the child’s future.</w:t>
      </w:r>
    </w:p>
    <w:p w14:paraId="3846C60E" w14:textId="77777777" w:rsidR="002E058F" w:rsidRPr="00E5490D" w:rsidRDefault="002E058F" w:rsidP="002E058F">
      <w:pPr>
        <w:rPr>
          <w:b/>
          <w:color w:val="000000"/>
          <w:sz w:val="22"/>
          <w:szCs w:val="22"/>
        </w:rPr>
      </w:pPr>
      <w:r w:rsidRPr="00E5490D">
        <w:rPr>
          <w:b/>
          <w:color w:val="000000"/>
          <w:sz w:val="22"/>
          <w:szCs w:val="22"/>
        </w:rPr>
        <w:t>Step 5: Select an investment strategy</w:t>
      </w:r>
    </w:p>
    <w:p w14:paraId="54C3E55A" w14:textId="77777777" w:rsidR="002E058F" w:rsidRPr="00E5490D" w:rsidRDefault="002E058F" w:rsidP="002E058F">
      <w:pPr>
        <w:ind w:left="720"/>
        <w:rPr>
          <w:color w:val="000000"/>
          <w:sz w:val="22"/>
          <w:szCs w:val="22"/>
        </w:rPr>
      </w:pPr>
      <w:r w:rsidRPr="00E5490D">
        <w:rPr>
          <w:color w:val="000000"/>
          <w:sz w:val="22"/>
          <w:szCs w:val="22"/>
        </w:rPr>
        <w:t xml:space="preserve">Decide how the money will be invested. UGMA accounts can hold cash, stocks, bonds, mutual funds, and ETFs. UTMA accounts can hold everything UGMA allows plus property such as real estate, patents, or even collectibles. Choose investments based on your time horizon and risk tolerance. For college savings, a balanced or conservative portfolio may make sense. For long-term goals like a first home, a more growth-oriented portfolio can work. </w:t>
      </w:r>
    </w:p>
    <w:p w14:paraId="00E27DED" w14:textId="77777777" w:rsidR="002E058F" w:rsidRPr="00E5490D" w:rsidRDefault="002E058F" w:rsidP="002E058F">
      <w:pPr>
        <w:pStyle w:val="NormalWeb"/>
        <w:rPr>
          <w:b/>
          <w:color w:val="000000"/>
          <w:sz w:val="22"/>
          <w:szCs w:val="22"/>
        </w:rPr>
      </w:pPr>
      <w:r w:rsidRPr="00E5490D">
        <w:rPr>
          <w:b/>
          <w:color w:val="000000"/>
          <w:sz w:val="22"/>
          <w:szCs w:val="22"/>
        </w:rPr>
        <w:t>Step 6: Manage the account over time</w:t>
      </w:r>
    </w:p>
    <w:p w14:paraId="19C912B4" w14:textId="2302E527" w:rsidR="00D81A50" w:rsidRPr="00E5490D" w:rsidRDefault="00D81A50" w:rsidP="002E058F">
      <w:pPr>
        <w:pStyle w:val="NormalWeb"/>
        <w:ind w:left="720"/>
        <w:rPr>
          <w:color w:val="000000"/>
          <w:sz w:val="22"/>
          <w:szCs w:val="22"/>
        </w:rPr>
      </w:pPr>
      <w:r w:rsidRPr="00E5490D">
        <w:rPr>
          <w:color w:val="000000"/>
          <w:sz w:val="22"/>
          <w:szCs w:val="22"/>
        </w:rPr>
        <w:t>Once the account is active and funded, regular management is key. Just like with a retirement portfolio, custodians should review performance periodically, rebalance the asset mix as needed, and adjust based on life changes or updated goals. If the account is intended for college, the investment strategy might become more conservative as the child approaches high school. If it’s for a first home or long-term wealth building, a more growth-oriented approach might be appropriate.</w:t>
      </w:r>
    </w:p>
    <w:p w14:paraId="415CE2A3" w14:textId="77777777" w:rsidR="00D756CB" w:rsidRPr="00E5490D" w:rsidRDefault="00D756CB" w:rsidP="00D756CB">
      <w:pPr>
        <w:pStyle w:val="NormalWeb"/>
        <w:rPr>
          <w:b/>
          <w:color w:val="000000"/>
          <w:sz w:val="22"/>
          <w:szCs w:val="22"/>
        </w:rPr>
      </w:pPr>
      <w:r w:rsidRPr="00E5490D">
        <w:rPr>
          <w:b/>
          <w:color w:val="000000"/>
          <w:sz w:val="22"/>
          <w:szCs w:val="22"/>
        </w:rPr>
        <w:t>Step 7: Transfer when the child reaches adulthood</w:t>
      </w:r>
    </w:p>
    <w:p w14:paraId="7D3D77E7" w14:textId="107A32CE" w:rsidR="00D756CB" w:rsidRPr="00E5490D" w:rsidRDefault="00D756CB" w:rsidP="00D756CB">
      <w:pPr>
        <w:pStyle w:val="NormalWeb"/>
        <w:ind w:left="720"/>
        <w:rPr>
          <w:color w:val="000000"/>
          <w:sz w:val="22"/>
          <w:szCs w:val="22"/>
        </w:rPr>
      </w:pPr>
      <w:r w:rsidRPr="00E5490D">
        <w:rPr>
          <w:color w:val="000000"/>
          <w:sz w:val="22"/>
          <w:szCs w:val="22"/>
        </w:rPr>
        <w:t>When the child reaches the age of majority in your state, the account automatically transfers to them. At that point, they gain full control and can use the funds for any purpose. The custodian’s role ends, so part of the process is teaching the child about money management long before they take over.</w:t>
      </w:r>
    </w:p>
    <w:p w14:paraId="2A251F30" w14:textId="77777777" w:rsidR="009C0B0A" w:rsidRPr="00E5490D" w:rsidRDefault="009C0B0A" w:rsidP="005B78C4">
      <w:pPr>
        <w:rPr>
          <w:b/>
          <w:sz w:val="22"/>
          <w:szCs w:val="22"/>
        </w:rPr>
      </w:pPr>
      <w:r w:rsidRPr="00E5490D">
        <w:rPr>
          <w:b/>
          <w:sz w:val="22"/>
          <w:szCs w:val="22"/>
        </w:rPr>
        <w:t>Additional Considerations When Opening a Custodial Account</w:t>
      </w:r>
    </w:p>
    <w:p w14:paraId="6D2A4D4D" w14:textId="6870FAD8" w:rsidR="009C0B0A" w:rsidRPr="00E5490D" w:rsidRDefault="009C0B0A" w:rsidP="009C0B0A">
      <w:pPr>
        <w:pStyle w:val="NormalWeb"/>
        <w:rPr>
          <w:color w:val="000000"/>
          <w:sz w:val="22"/>
          <w:szCs w:val="22"/>
        </w:rPr>
      </w:pPr>
      <w:r w:rsidRPr="00E5490D">
        <w:rPr>
          <w:rStyle w:val="Strong"/>
          <w:color w:val="000000"/>
          <w:sz w:val="22"/>
          <w:szCs w:val="22"/>
        </w:rPr>
        <w:t>1. Impact on Estate and Gift Tax Planning</w:t>
      </w:r>
      <w:r w:rsidR="00D756CB" w:rsidRPr="00E5490D">
        <w:rPr>
          <w:color w:val="000000"/>
          <w:sz w:val="22"/>
          <w:szCs w:val="22"/>
        </w:rPr>
        <w:t xml:space="preserve">: </w:t>
      </w:r>
      <w:r w:rsidRPr="00E5490D">
        <w:rPr>
          <w:color w:val="000000"/>
          <w:sz w:val="22"/>
          <w:szCs w:val="22"/>
        </w:rPr>
        <w:t>Although custodial accounts are relatively simple to set up</w:t>
      </w:r>
      <w:r w:rsidR="00023668" w:rsidRPr="00E5490D">
        <w:rPr>
          <w:color w:val="000000"/>
          <w:sz w:val="22"/>
          <w:szCs w:val="22"/>
        </w:rPr>
        <w:t xml:space="preserve">, </w:t>
      </w:r>
      <w:r w:rsidRPr="00E5490D">
        <w:rPr>
          <w:color w:val="000000"/>
          <w:sz w:val="22"/>
          <w:szCs w:val="22"/>
        </w:rPr>
        <w:t>contributions to UTMA or UGMA accounts are legally considered irrevocable gifts. This means they count toward your annual gift tax exclusion limit</w:t>
      </w:r>
      <w:r w:rsidR="00023668" w:rsidRPr="00E5490D">
        <w:rPr>
          <w:color w:val="000000"/>
          <w:sz w:val="22"/>
          <w:szCs w:val="22"/>
        </w:rPr>
        <w:t xml:space="preserve">, </w:t>
      </w:r>
      <w:r w:rsidRPr="00E5490D">
        <w:rPr>
          <w:color w:val="000000"/>
          <w:sz w:val="22"/>
          <w:szCs w:val="22"/>
        </w:rPr>
        <w:t>which is $18</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000 per donor</w:t>
      </w:r>
      <w:r w:rsidR="00023668" w:rsidRPr="00E5490D">
        <w:rPr>
          <w:color w:val="000000"/>
          <w:sz w:val="22"/>
          <w:szCs w:val="22"/>
        </w:rPr>
        <w:t xml:space="preserve">, </w:t>
      </w:r>
      <w:r w:rsidRPr="00E5490D">
        <w:rPr>
          <w:color w:val="000000"/>
          <w:sz w:val="22"/>
          <w:szCs w:val="22"/>
        </w:rPr>
        <w:t>per recipient</w:t>
      </w:r>
      <w:r w:rsidR="00023668" w:rsidRPr="00E5490D">
        <w:rPr>
          <w:color w:val="000000"/>
          <w:sz w:val="22"/>
          <w:szCs w:val="22"/>
        </w:rPr>
        <w:t xml:space="preserve">, </w:t>
      </w:r>
      <w:r w:rsidRPr="00E5490D">
        <w:rPr>
          <w:color w:val="000000"/>
          <w:sz w:val="22"/>
          <w:szCs w:val="22"/>
        </w:rPr>
        <w:t xml:space="preserve">as of 2025. </w:t>
      </w:r>
      <w:r w:rsidRPr="00E5490D">
        <w:rPr>
          <w:color w:val="000000"/>
          <w:sz w:val="22"/>
          <w:szCs w:val="22"/>
        </w:rPr>
        <w:lastRenderedPageBreak/>
        <w:t>If you contribute more than this amount to a single child in one year</w:t>
      </w:r>
      <w:r w:rsidR="00023668" w:rsidRPr="00E5490D">
        <w:rPr>
          <w:color w:val="000000"/>
          <w:sz w:val="22"/>
          <w:szCs w:val="22"/>
        </w:rPr>
        <w:t xml:space="preserve">, </w:t>
      </w:r>
      <w:r w:rsidRPr="00E5490D">
        <w:rPr>
          <w:color w:val="000000"/>
          <w:sz w:val="22"/>
          <w:szCs w:val="22"/>
        </w:rPr>
        <w:t>you may be required to file a gift tax return</w:t>
      </w:r>
      <w:r w:rsidR="00023668" w:rsidRPr="00E5490D">
        <w:rPr>
          <w:color w:val="000000"/>
          <w:sz w:val="22"/>
          <w:szCs w:val="22"/>
        </w:rPr>
        <w:t xml:space="preserve">, </w:t>
      </w:r>
      <w:r w:rsidRPr="00E5490D">
        <w:rPr>
          <w:color w:val="000000"/>
          <w:sz w:val="22"/>
          <w:szCs w:val="22"/>
        </w:rPr>
        <w:t>and the excess will count against your lifetime gift and estate tax exemption. This isn't typically a concern for most families</w:t>
      </w:r>
      <w:r w:rsidR="00023668" w:rsidRPr="00E5490D">
        <w:rPr>
          <w:color w:val="000000"/>
          <w:sz w:val="22"/>
          <w:szCs w:val="22"/>
        </w:rPr>
        <w:t xml:space="preserve">, </w:t>
      </w:r>
      <w:r w:rsidRPr="00E5490D">
        <w:rPr>
          <w:color w:val="000000"/>
          <w:sz w:val="22"/>
          <w:szCs w:val="22"/>
        </w:rPr>
        <w:t>but for those managing intergenerational wealth</w:t>
      </w:r>
      <w:r w:rsidR="00023668" w:rsidRPr="00E5490D">
        <w:rPr>
          <w:color w:val="000000"/>
          <w:sz w:val="22"/>
          <w:szCs w:val="22"/>
        </w:rPr>
        <w:t xml:space="preserve">, </w:t>
      </w:r>
      <w:r w:rsidRPr="00E5490D">
        <w:rPr>
          <w:color w:val="000000"/>
          <w:sz w:val="22"/>
          <w:szCs w:val="22"/>
        </w:rPr>
        <w:t>it can be an important planning detail.</w:t>
      </w:r>
    </w:p>
    <w:p w14:paraId="0AE46D26" w14:textId="245AD97D" w:rsidR="009C0B0A" w:rsidRPr="00E5490D" w:rsidRDefault="009C0B0A" w:rsidP="009C0B0A">
      <w:pPr>
        <w:pStyle w:val="NormalWeb"/>
        <w:rPr>
          <w:color w:val="000000"/>
          <w:sz w:val="22"/>
          <w:szCs w:val="22"/>
        </w:rPr>
      </w:pPr>
      <w:r w:rsidRPr="00E5490D">
        <w:rPr>
          <w:rStyle w:val="Strong"/>
          <w:color w:val="000000"/>
          <w:sz w:val="22"/>
          <w:szCs w:val="22"/>
        </w:rPr>
        <w:t>2. State-Specific Age of Majority Rules</w:t>
      </w:r>
      <w:r w:rsidR="00D756CB" w:rsidRPr="00E5490D">
        <w:rPr>
          <w:color w:val="000000"/>
          <w:sz w:val="22"/>
          <w:szCs w:val="22"/>
        </w:rPr>
        <w:t xml:space="preserve">: </w:t>
      </w:r>
      <w:r w:rsidRPr="00E5490D">
        <w:rPr>
          <w:color w:val="000000"/>
          <w:sz w:val="22"/>
          <w:szCs w:val="22"/>
        </w:rPr>
        <w:t>The age at which custodial account ownership transfers to the child is dictated by state law. While most UGMA accounts transfer at age 18 or 21</w:t>
      </w:r>
      <w:r w:rsidR="00023668" w:rsidRPr="00E5490D">
        <w:rPr>
          <w:color w:val="000000"/>
          <w:sz w:val="22"/>
          <w:szCs w:val="22"/>
        </w:rPr>
        <w:t xml:space="preserve">, </w:t>
      </w:r>
      <w:r w:rsidRPr="00E5490D">
        <w:rPr>
          <w:color w:val="000000"/>
          <w:sz w:val="22"/>
          <w:szCs w:val="22"/>
        </w:rPr>
        <w:t>some states allow UTMA custodians to extend the transfer age to 25. It’s important to check the laws in your specific state before opening the account. If you're hoping to delay the child’s full access until they are more financially mature</w:t>
      </w:r>
      <w:r w:rsidR="00023668" w:rsidRPr="00E5490D">
        <w:rPr>
          <w:color w:val="000000"/>
          <w:sz w:val="22"/>
          <w:szCs w:val="22"/>
        </w:rPr>
        <w:t xml:space="preserve">, </w:t>
      </w:r>
      <w:r w:rsidRPr="00E5490D">
        <w:rPr>
          <w:color w:val="000000"/>
          <w:sz w:val="22"/>
          <w:szCs w:val="22"/>
        </w:rPr>
        <w:t>a UTMA may offer that flexibility</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but only if your state permits it.</w:t>
      </w:r>
    </w:p>
    <w:p w14:paraId="783C0D1D" w14:textId="18A8BBD2" w:rsidR="009C0B0A" w:rsidRPr="00E5490D" w:rsidRDefault="009C0B0A" w:rsidP="009C0B0A">
      <w:pPr>
        <w:pStyle w:val="NormalWeb"/>
        <w:rPr>
          <w:color w:val="000000"/>
          <w:sz w:val="22"/>
          <w:szCs w:val="22"/>
        </w:rPr>
      </w:pPr>
      <w:r w:rsidRPr="00E5490D">
        <w:rPr>
          <w:rStyle w:val="Strong"/>
          <w:color w:val="000000"/>
          <w:sz w:val="22"/>
          <w:szCs w:val="22"/>
        </w:rPr>
        <w:t>3. Financial Aid and FAFSA Strategy</w:t>
      </w:r>
      <w:r w:rsidR="00D756CB" w:rsidRPr="00E5490D">
        <w:rPr>
          <w:color w:val="000000"/>
          <w:sz w:val="22"/>
          <w:szCs w:val="22"/>
        </w:rPr>
        <w:t xml:space="preserve">: </w:t>
      </w:r>
      <w:r w:rsidRPr="00E5490D">
        <w:rPr>
          <w:color w:val="000000"/>
          <w:sz w:val="22"/>
          <w:szCs w:val="22"/>
        </w:rPr>
        <w:t>Because UTMA and UGMA accounts are counted as the student’s assets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not the parent’s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they can have a disproportionate impact on financial aid eligibility. When filling out the Free Application for Federal Student Aid (FAFSA)</w:t>
      </w:r>
      <w:r w:rsidR="00023668" w:rsidRPr="00E5490D">
        <w:rPr>
          <w:color w:val="000000"/>
          <w:sz w:val="22"/>
          <w:szCs w:val="22"/>
        </w:rPr>
        <w:t xml:space="preserve">, </w:t>
      </w:r>
      <w:r w:rsidRPr="00E5490D">
        <w:rPr>
          <w:color w:val="000000"/>
          <w:sz w:val="22"/>
          <w:szCs w:val="22"/>
        </w:rPr>
        <w:t>up to 20% of a student’s assets are considered available to pay for college</w:t>
      </w:r>
      <w:r w:rsidR="00023668" w:rsidRPr="00E5490D">
        <w:rPr>
          <w:color w:val="000000"/>
          <w:sz w:val="22"/>
          <w:szCs w:val="22"/>
        </w:rPr>
        <w:t xml:space="preserve">, </w:t>
      </w:r>
      <w:r w:rsidRPr="00E5490D">
        <w:rPr>
          <w:color w:val="000000"/>
          <w:sz w:val="22"/>
          <w:szCs w:val="22"/>
        </w:rPr>
        <w:t>compared to only 5.64% of a parent’s assets. If maximizing financial aid is a goal</w:t>
      </w:r>
      <w:r w:rsidR="00023668" w:rsidRPr="00E5490D">
        <w:rPr>
          <w:color w:val="000000"/>
          <w:sz w:val="22"/>
          <w:szCs w:val="22"/>
        </w:rPr>
        <w:t xml:space="preserve">, </w:t>
      </w:r>
      <w:r w:rsidRPr="00E5490D">
        <w:rPr>
          <w:color w:val="000000"/>
          <w:sz w:val="22"/>
          <w:szCs w:val="22"/>
        </w:rPr>
        <w:t>consider prioritizing 529 plans or other savings vehicles over custodial accounts</w:t>
      </w:r>
      <w:r w:rsidR="00023668" w:rsidRPr="00E5490D">
        <w:rPr>
          <w:color w:val="000000"/>
          <w:sz w:val="22"/>
          <w:szCs w:val="22"/>
        </w:rPr>
        <w:t xml:space="preserve">, </w:t>
      </w:r>
      <w:r w:rsidRPr="00E5490D">
        <w:rPr>
          <w:color w:val="000000"/>
          <w:sz w:val="22"/>
          <w:szCs w:val="22"/>
        </w:rPr>
        <w:t>or be strategic in timing withdrawals and transfers.</w:t>
      </w:r>
    </w:p>
    <w:p w14:paraId="32D00839" w14:textId="720DAB85" w:rsidR="009C0B0A" w:rsidRPr="00E5490D" w:rsidRDefault="009C0B0A" w:rsidP="009C0B0A">
      <w:pPr>
        <w:pStyle w:val="NormalWeb"/>
        <w:rPr>
          <w:color w:val="000000"/>
          <w:sz w:val="22"/>
          <w:szCs w:val="22"/>
        </w:rPr>
      </w:pPr>
      <w:r w:rsidRPr="00E5490D">
        <w:rPr>
          <w:rStyle w:val="Strong"/>
          <w:color w:val="000000"/>
          <w:sz w:val="22"/>
          <w:szCs w:val="22"/>
        </w:rPr>
        <w:t>4. Risk Management for Wealth Transfer</w:t>
      </w:r>
      <w:r w:rsidR="00D756CB" w:rsidRPr="00E5490D">
        <w:rPr>
          <w:color w:val="000000"/>
          <w:sz w:val="22"/>
          <w:szCs w:val="22"/>
        </w:rPr>
        <w:t xml:space="preserve">: </w:t>
      </w:r>
      <w:r w:rsidRPr="00E5490D">
        <w:rPr>
          <w:color w:val="000000"/>
          <w:sz w:val="22"/>
          <w:szCs w:val="22"/>
        </w:rPr>
        <w:t>One of the key risks with custodial accounts is that the child gains full legal access to the funds at the age of majority</w:t>
      </w:r>
      <w:r w:rsidR="00023668" w:rsidRPr="00E5490D">
        <w:rPr>
          <w:color w:val="000000"/>
          <w:sz w:val="22"/>
          <w:szCs w:val="22"/>
        </w:rPr>
        <w:t xml:space="preserve">, </w:t>
      </w:r>
      <w:r w:rsidRPr="00E5490D">
        <w:rPr>
          <w:color w:val="000000"/>
          <w:sz w:val="22"/>
          <w:szCs w:val="22"/>
        </w:rPr>
        <w:t>regardless of their maturity level or readiness. Some families worry that the funds might be used irresponsibly. If this is a concern</w:t>
      </w:r>
      <w:r w:rsidR="00023668" w:rsidRPr="00E5490D">
        <w:rPr>
          <w:color w:val="000000"/>
          <w:sz w:val="22"/>
          <w:szCs w:val="22"/>
        </w:rPr>
        <w:t xml:space="preserve">, </w:t>
      </w:r>
      <w:r w:rsidRPr="00E5490D">
        <w:rPr>
          <w:color w:val="000000"/>
          <w:sz w:val="22"/>
          <w:szCs w:val="22"/>
        </w:rPr>
        <w:t>alternatives such as a trust (e.g.</w:t>
      </w:r>
      <w:r w:rsidR="00023668" w:rsidRPr="00E5490D">
        <w:rPr>
          <w:color w:val="000000"/>
          <w:sz w:val="22"/>
          <w:szCs w:val="22"/>
        </w:rPr>
        <w:t xml:space="preserve">, </w:t>
      </w:r>
      <w:r w:rsidRPr="00E5490D">
        <w:rPr>
          <w:color w:val="000000"/>
          <w:sz w:val="22"/>
          <w:szCs w:val="22"/>
        </w:rPr>
        <w:t>a revocable living trust or an irrevocable trust with age-based disbursements) may provide more structured control. However</w:t>
      </w:r>
      <w:r w:rsidR="00023668" w:rsidRPr="00E5490D">
        <w:rPr>
          <w:color w:val="000000"/>
          <w:sz w:val="22"/>
          <w:szCs w:val="22"/>
        </w:rPr>
        <w:t xml:space="preserve">, </w:t>
      </w:r>
      <w:r w:rsidRPr="00E5490D">
        <w:rPr>
          <w:color w:val="000000"/>
          <w:sz w:val="22"/>
          <w:szCs w:val="22"/>
        </w:rPr>
        <w:t>these structures come with higher administrative costs and legal complexity.</w:t>
      </w:r>
    </w:p>
    <w:p w14:paraId="71D841C1" w14:textId="12A7962B" w:rsidR="009C0B0A" w:rsidRPr="00E5490D" w:rsidRDefault="009C0B0A" w:rsidP="009C0B0A">
      <w:pPr>
        <w:pStyle w:val="NormalWeb"/>
        <w:rPr>
          <w:color w:val="000000"/>
          <w:sz w:val="22"/>
          <w:szCs w:val="22"/>
        </w:rPr>
      </w:pPr>
      <w:r w:rsidRPr="00E5490D">
        <w:rPr>
          <w:rStyle w:val="Strong"/>
          <w:color w:val="000000"/>
          <w:sz w:val="22"/>
          <w:szCs w:val="22"/>
        </w:rPr>
        <w:t>5. Combining Custodial Accounts with Other Tools</w:t>
      </w:r>
      <w:r w:rsidR="00D756CB" w:rsidRPr="00E5490D">
        <w:rPr>
          <w:color w:val="000000"/>
          <w:sz w:val="22"/>
          <w:szCs w:val="22"/>
        </w:rPr>
        <w:t xml:space="preserve">: </w:t>
      </w:r>
      <w:r w:rsidRPr="00E5490D">
        <w:rPr>
          <w:color w:val="000000"/>
          <w:sz w:val="22"/>
          <w:szCs w:val="22"/>
        </w:rPr>
        <w:t>A powerful approach for many families is to use custodial accounts as just one piece of a broader financial strategy. You might open a UTMA for gifting real estate or nontraditional assets</w:t>
      </w:r>
      <w:r w:rsidR="00023668" w:rsidRPr="00E5490D">
        <w:rPr>
          <w:color w:val="000000"/>
          <w:sz w:val="22"/>
          <w:szCs w:val="22"/>
        </w:rPr>
        <w:t xml:space="preserve">, </w:t>
      </w:r>
      <w:r w:rsidRPr="00E5490D">
        <w:rPr>
          <w:color w:val="000000"/>
          <w:sz w:val="22"/>
          <w:szCs w:val="22"/>
        </w:rPr>
        <w:t>use a 529 plan for education savings</w:t>
      </w:r>
      <w:r w:rsidR="00023668" w:rsidRPr="00E5490D">
        <w:rPr>
          <w:color w:val="000000"/>
          <w:sz w:val="22"/>
          <w:szCs w:val="22"/>
        </w:rPr>
        <w:t xml:space="preserve">, </w:t>
      </w:r>
      <w:r w:rsidRPr="00E5490D">
        <w:rPr>
          <w:color w:val="000000"/>
          <w:sz w:val="22"/>
          <w:szCs w:val="22"/>
        </w:rPr>
        <w:t>and eventually help your child open a Roth IRA once they begin earning income. When integrated thoughtfully</w:t>
      </w:r>
      <w:r w:rsidR="00023668" w:rsidRPr="00E5490D">
        <w:rPr>
          <w:color w:val="000000"/>
          <w:sz w:val="22"/>
          <w:szCs w:val="22"/>
        </w:rPr>
        <w:t xml:space="preserve">, </w:t>
      </w:r>
      <w:r w:rsidRPr="00E5490D">
        <w:rPr>
          <w:color w:val="000000"/>
          <w:sz w:val="22"/>
          <w:szCs w:val="22"/>
        </w:rPr>
        <w:t>these tools can create a layered financial foundation that balances flexibility</w:t>
      </w:r>
      <w:r w:rsidR="00023668" w:rsidRPr="00E5490D">
        <w:rPr>
          <w:color w:val="000000"/>
          <w:sz w:val="22"/>
          <w:szCs w:val="22"/>
        </w:rPr>
        <w:t xml:space="preserve">, </w:t>
      </w:r>
      <w:r w:rsidRPr="00E5490D">
        <w:rPr>
          <w:color w:val="000000"/>
          <w:sz w:val="22"/>
          <w:szCs w:val="22"/>
        </w:rPr>
        <w:t>tax efficiency</w:t>
      </w:r>
      <w:r w:rsidR="00023668" w:rsidRPr="00E5490D">
        <w:rPr>
          <w:color w:val="000000"/>
          <w:sz w:val="22"/>
          <w:szCs w:val="22"/>
        </w:rPr>
        <w:t xml:space="preserve">, </w:t>
      </w:r>
      <w:r w:rsidRPr="00E5490D">
        <w:rPr>
          <w:color w:val="000000"/>
          <w:sz w:val="22"/>
          <w:szCs w:val="22"/>
        </w:rPr>
        <w:t>and control.</w:t>
      </w:r>
    </w:p>
    <w:p w14:paraId="4995CB3A" w14:textId="12A24365" w:rsidR="004F1B48" w:rsidRPr="004F1B48" w:rsidRDefault="004F1B48" w:rsidP="009C0B0A">
      <w:pPr>
        <w:pStyle w:val="NormalWeb"/>
        <w:rPr>
          <w:b/>
          <w:color w:val="000000"/>
          <w:sz w:val="22"/>
          <w:szCs w:val="22"/>
        </w:rPr>
      </w:pPr>
      <w:r w:rsidRPr="004F1B48">
        <w:rPr>
          <w:b/>
          <w:color w:val="000000"/>
          <w:sz w:val="22"/>
          <w:szCs w:val="22"/>
        </w:rPr>
        <w:t>Bottom Line</w:t>
      </w:r>
    </w:p>
    <w:p w14:paraId="0D4D5EEB" w14:textId="1195E1C1" w:rsidR="009C0B0A" w:rsidRPr="00E5490D" w:rsidRDefault="009C0B0A" w:rsidP="009C0B0A">
      <w:pPr>
        <w:pStyle w:val="NormalWeb"/>
        <w:rPr>
          <w:color w:val="000000"/>
          <w:sz w:val="22"/>
          <w:szCs w:val="22"/>
        </w:rPr>
      </w:pPr>
      <w:r w:rsidRPr="00E5490D">
        <w:rPr>
          <w:color w:val="000000"/>
          <w:sz w:val="22"/>
          <w:szCs w:val="22"/>
        </w:rPr>
        <w:t>As we close this section on custodial accounts and early financial planning for children</w:t>
      </w:r>
      <w:r w:rsidR="00023668" w:rsidRPr="00E5490D">
        <w:rPr>
          <w:color w:val="000000"/>
          <w:sz w:val="22"/>
          <w:szCs w:val="22"/>
        </w:rPr>
        <w:t xml:space="preserve">, </w:t>
      </w:r>
      <w:r w:rsidRPr="00E5490D">
        <w:rPr>
          <w:color w:val="000000"/>
          <w:sz w:val="22"/>
          <w:szCs w:val="22"/>
        </w:rPr>
        <w:t>it's important to take a step back and reflect on what these tools really represent. UTMA and UGMA accounts are not just about tax rules</w:t>
      </w:r>
      <w:r w:rsidR="00023668" w:rsidRPr="00E5490D">
        <w:rPr>
          <w:color w:val="000000"/>
          <w:sz w:val="22"/>
          <w:szCs w:val="22"/>
        </w:rPr>
        <w:t xml:space="preserve">, </w:t>
      </w:r>
      <w:r w:rsidRPr="00E5490D">
        <w:rPr>
          <w:color w:val="000000"/>
          <w:sz w:val="22"/>
          <w:szCs w:val="22"/>
        </w:rPr>
        <w:t>investment returns</w:t>
      </w:r>
      <w:r w:rsidR="00023668" w:rsidRPr="00E5490D">
        <w:rPr>
          <w:color w:val="000000"/>
          <w:sz w:val="22"/>
          <w:szCs w:val="22"/>
        </w:rPr>
        <w:t xml:space="preserve">, </w:t>
      </w:r>
      <w:r w:rsidRPr="00E5490D">
        <w:rPr>
          <w:color w:val="000000"/>
          <w:sz w:val="22"/>
          <w:szCs w:val="22"/>
        </w:rPr>
        <w:t>or choosing between stocks and bonds. They’re about intention. They’re about creating a financial runway that your child can use to take flight.</w:t>
      </w:r>
    </w:p>
    <w:p w14:paraId="6C3F0DFF" w14:textId="1BF2F424" w:rsidR="009C0B0A" w:rsidRPr="00E5490D" w:rsidRDefault="009C0B0A" w:rsidP="009C0B0A">
      <w:pPr>
        <w:pStyle w:val="NormalWeb"/>
        <w:rPr>
          <w:color w:val="000000"/>
          <w:sz w:val="22"/>
          <w:szCs w:val="22"/>
        </w:rPr>
      </w:pPr>
      <w:r w:rsidRPr="00E5490D">
        <w:rPr>
          <w:color w:val="000000"/>
          <w:sz w:val="22"/>
          <w:szCs w:val="22"/>
        </w:rPr>
        <w:t>The accounts we’ve covered offer flexibility</w:t>
      </w:r>
      <w:r w:rsidR="00023668" w:rsidRPr="00E5490D">
        <w:rPr>
          <w:color w:val="000000"/>
          <w:sz w:val="22"/>
          <w:szCs w:val="22"/>
        </w:rPr>
        <w:t xml:space="preserve">, </w:t>
      </w:r>
      <w:r w:rsidRPr="00E5490D">
        <w:rPr>
          <w:color w:val="000000"/>
          <w:sz w:val="22"/>
          <w:szCs w:val="22"/>
        </w:rPr>
        <w:t>accessibility</w:t>
      </w:r>
      <w:r w:rsidR="00023668" w:rsidRPr="00E5490D">
        <w:rPr>
          <w:color w:val="000000"/>
          <w:sz w:val="22"/>
          <w:szCs w:val="22"/>
        </w:rPr>
        <w:t xml:space="preserve">, </w:t>
      </w:r>
      <w:r w:rsidRPr="00E5490D">
        <w:rPr>
          <w:color w:val="000000"/>
          <w:sz w:val="22"/>
          <w:szCs w:val="22"/>
        </w:rPr>
        <w:t>and an approachable starting point for families who want to build wealth gradually. They allow you to invest with purpose</w:t>
      </w:r>
      <w:r w:rsidR="00023668" w:rsidRPr="00E5490D">
        <w:rPr>
          <w:color w:val="000000"/>
          <w:sz w:val="22"/>
          <w:szCs w:val="22"/>
        </w:rPr>
        <w:t xml:space="preserve">, </w:t>
      </w:r>
      <w:r w:rsidRPr="00E5490D">
        <w:rPr>
          <w:color w:val="000000"/>
          <w:sz w:val="22"/>
          <w:szCs w:val="22"/>
        </w:rPr>
        <w:t>while also introducing your child to the core values of ownership</w:t>
      </w:r>
      <w:r w:rsidR="00023668" w:rsidRPr="00E5490D">
        <w:rPr>
          <w:color w:val="000000"/>
          <w:sz w:val="22"/>
          <w:szCs w:val="22"/>
        </w:rPr>
        <w:t xml:space="preserve">, </w:t>
      </w:r>
      <w:r w:rsidRPr="00E5490D">
        <w:rPr>
          <w:color w:val="000000"/>
          <w:sz w:val="22"/>
          <w:szCs w:val="22"/>
        </w:rPr>
        <w:t>responsibility</w:t>
      </w:r>
      <w:r w:rsidR="00023668" w:rsidRPr="00E5490D">
        <w:rPr>
          <w:color w:val="000000"/>
          <w:sz w:val="22"/>
          <w:szCs w:val="22"/>
        </w:rPr>
        <w:t xml:space="preserve">, </w:t>
      </w:r>
      <w:r w:rsidRPr="00E5490D">
        <w:rPr>
          <w:color w:val="000000"/>
          <w:sz w:val="22"/>
          <w:szCs w:val="22"/>
        </w:rPr>
        <w:t>and long-term thinking. But just like any other financial strategy</w:t>
      </w:r>
      <w:r w:rsidR="00023668" w:rsidRPr="00E5490D">
        <w:rPr>
          <w:color w:val="000000"/>
          <w:sz w:val="22"/>
          <w:szCs w:val="22"/>
        </w:rPr>
        <w:t xml:space="preserve">, </w:t>
      </w:r>
      <w:r w:rsidRPr="00E5490D">
        <w:rPr>
          <w:color w:val="000000"/>
          <w:sz w:val="22"/>
          <w:szCs w:val="22"/>
        </w:rPr>
        <w:t>these accounts must align with your family’s broader goals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whether that’s maximizing tax efficiency</w:t>
      </w:r>
      <w:r w:rsidR="00023668" w:rsidRPr="00E5490D">
        <w:rPr>
          <w:color w:val="000000"/>
          <w:sz w:val="22"/>
          <w:szCs w:val="22"/>
        </w:rPr>
        <w:t xml:space="preserve">, </w:t>
      </w:r>
      <w:r w:rsidRPr="00E5490D">
        <w:rPr>
          <w:color w:val="000000"/>
          <w:sz w:val="22"/>
          <w:szCs w:val="22"/>
        </w:rPr>
        <w:t>teaching financial literacy</w:t>
      </w:r>
      <w:r w:rsidR="00023668" w:rsidRPr="00E5490D">
        <w:rPr>
          <w:color w:val="000000"/>
          <w:sz w:val="22"/>
          <w:szCs w:val="22"/>
        </w:rPr>
        <w:t xml:space="preserve">, </w:t>
      </w:r>
      <w:r w:rsidRPr="00E5490D">
        <w:rPr>
          <w:color w:val="000000"/>
          <w:sz w:val="22"/>
          <w:szCs w:val="22"/>
        </w:rPr>
        <w:t>or leaving behind a tangible legacy.</w:t>
      </w:r>
    </w:p>
    <w:p w14:paraId="4A08EB6B" w14:textId="243663E8" w:rsidR="009C0B0A" w:rsidRPr="00E5490D" w:rsidRDefault="009C0B0A" w:rsidP="009C0B0A">
      <w:pPr>
        <w:pStyle w:val="NormalWeb"/>
        <w:rPr>
          <w:color w:val="000000"/>
          <w:sz w:val="22"/>
          <w:szCs w:val="22"/>
        </w:rPr>
      </w:pPr>
      <w:r w:rsidRPr="00E5490D">
        <w:rPr>
          <w:color w:val="000000"/>
          <w:sz w:val="22"/>
          <w:szCs w:val="22"/>
        </w:rPr>
        <w:t>At the same time</w:t>
      </w:r>
      <w:r w:rsidR="00023668" w:rsidRPr="00E5490D">
        <w:rPr>
          <w:color w:val="000000"/>
          <w:sz w:val="22"/>
          <w:szCs w:val="22"/>
        </w:rPr>
        <w:t xml:space="preserve">, </w:t>
      </w:r>
      <w:r w:rsidRPr="00E5490D">
        <w:rPr>
          <w:color w:val="000000"/>
          <w:sz w:val="22"/>
          <w:szCs w:val="22"/>
        </w:rPr>
        <w:t>these tools come with trade-offs. The irrevocability of contributions</w:t>
      </w:r>
      <w:r w:rsidR="00023668" w:rsidRPr="00E5490D">
        <w:rPr>
          <w:color w:val="000000"/>
          <w:sz w:val="22"/>
          <w:szCs w:val="22"/>
        </w:rPr>
        <w:t xml:space="preserve">, </w:t>
      </w:r>
      <w:r w:rsidRPr="00E5490D">
        <w:rPr>
          <w:color w:val="000000"/>
          <w:sz w:val="22"/>
          <w:szCs w:val="22"/>
        </w:rPr>
        <w:t>the impact on financial aid</w:t>
      </w:r>
      <w:r w:rsidR="00023668" w:rsidRPr="00E5490D">
        <w:rPr>
          <w:color w:val="000000"/>
          <w:sz w:val="22"/>
          <w:szCs w:val="22"/>
        </w:rPr>
        <w:t xml:space="preserve">, </w:t>
      </w:r>
      <w:r w:rsidRPr="00E5490D">
        <w:rPr>
          <w:color w:val="000000"/>
          <w:sz w:val="22"/>
          <w:szCs w:val="22"/>
        </w:rPr>
        <w:t>and the tax treatment of unearned income are not insignificant. It’s up to you as the parent</w:t>
      </w:r>
      <w:r w:rsidR="00023668" w:rsidRPr="00E5490D">
        <w:rPr>
          <w:color w:val="000000"/>
          <w:sz w:val="22"/>
          <w:szCs w:val="22"/>
        </w:rPr>
        <w:t xml:space="preserve">, </w:t>
      </w:r>
      <w:r w:rsidRPr="00E5490D">
        <w:rPr>
          <w:color w:val="000000"/>
          <w:sz w:val="22"/>
          <w:szCs w:val="22"/>
        </w:rPr>
        <w:t>grandparent</w:t>
      </w:r>
      <w:r w:rsidR="00023668" w:rsidRPr="00E5490D">
        <w:rPr>
          <w:color w:val="000000"/>
          <w:sz w:val="22"/>
          <w:szCs w:val="22"/>
        </w:rPr>
        <w:t xml:space="preserve">, </w:t>
      </w:r>
      <w:r w:rsidRPr="00E5490D">
        <w:rPr>
          <w:color w:val="000000"/>
          <w:sz w:val="22"/>
          <w:szCs w:val="22"/>
        </w:rPr>
        <w:t>or guardian to evaluate whether the benefits outweigh the limitations in your unique situation.</w:t>
      </w:r>
    </w:p>
    <w:p w14:paraId="533C4468" w14:textId="210913EE" w:rsidR="009C0B0A" w:rsidRPr="00E5490D" w:rsidRDefault="009C0B0A" w:rsidP="009C0B0A">
      <w:pPr>
        <w:pStyle w:val="NormalWeb"/>
        <w:rPr>
          <w:color w:val="000000"/>
          <w:sz w:val="22"/>
          <w:szCs w:val="22"/>
        </w:rPr>
      </w:pPr>
      <w:r w:rsidRPr="00E5490D">
        <w:rPr>
          <w:color w:val="000000"/>
          <w:sz w:val="22"/>
          <w:szCs w:val="22"/>
        </w:rPr>
        <w:lastRenderedPageBreak/>
        <w:t>Still</w:t>
      </w:r>
      <w:r w:rsidR="00023668" w:rsidRPr="00E5490D">
        <w:rPr>
          <w:color w:val="000000"/>
          <w:sz w:val="22"/>
          <w:szCs w:val="22"/>
        </w:rPr>
        <w:t xml:space="preserve">, </w:t>
      </w:r>
      <w:r w:rsidRPr="00E5490D">
        <w:rPr>
          <w:color w:val="000000"/>
          <w:sz w:val="22"/>
          <w:szCs w:val="22"/>
        </w:rPr>
        <w:t>no matter which path you choose</w:t>
      </w:r>
      <w:r w:rsidR="00023668" w:rsidRPr="00E5490D">
        <w:rPr>
          <w:color w:val="000000"/>
          <w:sz w:val="22"/>
          <w:szCs w:val="22"/>
        </w:rPr>
        <w:t xml:space="preserve">, </w:t>
      </w:r>
      <w:r w:rsidRPr="00E5490D">
        <w:rPr>
          <w:color w:val="000000"/>
          <w:sz w:val="22"/>
          <w:szCs w:val="22"/>
        </w:rPr>
        <w:t>what matters most is that you’re choosing. You’re not waiting until your child is an adult to think about their future</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you’re acting now</w:t>
      </w:r>
      <w:r w:rsidR="00023668" w:rsidRPr="00E5490D">
        <w:rPr>
          <w:color w:val="000000"/>
          <w:sz w:val="22"/>
          <w:szCs w:val="22"/>
        </w:rPr>
        <w:t xml:space="preserve">, </w:t>
      </w:r>
      <w:r w:rsidRPr="00E5490D">
        <w:rPr>
          <w:color w:val="000000"/>
          <w:sz w:val="22"/>
          <w:szCs w:val="22"/>
        </w:rPr>
        <w:t>in ways that will echo for decades. And that</w:t>
      </w:r>
      <w:r w:rsidR="00023668" w:rsidRPr="00E5490D">
        <w:rPr>
          <w:color w:val="000000"/>
          <w:sz w:val="22"/>
          <w:szCs w:val="22"/>
        </w:rPr>
        <w:t xml:space="preserve">, </w:t>
      </w:r>
      <w:r w:rsidRPr="00E5490D">
        <w:rPr>
          <w:color w:val="000000"/>
          <w:sz w:val="22"/>
          <w:szCs w:val="22"/>
        </w:rPr>
        <w:t>above all else</w:t>
      </w:r>
      <w:r w:rsidR="00023668" w:rsidRPr="00E5490D">
        <w:rPr>
          <w:color w:val="000000"/>
          <w:sz w:val="22"/>
          <w:szCs w:val="22"/>
        </w:rPr>
        <w:t xml:space="preserve">, </w:t>
      </w:r>
      <w:r w:rsidRPr="00E5490D">
        <w:rPr>
          <w:color w:val="000000"/>
          <w:sz w:val="22"/>
          <w:szCs w:val="22"/>
        </w:rPr>
        <w:t>is how legacies are built.</w:t>
      </w:r>
    </w:p>
    <w:p w14:paraId="45D51144" w14:textId="7EFBA034" w:rsidR="009C0B0A" w:rsidRPr="00E5490D" w:rsidRDefault="009C0B0A" w:rsidP="00416658">
      <w:pPr>
        <w:pStyle w:val="NormalWeb"/>
        <w:rPr>
          <w:color w:val="000000"/>
          <w:sz w:val="22"/>
          <w:szCs w:val="22"/>
        </w:rPr>
      </w:pPr>
      <w:r w:rsidRPr="00E5490D">
        <w:rPr>
          <w:color w:val="000000"/>
          <w:sz w:val="22"/>
          <w:szCs w:val="22"/>
        </w:rPr>
        <w:t>Now that we’ve explored custodial accounts and how they can serve as a stepping stone for children’s financial growth</w:t>
      </w:r>
      <w:r w:rsidR="00023668" w:rsidRPr="00E5490D">
        <w:rPr>
          <w:color w:val="000000"/>
          <w:sz w:val="22"/>
          <w:szCs w:val="22"/>
        </w:rPr>
        <w:t xml:space="preserve">, </w:t>
      </w:r>
      <w:r w:rsidRPr="00E5490D">
        <w:rPr>
          <w:color w:val="000000"/>
          <w:sz w:val="22"/>
          <w:szCs w:val="22"/>
        </w:rPr>
        <w:t>we’ll continue in the next section with more strategies to deepen their financial foundation and your family’s long-term wealth-building journey.</w:t>
      </w:r>
    </w:p>
    <w:p w14:paraId="3BF71AE0" w14:textId="311FD6B9" w:rsidR="00D81A50" w:rsidRPr="00E5490D" w:rsidRDefault="00D81A50" w:rsidP="00D81A50">
      <w:pPr>
        <w:pStyle w:val="NormalWeb"/>
        <w:rPr>
          <w:b/>
          <w:color w:val="000000"/>
          <w:sz w:val="22"/>
          <w:szCs w:val="22"/>
        </w:rPr>
      </w:pPr>
      <w:r w:rsidRPr="00E5490D">
        <w:rPr>
          <w:b/>
          <w:color w:val="000000"/>
          <w:sz w:val="22"/>
          <w:szCs w:val="22"/>
        </w:rPr>
        <w:t xml:space="preserve">We </w:t>
      </w:r>
      <w:r w:rsidR="00D756CB" w:rsidRPr="00E5490D">
        <w:rPr>
          <w:b/>
          <w:color w:val="000000"/>
          <w:sz w:val="22"/>
          <w:szCs w:val="22"/>
        </w:rPr>
        <w:t>opened and managed an</w:t>
      </w:r>
      <w:r w:rsidRPr="00E5490D">
        <w:rPr>
          <w:b/>
          <w:color w:val="000000"/>
          <w:sz w:val="22"/>
          <w:szCs w:val="22"/>
        </w:rPr>
        <w:t xml:space="preserve"> UTMA for our </w:t>
      </w:r>
      <w:r w:rsidR="00D756CB" w:rsidRPr="00E5490D">
        <w:rPr>
          <w:b/>
          <w:color w:val="000000"/>
          <w:sz w:val="22"/>
          <w:szCs w:val="22"/>
        </w:rPr>
        <w:t>son</w:t>
      </w:r>
    </w:p>
    <w:p w14:paraId="46B627EA" w14:textId="0537DA21" w:rsidR="00D81A50" w:rsidRPr="00E5490D" w:rsidRDefault="00D81A50" w:rsidP="00D81A50">
      <w:pPr>
        <w:pStyle w:val="NormalWeb"/>
        <w:rPr>
          <w:color w:val="000000"/>
          <w:sz w:val="22"/>
          <w:szCs w:val="22"/>
        </w:rPr>
      </w:pPr>
      <w:r w:rsidRPr="00E5490D">
        <w:rPr>
          <w:color w:val="000000"/>
          <w:sz w:val="22"/>
          <w:szCs w:val="22"/>
        </w:rPr>
        <w:t xml:space="preserve">When my son was born, we opened a custodial account under Maryland’s Uniform Transfers to Minors Act (UTMA). In our state, the account will automatically transfer to him at age </w:t>
      </w:r>
      <w:r w:rsidR="00D756CB" w:rsidRPr="00E5490D">
        <w:rPr>
          <w:color w:val="000000"/>
          <w:sz w:val="22"/>
          <w:szCs w:val="22"/>
        </w:rPr>
        <w:t>21</w:t>
      </w:r>
      <w:r w:rsidRPr="00E5490D">
        <w:rPr>
          <w:color w:val="000000"/>
          <w:sz w:val="22"/>
          <w:szCs w:val="22"/>
        </w:rPr>
        <w:t>, giving him full control of the assets. From day one, we made a conscious decision to automate our contributions to this account as part of a long-term wealth-building plan for him.</w:t>
      </w:r>
      <w:r w:rsidR="00D756CB" w:rsidRPr="00E5490D">
        <w:rPr>
          <w:color w:val="000000"/>
          <w:sz w:val="22"/>
          <w:szCs w:val="22"/>
        </w:rPr>
        <w:t xml:space="preserve"> </w:t>
      </w:r>
      <w:r w:rsidR="00B6587C" w:rsidRPr="00E5490D">
        <w:rPr>
          <w:color w:val="000000"/>
          <w:sz w:val="22"/>
          <w:szCs w:val="22"/>
        </w:rPr>
        <w:t xml:space="preserve">At birth, we gifted him a 5-figure amount and let it grow. At the end of every year, when most investors sell their stocks for tax reasons, the stock market usually dips – this is when we gift him in chunks. Every time we receive </w:t>
      </w:r>
      <w:proofErr w:type="gramStart"/>
      <w:r w:rsidR="00B6587C" w:rsidRPr="00E5490D">
        <w:rPr>
          <w:color w:val="000000"/>
          <w:sz w:val="22"/>
          <w:szCs w:val="22"/>
        </w:rPr>
        <w:t>a bonuses</w:t>
      </w:r>
      <w:proofErr w:type="gramEnd"/>
      <w:r w:rsidR="00B6587C" w:rsidRPr="00E5490D">
        <w:rPr>
          <w:color w:val="000000"/>
          <w:sz w:val="22"/>
          <w:szCs w:val="22"/>
        </w:rPr>
        <w:t xml:space="preserve"> </w:t>
      </w:r>
      <w:r w:rsidRPr="00E5490D">
        <w:rPr>
          <w:color w:val="000000"/>
          <w:sz w:val="22"/>
          <w:szCs w:val="22"/>
        </w:rPr>
        <w:t xml:space="preserve">or an increase in income, I gift a portion of it directly to his account. </w:t>
      </w:r>
      <w:r w:rsidR="00D756CB" w:rsidRPr="00E5490D">
        <w:rPr>
          <w:color w:val="000000"/>
          <w:sz w:val="22"/>
          <w:szCs w:val="22"/>
        </w:rPr>
        <w:t xml:space="preserve">Every holiday, his birthdays, and the fun bets we make such as when we run, whoever beats the other person in the sprint – wins! The one who lose – must deposit an X amount of money into our son’s account. These bets are on the regular, it is a win-win for all of us. </w:t>
      </w:r>
      <w:r w:rsidR="00B6587C" w:rsidRPr="00E5490D">
        <w:rPr>
          <w:color w:val="000000"/>
          <w:sz w:val="22"/>
          <w:szCs w:val="22"/>
        </w:rPr>
        <w:t>Also, e</w:t>
      </w:r>
      <w:r w:rsidRPr="00E5490D">
        <w:rPr>
          <w:color w:val="000000"/>
          <w:sz w:val="22"/>
          <w:szCs w:val="22"/>
        </w:rPr>
        <w:t>very month, we follow a “set it and forget it” approach</w:t>
      </w:r>
      <w:r w:rsidR="006E27D7">
        <w:rPr>
          <w:color w:val="000000"/>
          <w:sz w:val="22"/>
          <w:szCs w:val="22"/>
        </w:rPr>
        <w:t xml:space="preserve">, </w:t>
      </w:r>
      <w:r w:rsidRPr="00E5490D">
        <w:rPr>
          <w:color w:val="000000"/>
          <w:sz w:val="22"/>
          <w:szCs w:val="22"/>
        </w:rPr>
        <w:t>automatic transfers are invested without us having to think twice. This consistent, disciplined action reinforces the core wealth-building principle: time in the market matters more than timing the market.</w:t>
      </w:r>
    </w:p>
    <w:p w14:paraId="552608F5" w14:textId="09EBA0BE" w:rsidR="00D81A50" w:rsidRPr="00E5490D" w:rsidRDefault="0027398E" w:rsidP="00D218BB">
      <w:pPr>
        <w:pStyle w:val="NormalWeb"/>
        <w:rPr>
          <w:color w:val="000000"/>
          <w:sz w:val="22"/>
          <w:szCs w:val="22"/>
        </w:rPr>
      </w:pPr>
      <w:r w:rsidRPr="00E5490D">
        <w:rPr>
          <w:color w:val="000000"/>
          <w:sz w:val="22"/>
          <w:szCs w:val="22"/>
        </w:rPr>
        <w:t xml:space="preserve">We carefully chose UTMA because it covers wider range of assets that we can pass down to him to include real estates. </w:t>
      </w:r>
      <w:r w:rsidR="00D81A50" w:rsidRPr="00E5490D">
        <w:rPr>
          <w:color w:val="000000"/>
          <w:sz w:val="22"/>
          <w:szCs w:val="22"/>
        </w:rPr>
        <w:t>As a veteran, I am fortunate to have access to GI Bill benefits, which we plan to use to cover our son’s early college education. That’s one reason we chose not to open a 529 plan, even though Maryland’s version offers appealing tax advantages</w:t>
      </w:r>
      <w:r w:rsidR="006E27D7">
        <w:rPr>
          <w:color w:val="000000"/>
          <w:sz w:val="22"/>
          <w:szCs w:val="22"/>
        </w:rPr>
        <w:t xml:space="preserve">, </w:t>
      </w:r>
      <w:r w:rsidR="00D81A50" w:rsidRPr="00E5490D">
        <w:rPr>
          <w:color w:val="000000"/>
          <w:sz w:val="22"/>
          <w:szCs w:val="22"/>
        </w:rPr>
        <w:t xml:space="preserve">such as tax-deferred growth, tax-free withdrawals for qualified education expenses, and a state income tax deduction </w:t>
      </w:r>
      <w:r w:rsidR="00D218BB" w:rsidRPr="00E5490D">
        <w:rPr>
          <w:color w:val="000000"/>
          <w:sz w:val="22"/>
          <w:szCs w:val="22"/>
        </w:rPr>
        <w:t>of up to $2,</w:t>
      </w:r>
      <w:r w:rsidR="00D81A50" w:rsidRPr="00E5490D">
        <w:rPr>
          <w:color w:val="000000"/>
          <w:sz w:val="22"/>
          <w:szCs w:val="22"/>
        </w:rPr>
        <w:t>500 per account holder annually. Instead, we selected a custodial account to give him broader flexibility when the time comes, allowing the funds to be used for more than just education, including investing in a first home, starting a business, or pursuing personal goals.</w:t>
      </w:r>
      <w:r w:rsidR="00D218BB" w:rsidRPr="00E5490D">
        <w:rPr>
          <w:color w:val="000000"/>
          <w:sz w:val="22"/>
          <w:szCs w:val="22"/>
        </w:rPr>
        <w:t xml:space="preserve"> Many military families handled this scenario differently. If the GI Bill already covers tuition and fees, many parents choose a 529 plan for flexibility but contribute less to it (or treat it as a backup in case the child attends a pricey school). Some even open a 529 and invest conservatively, planning to use it for books, housing, or graduate school. Others, like ourselves, skip the 529 and instead put extra money in a Roth IRA and UTMA or custodial brokerage for goals beyond college</w:t>
      </w:r>
      <w:r w:rsidR="006E27D7">
        <w:rPr>
          <w:color w:val="000000"/>
          <w:sz w:val="22"/>
          <w:szCs w:val="22"/>
        </w:rPr>
        <w:t xml:space="preserve">, </w:t>
      </w:r>
      <w:r w:rsidR="00D218BB" w:rsidRPr="00E5490D">
        <w:rPr>
          <w:color w:val="000000"/>
          <w:sz w:val="22"/>
          <w:szCs w:val="22"/>
        </w:rPr>
        <w:t>a first home, a business, travel, or graduate school. The trade-off is that you lose the tax-free growth on education expenses but you gain total flexibility.</w:t>
      </w:r>
    </w:p>
    <w:p w14:paraId="4174C40F" w14:textId="20EE3DA3" w:rsidR="00D81A50" w:rsidRPr="00E5490D" w:rsidRDefault="00D81A50" w:rsidP="00D81A50">
      <w:pPr>
        <w:pStyle w:val="NormalWeb"/>
        <w:rPr>
          <w:color w:val="000000"/>
          <w:sz w:val="22"/>
          <w:szCs w:val="22"/>
        </w:rPr>
      </w:pPr>
      <w:r w:rsidRPr="00E5490D">
        <w:rPr>
          <w:color w:val="000000"/>
          <w:sz w:val="22"/>
          <w:szCs w:val="22"/>
        </w:rPr>
        <w:t>Of course, this decision came with trade-offs. Under federal financial aid rules, assets held in a custodial account are considered the child’s propert</w:t>
      </w:r>
      <w:r w:rsidR="00D218BB" w:rsidRPr="00E5490D">
        <w:rPr>
          <w:color w:val="000000"/>
          <w:sz w:val="22"/>
          <w:szCs w:val="22"/>
        </w:rPr>
        <w:t xml:space="preserve">y and assessed at a higher rate that is up to 20%, </w:t>
      </w:r>
      <w:r w:rsidRPr="00E5490D">
        <w:rPr>
          <w:color w:val="000000"/>
          <w:sz w:val="22"/>
          <w:szCs w:val="22"/>
        </w:rPr>
        <w:t>when calculating FAFSA eligibility. This could reduce his future access to need-based aid. In contrast, a parent-owned 529 plan is treated as a parental asset and assessed at just 5.64%, significantly lowering its impact on aid eligibility.</w:t>
      </w:r>
      <w:r w:rsidR="00D218BB" w:rsidRPr="00E5490D">
        <w:rPr>
          <w:color w:val="000000"/>
          <w:sz w:val="22"/>
          <w:szCs w:val="22"/>
        </w:rPr>
        <w:t xml:space="preserve"> </w:t>
      </w:r>
      <w:r w:rsidRPr="00E5490D">
        <w:rPr>
          <w:color w:val="000000"/>
          <w:sz w:val="22"/>
          <w:szCs w:val="22"/>
        </w:rPr>
        <w:t>Despite this, we value the financial and educational empowerment this account offers. Our goal</w:t>
      </w:r>
      <w:r w:rsidR="00D218BB" w:rsidRPr="00E5490D">
        <w:rPr>
          <w:color w:val="000000"/>
          <w:sz w:val="22"/>
          <w:szCs w:val="22"/>
        </w:rPr>
        <w:t xml:space="preserve"> isn’t just to save for college, </w:t>
      </w:r>
      <w:r w:rsidRPr="00E5490D">
        <w:rPr>
          <w:color w:val="000000"/>
          <w:sz w:val="22"/>
          <w:szCs w:val="22"/>
        </w:rPr>
        <w:t>it’s to prepare him for life. That includes giving him real-world exposure to investing, compounding returns, and understanding money as a tool. As he gets older, we’ll show him how his account works, what it holds, and how every dollar has grown over time. Eventually, when he turns twenty-one, h</w:t>
      </w:r>
      <w:r w:rsidR="00D218BB" w:rsidRPr="00E5490D">
        <w:rPr>
          <w:color w:val="000000"/>
          <w:sz w:val="22"/>
          <w:szCs w:val="22"/>
        </w:rPr>
        <w:t xml:space="preserve">e won’t just inherit a lump sum, </w:t>
      </w:r>
      <w:r w:rsidRPr="00E5490D">
        <w:rPr>
          <w:color w:val="000000"/>
          <w:sz w:val="22"/>
          <w:szCs w:val="22"/>
        </w:rPr>
        <w:t>he’ll inherit a financial education built on years of modeled behavior.</w:t>
      </w:r>
    </w:p>
    <w:p w14:paraId="11C48A37" w14:textId="31B1528F" w:rsidR="00D81A50" w:rsidRPr="00E5490D" w:rsidRDefault="00D81A50" w:rsidP="00416658">
      <w:pPr>
        <w:pStyle w:val="NormalWeb"/>
        <w:rPr>
          <w:color w:val="000000"/>
          <w:sz w:val="22"/>
          <w:szCs w:val="22"/>
        </w:rPr>
      </w:pPr>
      <w:r w:rsidRPr="00E5490D">
        <w:rPr>
          <w:color w:val="000000"/>
          <w:sz w:val="22"/>
          <w:szCs w:val="22"/>
        </w:rPr>
        <w:lastRenderedPageBreak/>
        <w:t>Choosing a custodial account reflects both our values and our circumstances. It’s a path we intentionally selected to create flexibility, ownership, and accountability. It aligns with our broader philosophy that wealth is not just about having money, but about understanding it, managing it, and using it to create opportunities that last.</w:t>
      </w:r>
      <w:r w:rsidR="001570EB" w:rsidRPr="00E5490D">
        <w:rPr>
          <w:color w:val="000000"/>
          <w:sz w:val="22"/>
          <w:szCs w:val="22"/>
        </w:rPr>
        <w:t xml:space="preserve"> Also, as his grandparents also contributing separately for his education, we can focus on other investments for him. </w:t>
      </w:r>
    </w:p>
    <w:p w14:paraId="01B99A5A" w14:textId="6EFF71EB" w:rsidR="00B36D4F" w:rsidRPr="00E5490D" w:rsidRDefault="00B36D4F" w:rsidP="001570EB">
      <w:pPr>
        <w:rPr>
          <w:sz w:val="22"/>
          <w:szCs w:val="22"/>
        </w:rPr>
      </w:pPr>
      <w:r w:rsidRPr="00E5490D">
        <w:rPr>
          <w:sz w:val="22"/>
          <w:szCs w:val="22"/>
        </w:rPr>
        <w:t xml:space="preserve">As for other parents, choosing between a UTMA custodial account and a 529 plan can feel confusing because both are popular ways to build wealth for a child. They share one important trait as they let you set money aside in a child’s </w:t>
      </w:r>
      <w:proofErr w:type="gramStart"/>
      <w:r w:rsidRPr="00E5490D">
        <w:rPr>
          <w:sz w:val="22"/>
          <w:szCs w:val="22"/>
        </w:rPr>
        <w:t>name,  but</w:t>
      </w:r>
      <w:proofErr w:type="gramEnd"/>
      <w:r w:rsidRPr="00E5490D">
        <w:rPr>
          <w:sz w:val="22"/>
          <w:szCs w:val="22"/>
        </w:rPr>
        <w:t xml:space="preserve"> the rules, tax benefits, and level of control are very different. Seeing them side by side makes the trade-offs much easier to understand.</w:t>
      </w:r>
    </w:p>
    <w:p w14:paraId="58C2324A" w14:textId="77777777" w:rsidR="00B36D4F" w:rsidRPr="00E5490D" w:rsidRDefault="00B36D4F" w:rsidP="00B36D4F">
      <w:pPr>
        <w:rPr>
          <w:sz w:val="22"/>
          <w:szCs w:val="22"/>
        </w:rPr>
      </w:pPr>
    </w:p>
    <w:p w14:paraId="134D61AF" w14:textId="07131DD0" w:rsidR="00B36D4F" w:rsidRPr="00E5490D" w:rsidRDefault="00B36D4F" w:rsidP="00B36D4F">
      <w:pPr>
        <w:jc w:val="center"/>
        <w:rPr>
          <w:b/>
          <w:sz w:val="22"/>
          <w:szCs w:val="22"/>
        </w:rPr>
      </w:pPr>
      <w:r w:rsidRPr="00E5490D">
        <w:rPr>
          <w:b/>
          <w:sz w:val="22"/>
          <w:szCs w:val="22"/>
        </w:rPr>
        <w:t>UTMA vs. 529 Plan at a Glance</w:t>
      </w:r>
    </w:p>
    <w:p w14:paraId="142CBF85" w14:textId="77777777" w:rsidR="00B36D4F" w:rsidRPr="00E5490D" w:rsidRDefault="00B36D4F" w:rsidP="00B36D4F">
      <w:pPr>
        <w:jc w:val="center"/>
        <w:rPr>
          <w:b/>
          <w:sz w:val="22"/>
          <w:szCs w:val="22"/>
        </w:rPr>
      </w:pPr>
    </w:p>
    <w:tbl>
      <w:tblPr>
        <w:tblStyle w:val="GridTable5Dark-Accent2"/>
        <w:tblW w:w="0" w:type="auto"/>
        <w:tblLook w:val="04A0" w:firstRow="1" w:lastRow="0" w:firstColumn="1" w:lastColumn="0" w:noHBand="0" w:noVBand="1"/>
      </w:tblPr>
      <w:tblGrid>
        <w:gridCol w:w="1538"/>
        <w:gridCol w:w="3466"/>
        <w:gridCol w:w="4346"/>
      </w:tblGrid>
      <w:tr w:rsidR="00B36D4F" w:rsidRPr="00E5490D" w14:paraId="080645A0" w14:textId="77777777" w:rsidTr="00B36D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A92CF0" w14:textId="77777777" w:rsidR="00B36D4F" w:rsidRPr="00E5490D" w:rsidRDefault="00B36D4F">
            <w:pPr>
              <w:jc w:val="center"/>
              <w:rPr>
                <w:rFonts w:eastAsia="Times New Roman"/>
                <w:color w:val="auto"/>
                <w:sz w:val="22"/>
                <w:szCs w:val="22"/>
              </w:rPr>
            </w:pPr>
            <w:r w:rsidRPr="00E5490D">
              <w:rPr>
                <w:rFonts w:eastAsia="Times New Roman"/>
                <w:b w:val="0"/>
                <w:bCs w:val="0"/>
                <w:sz w:val="22"/>
                <w:szCs w:val="22"/>
              </w:rPr>
              <w:t>Feature</w:t>
            </w:r>
          </w:p>
        </w:tc>
        <w:tc>
          <w:tcPr>
            <w:tcW w:w="0" w:type="auto"/>
            <w:hideMark/>
          </w:tcPr>
          <w:p w14:paraId="672DB16A" w14:textId="77777777" w:rsidR="00B36D4F" w:rsidRPr="00E5490D" w:rsidRDefault="00B36D4F">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UTMA (Uniform Transfers to Minors Act)</w:t>
            </w:r>
          </w:p>
        </w:tc>
        <w:tc>
          <w:tcPr>
            <w:tcW w:w="0" w:type="auto"/>
            <w:hideMark/>
          </w:tcPr>
          <w:p w14:paraId="5EFC16DF" w14:textId="77777777" w:rsidR="00B36D4F" w:rsidRPr="00E5490D" w:rsidRDefault="00B36D4F">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529 College Savings Plan</w:t>
            </w:r>
          </w:p>
        </w:tc>
      </w:tr>
      <w:tr w:rsidR="00B36D4F" w:rsidRPr="00E5490D" w14:paraId="5FDB7911" w14:textId="77777777" w:rsidTr="00B36D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A9D214" w14:textId="77777777" w:rsidR="00B36D4F" w:rsidRPr="00E5490D" w:rsidRDefault="00B36D4F">
            <w:pPr>
              <w:rPr>
                <w:rFonts w:eastAsia="Times New Roman"/>
                <w:b w:val="0"/>
                <w:bCs w:val="0"/>
                <w:sz w:val="22"/>
                <w:szCs w:val="22"/>
              </w:rPr>
            </w:pPr>
            <w:r w:rsidRPr="00E5490D">
              <w:rPr>
                <w:rStyle w:val="Strong"/>
                <w:rFonts w:eastAsia="Times New Roman"/>
                <w:sz w:val="22"/>
                <w:szCs w:val="22"/>
              </w:rPr>
              <w:t>Purpose</w:t>
            </w:r>
          </w:p>
        </w:tc>
        <w:tc>
          <w:tcPr>
            <w:tcW w:w="0" w:type="auto"/>
            <w:hideMark/>
          </w:tcPr>
          <w:p w14:paraId="54ED49FE"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Flexible savings and investing for a child for</w:t>
            </w:r>
            <w:r w:rsidRPr="00E5490D">
              <w:rPr>
                <w:rStyle w:val="apple-converted-space"/>
                <w:rFonts w:eastAsia="Times New Roman"/>
                <w:sz w:val="22"/>
                <w:szCs w:val="22"/>
              </w:rPr>
              <w:t> </w:t>
            </w:r>
            <w:r w:rsidRPr="004F1B48">
              <w:rPr>
                <w:rStyle w:val="Strong"/>
                <w:rFonts w:eastAsia="Times New Roman"/>
                <w:b w:val="0"/>
                <w:sz w:val="22"/>
                <w:szCs w:val="22"/>
              </w:rPr>
              <w:t>any goal</w:t>
            </w:r>
            <w:r w:rsidRPr="004F1B48">
              <w:rPr>
                <w:rStyle w:val="apple-converted-space"/>
                <w:rFonts w:eastAsia="Times New Roman"/>
                <w:b/>
                <w:sz w:val="22"/>
                <w:szCs w:val="22"/>
              </w:rPr>
              <w:t> </w:t>
            </w:r>
            <w:r w:rsidRPr="00E5490D">
              <w:rPr>
                <w:rFonts w:eastAsia="Times New Roman"/>
                <w:sz w:val="22"/>
                <w:szCs w:val="22"/>
              </w:rPr>
              <w:t>(education, first home, business start-up, etc.)</w:t>
            </w:r>
          </w:p>
        </w:tc>
        <w:tc>
          <w:tcPr>
            <w:tcW w:w="0" w:type="auto"/>
            <w:hideMark/>
          </w:tcPr>
          <w:p w14:paraId="2E3C7183"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Tax-advantaged savings</w:t>
            </w:r>
            <w:r w:rsidRPr="00E5490D">
              <w:rPr>
                <w:rStyle w:val="apple-converted-space"/>
                <w:rFonts w:eastAsia="Times New Roman"/>
                <w:sz w:val="22"/>
                <w:szCs w:val="22"/>
              </w:rPr>
              <w:t> </w:t>
            </w:r>
            <w:r w:rsidRPr="004F1B48">
              <w:rPr>
                <w:rStyle w:val="Strong"/>
                <w:rFonts w:eastAsia="Times New Roman"/>
                <w:b w:val="0"/>
                <w:sz w:val="22"/>
                <w:szCs w:val="22"/>
              </w:rPr>
              <w:t>specifically for qualified education expenses</w:t>
            </w:r>
            <w:r w:rsidRPr="004F1B48">
              <w:rPr>
                <w:rStyle w:val="apple-converted-space"/>
                <w:rFonts w:eastAsia="Times New Roman"/>
                <w:b/>
                <w:sz w:val="22"/>
                <w:szCs w:val="22"/>
              </w:rPr>
              <w:t> </w:t>
            </w:r>
            <w:r w:rsidRPr="00E5490D">
              <w:rPr>
                <w:rFonts w:eastAsia="Times New Roman"/>
                <w:sz w:val="22"/>
                <w:szCs w:val="22"/>
              </w:rPr>
              <w:t>(tuition, fees, books, certain housing costs)</w:t>
            </w:r>
          </w:p>
        </w:tc>
      </w:tr>
      <w:tr w:rsidR="00B36D4F" w:rsidRPr="00E5490D" w14:paraId="7C6692DC" w14:textId="77777777" w:rsidTr="00B36D4F">
        <w:tc>
          <w:tcPr>
            <w:cnfStyle w:val="001000000000" w:firstRow="0" w:lastRow="0" w:firstColumn="1" w:lastColumn="0" w:oddVBand="0" w:evenVBand="0" w:oddHBand="0" w:evenHBand="0" w:firstRowFirstColumn="0" w:firstRowLastColumn="0" w:lastRowFirstColumn="0" w:lastRowLastColumn="0"/>
            <w:tcW w:w="0" w:type="auto"/>
            <w:hideMark/>
          </w:tcPr>
          <w:p w14:paraId="01C07026" w14:textId="77777777" w:rsidR="00B36D4F" w:rsidRPr="00E5490D" w:rsidRDefault="00B36D4F">
            <w:pPr>
              <w:rPr>
                <w:rFonts w:eastAsia="Times New Roman"/>
                <w:sz w:val="22"/>
                <w:szCs w:val="22"/>
              </w:rPr>
            </w:pPr>
            <w:r w:rsidRPr="00E5490D">
              <w:rPr>
                <w:rStyle w:val="Strong"/>
                <w:rFonts w:eastAsia="Times New Roman"/>
                <w:sz w:val="22"/>
                <w:szCs w:val="22"/>
              </w:rPr>
              <w:t>Ownership &amp; Control</w:t>
            </w:r>
          </w:p>
        </w:tc>
        <w:tc>
          <w:tcPr>
            <w:tcW w:w="0" w:type="auto"/>
            <w:hideMark/>
          </w:tcPr>
          <w:p w14:paraId="4E9B15A8"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One adult custodian manages until child reaches age of majority (18–21, sometimes 25). At that point, the child legally owns and controls the funds.</w:t>
            </w:r>
          </w:p>
        </w:tc>
        <w:tc>
          <w:tcPr>
            <w:tcW w:w="0" w:type="auto"/>
            <w:hideMark/>
          </w:tcPr>
          <w:p w14:paraId="2E9A9C2F"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Account owner (usually parent) retains control; beneficiary can be changed to another child at any time; child never automatically gains control.</w:t>
            </w:r>
          </w:p>
        </w:tc>
      </w:tr>
      <w:tr w:rsidR="00B36D4F" w:rsidRPr="00E5490D" w14:paraId="22F4A355" w14:textId="77777777" w:rsidTr="00B36D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1CEF52" w14:textId="77777777" w:rsidR="00B36D4F" w:rsidRPr="00E5490D" w:rsidRDefault="00B36D4F">
            <w:pPr>
              <w:rPr>
                <w:rFonts w:eastAsia="Times New Roman"/>
                <w:sz w:val="22"/>
                <w:szCs w:val="22"/>
              </w:rPr>
            </w:pPr>
            <w:r w:rsidRPr="00E5490D">
              <w:rPr>
                <w:rStyle w:val="Strong"/>
                <w:rFonts w:eastAsia="Times New Roman"/>
                <w:sz w:val="22"/>
                <w:szCs w:val="22"/>
              </w:rPr>
              <w:t>Contribution Limits</w:t>
            </w:r>
          </w:p>
        </w:tc>
        <w:tc>
          <w:tcPr>
            <w:tcW w:w="0" w:type="auto"/>
            <w:hideMark/>
          </w:tcPr>
          <w:p w14:paraId="1F15D7C3"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No annual limit, but each gift counts toward the annual gift tax exclusion ($18,000 per donor per beneficiary in 2025).</w:t>
            </w:r>
          </w:p>
        </w:tc>
        <w:tc>
          <w:tcPr>
            <w:tcW w:w="0" w:type="auto"/>
            <w:hideMark/>
          </w:tcPr>
          <w:p w14:paraId="24030572"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No annual contribution limit, but contributions above $18,000 per donor per beneficiary count toward lifetime gift/estate tax exemption. Some states give a state-tax deduction for contributions.</w:t>
            </w:r>
          </w:p>
        </w:tc>
      </w:tr>
      <w:tr w:rsidR="00B36D4F" w:rsidRPr="00E5490D" w14:paraId="659AAE54" w14:textId="77777777" w:rsidTr="00B36D4F">
        <w:tc>
          <w:tcPr>
            <w:cnfStyle w:val="001000000000" w:firstRow="0" w:lastRow="0" w:firstColumn="1" w:lastColumn="0" w:oddVBand="0" w:evenVBand="0" w:oddHBand="0" w:evenHBand="0" w:firstRowFirstColumn="0" w:firstRowLastColumn="0" w:lastRowFirstColumn="0" w:lastRowLastColumn="0"/>
            <w:tcW w:w="0" w:type="auto"/>
            <w:hideMark/>
          </w:tcPr>
          <w:p w14:paraId="1E2AC135" w14:textId="77777777" w:rsidR="00B36D4F" w:rsidRPr="00E5490D" w:rsidRDefault="00B36D4F">
            <w:pPr>
              <w:rPr>
                <w:rFonts w:eastAsia="Times New Roman"/>
                <w:sz w:val="22"/>
                <w:szCs w:val="22"/>
              </w:rPr>
            </w:pPr>
            <w:r w:rsidRPr="00E5490D">
              <w:rPr>
                <w:rStyle w:val="Strong"/>
                <w:rFonts w:eastAsia="Times New Roman"/>
                <w:sz w:val="22"/>
                <w:szCs w:val="22"/>
              </w:rPr>
              <w:t>Tax Treatment of Earnings</w:t>
            </w:r>
          </w:p>
        </w:tc>
        <w:tc>
          <w:tcPr>
            <w:tcW w:w="0" w:type="auto"/>
            <w:hideMark/>
          </w:tcPr>
          <w:p w14:paraId="6942D31C"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Income above the “kiddie tax” threshold ($1,350 tax-free, next $1,350 at child’s rate, above $2,700 at parent’s rate for 2025) taxed each year.</w:t>
            </w:r>
          </w:p>
        </w:tc>
        <w:tc>
          <w:tcPr>
            <w:tcW w:w="0" w:type="auto"/>
            <w:hideMark/>
          </w:tcPr>
          <w:p w14:paraId="43A9D69A"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Earnings grow tax-deferred and withdrawals are</w:t>
            </w:r>
            <w:r w:rsidRPr="00E5490D">
              <w:rPr>
                <w:rStyle w:val="apple-converted-space"/>
                <w:rFonts w:eastAsia="Times New Roman"/>
                <w:sz w:val="22"/>
                <w:szCs w:val="22"/>
              </w:rPr>
              <w:t> </w:t>
            </w:r>
            <w:r w:rsidRPr="004F1B48">
              <w:rPr>
                <w:rStyle w:val="Strong"/>
                <w:rFonts w:eastAsia="Times New Roman"/>
                <w:b w:val="0"/>
                <w:sz w:val="22"/>
                <w:szCs w:val="22"/>
              </w:rPr>
              <w:t>tax-free</w:t>
            </w:r>
            <w:r w:rsidRPr="004F1B48">
              <w:rPr>
                <w:rStyle w:val="apple-converted-space"/>
                <w:rFonts w:eastAsia="Times New Roman"/>
                <w:b/>
                <w:sz w:val="22"/>
                <w:szCs w:val="22"/>
              </w:rPr>
              <w:t> </w:t>
            </w:r>
            <w:r w:rsidRPr="00E5490D">
              <w:rPr>
                <w:rFonts w:eastAsia="Times New Roman"/>
                <w:sz w:val="22"/>
                <w:szCs w:val="22"/>
              </w:rPr>
              <w:t>if used for qualified education expenses. Nonqualified withdrawals pay tax on earnings plus a 10% penalty (with some exceptions).</w:t>
            </w:r>
          </w:p>
        </w:tc>
      </w:tr>
      <w:tr w:rsidR="00B36D4F" w:rsidRPr="00E5490D" w14:paraId="65B7E736" w14:textId="77777777" w:rsidTr="00B36D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1ECB4B" w14:textId="77777777" w:rsidR="00B36D4F" w:rsidRPr="00E5490D" w:rsidRDefault="00B36D4F">
            <w:pPr>
              <w:rPr>
                <w:rFonts w:eastAsia="Times New Roman"/>
                <w:sz w:val="22"/>
                <w:szCs w:val="22"/>
              </w:rPr>
            </w:pPr>
            <w:r w:rsidRPr="00E5490D">
              <w:rPr>
                <w:rStyle w:val="Strong"/>
                <w:rFonts w:eastAsia="Times New Roman"/>
                <w:sz w:val="22"/>
                <w:szCs w:val="22"/>
              </w:rPr>
              <w:t>Investment Choices</w:t>
            </w:r>
          </w:p>
        </w:tc>
        <w:tc>
          <w:tcPr>
            <w:tcW w:w="0" w:type="auto"/>
            <w:hideMark/>
          </w:tcPr>
          <w:p w14:paraId="0A69E2FA"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Almost anything allowed under UTMA (stocks, bonds, ETFs, mutual funds, and even property).</w:t>
            </w:r>
          </w:p>
        </w:tc>
        <w:tc>
          <w:tcPr>
            <w:tcW w:w="0" w:type="auto"/>
            <w:hideMark/>
          </w:tcPr>
          <w:p w14:paraId="1B35457F"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Limited to plan’s investment options, usually age-based or static portfolios offered by the state plan.</w:t>
            </w:r>
          </w:p>
        </w:tc>
      </w:tr>
      <w:tr w:rsidR="00B36D4F" w:rsidRPr="00E5490D" w14:paraId="69E02DDD" w14:textId="77777777" w:rsidTr="00B36D4F">
        <w:tc>
          <w:tcPr>
            <w:cnfStyle w:val="001000000000" w:firstRow="0" w:lastRow="0" w:firstColumn="1" w:lastColumn="0" w:oddVBand="0" w:evenVBand="0" w:oddHBand="0" w:evenHBand="0" w:firstRowFirstColumn="0" w:firstRowLastColumn="0" w:lastRowFirstColumn="0" w:lastRowLastColumn="0"/>
            <w:tcW w:w="0" w:type="auto"/>
            <w:hideMark/>
          </w:tcPr>
          <w:p w14:paraId="5B2DE6CC" w14:textId="77777777" w:rsidR="00B36D4F" w:rsidRPr="00E5490D" w:rsidRDefault="00B36D4F">
            <w:pPr>
              <w:rPr>
                <w:rFonts w:eastAsia="Times New Roman"/>
                <w:sz w:val="22"/>
                <w:szCs w:val="22"/>
              </w:rPr>
            </w:pPr>
            <w:r w:rsidRPr="00E5490D">
              <w:rPr>
                <w:rStyle w:val="Strong"/>
                <w:rFonts w:eastAsia="Times New Roman"/>
                <w:sz w:val="22"/>
                <w:szCs w:val="22"/>
              </w:rPr>
              <w:t>Impact on Financial Aid</w:t>
            </w:r>
          </w:p>
        </w:tc>
        <w:tc>
          <w:tcPr>
            <w:tcW w:w="0" w:type="auto"/>
            <w:hideMark/>
          </w:tcPr>
          <w:p w14:paraId="0AFBF455"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Considered the child’s asset; weighs more heavily against need-based aid.</w:t>
            </w:r>
          </w:p>
        </w:tc>
        <w:tc>
          <w:tcPr>
            <w:tcW w:w="0" w:type="auto"/>
            <w:hideMark/>
          </w:tcPr>
          <w:p w14:paraId="7ED91AA5"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Considered the parent’s asset (if parent is owner); has a smaller impact on need-based aid.</w:t>
            </w:r>
          </w:p>
        </w:tc>
      </w:tr>
      <w:tr w:rsidR="00B36D4F" w:rsidRPr="00E5490D" w14:paraId="704735CB" w14:textId="77777777" w:rsidTr="00B36D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4C764A" w14:textId="77777777" w:rsidR="00B36D4F" w:rsidRPr="00E5490D" w:rsidRDefault="00B36D4F">
            <w:pPr>
              <w:rPr>
                <w:rFonts w:eastAsia="Times New Roman"/>
                <w:sz w:val="22"/>
                <w:szCs w:val="22"/>
              </w:rPr>
            </w:pPr>
            <w:r w:rsidRPr="00E5490D">
              <w:rPr>
                <w:rStyle w:val="Strong"/>
                <w:rFonts w:eastAsia="Times New Roman"/>
                <w:sz w:val="22"/>
                <w:szCs w:val="22"/>
              </w:rPr>
              <w:t>Flexibility</w:t>
            </w:r>
          </w:p>
        </w:tc>
        <w:tc>
          <w:tcPr>
            <w:tcW w:w="0" w:type="auto"/>
            <w:hideMark/>
          </w:tcPr>
          <w:p w14:paraId="0862CA28"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High. Money can be used for any purpose once the child takes control.</w:t>
            </w:r>
          </w:p>
        </w:tc>
        <w:tc>
          <w:tcPr>
            <w:tcW w:w="0" w:type="auto"/>
            <w:hideMark/>
          </w:tcPr>
          <w:p w14:paraId="50F208C4" w14:textId="77777777" w:rsidR="00B36D4F" w:rsidRPr="00E5490D" w:rsidRDefault="00B36D4F">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Low. Best tax benefits only for qualified education expenses; penalties if used for non-education (except scholarship/benefit exceptions).</w:t>
            </w:r>
          </w:p>
        </w:tc>
      </w:tr>
      <w:tr w:rsidR="00B36D4F" w:rsidRPr="00E5490D" w14:paraId="31E408A7" w14:textId="77777777" w:rsidTr="00B36D4F">
        <w:tc>
          <w:tcPr>
            <w:cnfStyle w:val="001000000000" w:firstRow="0" w:lastRow="0" w:firstColumn="1" w:lastColumn="0" w:oddVBand="0" w:evenVBand="0" w:oddHBand="0" w:evenHBand="0" w:firstRowFirstColumn="0" w:firstRowLastColumn="0" w:lastRowFirstColumn="0" w:lastRowLastColumn="0"/>
            <w:tcW w:w="0" w:type="auto"/>
            <w:hideMark/>
          </w:tcPr>
          <w:p w14:paraId="76E7B0D7" w14:textId="77777777" w:rsidR="00B36D4F" w:rsidRPr="00E5490D" w:rsidRDefault="00B36D4F">
            <w:pPr>
              <w:rPr>
                <w:rFonts w:eastAsia="Times New Roman"/>
                <w:sz w:val="22"/>
                <w:szCs w:val="22"/>
              </w:rPr>
            </w:pPr>
            <w:r w:rsidRPr="00E5490D">
              <w:rPr>
                <w:rStyle w:val="Strong"/>
                <w:rFonts w:eastAsia="Times New Roman"/>
                <w:sz w:val="22"/>
                <w:szCs w:val="22"/>
              </w:rPr>
              <w:t>Best For</w:t>
            </w:r>
          </w:p>
        </w:tc>
        <w:tc>
          <w:tcPr>
            <w:tcW w:w="0" w:type="auto"/>
            <w:hideMark/>
          </w:tcPr>
          <w:p w14:paraId="3178314D"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Families who want a flexible, all-purpose account for a child’s future goals and are comfortable handing control at adulthood.</w:t>
            </w:r>
          </w:p>
        </w:tc>
        <w:tc>
          <w:tcPr>
            <w:tcW w:w="0" w:type="auto"/>
            <w:hideMark/>
          </w:tcPr>
          <w:p w14:paraId="6B0820ED" w14:textId="77777777" w:rsidR="00B36D4F" w:rsidRPr="00E5490D" w:rsidRDefault="00B36D4F">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Families saving primarily for education who want tax-free growth and parent control of funds even after the child turns 18.</w:t>
            </w:r>
          </w:p>
        </w:tc>
      </w:tr>
    </w:tbl>
    <w:p w14:paraId="2D102CB5" w14:textId="77777777" w:rsidR="00B36D4F" w:rsidRPr="00E5490D" w:rsidRDefault="00B36D4F" w:rsidP="00B36D4F">
      <w:pPr>
        <w:rPr>
          <w:sz w:val="22"/>
          <w:szCs w:val="22"/>
        </w:rPr>
      </w:pPr>
    </w:p>
    <w:p w14:paraId="5230A4B5" w14:textId="77777777" w:rsidR="00B36D4F" w:rsidRPr="00E5490D" w:rsidRDefault="00B36D4F" w:rsidP="00B36D4F">
      <w:pPr>
        <w:rPr>
          <w:b/>
          <w:sz w:val="22"/>
          <w:szCs w:val="22"/>
        </w:rPr>
      </w:pPr>
      <w:r w:rsidRPr="00E5490D">
        <w:rPr>
          <w:b/>
          <w:sz w:val="22"/>
          <w:szCs w:val="22"/>
        </w:rPr>
        <w:t>Simple example</w:t>
      </w:r>
    </w:p>
    <w:p w14:paraId="2F2B8F18" w14:textId="77777777" w:rsidR="00B36D4F" w:rsidRPr="00E5490D" w:rsidRDefault="00B36D4F" w:rsidP="00B36D4F">
      <w:pPr>
        <w:pStyle w:val="NormalWeb"/>
        <w:rPr>
          <w:color w:val="000000"/>
          <w:sz w:val="22"/>
          <w:szCs w:val="22"/>
        </w:rPr>
      </w:pPr>
      <w:r w:rsidRPr="00E5490D">
        <w:rPr>
          <w:color w:val="000000"/>
          <w:sz w:val="22"/>
          <w:szCs w:val="22"/>
        </w:rPr>
        <w:lastRenderedPageBreak/>
        <w:t>Suppose you invest $10,000 for your daughter at birth and it grows at 7% per year for 18 years:</w:t>
      </w:r>
    </w:p>
    <w:p w14:paraId="351D4F4E" w14:textId="77777777" w:rsidR="00B36D4F" w:rsidRPr="00E5490D" w:rsidRDefault="00B36D4F" w:rsidP="00786499">
      <w:pPr>
        <w:pStyle w:val="NormalWeb"/>
        <w:numPr>
          <w:ilvl w:val="0"/>
          <w:numId w:val="22"/>
        </w:numPr>
        <w:rPr>
          <w:color w:val="000000"/>
          <w:sz w:val="22"/>
          <w:szCs w:val="22"/>
        </w:rPr>
      </w:pPr>
      <w:r w:rsidRPr="00E5490D">
        <w:rPr>
          <w:rStyle w:val="Strong"/>
          <w:color w:val="000000"/>
          <w:sz w:val="22"/>
          <w:szCs w:val="22"/>
        </w:rPr>
        <w:t>UTMA</w:t>
      </w:r>
      <w:r w:rsidRPr="00E5490D">
        <w:rPr>
          <w:color w:val="000000"/>
          <w:sz w:val="22"/>
          <w:szCs w:val="22"/>
        </w:rPr>
        <w:t>: By age 18 the account could be worth about $33,900. She can use it for anything – college, a first home, starting a business – but income over the kiddie-tax threshold each year is taxed as it grows. Once she turns 18 (or 21, depending on your state), she controls it completely.</w:t>
      </w:r>
    </w:p>
    <w:p w14:paraId="40783708" w14:textId="77777777" w:rsidR="00B36D4F" w:rsidRPr="00E5490D" w:rsidRDefault="00B36D4F" w:rsidP="00786499">
      <w:pPr>
        <w:pStyle w:val="NormalWeb"/>
        <w:numPr>
          <w:ilvl w:val="0"/>
          <w:numId w:val="22"/>
        </w:numPr>
        <w:rPr>
          <w:color w:val="000000"/>
          <w:sz w:val="22"/>
          <w:szCs w:val="22"/>
        </w:rPr>
      </w:pPr>
      <w:r w:rsidRPr="00E5490D">
        <w:rPr>
          <w:rStyle w:val="Strong"/>
          <w:color w:val="000000"/>
          <w:sz w:val="22"/>
          <w:szCs w:val="22"/>
        </w:rPr>
        <w:t>529 Plan</w:t>
      </w:r>
      <w:r w:rsidRPr="00E5490D">
        <w:rPr>
          <w:color w:val="000000"/>
          <w:sz w:val="22"/>
          <w:szCs w:val="22"/>
        </w:rPr>
        <w:t>: By age 18 the account could also be worth about $33,900, but all earnings are tax-free if spent on qualified education expenses. You keep control of the account and can even change the beneficiary if she gets a scholarship or you want to use the money for another child.</w:t>
      </w:r>
    </w:p>
    <w:p w14:paraId="5EE4039F" w14:textId="77777777" w:rsidR="00B36D4F" w:rsidRPr="00E5490D" w:rsidRDefault="00B36D4F" w:rsidP="00B36D4F">
      <w:pPr>
        <w:pStyle w:val="NormalWeb"/>
        <w:rPr>
          <w:color w:val="000000"/>
          <w:sz w:val="22"/>
          <w:szCs w:val="22"/>
        </w:rPr>
      </w:pPr>
      <w:r w:rsidRPr="00E5490D">
        <w:rPr>
          <w:color w:val="000000"/>
          <w:sz w:val="22"/>
          <w:szCs w:val="22"/>
        </w:rPr>
        <w:t>The dollars look similar in this illustration, but the rules on taxes, control, and use are very different.</w:t>
      </w:r>
    </w:p>
    <w:p w14:paraId="1E22C3A9" w14:textId="65EA8770" w:rsidR="00B36D4F" w:rsidRPr="00E5490D" w:rsidRDefault="00B36D4F" w:rsidP="00B36D4F">
      <w:pPr>
        <w:pStyle w:val="NormalWeb"/>
        <w:rPr>
          <w:color w:val="000000"/>
          <w:sz w:val="22"/>
          <w:szCs w:val="22"/>
        </w:rPr>
      </w:pPr>
      <w:r w:rsidRPr="00E5490D">
        <w:rPr>
          <w:color w:val="000000"/>
          <w:sz w:val="22"/>
          <w:szCs w:val="22"/>
        </w:rPr>
        <w:t xml:space="preserve">A 529 plan deserves its own closer look because it is the most tax-advantaged and widely used way to fund a child’s education. In the next </w:t>
      </w:r>
      <w:proofErr w:type="gramStart"/>
      <w:r w:rsidRPr="00E5490D">
        <w:rPr>
          <w:color w:val="000000"/>
          <w:sz w:val="22"/>
          <w:szCs w:val="22"/>
        </w:rPr>
        <w:t>section</w:t>
      </w:r>
      <w:proofErr w:type="gramEnd"/>
      <w:r w:rsidRPr="00E5490D">
        <w:rPr>
          <w:color w:val="000000"/>
          <w:sz w:val="22"/>
          <w:szCs w:val="22"/>
        </w:rPr>
        <w:t xml:space="preserve"> we’ll explore how 529 plans work, what counts as a qualified expense, how to choose a state plan, and how to coordinate a 529 with other benefits such as the GI Bill so you don’t over-save but still give your child every possible advantage.</w:t>
      </w:r>
    </w:p>
    <w:p w14:paraId="175828DF" w14:textId="77F7F44D" w:rsidR="00126630" w:rsidRPr="00E5490D" w:rsidRDefault="00126630" w:rsidP="0061243E">
      <w:pPr>
        <w:pStyle w:val="Heading2"/>
        <w:rPr>
          <w:sz w:val="22"/>
        </w:rPr>
      </w:pPr>
      <w:bookmarkStart w:id="32" w:name="_Toc210677832"/>
      <w:r w:rsidRPr="00E5490D">
        <w:rPr>
          <w:sz w:val="22"/>
        </w:rPr>
        <w:t>529 Plan</w:t>
      </w:r>
      <w:r w:rsidR="003F1E0E" w:rsidRPr="00E5490D">
        <w:rPr>
          <w:sz w:val="22"/>
        </w:rPr>
        <w:t xml:space="preserve"> (A Smart Way to Save for Education)</w:t>
      </w:r>
      <w:r w:rsidR="00A25CB7" w:rsidRPr="00E5490D">
        <w:rPr>
          <w:sz w:val="22"/>
        </w:rPr>
        <w:t xml:space="preserve"> – A Closer Look</w:t>
      </w:r>
      <w:bookmarkEnd w:id="32"/>
    </w:p>
    <w:p w14:paraId="4CBC1B95" w14:textId="67D13F15" w:rsidR="00DF46C7" w:rsidRPr="00E5490D" w:rsidRDefault="00DF46C7" w:rsidP="00DF46C7">
      <w:pPr>
        <w:pStyle w:val="NormalWeb"/>
        <w:rPr>
          <w:color w:val="000000"/>
          <w:sz w:val="22"/>
          <w:szCs w:val="22"/>
        </w:rPr>
      </w:pPr>
      <w:r w:rsidRPr="00E5490D">
        <w:rPr>
          <w:color w:val="000000"/>
          <w:sz w:val="22"/>
          <w:szCs w:val="22"/>
        </w:rPr>
        <w:t>Planning for a child’s education can feel daunting</w:t>
      </w:r>
      <w:r w:rsidR="00023668" w:rsidRPr="00E5490D">
        <w:rPr>
          <w:color w:val="000000"/>
          <w:sz w:val="22"/>
          <w:szCs w:val="22"/>
        </w:rPr>
        <w:t xml:space="preserve">, </w:t>
      </w:r>
      <w:r w:rsidRPr="00E5490D">
        <w:rPr>
          <w:color w:val="000000"/>
          <w:sz w:val="22"/>
          <w:szCs w:val="22"/>
        </w:rPr>
        <w:t>especially in the face of rising costs for college tuition</w:t>
      </w:r>
      <w:r w:rsidR="00023668" w:rsidRPr="00E5490D">
        <w:rPr>
          <w:color w:val="000000"/>
          <w:sz w:val="22"/>
          <w:szCs w:val="22"/>
        </w:rPr>
        <w:t xml:space="preserve">, </w:t>
      </w:r>
      <w:r w:rsidRPr="00E5490D">
        <w:rPr>
          <w:color w:val="000000"/>
          <w:sz w:val="22"/>
          <w:szCs w:val="22"/>
        </w:rPr>
        <w:t>trade schools</w:t>
      </w:r>
      <w:r w:rsidR="00023668" w:rsidRPr="00E5490D">
        <w:rPr>
          <w:color w:val="000000"/>
          <w:sz w:val="22"/>
          <w:szCs w:val="22"/>
        </w:rPr>
        <w:t xml:space="preserve">, </w:t>
      </w:r>
      <w:r w:rsidRPr="00E5490D">
        <w:rPr>
          <w:color w:val="000000"/>
          <w:sz w:val="22"/>
          <w:szCs w:val="22"/>
        </w:rPr>
        <w:t>and even K–12 private education. Among the array of options available to families</w:t>
      </w:r>
      <w:r w:rsidR="00023668" w:rsidRPr="00E5490D">
        <w:rPr>
          <w:color w:val="000000"/>
          <w:sz w:val="22"/>
          <w:szCs w:val="22"/>
        </w:rPr>
        <w:t xml:space="preserve">, </w:t>
      </w:r>
      <w:r w:rsidRPr="00E5490D">
        <w:rPr>
          <w:color w:val="000000"/>
          <w:sz w:val="22"/>
          <w:szCs w:val="22"/>
        </w:rPr>
        <w:t>the 529 plan has emerged as one of the most powerful and tax-efficient tools for building an education fund. Created under Section 529 of the Internal Revenue Code</w:t>
      </w:r>
      <w:r w:rsidR="00023668" w:rsidRPr="00E5490D">
        <w:rPr>
          <w:color w:val="000000"/>
          <w:sz w:val="22"/>
          <w:szCs w:val="22"/>
        </w:rPr>
        <w:t xml:space="preserve">, </w:t>
      </w:r>
      <w:r w:rsidRPr="00E5490D">
        <w:rPr>
          <w:color w:val="000000"/>
          <w:sz w:val="22"/>
          <w:szCs w:val="22"/>
        </w:rPr>
        <w:t>these accounts were designed specifically to encourage families to save for future education costs while enjoying generous tax advantages.</w:t>
      </w:r>
      <w:r w:rsidR="00630935" w:rsidRPr="00E5490D">
        <w:rPr>
          <w:color w:val="000000"/>
          <w:sz w:val="22"/>
          <w:szCs w:val="22"/>
        </w:rPr>
        <w:t xml:space="preserve"> </w:t>
      </w:r>
      <w:r w:rsidRPr="00E5490D">
        <w:rPr>
          <w:color w:val="000000"/>
          <w:sz w:val="22"/>
          <w:szCs w:val="22"/>
        </w:rPr>
        <w:t>A 529 plan can be tailored to fit nearly any education path</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from college and graduate school to vocational training and even certain K–12 expenses. Beyond its flexibility</w:t>
      </w:r>
      <w:r w:rsidR="00023668" w:rsidRPr="00E5490D">
        <w:rPr>
          <w:color w:val="000000"/>
          <w:sz w:val="22"/>
          <w:szCs w:val="22"/>
        </w:rPr>
        <w:t xml:space="preserve">, </w:t>
      </w:r>
      <w:r w:rsidRPr="00E5490D">
        <w:rPr>
          <w:color w:val="000000"/>
          <w:sz w:val="22"/>
          <w:szCs w:val="22"/>
        </w:rPr>
        <w:t>the 529 plan offers the potential for investment growth and tax savings</w:t>
      </w:r>
      <w:r w:rsidR="00023668" w:rsidRPr="00E5490D">
        <w:rPr>
          <w:color w:val="000000"/>
          <w:sz w:val="22"/>
          <w:szCs w:val="22"/>
        </w:rPr>
        <w:t xml:space="preserve">, </w:t>
      </w:r>
      <w:r w:rsidRPr="00E5490D">
        <w:rPr>
          <w:color w:val="000000"/>
          <w:sz w:val="22"/>
          <w:szCs w:val="22"/>
        </w:rPr>
        <w:t>all while allowing the account owner to maintain control over the funds. Whether your child pursues a traditional four-year university or explores alternative forms of education</w:t>
      </w:r>
      <w:r w:rsidR="00023668" w:rsidRPr="00E5490D">
        <w:rPr>
          <w:color w:val="000000"/>
          <w:sz w:val="22"/>
          <w:szCs w:val="22"/>
        </w:rPr>
        <w:t xml:space="preserve">, </w:t>
      </w:r>
      <w:r w:rsidRPr="00E5490D">
        <w:rPr>
          <w:color w:val="000000"/>
          <w:sz w:val="22"/>
          <w:szCs w:val="22"/>
        </w:rPr>
        <w:t>the 529 plan ensures that their options remain open and financially supported.</w:t>
      </w:r>
    </w:p>
    <w:p w14:paraId="677B123F" w14:textId="659953CE" w:rsidR="00DF46C7" w:rsidRPr="00E5490D" w:rsidRDefault="00DF46C7" w:rsidP="00DF46C7">
      <w:pPr>
        <w:pStyle w:val="NormalWeb"/>
        <w:rPr>
          <w:color w:val="000000"/>
          <w:sz w:val="22"/>
          <w:szCs w:val="22"/>
        </w:rPr>
      </w:pPr>
      <w:r w:rsidRPr="00E5490D">
        <w:rPr>
          <w:color w:val="000000"/>
          <w:sz w:val="22"/>
          <w:szCs w:val="22"/>
        </w:rPr>
        <w:t xml:space="preserve">There are two primary types of 529 plans: </w:t>
      </w:r>
      <w:proofErr w:type="gramStart"/>
      <w:r w:rsidRPr="00E5490D">
        <w:rPr>
          <w:color w:val="000000"/>
          <w:sz w:val="22"/>
          <w:szCs w:val="22"/>
        </w:rPr>
        <w:t>the</w:t>
      </w:r>
      <w:proofErr w:type="gramEnd"/>
      <w:r w:rsidRPr="00E5490D">
        <w:rPr>
          <w:color w:val="000000"/>
          <w:sz w:val="22"/>
          <w:szCs w:val="22"/>
        </w:rPr>
        <w:t xml:space="preserve"> Education Savings Plan and the Prepaid Tuition Plan. The Education Savings Plan is the more common of the two and functions much like a retirement account</w:t>
      </w:r>
      <w:r w:rsidR="00023668" w:rsidRPr="00E5490D">
        <w:rPr>
          <w:color w:val="000000"/>
          <w:sz w:val="22"/>
          <w:szCs w:val="22"/>
        </w:rPr>
        <w:t xml:space="preserve">, </w:t>
      </w:r>
      <w:r w:rsidRPr="00E5490D">
        <w:rPr>
          <w:color w:val="000000"/>
          <w:sz w:val="22"/>
          <w:szCs w:val="22"/>
        </w:rPr>
        <w:t>allowing you to invest in mutual funds</w:t>
      </w:r>
      <w:r w:rsidR="00023668" w:rsidRPr="00E5490D">
        <w:rPr>
          <w:color w:val="000000"/>
          <w:sz w:val="22"/>
          <w:szCs w:val="22"/>
        </w:rPr>
        <w:t xml:space="preserve">, </w:t>
      </w:r>
      <w:r w:rsidRPr="00E5490D">
        <w:rPr>
          <w:color w:val="000000"/>
          <w:sz w:val="22"/>
          <w:szCs w:val="22"/>
        </w:rPr>
        <w:t>ETFs</w:t>
      </w:r>
      <w:r w:rsidR="00023668" w:rsidRPr="00E5490D">
        <w:rPr>
          <w:color w:val="000000"/>
          <w:sz w:val="22"/>
          <w:szCs w:val="22"/>
        </w:rPr>
        <w:t xml:space="preserve">, </w:t>
      </w:r>
      <w:r w:rsidRPr="00E5490D">
        <w:rPr>
          <w:color w:val="000000"/>
          <w:sz w:val="22"/>
          <w:szCs w:val="22"/>
        </w:rPr>
        <w:t>or age-based portfolios. Its value grows based on the performance of the investments selected. In contrast</w:t>
      </w:r>
      <w:r w:rsidR="00023668" w:rsidRPr="00E5490D">
        <w:rPr>
          <w:color w:val="000000"/>
          <w:sz w:val="22"/>
          <w:szCs w:val="22"/>
        </w:rPr>
        <w:t xml:space="preserve">, </w:t>
      </w:r>
      <w:r w:rsidRPr="00E5490D">
        <w:rPr>
          <w:color w:val="000000"/>
          <w:sz w:val="22"/>
          <w:szCs w:val="22"/>
        </w:rPr>
        <w:t>the Prepaid Tuition Plan allows families to lock in current tuition rates at participating public colleges and universities</w:t>
      </w:r>
      <w:r w:rsidR="00023668" w:rsidRPr="00E5490D">
        <w:rPr>
          <w:color w:val="000000"/>
          <w:sz w:val="22"/>
          <w:szCs w:val="22"/>
        </w:rPr>
        <w:t xml:space="preserve">, </w:t>
      </w:r>
      <w:r w:rsidRPr="00E5490D">
        <w:rPr>
          <w:color w:val="000000"/>
          <w:sz w:val="22"/>
          <w:szCs w:val="22"/>
        </w:rPr>
        <w:t>protecting against future tuition inflation. However</w:t>
      </w:r>
      <w:r w:rsidR="00023668" w:rsidRPr="00E5490D">
        <w:rPr>
          <w:color w:val="000000"/>
          <w:sz w:val="22"/>
          <w:szCs w:val="22"/>
        </w:rPr>
        <w:t xml:space="preserve">, </w:t>
      </w:r>
      <w:r w:rsidRPr="00E5490D">
        <w:rPr>
          <w:color w:val="000000"/>
          <w:sz w:val="22"/>
          <w:szCs w:val="22"/>
        </w:rPr>
        <w:t>the prepaid option typically applies only to in-state public schools and offers limited flexibility if the child chooses an out-of-state or private institution.</w:t>
      </w:r>
    </w:p>
    <w:p w14:paraId="7777E309" w14:textId="56967037" w:rsidR="00DF46C7" w:rsidRPr="00E5490D" w:rsidRDefault="00DF46C7" w:rsidP="00DF46C7">
      <w:pPr>
        <w:pStyle w:val="NormalWeb"/>
        <w:rPr>
          <w:color w:val="000000"/>
          <w:sz w:val="22"/>
          <w:szCs w:val="22"/>
        </w:rPr>
      </w:pPr>
      <w:r w:rsidRPr="00E5490D">
        <w:rPr>
          <w:color w:val="000000"/>
          <w:sz w:val="22"/>
          <w:szCs w:val="22"/>
        </w:rPr>
        <w:t>To illustrate the power of these plans</w:t>
      </w:r>
      <w:r w:rsidR="00023668" w:rsidRPr="00E5490D">
        <w:rPr>
          <w:color w:val="000000"/>
          <w:sz w:val="22"/>
          <w:szCs w:val="22"/>
        </w:rPr>
        <w:t xml:space="preserve">, </w:t>
      </w:r>
      <w:r w:rsidR="00AA6542" w:rsidRPr="00E5490D">
        <w:rPr>
          <w:color w:val="000000"/>
          <w:sz w:val="22"/>
          <w:szCs w:val="22"/>
        </w:rPr>
        <w:t>imagine contributing $12</w:t>
      </w:r>
      <w:r w:rsidR="007C56D5" w:rsidRPr="00E5490D">
        <w:rPr>
          <w:color w:val="000000"/>
          <w:sz w:val="22"/>
          <w:szCs w:val="22"/>
        </w:rPr>
        <w:t>,</w:t>
      </w:r>
      <w:r w:rsidRPr="00E5490D">
        <w:rPr>
          <w:color w:val="000000"/>
          <w:sz w:val="22"/>
          <w:szCs w:val="22"/>
        </w:rPr>
        <w:t>000</w:t>
      </w:r>
      <w:r w:rsidR="00A708AB" w:rsidRPr="00E5490D">
        <w:rPr>
          <w:color w:val="000000"/>
          <w:sz w:val="22"/>
          <w:szCs w:val="22"/>
        </w:rPr>
        <w:t xml:space="preserve"> annually</w:t>
      </w:r>
      <w:r w:rsidR="00AA6542" w:rsidRPr="00E5490D">
        <w:rPr>
          <w:color w:val="000000"/>
          <w:sz w:val="22"/>
          <w:szCs w:val="22"/>
        </w:rPr>
        <w:t xml:space="preserve"> or $1,000 monthly</w:t>
      </w:r>
      <w:r w:rsidR="00A708AB" w:rsidRPr="00E5490D">
        <w:rPr>
          <w:color w:val="000000"/>
          <w:sz w:val="22"/>
          <w:szCs w:val="22"/>
        </w:rPr>
        <w:t xml:space="preserve"> to a 529 plan with </w:t>
      </w:r>
      <w:proofErr w:type="gramStart"/>
      <w:r w:rsidR="00A708AB" w:rsidRPr="00E5490D">
        <w:rPr>
          <w:color w:val="000000"/>
          <w:sz w:val="22"/>
          <w:szCs w:val="22"/>
        </w:rPr>
        <w:t>a</w:t>
      </w:r>
      <w:proofErr w:type="gramEnd"/>
      <w:r w:rsidR="00A708AB" w:rsidRPr="00E5490D">
        <w:rPr>
          <w:color w:val="000000"/>
          <w:sz w:val="22"/>
          <w:szCs w:val="22"/>
        </w:rPr>
        <w:t xml:space="preserve"> 8</w:t>
      </w:r>
      <w:r w:rsidRPr="00E5490D">
        <w:rPr>
          <w:color w:val="000000"/>
          <w:sz w:val="22"/>
          <w:szCs w:val="22"/>
        </w:rPr>
        <w:t>% average annual return</w:t>
      </w:r>
      <w:r w:rsidR="00A708AB" w:rsidRPr="00E5490D">
        <w:rPr>
          <w:color w:val="000000"/>
          <w:sz w:val="22"/>
          <w:szCs w:val="22"/>
        </w:rPr>
        <w:t xml:space="preserve"> if you choose S&amp;P 500-style exposure inside the 529 plan</w:t>
      </w:r>
      <w:r w:rsidRPr="00E5490D">
        <w:rPr>
          <w:color w:val="000000"/>
          <w:sz w:val="22"/>
          <w:szCs w:val="22"/>
        </w:rPr>
        <w:t>. After 15 years</w:t>
      </w:r>
      <w:r w:rsidR="00023668" w:rsidRPr="00E5490D">
        <w:rPr>
          <w:color w:val="000000"/>
          <w:sz w:val="22"/>
          <w:szCs w:val="22"/>
        </w:rPr>
        <w:t xml:space="preserve">, </w:t>
      </w:r>
      <w:r w:rsidRPr="00E5490D">
        <w:rPr>
          <w:color w:val="000000"/>
          <w:sz w:val="22"/>
          <w:szCs w:val="22"/>
        </w:rPr>
        <w:t xml:space="preserve">the account </w:t>
      </w:r>
      <w:r w:rsidR="00AA6542" w:rsidRPr="00E5490D">
        <w:rPr>
          <w:color w:val="000000"/>
          <w:sz w:val="22"/>
          <w:szCs w:val="22"/>
        </w:rPr>
        <w:t>could grow to approximately $325</w:t>
      </w:r>
      <w:r w:rsidR="007C56D5" w:rsidRPr="00E5490D">
        <w:rPr>
          <w:color w:val="000000"/>
          <w:sz w:val="22"/>
          <w:szCs w:val="22"/>
        </w:rPr>
        <w:t>,</w:t>
      </w:r>
      <w:r w:rsidRPr="00E5490D">
        <w:rPr>
          <w:color w:val="000000"/>
          <w:sz w:val="22"/>
          <w:szCs w:val="22"/>
        </w:rPr>
        <w:t>000</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completely tax-free if used for qualified educational expenses. It’s this combination of tax-free growth</w:t>
      </w:r>
      <w:r w:rsidR="00023668" w:rsidRPr="00E5490D">
        <w:rPr>
          <w:color w:val="000000"/>
          <w:sz w:val="22"/>
          <w:szCs w:val="22"/>
        </w:rPr>
        <w:t xml:space="preserve">, </w:t>
      </w:r>
      <w:r w:rsidRPr="00E5490D">
        <w:rPr>
          <w:color w:val="000000"/>
          <w:sz w:val="22"/>
          <w:szCs w:val="22"/>
        </w:rPr>
        <w:t>investment potential</w:t>
      </w:r>
      <w:r w:rsidR="00023668" w:rsidRPr="00E5490D">
        <w:rPr>
          <w:color w:val="000000"/>
          <w:sz w:val="22"/>
          <w:szCs w:val="22"/>
        </w:rPr>
        <w:t xml:space="preserve">, </w:t>
      </w:r>
      <w:r w:rsidRPr="00E5490D">
        <w:rPr>
          <w:color w:val="000000"/>
          <w:sz w:val="22"/>
          <w:szCs w:val="22"/>
        </w:rPr>
        <w:t>and education-focused usage that makes the 529 plan such a cornerstone of family financial planning.</w:t>
      </w:r>
    </w:p>
    <w:p w14:paraId="25347C88" w14:textId="5DBA986C" w:rsidR="00F33F0A" w:rsidRPr="00E5490D" w:rsidRDefault="00F33F0A" w:rsidP="00DF46C7">
      <w:pPr>
        <w:pStyle w:val="NormalWeb"/>
        <w:rPr>
          <w:b/>
          <w:color w:val="000000"/>
          <w:sz w:val="22"/>
          <w:szCs w:val="22"/>
        </w:rPr>
      </w:pPr>
      <w:r w:rsidRPr="00E5490D">
        <w:rPr>
          <w:b/>
          <w:color w:val="000000"/>
          <w:sz w:val="22"/>
          <w:szCs w:val="22"/>
        </w:rPr>
        <w:t>How it really works</w:t>
      </w:r>
    </w:p>
    <w:p w14:paraId="699A40F3" w14:textId="45B0C82F" w:rsidR="00F33F0A" w:rsidRPr="00E5490D" w:rsidRDefault="007A4E61" w:rsidP="007A4E61">
      <w:pPr>
        <w:pStyle w:val="NormalWeb"/>
        <w:rPr>
          <w:color w:val="000000"/>
          <w:sz w:val="22"/>
          <w:szCs w:val="22"/>
        </w:rPr>
      </w:pPr>
      <w:r w:rsidRPr="00E5490D">
        <w:rPr>
          <w:color w:val="000000"/>
          <w:sz w:val="22"/>
          <w:szCs w:val="22"/>
        </w:rPr>
        <w:t xml:space="preserve">A 529 plan is a tax-advantaged savings plan designed specifically for education costs. You open the account in your name (as the owner) and name your child as the beneficiary. You control the account the entire time: you choose investments, you decide when to withdraw, and you can even change the beneficiary to another family member later if plans change. Anyone, parents, grandparents, other relatives, friends, can contribute to the account. Your contributions go into an investment portfolio you </w:t>
      </w:r>
      <w:r w:rsidRPr="00E5490D">
        <w:rPr>
          <w:color w:val="000000"/>
          <w:sz w:val="22"/>
          <w:szCs w:val="22"/>
        </w:rPr>
        <w:lastRenderedPageBreak/>
        <w:t xml:space="preserve">select from the plan’s menu. The money grows tax-deferred and withdrawals are completely tax-free </w:t>
      </w:r>
      <w:proofErr w:type="gramStart"/>
      <w:r w:rsidRPr="00E5490D">
        <w:rPr>
          <w:color w:val="000000"/>
          <w:sz w:val="22"/>
          <w:szCs w:val="22"/>
        </w:rPr>
        <w:t>as long as</w:t>
      </w:r>
      <w:proofErr w:type="gramEnd"/>
      <w:r w:rsidRPr="00E5490D">
        <w:rPr>
          <w:color w:val="000000"/>
          <w:sz w:val="22"/>
          <w:szCs w:val="22"/>
        </w:rPr>
        <w:t xml:space="preserve"> you spend them on qualified education expenses. Contributions are after-tax (there is no federal deduction) but many states give you a deduction or credit for putting money into their own plan.</w:t>
      </w:r>
    </w:p>
    <w:p w14:paraId="0E2D2F21" w14:textId="71266870" w:rsidR="007A4E61" w:rsidRPr="00E5490D" w:rsidRDefault="007A4E61" w:rsidP="00B746C2">
      <w:pPr>
        <w:rPr>
          <w:rFonts w:eastAsia="Times New Roman"/>
          <w:b/>
          <w:color w:val="000000"/>
          <w:sz w:val="22"/>
          <w:szCs w:val="22"/>
        </w:rPr>
      </w:pPr>
      <w:r w:rsidRPr="00E5490D">
        <w:rPr>
          <w:rFonts w:eastAsia="Times New Roman"/>
          <w:b/>
          <w:color w:val="000000"/>
          <w:sz w:val="22"/>
          <w:szCs w:val="22"/>
        </w:rPr>
        <w:t>What Counts a</w:t>
      </w:r>
      <w:r w:rsidR="00310E67" w:rsidRPr="00E5490D">
        <w:rPr>
          <w:b/>
          <w:sz w:val="22"/>
          <w:szCs w:val="22"/>
        </w:rPr>
        <w:t>s a Qualified Expense</w:t>
      </w:r>
    </w:p>
    <w:p w14:paraId="7675AEF2" w14:textId="69818726" w:rsidR="007A4E61" w:rsidRPr="00E5490D" w:rsidRDefault="007A4E61" w:rsidP="007A4E61">
      <w:pPr>
        <w:pStyle w:val="NormalWeb"/>
        <w:rPr>
          <w:color w:val="000000"/>
          <w:sz w:val="22"/>
          <w:szCs w:val="22"/>
        </w:rPr>
      </w:pPr>
      <w:r w:rsidRPr="00E5490D">
        <w:rPr>
          <w:color w:val="000000"/>
          <w:sz w:val="22"/>
          <w:szCs w:val="22"/>
        </w:rPr>
        <w:t>Under current law</w:t>
      </w:r>
      <w:r w:rsidR="00310E67" w:rsidRPr="00E5490D">
        <w:rPr>
          <w:color w:val="000000"/>
          <w:sz w:val="22"/>
          <w:szCs w:val="22"/>
        </w:rPr>
        <w:t xml:space="preserve"> (2025)</w:t>
      </w:r>
      <w:r w:rsidRPr="00E5490D">
        <w:rPr>
          <w:color w:val="000000"/>
          <w:sz w:val="22"/>
          <w:szCs w:val="22"/>
        </w:rPr>
        <w:t>, you can withdraw 529 funds tax-free for:</w:t>
      </w:r>
    </w:p>
    <w:p w14:paraId="1BC56F54"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Tuition and mandatory fees at eligible colleges, universities, and trade schools</w:t>
      </w:r>
    </w:p>
    <w:p w14:paraId="004CB546"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Room and board for students enrolled at least half-time</w:t>
      </w:r>
    </w:p>
    <w:p w14:paraId="19D2E40C"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Books, supplies, and required equipment</w:t>
      </w:r>
    </w:p>
    <w:p w14:paraId="4A835AE1"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Computers, software, and internet access if needed for school</w:t>
      </w:r>
    </w:p>
    <w:p w14:paraId="2C424CA0"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Up to $10,000 per year for K–12 private or religious school tuition</w:t>
      </w:r>
    </w:p>
    <w:p w14:paraId="06826ED8"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Up to $10,000 lifetime per beneficiary for student loan repayment</w:t>
      </w:r>
    </w:p>
    <w:p w14:paraId="54E30A57" w14:textId="77777777" w:rsidR="007A4E61" w:rsidRPr="00E5490D" w:rsidRDefault="007A4E61" w:rsidP="00786499">
      <w:pPr>
        <w:pStyle w:val="NormalWeb"/>
        <w:numPr>
          <w:ilvl w:val="0"/>
          <w:numId w:val="23"/>
        </w:numPr>
        <w:rPr>
          <w:color w:val="000000"/>
          <w:sz w:val="22"/>
          <w:szCs w:val="22"/>
        </w:rPr>
      </w:pPr>
      <w:r w:rsidRPr="00E5490D">
        <w:rPr>
          <w:color w:val="000000"/>
          <w:sz w:val="22"/>
          <w:szCs w:val="22"/>
        </w:rPr>
        <w:t>Costs of registered apprenticeship programs (tuition, books, required tools)</w:t>
      </w:r>
    </w:p>
    <w:p w14:paraId="25109C73" w14:textId="12A4650E" w:rsidR="007A4E61" w:rsidRPr="00E5490D" w:rsidRDefault="007A4E61" w:rsidP="007A4E61">
      <w:pPr>
        <w:pStyle w:val="NormalWeb"/>
        <w:rPr>
          <w:color w:val="000000"/>
          <w:sz w:val="22"/>
          <w:szCs w:val="22"/>
        </w:rPr>
      </w:pPr>
      <w:r w:rsidRPr="00E5490D">
        <w:rPr>
          <w:color w:val="000000"/>
          <w:sz w:val="22"/>
          <w:szCs w:val="22"/>
        </w:rPr>
        <w:t>If you take money out for anything else, for example a car or vacation, the earnings portion is taxed as ordinary income plus a 10% penalty. The original contributions always come back to you tax-free.</w:t>
      </w:r>
    </w:p>
    <w:p w14:paraId="71A16586" w14:textId="77777777" w:rsidR="007A4E61" w:rsidRPr="00E5490D" w:rsidRDefault="007A4E61" w:rsidP="007A4E61">
      <w:pPr>
        <w:pStyle w:val="NormalWeb"/>
        <w:rPr>
          <w:color w:val="000000"/>
          <w:sz w:val="22"/>
          <w:szCs w:val="22"/>
        </w:rPr>
      </w:pPr>
      <w:r w:rsidRPr="00E5490D">
        <w:rPr>
          <w:color w:val="000000"/>
          <w:sz w:val="22"/>
          <w:szCs w:val="22"/>
        </w:rPr>
        <w:t>You are free to invest in any state’s 529 plan. Your own state’s plan may offer an income-tax deduction or credit for contributions, which can be valuable. For example, New York allows married couples to deduct up to $10,000 per year, Illinois $20,000 per couple, and Virginia $4,000 per account annually. If your state gives a generous benefit and has low fees, start there.</w:t>
      </w:r>
    </w:p>
    <w:p w14:paraId="57C0BDDD" w14:textId="77777777" w:rsidR="007A4E61" w:rsidRPr="00E5490D" w:rsidRDefault="007A4E61" w:rsidP="007A4E61">
      <w:pPr>
        <w:pStyle w:val="NormalWeb"/>
        <w:rPr>
          <w:color w:val="000000"/>
          <w:sz w:val="22"/>
          <w:szCs w:val="22"/>
        </w:rPr>
      </w:pPr>
      <w:r w:rsidRPr="00E5490D">
        <w:rPr>
          <w:color w:val="000000"/>
          <w:sz w:val="22"/>
          <w:szCs w:val="22"/>
        </w:rPr>
        <w:t>If your state offers no deduction, or the plan’s fees and investment choices are poor, you can pick another state’s plan instead. Look for:</w:t>
      </w:r>
    </w:p>
    <w:p w14:paraId="1840AE9D" w14:textId="2BAAA8C8" w:rsidR="007A4E61" w:rsidRPr="00E5490D" w:rsidRDefault="007A4E61" w:rsidP="00786499">
      <w:pPr>
        <w:pStyle w:val="NormalWeb"/>
        <w:numPr>
          <w:ilvl w:val="0"/>
          <w:numId w:val="24"/>
        </w:numPr>
        <w:rPr>
          <w:color w:val="000000"/>
          <w:sz w:val="22"/>
          <w:szCs w:val="22"/>
        </w:rPr>
      </w:pPr>
      <w:r w:rsidRPr="00E5490D">
        <w:rPr>
          <w:rStyle w:val="Strong"/>
          <w:color w:val="000000"/>
          <w:sz w:val="22"/>
          <w:szCs w:val="22"/>
        </w:rPr>
        <w:t>Low costs</w:t>
      </w:r>
      <w:r w:rsidR="006E27D7">
        <w:rPr>
          <w:rStyle w:val="apple-converted-space"/>
          <w:color w:val="000000"/>
          <w:sz w:val="22"/>
          <w:szCs w:val="22"/>
        </w:rPr>
        <w:t xml:space="preserve">, </w:t>
      </w:r>
      <w:r w:rsidRPr="00E5490D">
        <w:rPr>
          <w:color w:val="000000"/>
          <w:sz w:val="22"/>
          <w:szCs w:val="22"/>
        </w:rPr>
        <w:t>total expense ratios under 0.30% are common in the best plans</w:t>
      </w:r>
    </w:p>
    <w:p w14:paraId="04778306" w14:textId="73DA4C10" w:rsidR="007A4E61" w:rsidRPr="00E5490D" w:rsidRDefault="007A4E61" w:rsidP="00786499">
      <w:pPr>
        <w:pStyle w:val="NormalWeb"/>
        <w:numPr>
          <w:ilvl w:val="0"/>
          <w:numId w:val="24"/>
        </w:numPr>
        <w:rPr>
          <w:color w:val="000000"/>
          <w:sz w:val="22"/>
          <w:szCs w:val="22"/>
        </w:rPr>
      </w:pPr>
      <w:r w:rsidRPr="00E5490D">
        <w:rPr>
          <w:rStyle w:val="Strong"/>
          <w:color w:val="000000"/>
          <w:sz w:val="22"/>
          <w:szCs w:val="22"/>
        </w:rPr>
        <w:t>Strong investment lineup</w:t>
      </w:r>
      <w:r w:rsidR="006E27D7">
        <w:rPr>
          <w:rStyle w:val="apple-converted-space"/>
          <w:color w:val="000000"/>
          <w:sz w:val="22"/>
          <w:szCs w:val="22"/>
        </w:rPr>
        <w:t xml:space="preserve">, </w:t>
      </w:r>
      <w:r w:rsidRPr="00E5490D">
        <w:rPr>
          <w:color w:val="000000"/>
          <w:sz w:val="22"/>
          <w:szCs w:val="22"/>
        </w:rPr>
        <w:t>especially index funds or age-based portfolios</w:t>
      </w:r>
    </w:p>
    <w:p w14:paraId="77EA2351" w14:textId="0E7617C1" w:rsidR="007A4E61" w:rsidRPr="00E5490D" w:rsidRDefault="007A4E61" w:rsidP="00786499">
      <w:pPr>
        <w:pStyle w:val="NormalWeb"/>
        <w:numPr>
          <w:ilvl w:val="0"/>
          <w:numId w:val="24"/>
        </w:numPr>
        <w:rPr>
          <w:color w:val="000000"/>
          <w:sz w:val="22"/>
          <w:szCs w:val="22"/>
        </w:rPr>
      </w:pPr>
      <w:r w:rsidRPr="00E5490D">
        <w:rPr>
          <w:rStyle w:val="Strong"/>
          <w:color w:val="000000"/>
          <w:sz w:val="22"/>
          <w:szCs w:val="22"/>
        </w:rPr>
        <w:t>Good online access and ease of use</w:t>
      </w:r>
      <w:r w:rsidR="006E27D7">
        <w:rPr>
          <w:rStyle w:val="apple-converted-space"/>
          <w:color w:val="000000"/>
          <w:sz w:val="22"/>
          <w:szCs w:val="22"/>
        </w:rPr>
        <w:t xml:space="preserve">, </w:t>
      </w:r>
      <w:r w:rsidRPr="00E5490D">
        <w:rPr>
          <w:color w:val="000000"/>
          <w:sz w:val="22"/>
          <w:szCs w:val="22"/>
        </w:rPr>
        <w:t>gifting portals, automatic contributions</w:t>
      </w:r>
    </w:p>
    <w:p w14:paraId="6C59C5B9" w14:textId="598C64A8" w:rsidR="007A4E61" w:rsidRPr="00E5490D" w:rsidRDefault="007A4E61" w:rsidP="00786499">
      <w:pPr>
        <w:pStyle w:val="NormalWeb"/>
        <w:numPr>
          <w:ilvl w:val="0"/>
          <w:numId w:val="24"/>
        </w:numPr>
        <w:rPr>
          <w:color w:val="000000"/>
          <w:sz w:val="22"/>
          <w:szCs w:val="22"/>
        </w:rPr>
      </w:pPr>
      <w:r w:rsidRPr="00E5490D">
        <w:rPr>
          <w:rStyle w:val="Strong"/>
          <w:color w:val="000000"/>
          <w:sz w:val="22"/>
          <w:szCs w:val="22"/>
        </w:rPr>
        <w:t>Reputation and management</w:t>
      </w:r>
      <w:r w:rsidR="006E27D7">
        <w:rPr>
          <w:rStyle w:val="apple-converted-space"/>
          <w:color w:val="000000"/>
          <w:sz w:val="22"/>
          <w:szCs w:val="22"/>
        </w:rPr>
        <w:t xml:space="preserve">, </w:t>
      </w:r>
      <w:r w:rsidRPr="00E5490D">
        <w:rPr>
          <w:color w:val="000000"/>
          <w:sz w:val="22"/>
          <w:szCs w:val="22"/>
        </w:rPr>
        <w:t>plans run by Vanguard, Fidelity, TIAA, or similar institutions tend to be solid</w:t>
      </w:r>
    </w:p>
    <w:p w14:paraId="4B03283E" w14:textId="77777777" w:rsidR="007A4E61" w:rsidRPr="00E5490D" w:rsidRDefault="007A4E61" w:rsidP="007A4E61">
      <w:pPr>
        <w:pStyle w:val="NormalWeb"/>
        <w:rPr>
          <w:color w:val="000000"/>
          <w:sz w:val="22"/>
          <w:szCs w:val="22"/>
        </w:rPr>
      </w:pPr>
      <w:r w:rsidRPr="00E5490D">
        <w:rPr>
          <w:color w:val="000000"/>
          <w:sz w:val="22"/>
          <w:szCs w:val="22"/>
        </w:rPr>
        <w:t>Websites like Savingforcollege.com publish independent rankings and let you compare plans easily.</w:t>
      </w:r>
    </w:p>
    <w:p w14:paraId="66A35439" w14:textId="2E7DC859" w:rsidR="007A4E61" w:rsidRPr="00E5490D" w:rsidRDefault="007A4E61" w:rsidP="007A4E61">
      <w:pPr>
        <w:pStyle w:val="NormalWeb"/>
        <w:rPr>
          <w:color w:val="000000"/>
          <w:sz w:val="22"/>
          <w:szCs w:val="22"/>
        </w:rPr>
      </w:pPr>
      <w:r w:rsidRPr="00E5490D">
        <w:rPr>
          <w:color w:val="000000"/>
          <w:sz w:val="22"/>
          <w:szCs w:val="22"/>
        </w:rPr>
        <w:t>If your child already has the Post-9/11 GI Bill transferred to them, you may not need to fully fund a 529 plan. The GI Bill can cover up to 36 months of tuition and fees, plus a housing allowance at eligible schools. But it may not cover everything</w:t>
      </w:r>
      <w:r w:rsidR="006E27D7">
        <w:rPr>
          <w:color w:val="000000"/>
          <w:sz w:val="22"/>
          <w:szCs w:val="22"/>
        </w:rPr>
        <w:t xml:space="preserve">, </w:t>
      </w:r>
      <w:r w:rsidRPr="00E5490D">
        <w:rPr>
          <w:color w:val="000000"/>
          <w:sz w:val="22"/>
          <w:szCs w:val="22"/>
        </w:rPr>
        <w:t>such as books, supplies, or the cost of a more expensive private school.</w:t>
      </w:r>
    </w:p>
    <w:p w14:paraId="22E30D1D" w14:textId="77777777" w:rsidR="007A4E61" w:rsidRPr="00E5490D" w:rsidRDefault="007A4E61" w:rsidP="007A4E61">
      <w:pPr>
        <w:pStyle w:val="NormalWeb"/>
        <w:rPr>
          <w:color w:val="000000"/>
          <w:sz w:val="22"/>
          <w:szCs w:val="22"/>
        </w:rPr>
      </w:pPr>
      <w:r w:rsidRPr="00E5490D">
        <w:rPr>
          <w:color w:val="000000"/>
          <w:sz w:val="22"/>
          <w:szCs w:val="22"/>
        </w:rPr>
        <w:t>Here’s a smart way to combine benefits:</w:t>
      </w:r>
    </w:p>
    <w:p w14:paraId="7B7AD56B" w14:textId="77777777" w:rsidR="007A4E61" w:rsidRPr="00E5490D" w:rsidRDefault="007A4E61" w:rsidP="00786499">
      <w:pPr>
        <w:pStyle w:val="NormalWeb"/>
        <w:numPr>
          <w:ilvl w:val="0"/>
          <w:numId w:val="25"/>
        </w:numPr>
        <w:rPr>
          <w:color w:val="000000"/>
          <w:sz w:val="22"/>
          <w:szCs w:val="22"/>
        </w:rPr>
      </w:pPr>
      <w:r w:rsidRPr="00E5490D">
        <w:rPr>
          <w:rStyle w:val="Strong"/>
          <w:color w:val="000000"/>
          <w:sz w:val="22"/>
          <w:szCs w:val="22"/>
        </w:rPr>
        <w:t>Estimate the GI Bill coverage</w:t>
      </w:r>
      <w:r w:rsidRPr="00E5490D">
        <w:rPr>
          <w:color w:val="000000"/>
          <w:sz w:val="22"/>
          <w:szCs w:val="22"/>
        </w:rPr>
        <w:t>. Check the VA website to see how much it will pay for your child’s target schools.</w:t>
      </w:r>
    </w:p>
    <w:p w14:paraId="325A5971" w14:textId="6A8E73C2" w:rsidR="007A4E61" w:rsidRPr="00E5490D" w:rsidRDefault="007A4E61" w:rsidP="00786499">
      <w:pPr>
        <w:pStyle w:val="NormalWeb"/>
        <w:numPr>
          <w:ilvl w:val="0"/>
          <w:numId w:val="25"/>
        </w:numPr>
        <w:rPr>
          <w:color w:val="000000"/>
          <w:sz w:val="22"/>
          <w:szCs w:val="22"/>
        </w:rPr>
      </w:pPr>
      <w:r w:rsidRPr="00E5490D">
        <w:rPr>
          <w:rStyle w:val="Strong"/>
          <w:color w:val="000000"/>
          <w:sz w:val="22"/>
          <w:szCs w:val="22"/>
        </w:rPr>
        <w:t>Fund the 529 lightly</w:t>
      </w:r>
      <w:r w:rsidRPr="00E5490D">
        <w:rPr>
          <w:rStyle w:val="apple-converted-space"/>
          <w:color w:val="000000"/>
          <w:sz w:val="22"/>
          <w:szCs w:val="22"/>
        </w:rPr>
        <w:t> </w:t>
      </w:r>
      <w:r w:rsidRPr="00E5490D">
        <w:rPr>
          <w:color w:val="000000"/>
          <w:sz w:val="22"/>
          <w:szCs w:val="22"/>
        </w:rPr>
        <w:t>for the gaps</w:t>
      </w:r>
      <w:r w:rsidR="006E27D7">
        <w:rPr>
          <w:color w:val="000000"/>
          <w:sz w:val="22"/>
          <w:szCs w:val="22"/>
        </w:rPr>
        <w:t xml:space="preserve">, </w:t>
      </w:r>
      <w:r w:rsidRPr="00E5490D">
        <w:rPr>
          <w:color w:val="000000"/>
          <w:sz w:val="22"/>
          <w:szCs w:val="22"/>
        </w:rPr>
        <w:t>books, housing, fees, or graduate school.</w:t>
      </w:r>
    </w:p>
    <w:p w14:paraId="4F26095C" w14:textId="77777777" w:rsidR="007A4E61" w:rsidRPr="00E5490D" w:rsidRDefault="007A4E61" w:rsidP="00786499">
      <w:pPr>
        <w:pStyle w:val="NormalWeb"/>
        <w:numPr>
          <w:ilvl w:val="0"/>
          <w:numId w:val="25"/>
        </w:numPr>
        <w:rPr>
          <w:color w:val="000000"/>
          <w:sz w:val="22"/>
          <w:szCs w:val="22"/>
        </w:rPr>
      </w:pPr>
      <w:r w:rsidRPr="00E5490D">
        <w:rPr>
          <w:rStyle w:val="Strong"/>
          <w:color w:val="000000"/>
          <w:sz w:val="22"/>
          <w:szCs w:val="22"/>
        </w:rPr>
        <w:t>Name yourself as owner</w:t>
      </w:r>
      <w:r w:rsidRPr="00E5490D">
        <w:rPr>
          <w:color w:val="000000"/>
          <w:sz w:val="22"/>
          <w:szCs w:val="22"/>
        </w:rPr>
        <w:t>. If the child doesn’t need the money, you can change the beneficiary to another child or even to yourself for continuing education.</w:t>
      </w:r>
    </w:p>
    <w:p w14:paraId="0141E8F0" w14:textId="77777777" w:rsidR="007A4E61" w:rsidRPr="00E5490D" w:rsidRDefault="007A4E61" w:rsidP="00786499">
      <w:pPr>
        <w:pStyle w:val="NormalWeb"/>
        <w:numPr>
          <w:ilvl w:val="0"/>
          <w:numId w:val="25"/>
        </w:numPr>
        <w:rPr>
          <w:color w:val="000000"/>
          <w:sz w:val="22"/>
          <w:szCs w:val="22"/>
        </w:rPr>
      </w:pPr>
      <w:r w:rsidRPr="00E5490D">
        <w:rPr>
          <w:rStyle w:val="Strong"/>
          <w:color w:val="000000"/>
          <w:sz w:val="22"/>
          <w:szCs w:val="22"/>
        </w:rPr>
        <w:t>Use scholarship and GI Bill exceptions</w:t>
      </w:r>
      <w:r w:rsidRPr="00E5490D">
        <w:rPr>
          <w:color w:val="000000"/>
          <w:sz w:val="22"/>
          <w:szCs w:val="22"/>
        </w:rPr>
        <w:t>. If your child receives a scholarship or GI Bill benefit, you can withdraw the equivalent amount from the 529 penalty-free (though you still pay income tax on the earnings).</w:t>
      </w:r>
    </w:p>
    <w:p w14:paraId="62E4BDF9" w14:textId="77777777" w:rsidR="00310E67" w:rsidRPr="00E5490D" w:rsidRDefault="007A4E61" w:rsidP="007A4E61">
      <w:pPr>
        <w:pStyle w:val="NormalWeb"/>
        <w:rPr>
          <w:color w:val="000000"/>
          <w:sz w:val="22"/>
          <w:szCs w:val="22"/>
        </w:rPr>
      </w:pPr>
      <w:r w:rsidRPr="00E5490D">
        <w:rPr>
          <w:color w:val="000000"/>
          <w:sz w:val="22"/>
          <w:szCs w:val="22"/>
        </w:rPr>
        <w:lastRenderedPageBreak/>
        <w:t>This approach keeps you from over-saving but still gives your child every advantage.</w:t>
      </w:r>
    </w:p>
    <w:p w14:paraId="4D679D5C" w14:textId="7C58DF95" w:rsidR="007A4E61" w:rsidRPr="00E5490D" w:rsidRDefault="007A4E61" w:rsidP="007A4E61">
      <w:pPr>
        <w:pStyle w:val="NormalWeb"/>
        <w:rPr>
          <w:color w:val="000000"/>
          <w:sz w:val="22"/>
          <w:szCs w:val="22"/>
        </w:rPr>
      </w:pPr>
      <w:r w:rsidRPr="00E5490D">
        <w:rPr>
          <w:color w:val="000000"/>
          <w:sz w:val="22"/>
          <w:szCs w:val="22"/>
        </w:rPr>
        <w:t>You can’t pick individual stocks or trade like in a brokerage account. Each 529 plan offers a</w:t>
      </w:r>
      <w:r w:rsidRPr="00E5490D">
        <w:rPr>
          <w:rStyle w:val="apple-converted-space"/>
          <w:color w:val="000000"/>
          <w:sz w:val="22"/>
          <w:szCs w:val="22"/>
        </w:rPr>
        <w:t> </w:t>
      </w:r>
      <w:r w:rsidRPr="00E5490D">
        <w:rPr>
          <w:rStyle w:val="Strong"/>
          <w:b w:val="0"/>
          <w:color w:val="000000"/>
          <w:sz w:val="22"/>
          <w:szCs w:val="22"/>
        </w:rPr>
        <w:t>menu of portfolios</w:t>
      </w:r>
      <w:r w:rsidRPr="00E5490D">
        <w:rPr>
          <w:rStyle w:val="apple-converted-space"/>
          <w:b/>
          <w:color w:val="000000"/>
          <w:sz w:val="22"/>
          <w:szCs w:val="22"/>
        </w:rPr>
        <w:t> </w:t>
      </w:r>
      <w:r w:rsidRPr="00E5490D">
        <w:rPr>
          <w:color w:val="000000"/>
          <w:sz w:val="22"/>
          <w:szCs w:val="22"/>
        </w:rPr>
        <w:t>chosen by the state. Common options include:</w:t>
      </w:r>
    </w:p>
    <w:p w14:paraId="1B0CB674" w14:textId="5A02F812" w:rsidR="007A4E61" w:rsidRPr="00E5490D" w:rsidRDefault="007A4E61" w:rsidP="00786499">
      <w:pPr>
        <w:pStyle w:val="NormalWeb"/>
        <w:numPr>
          <w:ilvl w:val="0"/>
          <w:numId w:val="26"/>
        </w:numPr>
        <w:rPr>
          <w:color w:val="000000"/>
          <w:sz w:val="22"/>
          <w:szCs w:val="22"/>
        </w:rPr>
      </w:pPr>
      <w:r w:rsidRPr="00E5490D">
        <w:rPr>
          <w:rStyle w:val="Strong"/>
          <w:b w:val="0"/>
          <w:color w:val="000000"/>
          <w:sz w:val="22"/>
          <w:szCs w:val="22"/>
        </w:rPr>
        <w:t>Age-based portfolios</w:t>
      </w:r>
      <w:r w:rsidR="006E27D7">
        <w:rPr>
          <w:rStyle w:val="apple-converted-space"/>
          <w:b/>
          <w:color w:val="000000"/>
          <w:sz w:val="22"/>
          <w:szCs w:val="22"/>
        </w:rPr>
        <w:t xml:space="preserve">, </w:t>
      </w:r>
      <w:r w:rsidRPr="00E5490D">
        <w:rPr>
          <w:color w:val="000000"/>
          <w:sz w:val="22"/>
          <w:szCs w:val="22"/>
        </w:rPr>
        <w:t>automatically shift from mostly stocks to mostly bonds as the child gets older. Great if you want a “set it and forget it” approach.</w:t>
      </w:r>
    </w:p>
    <w:p w14:paraId="51C0466C" w14:textId="26BECED7" w:rsidR="007A4E61" w:rsidRPr="00E5490D" w:rsidRDefault="007A4E61" w:rsidP="00786499">
      <w:pPr>
        <w:pStyle w:val="NormalWeb"/>
        <w:numPr>
          <w:ilvl w:val="0"/>
          <w:numId w:val="26"/>
        </w:numPr>
        <w:rPr>
          <w:color w:val="000000"/>
          <w:sz w:val="22"/>
          <w:szCs w:val="22"/>
        </w:rPr>
      </w:pPr>
      <w:r w:rsidRPr="00E5490D">
        <w:rPr>
          <w:rStyle w:val="Strong"/>
          <w:b w:val="0"/>
          <w:color w:val="000000"/>
          <w:sz w:val="22"/>
          <w:szCs w:val="22"/>
        </w:rPr>
        <w:t>Static portfolios</w:t>
      </w:r>
      <w:r w:rsidR="006E27D7">
        <w:rPr>
          <w:rStyle w:val="apple-converted-space"/>
          <w:b/>
          <w:color w:val="000000"/>
          <w:sz w:val="22"/>
          <w:szCs w:val="22"/>
        </w:rPr>
        <w:t xml:space="preserve">, </w:t>
      </w:r>
      <w:r w:rsidRPr="00E5490D">
        <w:rPr>
          <w:color w:val="000000"/>
          <w:sz w:val="22"/>
          <w:szCs w:val="22"/>
        </w:rPr>
        <w:t>fixed allocations of stocks and bonds that you choose yourself. For example, 80% stock / 20% bond.</w:t>
      </w:r>
    </w:p>
    <w:p w14:paraId="585A859C" w14:textId="233BEBC8" w:rsidR="007A4E61" w:rsidRPr="00E5490D" w:rsidRDefault="007A4E61" w:rsidP="00786499">
      <w:pPr>
        <w:pStyle w:val="NormalWeb"/>
        <w:numPr>
          <w:ilvl w:val="0"/>
          <w:numId w:val="26"/>
        </w:numPr>
        <w:rPr>
          <w:color w:val="000000"/>
          <w:sz w:val="22"/>
          <w:szCs w:val="22"/>
        </w:rPr>
      </w:pPr>
      <w:r w:rsidRPr="00E5490D">
        <w:rPr>
          <w:rStyle w:val="Strong"/>
          <w:b w:val="0"/>
          <w:color w:val="000000"/>
          <w:sz w:val="22"/>
          <w:szCs w:val="22"/>
        </w:rPr>
        <w:t>Individual index funds</w:t>
      </w:r>
      <w:r w:rsidR="006E27D7">
        <w:rPr>
          <w:rStyle w:val="apple-converted-space"/>
          <w:b/>
          <w:color w:val="000000"/>
          <w:sz w:val="22"/>
          <w:szCs w:val="22"/>
        </w:rPr>
        <w:t xml:space="preserve">, </w:t>
      </w:r>
      <w:r w:rsidRPr="00E5490D">
        <w:rPr>
          <w:color w:val="000000"/>
          <w:sz w:val="22"/>
          <w:szCs w:val="22"/>
        </w:rPr>
        <w:t>many plans offer a U.S. equity index (often S&amp;P 500), a total U.S. market index, an international index, or a bond index.</w:t>
      </w:r>
    </w:p>
    <w:p w14:paraId="23C48C7D" w14:textId="0FA13B1C" w:rsidR="007A4E61" w:rsidRPr="00E5490D" w:rsidRDefault="007A4E61" w:rsidP="00786499">
      <w:pPr>
        <w:pStyle w:val="NormalWeb"/>
        <w:numPr>
          <w:ilvl w:val="0"/>
          <w:numId w:val="26"/>
        </w:numPr>
        <w:rPr>
          <w:color w:val="000000"/>
          <w:sz w:val="22"/>
          <w:szCs w:val="22"/>
        </w:rPr>
      </w:pPr>
      <w:r w:rsidRPr="00E5490D">
        <w:rPr>
          <w:rStyle w:val="Strong"/>
          <w:b w:val="0"/>
          <w:color w:val="000000"/>
          <w:sz w:val="22"/>
          <w:szCs w:val="22"/>
        </w:rPr>
        <w:t>Principal-protected or cash options</w:t>
      </w:r>
      <w:r w:rsidR="006E27D7">
        <w:rPr>
          <w:rStyle w:val="apple-converted-space"/>
          <w:b/>
          <w:color w:val="000000"/>
          <w:sz w:val="22"/>
          <w:szCs w:val="22"/>
        </w:rPr>
        <w:t xml:space="preserve">, </w:t>
      </w:r>
      <w:r w:rsidRPr="00E5490D">
        <w:rPr>
          <w:color w:val="000000"/>
          <w:sz w:val="22"/>
          <w:szCs w:val="22"/>
        </w:rPr>
        <w:t>conservative choices for short time horizons.</w:t>
      </w:r>
    </w:p>
    <w:p w14:paraId="29FC7A55" w14:textId="78864712" w:rsidR="007A4E61" w:rsidRPr="00E5490D" w:rsidRDefault="007A4E61" w:rsidP="007A4E61">
      <w:pPr>
        <w:pStyle w:val="NormalWeb"/>
        <w:rPr>
          <w:color w:val="000000"/>
          <w:sz w:val="22"/>
          <w:szCs w:val="22"/>
        </w:rPr>
      </w:pPr>
      <w:r w:rsidRPr="00E5490D">
        <w:rPr>
          <w:color w:val="000000"/>
          <w:sz w:val="22"/>
          <w:szCs w:val="22"/>
        </w:rPr>
        <w:t xml:space="preserve">Within these </w:t>
      </w:r>
      <w:proofErr w:type="gramStart"/>
      <w:r w:rsidRPr="00E5490D">
        <w:rPr>
          <w:color w:val="000000"/>
          <w:sz w:val="22"/>
          <w:szCs w:val="22"/>
        </w:rPr>
        <w:t>menus</w:t>
      </w:r>
      <w:proofErr w:type="gramEnd"/>
      <w:r w:rsidRPr="00E5490D">
        <w:rPr>
          <w:color w:val="000000"/>
          <w:sz w:val="22"/>
          <w:szCs w:val="22"/>
        </w:rPr>
        <w:t xml:space="preserve"> you can absolutely get S&amp;P 500 exposure (look for “U.S. Equity Index” or “500 Index” options), international diversification, and bond funds. The growth inside the account is tax-deferred and tax-free at withdrawal if used for qualified expenses.</w:t>
      </w:r>
    </w:p>
    <w:p w14:paraId="63CCC676" w14:textId="7CEDDCD6" w:rsidR="00B204C7" w:rsidRPr="00E5490D" w:rsidRDefault="00B204C7" w:rsidP="00DF46C7">
      <w:pPr>
        <w:pStyle w:val="NormalWeb"/>
        <w:rPr>
          <w:b/>
          <w:color w:val="000000"/>
          <w:sz w:val="22"/>
          <w:szCs w:val="22"/>
        </w:rPr>
      </w:pPr>
      <w:r w:rsidRPr="00E5490D">
        <w:rPr>
          <w:b/>
          <w:color w:val="000000"/>
          <w:sz w:val="22"/>
          <w:szCs w:val="22"/>
        </w:rPr>
        <w:t>The pros of 529 plan?</w:t>
      </w:r>
    </w:p>
    <w:p w14:paraId="3A46E61B" w14:textId="34E3EF7E" w:rsidR="00DF46C7" w:rsidRPr="00E5490D" w:rsidRDefault="00DF46C7" w:rsidP="00DF46C7">
      <w:pPr>
        <w:pStyle w:val="NormalWeb"/>
        <w:rPr>
          <w:color w:val="000000"/>
          <w:sz w:val="22"/>
          <w:szCs w:val="22"/>
        </w:rPr>
      </w:pPr>
      <w:r w:rsidRPr="00E5490D">
        <w:rPr>
          <w:color w:val="000000"/>
          <w:sz w:val="22"/>
          <w:szCs w:val="22"/>
        </w:rPr>
        <w:t>One of the key advantages of a 529 plan is its generous tax treatment. Earnings grow tax-free</w:t>
      </w:r>
      <w:r w:rsidR="00023668" w:rsidRPr="00E5490D">
        <w:rPr>
          <w:color w:val="000000"/>
          <w:sz w:val="22"/>
          <w:szCs w:val="22"/>
        </w:rPr>
        <w:t xml:space="preserve">, </w:t>
      </w:r>
      <w:r w:rsidRPr="00E5490D">
        <w:rPr>
          <w:color w:val="000000"/>
          <w:sz w:val="22"/>
          <w:szCs w:val="22"/>
        </w:rPr>
        <w:t>and withdrawals are also tax-free when used for qualified educational expenses. These include tuition and fees</w:t>
      </w:r>
      <w:r w:rsidR="00023668" w:rsidRPr="00E5490D">
        <w:rPr>
          <w:color w:val="000000"/>
          <w:sz w:val="22"/>
          <w:szCs w:val="22"/>
        </w:rPr>
        <w:t xml:space="preserve">, </w:t>
      </w:r>
      <w:r w:rsidRPr="00E5490D">
        <w:rPr>
          <w:color w:val="000000"/>
          <w:sz w:val="22"/>
          <w:szCs w:val="22"/>
        </w:rPr>
        <w:t>room and board for students enrolled at least half-time</w:t>
      </w:r>
      <w:r w:rsidR="00023668" w:rsidRPr="00E5490D">
        <w:rPr>
          <w:color w:val="000000"/>
          <w:sz w:val="22"/>
          <w:szCs w:val="22"/>
        </w:rPr>
        <w:t xml:space="preserve">, </w:t>
      </w:r>
      <w:r w:rsidRPr="00E5490D">
        <w:rPr>
          <w:color w:val="000000"/>
          <w:sz w:val="22"/>
          <w:szCs w:val="22"/>
        </w:rPr>
        <w:t>books</w:t>
      </w:r>
      <w:r w:rsidR="00023668" w:rsidRPr="00E5490D">
        <w:rPr>
          <w:color w:val="000000"/>
          <w:sz w:val="22"/>
          <w:szCs w:val="22"/>
        </w:rPr>
        <w:t xml:space="preserve">, </w:t>
      </w:r>
      <w:r w:rsidRPr="00E5490D">
        <w:rPr>
          <w:color w:val="000000"/>
          <w:sz w:val="22"/>
          <w:szCs w:val="22"/>
        </w:rPr>
        <w:t>supplies</w:t>
      </w:r>
      <w:r w:rsidR="00023668" w:rsidRPr="00E5490D">
        <w:rPr>
          <w:color w:val="000000"/>
          <w:sz w:val="22"/>
          <w:szCs w:val="22"/>
        </w:rPr>
        <w:t xml:space="preserve">, </w:t>
      </w:r>
      <w:r w:rsidRPr="00E5490D">
        <w:rPr>
          <w:color w:val="000000"/>
          <w:sz w:val="22"/>
          <w:szCs w:val="22"/>
        </w:rPr>
        <w:t>and education-related technology. Under current 2025 tax laws</w:t>
      </w:r>
      <w:r w:rsidR="00023668" w:rsidRPr="00E5490D">
        <w:rPr>
          <w:color w:val="000000"/>
          <w:sz w:val="22"/>
          <w:szCs w:val="22"/>
        </w:rPr>
        <w:t xml:space="preserve">, </w:t>
      </w:r>
      <w:r w:rsidRPr="00E5490D">
        <w:rPr>
          <w:color w:val="000000"/>
          <w:sz w:val="22"/>
          <w:szCs w:val="22"/>
        </w:rPr>
        <w:t>families can also use up to $10</w:t>
      </w:r>
      <w:r w:rsidR="007C56D5" w:rsidRPr="00E5490D">
        <w:rPr>
          <w:color w:val="000000"/>
          <w:sz w:val="22"/>
          <w:szCs w:val="22"/>
        </w:rPr>
        <w:t>,</w:t>
      </w:r>
      <w:r w:rsidRPr="00E5490D">
        <w:rPr>
          <w:color w:val="000000"/>
          <w:sz w:val="22"/>
          <w:szCs w:val="22"/>
        </w:rPr>
        <w:t>000 per year for K–12 private school tuition</w:t>
      </w:r>
      <w:r w:rsidR="00023668" w:rsidRPr="00E5490D">
        <w:rPr>
          <w:color w:val="000000"/>
          <w:sz w:val="22"/>
          <w:szCs w:val="22"/>
        </w:rPr>
        <w:t xml:space="preserve">, </w:t>
      </w:r>
      <w:r w:rsidRPr="00E5490D">
        <w:rPr>
          <w:color w:val="000000"/>
          <w:sz w:val="22"/>
          <w:szCs w:val="22"/>
        </w:rPr>
        <w:t>apply up to $10</w:t>
      </w:r>
      <w:r w:rsidR="007C56D5" w:rsidRPr="00E5490D">
        <w:rPr>
          <w:color w:val="000000"/>
          <w:sz w:val="22"/>
          <w:szCs w:val="22"/>
        </w:rPr>
        <w:t>,</w:t>
      </w:r>
      <w:r w:rsidRPr="00E5490D">
        <w:rPr>
          <w:color w:val="000000"/>
          <w:sz w:val="22"/>
          <w:szCs w:val="22"/>
        </w:rPr>
        <w:t>000 lifetime for student loan repayment</w:t>
      </w:r>
      <w:r w:rsidR="00023668" w:rsidRPr="00E5490D">
        <w:rPr>
          <w:color w:val="000000"/>
          <w:sz w:val="22"/>
          <w:szCs w:val="22"/>
        </w:rPr>
        <w:t xml:space="preserve">, </w:t>
      </w:r>
      <w:r w:rsidRPr="00E5490D">
        <w:rPr>
          <w:color w:val="000000"/>
          <w:sz w:val="22"/>
          <w:szCs w:val="22"/>
        </w:rPr>
        <w:t>and use the funds for registered apprenticeship programs.</w:t>
      </w:r>
      <w:r w:rsidR="00AA6542" w:rsidRPr="00E5490D">
        <w:rPr>
          <w:color w:val="000000"/>
          <w:sz w:val="22"/>
          <w:szCs w:val="22"/>
        </w:rPr>
        <w:t xml:space="preserve"> </w:t>
      </w:r>
      <w:r w:rsidRPr="00E5490D">
        <w:rPr>
          <w:color w:val="000000"/>
          <w:sz w:val="22"/>
          <w:szCs w:val="22"/>
        </w:rPr>
        <w:t>Contributors to a 529 plan may enjoy additional tax benefits at the state level. Many states offer income tax deductions or credits for contributions to their own state-sponsored 529 plans. For example</w:t>
      </w:r>
      <w:r w:rsidR="00023668" w:rsidRPr="00E5490D">
        <w:rPr>
          <w:color w:val="000000"/>
          <w:sz w:val="22"/>
          <w:szCs w:val="22"/>
        </w:rPr>
        <w:t xml:space="preserve">, </w:t>
      </w:r>
      <w:r w:rsidRPr="00E5490D">
        <w:rPr>
          <w:color w:val="000000"/>
          <w:sz w:val="22"/>
          <w:szCs w:val="22"/>
        </w:rPr>
        <w:t>New York residents can deduct up to $10</w:t>
      </w:r>
      <w:r w:rsidR="007C56D5" w:rsidRPr="00E5490D">
        <w:rPr>
          <w:color w:val="000000"/>
          <w:sz w:val="22"/>
          <w:szCs w:val="22"/>
        </w:rPr>
        <w:t>,</w:t>
      </w:r>
      <w:r w:rsidRPr="00E5490D">
        <w:rPr>
          <w:color w:val="000000"/>
          <w:sz w:val="22"/>
          <w:szCs w:val="22"/>
        </w:rPr>
        <w:t>000 per year for married couples filing jointly. Illinois allows a deduction of up to $20</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000 per couple</w:t>
      </w:r>
      <w:r w:rsidR="00023668" w:rsidRPr="00E5490D">
        <w:rPr>
          <w:color w:val="000000"/>
          <w:sz w:val="22"/>
          <w:szCs w:val="22"/>
        </w:rPr>
        <w:t xml:space="preserve">, </w:t>
      </w:r>
      <w:r w:rsidRPr="00E5490D">
        <w:rPr>
          <w:color w:val="000000"/>
          <w:sz w:val="22"/>
          <w:szCs w:val="22"/>
        </w:rPr>
        <w:t>and Virginia offers $4</w:t>
      </w:r>
      <w:r w:rsidR="007C56D5" w:rsidRPr="00E5490D">
        <w:rPr>
          <w:color w:val="000000"/>
          <w:sz w:val="22"/>
          <w:szCs w:val="22"/>
        </w:rPr>
        <w:t>,</w:t>
      </w:r>
      <w:r w:rsidRPr="00E5490D">
        <w:rPr>
          <w:color w:val="000000"/>
          <w:sz w:val="22"/>
          <w:szCs w:val="22"/>
        </w:rPr>
        <w:t>000 per account annually. These deductions can vary</w:t>
      </w:r>
      <w:r w:rsidR="00023668" w:rsidRPr="00E5490D">
        <w:rPr>
          <w:color w:val="000000"/>
          <w:sz w:val="22"/>
          <w:szCs w:val="22"/>
        </w:rPr>
        <w:t xml:space="preserve">, </w:t>
      </w:r>
      <w:r w:rsidRPr="00E5490D">
        <w:rPr>
          <w:color w:val="000000"/>
          <w:sz w:val="22"/>
          <w:szCs w:val="22"/>
        </w:rPr>
        <w:t>so families should evaluate whether contributing to their home state's plan provides a meaningful tax advantage.</w:t>
      </w:r>
    </w:p>
    <w:p w14:paraId="4CF669D5" w14:textId="4E8CF3E4" w:rsidR="00DF46C7" w:rsidRPr="00E5490D" w:rsidRDefault="00DF46C7" w:rsidP="00DF46C7">
      <w:pPr>
        <w:pStyle w:val="NormalWeb"/>
        <w:rPr>
          <w:color w:val="000000"/>
          <w:sz w:val="22"/>
          <w:szCs w:val="22"/>
        </w:rPr>
      </w:pPr>
      <w:r w:rsidRPr="00E5490D">
        <w:rPr>
          <w:color w:val="000000"/>
          <w:sz w:val="22"/>
          <w:szCs w:val="22"/>
        </w:rPr>
        <w:t>Contribution limits to 529 plans are high</w:t>
      </w:r>
      <w:r w:rsidR="00023668" w:rsidRPr="00E5490D">
        <w:rPr>
          <w:color w:val="000000"/>
          <w:sz w:val="22"/>
          <w:szCs w:val="22"/>
        </w:rPr>
        <w:t xml:space="preserve">, </w:t>
      </w:r>
      <w:r w:rsidRPr="00E5490D">
        <w:rPr>
          <w:color w:val="000000"/>
          <w:sz w:val="22"/>
          <w:szCs w:val="22"/>
        </w:rPr>
        <w:t>with many states setting maximum account balances that exceed $500</w:t>
      </w:r>
      <w:r w:rsidR="007C56D5" w:rsidRPr="00E5490D">
        <w:rPr>
          <w:color w:val="000000"/>
          <w:sz w:val="22"/>
          <w:szCs w:val="22"/>
        </w:rPr>
        <w:t>,</w:t>
      </w:r>
      <w:r w:rsidRPr="00E5490D">
        <w:rPr>
          <w:color w:val="000000"/>
          <w:sz w:val="22"/>
          <w:szCs w:val="22"/>
        </w:rPr>
        <w:t>000 per beneficiary. For instance</w:t>
      </w:r>
      <w:r w:rsidR="00023668" w:rsidRPr="00E5490D">
        <w:rPr>
          <w:color w:val="000000"/>
          <w:sz w:val="22"/>
          <w:szCs w:val="22"/>
        </w:rPr>
        <w:t xml:space="preserve">, </w:t>
      </w:r>
      <w:r w:rsidRPr="00E5490D">
        <w:rPr>
          <w:color w:val="000000"/>
          <w:sz w:val="22"/>
          <w:szCs w:val="22"/>
        </w:rPr>
        <w:t>California allows up to $529</w:t>
      </w:r>
      <w:r w:rsidR="007C56D5" w:rsidRPr="00E5490D">
        <w:rPr>
          <w:color w:val="000000"/>
          <w:sz w:val="22"/>
          <w:szCs w:val="22"/>
        </w:rPr>
        <w:t>,</w:t>
      </w:r>
      <w:r w:rsidRPr="00E5490D">
        <w:rPr>
          <w:color w:val="000000"/>
          <w:sz w:val="22"/>
          <w:szCs w:val="22"/>
        </w:rPr>
        <w:t>000</w:t>
      </w:r>
      <w:r w:rsidR="00023668" w:rsidRPr="00E5490D">
        <w:rPr>
          <w:color w:val="000000"/>
          <w:sz w:val="22"/>
          <w:szCs w:val="22"/>
        </w:rPr>
        <w:t xml:space="preserve">, </w:t>
      </w:r>
      <w:r w:rsidRPr="00E5490D">
        <w:rPr>
          <w:color w:val="000000"/>
          <w:sz w:val="22"/>
          <w:szCs w:val="22"/>
        </w:rPr>
        <w:t>Virginia up to $550</w:t>
      </w:r>
      <w:r w:rsidR="007C56D5" w:rsidRPr="00E5490D">
        <w:rPr>
          <w:color w:val="000000"/>
          <w:sz w:val="22"/>
          <w:szCs w:val="22"/>
        </w:rPr>
        <w:t>,</w:t>
      </w:r>
      <w:r w:rsidRPr="00E5490D">
        <w:rPr>
          <w:color w:val="000000"/>
          <w:sz w:val="22"/>
          <w:szCs w:val="22"/>
        </w:rPr>
        <w:t>000</w:t>
      </w:r>
      <w:r w:rsidR="00023668" w:rsidRPr="00E5490D">
        <w:rPr>
          <w:color w:val="000000"/>
          <w:sz w:val="22"/>
          <w:szCs w:val="22"/>
        </w:rPr>
        <w:t xml:space="preserve">, </w:t>
      </w:r>
      <w:r w:rsidRPr="00E5490D">
        <w:rPr>
          <w:color w:val="000000"/>
          <w:sz w:val="22"/>
          <w:szCs w:val="22"/>
        </w:rPr>
        <w:t>and New York up to $520</w:t>
      </w:r>
      <w:r w:rsidR="007C56D5" w:rsidRPr="00E5490D">
        <w:rPr>
          <w:color w:val="000000"/>
          <w:sz w:val="22"/>
          <w:szCs w:val="22"/>
        </w:rPr>
        <w:t>,</w:t>
      </w:r>
      <w:r w:rsidRPr="00E5490D">
        <w:rPr>
          <w:color w:val="000000"/>
          <w:sz w:val="22"/>
          <w:szCs w:val="22"/>
        </w:rPr>
        <w:t>000. These high thresholds provide ample room for families who wish to fund an entire college education</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and more.</w:t>
      </w:r>
    </w:p>
    <w:p w14:paraId="2446E9EC" w14:textId="3DAE5A54" w:rsidR="00DF46C7" w:rsidRPr="00E5490D" w:rsidRDefault="00DF46C7" w:rsidP="00DF46C7">
      <w:pPr>
        <w:pStyle w:val="NormalWeb"/>
        <w:rPr>
          <w:color w:val="000000"/>
          <w:sz w:val="22"/>
          <w:szCs w:val="22"/>
        </w:rPr>
      </w:pPr>
      <w:r w:rsidRPr="00E5490D">
        <w:rPr>
          <w:color w:val="000000"/>
          <w:sz w:val="22"/>
          <w:szCs w:val="22"/>
        </w:rPr>
        <w:t>While there is no annual contribution limit set by the IRS</w:t>
      </w:r>
      <w:r w:rsidR="00023668" w:rsidRPr="00E5490D">
        <w:rPr>
          <w:color w:val="000000"/>
          <w:sz w:val="22"/>
          <w:szCs w:val="22"/>
        </w:rPr>
        <w:t xml:space="preserve">, </w:t>
      </w:r>
      <w:r w:rsidRPr="00E5490D">
        <w:rPr>
          <w:color w:val="000000"/>
          <w:sz w:val="22"/>
          <w:szCs w:val="22"/>
        </w:rPr>
        <w:t>contributions over the annual gift tax exclusion amount</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$18</w:t>
      </w:r>
      <w:r w:rsidR="007C56D5" w:rsidRPr="00E5490D">
        <w:rPr>
          <w:color w:val="000000"/>
          <w:sz w:val="22"/>
          <w:szCs w:val="22"/>
        </w:rPr>
        <w:t>,</w:t>
      </w:r>
      <w:r w:rsidRPr="00E5490D">
        <w:rPr>
          <w:color w:val="000000"/>
          <w:sz w:val="22"/>
          <w:szCs w:val="22"/>
        </w:rPr>
        <w:t>000 per donor</w:t>
      </w:r>
      <w:r w:rsidR="00023668" w:rsidRPr="00E5490D">
        <w:rPr>
          <w:color w:val="000000"/>
          <w:sz w:val="22"/>
          <w:szCs w:val="22"/>
        </w:rPr>
        <w:t xml:space="preserve">, </w:t>
      </w:r>
      <w:r w:rsidRPr="00E5490D">
        <w:rPr>
          <w:color w:val="000000"/>
          <w:sz w:val="22"/>
          <w:szCs w:val="22"/>
        </w:rPr>
        <w:t>per beneficiary in 2025</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count toward the donor’s lifetime gift and estate tax exemption. However</w:t>
      </w:r>
      <w:r w:rsidR="00023668" w:rsidRPr="00E5490D">
        <w:rPr>
          <w:color w:val="000000"/>
          <w:sz w:val="22"/>
          <w:szCs w:val="22"/>
        </w:rPr>
        <w:t xml:space="preserve">, </w:t>
      </w:r>
      <w:r w:rsidRPr="00E5490D">
        <w:rPr>
          <w:color w:val="000000"/>
          <w:sz w:val="22"/>
          <w:szCs w:val="22"/>
        </w:rPr>
        <w:t>the law permits what’s known as "</w:t>
      </w:r>
      <w:proofErr w:type="spellStart"/>
      <w:r w:rsidRPr="00E5490D">
        <w:rPr>
          <w:color w:val="000000"/>
          <w:sz w:val="22"/>
          <w:szCs w:val="22"/>
        </w:rPr>
        <w:t>superfunding</w:t>
      </w:r>
      <w:proofErr w:type="spellEnd"/>
      <w:r w:rsidRPr="00E5490D">
        <w:rPr>
          <w:color w:val="000000"/>
          <w:sz w:val="22"/>
          <w:szCs w:val="22"/>
        </w:rPr>
        <w:t>": the ability to contribute five years' worth of gifts in a single year. This means a donor can contribute up to $90</w:t>
      </w:r>
      <w:r w:rsidR="007C56D5" w:rsidRPr="00E5490D">
        <w:rPr>
          <w:color w:val="000000"/>
          <w:sz w:val="22"/>
          <w:szCs w:val="22"/>
        </w:rPr>
        <w:t>,</w:t>
      </w:r>
      <w:r w:rsidRPr="00E5490D">
        <w:rPr>
          <w:color w:val="000000"/>
          <w:sz w:val="22"/>
          <w:szCs w:val="22"/>
        </w:rPr>
        <w:t>000 per beneficiary in 2025 without triggering gift tax consequences. For married couples</w:t>
      </w:r>
      <w:r w:rsidR="00023668" w:rsidRPr="00E5490D">
        <w:rPr>
          <w:color w:val="000000"/>
          <w:sz w:val="22"/>
          <w:szCs w:val="22"/>
        </w:rPr>
        <w:t xml:space="preserve">, </w:t>
      </w:r>
      <w:r w:rsidRPr="00E5490D">
        <w:rPr>
          <w:color w:val="000000"/>
          <w:sz w:val="22"/>
          <w:szCs w:val="22"/>
        </w:rPr>
        <w:t>that figure doubles to $180</w:t>
      </w:r>
      <w:r w:rsidR="007C56D5" w:rsidRPr="00E5490D">
        <w:rPr>
          <w:color w:val="000000"/>
          <w:sz w:val="22"/>
          <w:szCs w:val="22"/>
        </w:rPr>
        <w:t>,</w:t>
      </w:r>
      <w:r w:rsidRPr="00E5490D">
        <w:rPr>
          <w:color w:val="000000"/>
          <w:sz w:val="22"/>
          <w:szCs w:val="22"/>
        </w:rPr>
        <w:t>000. This can be an excellent estate planning tool for families looking to transfer wealth efficiently while supporting a child’s education.</w:t>
      </w:r>
    </w:p>
    <w:p w14:paraId="4F88B888" w14:textId="78EE38D3" w:rsidR="00DF46C7" w:rsidRPr="00E5490D" w:rsidRDefault="00DF46C7" w:rsidP="00DF46C7">
      <w:pPr>
        <w:pStyle w:val="NormalWeb"/>
        <w:rPr>
          <w:color w:val="000000"/>
          <w:sz w:val="22"/>
          <w:szCs w:val="22"/>
        </w:rPr>
      </w:pPr>
      <w:r w:rsidRPr="00E5490D">
        <w:rPr>
          <w:color w:val="000000"/>
          <w:sz w:val="22"/>
          <w:szCs w:val="22"/>
        </w:rPr>
        <w:t>Another compelling feature of 529 plans is their flexibility in funding. Parents</w:t>
      </w:r>
      <w:r w:rsidR="00023668" w:rsidRPr="00E5490D">
        <w:rPr>
          <w:color w:val="000000"/>
          <w:sz w:val="22"/>
          <w:szCs w:val="22"/>
        </w:rPr>
        <w:t xml:space="preserve">, </w:t>
      </w:r>
      <w:r w:rsidRPr="00E5490D">
        <w:rPr>
          <w:color w:val="000000"/>
          <w:sz w:val="22"/>
          <w:szCs w:val="22"/>
        </w:rPr>
        <w:t>grandparents</w:t>
      </w:r>
      <w:r w:rsidR="00023668" w:rsidRPr="00E5490D">
        <w:rPr>
          <w:color w:val="000000"/>
          <w:sz w:val="22"/>
          <w:szCs w:val="22"/>
        </w:rPr>
        <w:t xml:space="preserve">, </w:t>
      </w:r>
      <w:r w:rsidRPr="00E5490D">
        <w:rPr>
          <w:color w:val="000000"/>
          <w:sz w:val="22"/>
          <w:szCs w:val="22"/>
        </w:rPr>
        <w:t>and even friends can contribute to the same plan. Many 529 platforms now offer online gifting portals that allow others to make one-time or recurring contributions for holidays</w:t>
      </w:r>
      <w:r w:rsidR="00023668" w:rsidRPr="00E5490D">
        <w:rPr>
          <w:color w:val="000000"/>
          <w:sz w:val="22"/>
          <w:szCs w:val="22"/>
        </w:rPr>
        <w:t xml:space="preserve">, </w:t>
      </w:r>
      <w:r w:rsidRPr="00E5490D">
        <w:rPr>
          <w:color w:val="000000"/>
          <w:sz w:val="22"/>
          <w:szCs w:val="22"/>
        </w:rPr>
        <w:t>birthdays</w:t>
      </w:r>
      <w:r w:rsidR="00023668" w:rsidRPr="00E5490D">
        <w:rPr>
          <w:color w:val="000000"/>
          <w:sz w:val="22"/>
          <w:szCs w:val="22"/>
        </w:rPr>
        <w:t xml:space="preserve">, </w:t>
      </w:r>
      <w:r w:rsidRPr="00E5490D">
        <w:rPr>
          <w:color w:val="000000"/>
          <w:sz w:val="22"/>
          <w:szCs w:val="22"/>
        </w:rPr>
        <w:t>or other milestones. Grandparents</w:t>
      </w:r>
      <w:proofErr w:type="gramStart"/>
      <w:r w:rsidR="00023668" w:rsidRPr="00E5490D">
        <w:rPr>
          <w:color w:val="000000"/>
          <w:sz w:val="22"/>
          <w:szCs w:val="22"/>
        </w:rPr>
        <w:t xml:space="preserve">, </w:t>
      </w:r>
      <w:r w:rsidRPr="00E5490D">
        <w:rPr>
          <w:color w:val="000000"/>
          <w:sz w:val="22"/>
          <w:szCs w:val="22"/>
        </w:rPr>
        <w:t>in particular</w:t>
      </w:r>
      <w:r w:rsidR="00023668" w:rsidRPr="00E5490D">
        <w:rPr>
          <w:color w:val="000000"/>
          <w:sz w:val="22"/>
          <w:szCs w:val="22"/>
        </w:rPr>
        <w:t xml:space="preserve">, </w:t>
      </w:r>
      <w:r w:rsidRPr="00E5490D">
        <w:rPr>
          <w:color w:val="000000"/>
          <w:sz w:val="22"/>
          <w:szCs w:val="22"/>
        </w:rPr>
        <w:t>can</w:t>
      </w:r>
      <w:proofErr w:type="gramEnd"/>
      <w:r w:rsidRPr="00E5490D">
        <w:rPr>
          <w:color w:val="000000"/>
          <w:sz w:val="22"/>
          <w:szCs w:val="22"/>
        </w:rPr>
        <w:t xml:space="preserve"> play a strategic role. As of 2024</w:t>
      </w:r>
      <w:r w:rsidR="00023668" w:rsidRPr="00E5490D">
        <w:rPr>
          <w:color w:val="000000"/>
          <w:sz w:val="22"/>
          <w:szCs w:val="22"/>
        </w:rPr>
        <w:t xml:space="preserve">, </w:t>
      </w:r>
      <w:r w:rsidRPr="00E5490D">
        <w:rPr>
          <w:color w:val="000000"/>
          <w:sz w:val="22"/>
          <w:szCs w:val="22"/>
        </w:rPr>
        <w:t>distributions from grandparent-owned 529 plans no longer count as untaxed student income on the FAFSA</w:t>
      </w:r>
      <w:r w:rsidR="00023668" w:rsidRPr="00E5490D">
        <w:rPr>
          <w:color w:val="000000"/>
          <w:sz w:val="22"/>
          <w:szCs w:val="22"/>
        </w:rPr>
        <w:t xml:space="preserve">, </w:t>
      </w:r>
      <w:r w:rsidRPr="00E5490D">
        <w:rPr>
          <w:color w:val="000000"/>
          <w:sz w:val="22"/>
          <w:szCs w:val="22"/>
        </w:rPr>
        <w:t>removing a previous barrier and making grandparent contributions an even more powerful tool.</w:t>
      </w:r>
    </w:p>
    <w:p w14:paraId="4B1C2348" w14:textId="043E0046" w:rsidR="00DF46C7" w:rsidRPr="00E5490D" w:rsidRDefault="00DF46C7" w:rsidP="00DF46C7">
      <w:pPr>
        <w:pStyle w:val="NormalWeb"/>
        <w:rPr>
          <w:color w:val="000000"/>
          <w:sz w:val="22"/>
          <w:szCs w:val="22"/>
        </w:rPr>
      </w:pPr>
      <w:r w:rsidRPr="00E5490D">
        <w:rPr>
          <w:color w:val="000000"/>
          <w:sz w:val="22"/>
          <w:szCs w:val="22"/>
        </w:rPr>
        <w:lastRenderedPageBreak/>
        <w:t>Control of the account remains with the original owner</w:t>
      </w:r>
      <w:r w:rsidR="00023668" w:rsidRPr="00E5490D">
        <w:rPr>
          <w:color w:val="000000"/>
          <w:sz w:val="22"/>
          <w:szCs w:val="22"/>
        </w:rPr>
        <w:t xml:space="preserve">, </w:t>
      </w:r>
      <w:r w:rsidRPr="00E5490D">
        <w:rPr>
          <w:color w:val="000000"/>
          <w:sz w:val="22"/>
          <w:szCs w:val="22"/>
        </w:rPr>
        <w:t>typically a parent or grandparent</w:t>
      </w:r>
      <w:r w:rsidR="00023668" w:rsidRPr="00E5490D">
        <w:rPr>
          <w:color w:val="000000"/>
          <w:sz w:val="22"/>
          <w:szCs w:val="22"/>
        </w:rPr>
        <w:t xml:space="preserve">, </w:t>
      </w:r>
      <w:r w:rsidRPr="00E5490D">
        <w:rPr>
          <w:color w:val="000000"/>
          <w:sz w:val="22"/>
          <w:szCs w:val="22"/>
        </w:rPr>
        <w:t>even after the child reaches the age of majority. This means that if the original beneficiary doesn’t use the funds</w:t>
      </w:r>
      <w:r w:rsidR="00023668" w:rsidRPr="00E5490D">
        <w:rPr>
          <w:color w:val="000000"/>
          <w:sz w:val="22"/>
          <w:szCs w:val="22"/>
        </w:rPr>
        <w:t xml:space="preserve">, </w:t>
      </w:r>
      <w:r w:rsidRPr="00E5490D">
        <w:rPr>
          <w:color w:val="000000"/>
          <w:sz w:val="22"/>
          <w:szCs w:val="22"/>
        </w:rPr>
        <w:t>the account owner can change the beneficiary to another qualifying family member</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 sibling</w:t>
      </w:r>
      <w:r w:rsidR="00023668" w:rsidRPr="00E5490D">
        <w:rPr>
          <w:color w:val="000000"/>
          <w:sz w:val="22"/>
          <w:szCs w:val="22"/>
        </w:rPr>
        <w:t xml:space="preserve">, </w:t>
      </w:r>
      <w:r w:rsidRPr="00E5490D">
        <w:rPr>
          <w:color w:val="000000"/>
          <w:sz w:val="22"/>
          <w:szCs w:val="22"/>
        </w:rPr>
        <w:t>cousin</w:t>
      </w:r>
      <w:r w:rsidR="00023668" w:rsidRPr="00E5490D">
        <w:rPr>
          <w:color w:val="000000"/>
          <w:sz w:val="22"/>
          <w:szCs w:val="22"/>
        </w:rPr>
        <w:t xml:space="preserve">, </w:t>
      </w:r>
      <w:r w:rsidRPr="00E5490D">
        <w:rPr>
          <w:color w:val="000000"/>
          <w:sz w:val="22"/>
          <w:szCs w:val="22"/>
        </w:rPr>
        <w:t>parent</w:t>
      </w:r>
      <w:r w:rsidR="00023668" w:rsidRPr="00E5490D">
        <w:rPr>
          <w:color w:val="000000"/>
          <w:sz w:val="22"/>
          <w:szCs w:val="22"/>
        </w:rPr>
        <w:t xml:space="preserve">, </w:t>
      </w:r>
      <w:r w:rsidRPr="00E5490D">
        <w:rPr>
          <w:color w:val="000000"/>
          <w:sz w:val="22"/>
          <w:szCs w:val="22"/>
        </w:rPr>
        <w:t>or even themselves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without penalty. This preserves the account’s tax benefits and ensures the funds are not wasted.</w:t>
      </w:r>
    </w:p>
    <w:p w14:paraId="35436287" w14:textId="7AB8F696" w:rsidR="0098679F" w:rsidRPr="00E5490D" w:rsidRDefault="0098679F" w:rsidP="0098679F">
      <w:pPr>
        <w:rPr>
          <w:b/>
          <w:sz w:val="22"/>
          <w:szCs w:val="22"/>
        </w:rPr>
      </w:pPr>
      <w:r w:rsidRPr="00E5490D">
        <w:rPr>
          <w:b/>
          <w:sz w:val="22"/>
          <w:szCs w:val="22"/>
        </w:rPr>
        <w:t>The Cons of 529 Plans</w:t>
      </w:r>
      <w:r w:rsidR="001570EB" w:rsidRPr="00E5490D">
        <w:rPr>
          <w:b/>
          <w:sz w:val="22"/>
          <w:szCs w:val="22"/>
        </w:rPr>
        <w:t>?</w:t>
      </w:r>
    </w:p>
    <w:p w14:paraId="7527A92F" w14:textId="77777777" w:rsidR="0098679F" w:rsidRPr="00E5490D" w:rsidRDefault="0098679F" w:rsidP="0098679F">
      <w:pPr>
        <w:pStyle w:val="NormalWeb"/>
        <w:rPr>
          <w:color w:val="000000"/>
          <w:sz w:val="22"/>
          <w:szCs w:val="22"/>
        </w:rPr>
      </w:pPr>
      <w:r w:rsidRPr="00E5490D">
        <w:rPr>
          <w:color w:val="000000"/>
          <w:sz w:val="22"/>
          <w:szCs w:val="22"/>
        </w:rPr>
        <w:t>While 529 plans are one of the most powerful ways to save for education, they do have limitations. Understanding the drawbacks helps you decide how much to put into one and whether to combine it with other accounts.</w:t>
      </w:r>
    </w:p>
    <w:p w14:paraId="36315B68" w14:textId="7FBA9D53" w:rsidR="00685977" w:rsidRPr="00E5490D" w:rsidRDefault="00685977" w:rsidP="0098679F">
      <w:pPr>
        <w:pStyle w:val="NormalWeb"/>
        <w:rPr>
          <w:color w:val="000000"/>
          <w:sz w:val="22"/>
          <w:szCs w:val="22"/>
        </w:rPr>
      </w:pPr>
      <w:r w:rsidRPr="00E5490D">
        <w:rPr>
          <w:rStyle w:val="Strong"/>
          <w:b w:val="0"/>
          <w:color w:val="000000"/>
          <w:sz w:val="22"/>
          <w:szCs w:val="22"/>
        </w:rPr>
        <w:t>There is a l</w:t>
      </w:r>
      <w:r w:rsidR="0098679F" w:rsidRPr="00E5490D">
        <w:rPr>
          <w:rStyle w:val="Strong"/>
          <w:b w:val="0"/>
          <w:color w:val="000000"/>
          <w:sz w:val="22"/>
          <w:szCs w:val="22"/>
        </w:rPr>
        <w:t>imited use for non-education expenses</w:t>
      </w:r>
      <w:r w:rsidRPr="00E5490D">
        <w:rPr>
          <w:color w:val="000000"/>
          <w:sz w:val="22"/>
          <w:szCs w:val="22"/>
        </w:rPr>
        <w:t xml:space="preserve">. </w:t>
      </w:r>
      <w:r w:rsidR="0098679F" w:rsidRPr="00E5490D">
        <w:rPr>
          <w:color w:val="000000"/>
          <w:sz w:val="22"/>
          <w:szCs w:val="22"/>
        </w:rPr>
        <w:t xml:space="preserve">The tax benefits apply only to qualified education costs. If you withdraw money for nonqualified expenses, you’ll owe ordinary income tax on the earnings portion plus a 10% penalty (the original contributions come back to you tax-free). The only exceptions are when the beneficiary receives a scholarship, attends a U.S. military academy, or dies or becomes disabled. In those </w:t>
      </w:r>
      <w:proofErr w:type="gramStart"/>
      <w:r w:rsidR="0098679F" w:rsidRPr="00E5490D">
        <w:rPr>
          <w:color w:val="000000"/>
          <w:sz w:val="22"/>
          <w:szCs w:val="22"/>
        </w:rPr>
        <w:t>cases</w:t>
      </w:r>
      <w:proofErr w:type="gramEnd"/>
      <w:r w:rsidR="0098679F" w:rsidRPr="00E5490D">
        <w:rPr>
          <w:color w:val="000000"/>
          <w:sz w:val="22"/>
          <w:szCs w:val="22"/>
        </w:rPr>
        <w:t xml:space="preserve"> you can withdraw up to the scholarship amount penalty-free but still owe tax on earnings.</w:t>
      </w:r>
      <w:r w:rsidR="004F1B48">
        <w:rPr>
          <w:color w:val="000000"/>
          <w:sz w:val="22"/>
          <w:szCs w:val="22"/>
        </w:rPr>
        <w:t xml:space="preserve"> </w:t>
      </w:r>
      <w:r w:rsidR="0098679F" w:rsidRPr="00E5490D">
        <w:rPr>
          <w:rStyle w:val="Strong"/>
          <w:b w:val="0"/>
          <w:color w:val="000000"/>
          <w:sz w:val="22"/>
          <w:szCs w:val="22"/>
        </w:rPr>
        <w:t>Investment options are restricted</w:t>
      </w:r>
      <w:r w:rsidRPr="00E5490D">
        <w:rPr>
          <w:color w:val="000000"/>
          <w:sz w:val="22"/>
          <w:szCs w:val="22"/>
        </w:rPr>
        <w:t xml:space="preserve">. </w:t>
      </w:r>
      <w:r w:rsidR="0098679F" w:rsidRPr="00E5490D">
        <w:rPr>
          <w:color w:val="000000"/>
          <w:sz w:val="22"/>
          <w:szCs w:val="22"/>
        </w:rPr>
        <w:t>You can’t pick any stock, bond, or ETF you like as in a regular brokerage account. Each plan offers a limited menu of portfolios and age-based options chosen by the state or program manager. Many plans do include index funds, but you can’t actively trade or select individual securities.</w:t>
      </w:r>
    </w:p>
    <w:p w14:paraId="1F23E6F2" w14:textId="5E9CB4C2" w:rsidR="0098679F" w:rsidRPr="00E5490D" w:rsidRDefault="0098679F" w:rsidP="0098679F">
      <w:pPr>
        <w:pStyle w:val="NormalWeb"/>
        <w:rPr>
          <w:color w:val="000000"/>
          <w:sz w:val="22"/>
          <w:szCs w:val="22"/>
        </w:rPr>
      </w:pPr>
      <w:r w:rsidRPr="00E5490D">
        <w:rPr>
          <w:color w:val="000000"/>
          <w:sz w:val="22"/>
          <w:szCs w:val="22"/>
        </w:rPr>
        <w:t>If a parent owns the 529 plan, it counts as a parental asset on the FAFSA, which has a relatively small effect on need-based aid (maximum 5.64% of the account’s value per year). But if the student owns the plan or if distributions are made from a non-parent-owned plan under certain circumstances, it can affect aid calculations differently. (The FAFSA rule change in 2024 removed the penalty for distributions from grandparent-owned plans, which helps, but families should still coordinate timing of withdrawals.)</w:t>
      </w:r>
      <w:r w:rsidR="00685977" w:rsidRPr="00E5490D">
        <w:rPr>
          <w:color w:val="000000"/>
          <w:sz w:val="22"/>
          <w:szCs w:val="22"/>
        </w:rPr>
        <w:t xml:space="preserve"> </w:t>
      </w:r>
      <w:r w:rsidRPr="00E5490D">
        <w:rPr>
          <w:color w:val="000000"/>
          <w:sz w:val="22"/>
          <w:szCs w:val="22"/>
        </w:rPr>
        <w:t>The money in a 529 is invested. It can go up or down in value depending on the market. If you need to withdraw during a downturn, you could end up with less than you expected.</w:t>
      </w:r>
    </w:p>
    <w:p w14:paraId="514D5F50" w14:textId="6B8BF3A2" w:rsidR="0098679F" w:rsidRPr="00E5490D" w:rsidRDefault="00685977" w:rsidP="0098679F">
      <w:pPr>
        <w:pStyle w:val="NormalWeb"/>
        <w:rPr>
          <w:color w:val="000000"/>
          <w:sz w:val="22"/>
          <w:szCs w:val="22"/>
        </w:rPr>
      </w:pPr>
      <w:r w:rsidRPr="00E5490D">
        <w:rPr>
          <w:rStyle w:val="Strong"/>
          <w:b w:val="0"/>
          <w:color w:val="000000"/>
          <w:sz w:val="22"/>
          <w:szCs w:val="22"/>
        </w:rPr>
        <w:t>Your c</w:t>
      </w:r>
      <w:r w:rsidR="0098679F" w:rsidRPr="00E5490D">
        <w:rPr>
          <w:rStyle w:val="Strong"/>
          <w:b w:val="0"/>
          <w:color w:val="000000"/>
          <w:sz w:val="22"/>
          <w:szCs w:val="22"/>
        </w:rPr>
        <w:t>ontribution</w:t>
      </w:r>
      <w:r w:rsidRPr="00E5490D">
        <w:rPr>
          <w:rStyle w:val="Strong"/>
          <w:b w:val="0"/>
          <w:color w:val="000000"/>
          <w:sz w:val="22"/>
          <w:szCs w:val="22"/>
        </w:rPr>
        <w:t xml:space="preserve"> could be</w:t>
      </w:r>
      <w:r w:rsidR="0098679F" w:rsidRPr="00E5490D">
        <w:rPr>
          <w:rStyle w:val="Strong"/>
          <w:b w:val="0"/>
          <w:color w:val="000000"/>
          <w:sz w:val="22"/>
          <w:szCs w:val="22"/>
        </w:rPr>
        <w:t xml:space="preserve"> “lock</w:t>
      </w:r>
      <w:r w:rsidRPr="00E5490D">
        <w:rPr>
          <w:rStyle w:val="Strong"/>
          <w:b w:val="0"/>
          <w:color w:val="000000"/>
          <w:sz w:val="22"/>
          <w:szCs w:val="22"/>
        </w:rPr>
        <w:t>ed</w:t>
      </w:r>
      <w:r w:rsidR="0098679F" w:rsidRPr="00E5490D">
        <w:rPr>
          <w:rStyle w:val="Strong"/>
          <w:b w:val="0"/>
          <w:color w:val="000000"/>
          <w:sz w:val="22"/>
          <w:szCs w:val="22"/>
        </w:rPr>
        <w:t>-in”</w:t>
      </w:r>
      <w:r w:rsidRPr="00E5490D">
        <w:rPr>
          <w:b/>
          <w:color w:val="000000"/>
          <w:sz w:val="22"/>
          <w:szCs w:val="22"/>
        </w:rPr>
        <w:t>.</w:t>
      </w:r>
      <w:r w:rsidRPr="00E5490D">
        <w:rPr>
          <w:color w:val="000000"/>
          <w:sz w:val="22"/>
          <w:szCs w:val="22"/>
        </w:rPr>
        <w:t xml:space="preserve"> </w:t>
      </w:r>
      <w:r w:rsidR="0098679F" w:rsidRPr="00E5490D">
        <w:rPr>
          <w:color w:val="000000"/>
          <w:sz w:val="22"/>
          <w:szCs w:val="22"/>
        </w:rPr>
        <w:t xml:space="preserve">Once you </w:t>
      </w:r>
      <w:proofErr w:type="gramStart"/>
      <w:r w:rsidR="0098679F" w:rsidRPr="00E5490D">
        <w:rPr>
          <w:color w:val="000000"/>
          <w:sz w:val="22"/>
          <w:szCs w:val="22"/>
        </w:rPr>
        <w:t>make a contribution</w:t>
      </w:r>
      <w:proofErr w:type="gramEnd"/>
      <w:r w:rsidR="0098679F" w:rsidRPr="00E5490D">
        <w:rPr>
          <w:color w:val="000000"/>
          <w:sz w:val="22"/>
          <w:szCs w:val="22"/>
        </w:rPr>
        <w:t xml:space="preserve"> it becomes part of the plan. You can change the beneficiary to another family member but you can’t simply take the money back for yourself without triggering taxes and penalties. This lack of full flexibility can be a drawback for families whose circumstances change dramatically.</w:t>
      </w:r>
      <w:r w:rsidR="004F1B48">
        <w:rPr>
          <w:color w:val="000000"/>
          <w:sz w:val="22"/>
          <w:szCs w:val="22"/>
        </w:rPr>
        <w:t xml:space="preserve"> </w:t>
      </w:r>
      <w:r w:rsidRPr="00E5490D">
        <w:rPr>
          <w:rStyle w:val="Strong"/>
          <w:b w:val="0"/>
          <w:color w:val="000000"/>
          <w:sz w:val="22"/>
          <w:szCs w:val="22"/>
        </w:rPr>
        <w:t xml:space="preserve">There </w:t>
      </w:r>
      <w:proofErr w:type="gramStart"/>
      <w:r w:rsidRPr="00E5490D">
        <w:rPr>
          <w:rStyle w:val="Strong"/>
          <w:b w:val="0"/>
          <w:color w:val="000000"/>
          <w:sz w:val="22"/>
          <w:szCs w:val="22"/>
        </w:rPr>
        <w:t>are</w:t>
      </w:r>
      <w:proofErr w:type="gramEnd"/>
      <w:r w:rsidRPr="00E5490D">
        <w:rPr>
          <w:rStyle w:val="Strong"/>
          <w:b w:val="0"/>
          <w:color w:val="000000"/>
          <w:sz w:val="22"/>
          <w:szCs w:val="22"/>
        </w:rPr>
        <w:t xml:space="preserve"> n</w:t>
      </w:r>
      <w:r w:rsidR="0098679F" w:rsidRPr="00E5490D">
        <w:rPr>
          <w:rStyle w:val="Strong"/>
          <w:b w:val="0"/>
          <w:color w:val="000000"/>
          <w:sz w:val="22"/>
          <w:szCs w:val="22"/>
        </w:rPr>
        <w:t>o federal tax deduction</w:t>
      </w:r>
      <w:r w:rsidRPr="00E5490D">
        <w:rPr>
          <w:color w:val="000000"/>
          <w:sz w:val="22"/>
          <w:szCs w:val="22"/>
        </w:rPr>
        <w:t xml:space="preserve">. </w:t>
      </w:r>
      <w:r w:rsidR="0098679F" w:rsidRPr="00E5490D">
        <w:rPr>
          <w:color w:val="000000"/>
          <w:sz w:val="22"/>
          <w:szCs w:val="22"/>
        </w:rPr>
        <w:t>While many states offer a deduction or credit for contributions to their own plans, there is no federal income tax deduction for 529 contributions. Families should compare their home state’s benefits to other states’ plans to make sure they’re getting the best overall deal.</w:t>
      </w:r>
    </w:p>
    <w:p w14:paraId="0AA04A04" w14:textId="7C46DA08" w:rsidR="0098679F" w:rsidRPr="00E5490D" w:rsidRDefault="0098679F" w:rsidP="00DF46C7">
      <w:pPr>
        <w:pStyle w:val="NormalWeb"/>
        <w:rPr>
          <w:color w:val="000000"/>
          <w:sz w:val="22"/>
          <w:szCs w:val="22"/>
        </w:rPr>
      </w:pPr>
      <w:r w:rsidRPr="00E5490D">
        <w:rPr>
          <w:rStyle w:val="Strong"/>
          <w:b w:val="0"/>
          <w:color w:val="000000"/>
          <w:sz w:val="22"/>
          <w:szCs w:val="22"/>
        </w:rPr>
        <w:t>High contributions can still affect estate planning</w:t>
      </w:r>
      <w:r w:rsidR="00685977" w:rsidRPr="00E5490D">
        <w:rPr>
          <w:color w:val="000000"/>
          <w:sz w:val="22"/>
          <w:szCs w:val="22"/>
        </w:rPr>
        <w:t xml:space="preserve">. </w:t>
      </w:r>
      <w:r w:rsidRPr="00E5490D">
        <w:rPr>
          <w:color w:val="000000"/>
          <w:sz w:val="22"/>
          <w:szCs w:val="22"/>
        </w:rPr>
        <w:t>Although “</w:t>
      </w:r>
      <w:proofErr w:type="spellStart"/>
      <w:r w:rsidRPr="00E5490D">
        <w:rPr>
          <w:color w:val="000000"/>
          <w:sz w:val="22"/>
          <w:szCs w:val="22"/>
        </w:rPr>
        <w:t>superfunding</w:t>
      </w:r>
      <w:proofErr w:type="spellEnd"/>
      <w:r w:rsidRPr="00E5490D">
        <w:rPr>
          <w:color w:val="000000"/>
          <w:sz w:val="22"/>
          <w:szCs w:val="22"/>
        </w:rPr>
        <w:t>” lets you front-load five years of gifts at once, the contributions above the annual exclusion still count against your lifetime estate and gift tax exemption. For most families this isn’t an issue, but very large contributions should be tracked carefully.</w:t>
      </w:r>
    </w:p>
    <w:p w14:paraId="646EABA0" w14:textId="77777777" w:rsidR="00685977" w:rsidRPr="00E5490D" w:rsidRDefault="00685977" w:rsidP="00685977">
      <w:pPr>
        <w:rPr>
          <w:b/>
          <w:sz w:val="22"/>
          <w:szCs w:val="22"/>
        </w:rPr>
      </w:pPr>
      <w:r w:rsidRPr="00E5490D">
        <w:rPr>
          <w:b/>
          <w:sz w:val="22"/>
          <w:szCs w:val="22"/>
        </w:rPr>
        <w:t>Weighing the Pros and Cons of 529 Plans</w:t>
      </w:r>
    </w:p>
    <w:p w14:paraId="04BB04BA" w14:textId="7688498F" w:rsidR="00685977" w:rsidRPr="00E5490D" w:rsidRDefault="00685977" w:rsidP="00685977">
      <w:pPr>
        <w:pStyle w:val="NormalWeb"/>
        <w:rPr>
          <w:color w:val="000000"/>
          <w:sz w:val="22"/>
          <w:szCs w:val="22"/>
        </w:rPr>
      </w:pPr>
      <w:r w:rsidRPr="00E5490D">
        <w:rPr>
          <w:color w:val="000000"/>
          <w:sz w:val="22"/>
          <w:szCs w:val="22"/>
        </w:rPr>
        <w:t>A 529 plan can be one of the most effective ways to save for a child’s education, but like any financial tool it has both strengths and limitations. Seeing the benefits and drawbacks next to each other helps you decide how much to contribute and whether you need to pair it with other accounts like a UTMA or custodial brokerage. Let’s take a comparison in the table below:</w:t>
      </w:r>
    </w:p>
    <w:tbl>
      <w:tblPr>
        <w:tblStyle w:val="ListTable3-Accent2"/>
        <w:tblW w:w="0" w:type="auto"/>
        <w:tblLook w:val="04A0" w:firstRow="1" w:lastRow="0" w:firstColumn="1" w:lastColumn="0" w:noHBand="0" w:noVBand="1"/>
      </w:tblPr>
      <w:tblGrid>
        <w:gridCol w:w="4756"/>
        <w:gridCol w:w="4594"/>
      </w:tblGrid>
      <w:tr w:rsidR="001570EB" w:rsidRPr="00E5490D" w14:paraId="5505E195" w14:textId="77777777" w:rsidTr="001570E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756" w:type="dxa"/>
            <w:hideMark/>
          </w:tcPr>
          <w:p w14:paraId="319E391F" w14:textId="77777777" w:rsidR="00685977" w:rsidRPr="00E5490D" w:rsidRDefault="00685977">
            <w:pPr>
              <w:jc w:val="center"/>
              <w:rPr>
                <w:rFonts w:eastAsia="Times New Roman"/>
                <w:color w:val="000000"/>
                <w:sz w:val="22"/>
                <w:szCs w:val="22"/>
              </w:rPr>
            </w:pPr>
            <w:r w:rsidRPr="00E5490D">
              <w:rPr>
                <w:rStyle w:val="Strong"/>
                <w:sz w:val="22"/>
                <w:szCs w:val="22"/>
              </w:rPr>
              <w:lastRenderedPageBreak/>
              <w:t>Pros of a 529 Plan</w:t>
            </w:r>
          </w:p>
        </w:tc>
        <w:tc>
          <w:tcPr>
            <w:tcW w:w="4594" w:type="dxa"/>
            <w:hideMark/>
          </w:tcPr>
          <w:p w14:paraId="1E02305B" w14:textId="77777777" w:rsidR="00685977" w:rsidRPr="00E5490D" w:rsidRDefault="00685977">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22"/>
                <w:szCs w:val="22"/>
              </w:rPr>
            </w:pPr>
            <w:r w:rsidRPr="00E5490D">
              <w:rPr>
                <w:rStyle w:val="Strong"/>
                <w:sz w:val="22"/>
                <w:szCs w:val="22"/>
              </w:rPr>
              <w:t>Cons of a 529 Plan</w:t>
            </w:r>
          </w:p>
        </w:tc>
      </w:tr>
      <w:tr w:rsidR="001570EB" w:rsidRPr="00E5490D" w14:paraId="37ED3D7A" w14:textId="77777777" w:rsidTr="001570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6" w:type="dxa"/>
            <w:hideMark/>
          </w:tcPr>
          <w:p w14:paraId="5DABF8C1" w14:textId="77777777" w:rsidR="00685977" w:rsidRPr="00E5490D" w:rsidRDefault="00685977">
            <w:pPr>
              <w:rPr>
                <w:rFonts w:eastAsia="Times New Roman"/>
                <w:b w:val="0"/>
                <w:bCs w:val="0"/>
                <w:color w:val="000000"/>
                <w:sz w:val="22"/>
                <w:szCs w:val="22"/>
              </w:rPr>
            </w:pPr>
            <w:r w:rsidRPr="00E5490D">
              <w:rPr>
                <w:rStyle w:val="Strong"/>
                <w:sz w:val="22"/>
                <w:szCs w:val="22"/>
              </w:rPr>
              <w:t>Tax-free growth and withdrawals</w:t>
            </w:r>
            <w:r w:rsidRPr="00E5490D">
              <w:rPr>
                <w:rStyle w:val="apple-converted-space"/>
                <w:rFonts w:eastAsia="Times New Roman"/>
                <w:b w:val="0"/>
                <w:color w:val="000000"/>
                <w:sz w:val="22"/>
                <w:szCs w:val="22"/>
              </w:rPr>
              <w:t> </w:t>
            </w:r>
            <w:r w:rsidRPr="00E5490D">
              <w:rPr>
                <w:rFonts w:eastAsia="Times New Roman"/>
                <w:b w:val="0"/>
                <w:color w:val="000000"/>
                <w:sz w:val="22"/>
                <w:szCs w:val="22"/>
              </w:rPr>
              <w:t>for qualified education expenses (tuition, fees, room and board, books, supplies, certain technology)</w:t>
            </w:r>
          </w:p>
        </w:tc>
        <w:tc>
          <w:tcPr>
            <w:tcW w:w="4594" w:type="dxa"/>
            <w:hideMark/>
          </w:tcPr>
          <w:p w14:paraId="2972E5F9" w14:textId="77777777" w:rsidR="00685977" w:rsidRPr="00E5490D" w:rsidRDefault="00685977">
            <w:pPr>
              <w:cnfStyle w:val="000000100000" w:firstRow="0" w:lastRow="0" w:firstColumn="0" w:lastColumn="0" w:oddVBand="0" w:evenVBand="0" w:oddHBand="1" w:evenHBand="0" w:firstRowFirstColumn="0" w:firstRowLastColumn="0" w:lastRowFirstColumn="0" w:lastRowLastColumn="0"/>
              <w:rPr>
                <w:rFonts w:eastAsia="Times New Roman"/>
                <w:color w:val="000000"/>
                <w:sz w:val="22"/>
                <w:szCs w:val="22"/>
              </w:rPr>
            </w:pPr>
            <w:r w:rsidRPr="00E5490D">
              <w:rPr>
                <w:rStyle w:val="Strong"/>
                <w:b w:val="0"/>
                <w:sz w:val="22"/>
                <w:szCs w:val="22"/>
              </w:rPr>
              <w:t>Taxes and a 10% penalty</w:t>
            </w:r>
            <w:r w:rsidRPr="00E5490D">
              <w:rPr>
                <w:rStyle w:val="apple-converted-space"/>
                <w:rFonts w:eastAsia="Times New Roman"/>
                <w:color w:val="000000"/>
                <w:sz w:val="22"/>
                <w:szCs w:val="22"/>
              </w:rPr>
              <w:t> </w:t>
            </w:r>
            <w:r w:rsidRPr="00E5490D">
              <w:rPr>
                <w:rFonts w:eastAsia="Times New Roman"/>
                <w:color w:val="000000"/>
                <w:sz w:val="22"/>
                <w:szCs w:val="22"/>
              </w:rPr>
              <w:t>on the earnings portion if used for nonqualified expenses (contributions come back tax-free but growth is penalized)</w:t>
            </w:r>
          </w:p>
        </w:tc>
      </w:tr>
      <w:tr w:rsidR="001570EB" w:rsidRPr="00E5490D" w14:paraId="0C22B363" w14:textId="77777777" w:rsidTr="001570EB">
        <w:tc>
          <w:tcPr>
            <w:cnfStyle w:val="001000000000" w:firstRow="0" w:lastRow="0" w:firstColumn="1" w:lastColumn="0" w:oddVBand="0" w:evenVBand="0" w:oddHBand="0" w:evenHBand="0" w:firstRowFirstColumn="0" w:firstRowLastColumn="0" w:lastRowFirstColumn="0" w:lastRowLastColumn="0"/>
            <w:tcW w:w="4756" w:type="dxa"/>
            <w:hideMark/>
          </w:tcPr>
          <w:p w14:paraId="235C37C1" w14:textId="77777777" w:rsidR="00685977" w:rsidRPr="00E5490D" w:rsidRDefault="00685977">
            <w:pPr>
              <w:rPr>
                <w:rFonts w:eastAsia="Times New Roman"/>
                <w:b w:val="0"/>
                <w:color w:val="000000"/>
                <w:sz w:val="22"/>
                <w:szCs w:val="22"/>
              </w:rPr>
            </w:pPr>
            <w:r w:rsidRPr="00E5490D">
              <w:rPr>
                <w:rStyle w:val="Strong"/>
                <w:sz w:val="22"/>
                <w:szCs w:val="22"/>
              </w:rPr>
              <w:t>Expanded uses</w:t>
            </w:r>
            <w:r w:rsidRPr="00E5490D">
              <w:rPr>
                <w:rStyle w:val="apple-converted-space"/>
                <w:rFonts w:eastAsia="Times New Roman"/>
                <w:b w:val="0"/>
                <w:color w:val="000000"/>
                <w:sz w:val="22"/>
                <w:szCs w:val="22"/>
              </w:rPr>
              <w:t> </w:t>
            </w:r>
            <w:r w:rsidRPr="00E5490D">
              <w:rPr>
                <w:rFonts w:eastAsia="Times New Roman"/>
                <w:b w:val="0"/>
                <w:color w:val="000000"/>
                <w:sz w:val="22"/>
                <w:szCs w:val="22"/>
              </w:rPr>
              <w:t>under current law: up to $10,000 per year for K–12 tuition, $10,000 lifetime for student loan repayment, registered apprenticeship programs</w:t>
            </w:r>
          </w:p>
        </w:tc>
        <w:tc>
          <w:tcPr>
            <w:tcW w:w="4594" w:type="dxa"/>
            <w:hideMark/>
          </w:tcPr>
          <w:p w14:paraId="23D3B710" w14:textId="77777777" w:rsidR="00685977" w:rsidRPr="00E5490D" w:rsidRDefault="00685977">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Style w:val="Strong"/>
                <w:b w:val="0"/>
                <w:sz w:val="22"/>
                <w:szCs w:val="22"/>
              </w:rPr>
              <w:t>Limited investment menu</w:t>
            </w:r>
            <w:r w:rsidRPr="00E5490D">
              <w:rPr>
                <w:rStyle w:val="apple-converted-space"/>
                <w:rFonts w:eastAsia="Times New Roman"/>
                <w:color w:val="000000"/>
                <w:sz w:val="22"/>
                <w:szCs w:val="22"/>
              </w:rPr>
              <w:t> </w:t>
            </w:r>
            <w:r w:rsidRPr="00E5490D">
              <w:rPr>
                <w:rFonts w:eastAsia="Times New Roman"/>
                <w:color w:val="000000"/>
                <w:sz w:val="22"/>
                <w:szCs w:val="22"/>
              </w:rPr>
              <w:t>– you must choose from the plan’s portfolios, not individual stocks or any ETF you like</w:t>
            </w:r>
          </w:p>
        </w:tc>
      </w:tr>
      <w:tr w:rsidR="001570EB" w:rsidRPr="00E5490D" w14:paraId="2067F532" w14:textId="77777777" w:rsidTr="001570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6" w:type="dxa"/>
            <w:hideMark/>
          </w:tcPr>
          <w:p w14:paraId="2A4896E3" w14:textId="77777777" w:rsidR="00685977" w:rsidRPr="00E5490D" w:rsidRDefault="00685977">
            <w:pPr>
              <w:rPr>
                <w:rFonts w:eastAsia="Times New Roman"/>
                <w:b w:val="0"/>
                <w:color w:val="000000"/>
                <w:sz w:val="22"/>
                <w:szCs w:val="22"/>
              </w:rPr>
            </w:pPr>
            <w:r w:rsidRPr="00E5490D">
              <w:rPr>
                <w:rStyle w:val="Strong"/>
                <w:sz w:val="22"/>
                <w:szCs w:val="22"/>
              </w:rPr>
              <w:t>State-level benefits</w:t>
            </w:r>
            <w:r w:rsidRPr="00E5490D">
              <w:rPr>
                <w:rStyle w:val="apple-converted-space"/>
                <w:rFonts w:eastAsia="Times New Roman"/>
                <w:b w:val="0"/>
                <w:color w:val="000000"/>
                <w:sz w:val="22"/>
                <w:szCs w:val="22"/>
              </w:rPr>
              <w:t> </w:t>
            </w:r>
            <w:r w:rsidRPr="00E5490D">
              <w:rPr>
                <w:rFonts w:eastAsia="Times New Roman"/>
                <w:b w:val="0"/>
                <w:color w:val="000000"/>
                <w:sz w:val="22"/>
                <w:szCs w:val="22"/>
              </w:rPr>
              <w:t>– many states offer deductions or credits for contributions to their own plan (for example, $10,000 deduction for New York couples, $20,000 for Illinois couples, $4,000 per account in Virginia)</w:t>
            </w:r>
          </w:p>
        </w:tc>
        <w:tc>
          <w:tcPr>
            <w:tcW w:w="4594" w:type="dxa"/>
            <w:hideMark/>
          </w:tcPr>
          <w:p w14:paraId="3DD1459A" w14:textId="77777777" w:rsidR="00685977" w:rsidRPr="00E5490D" w:rsidRDefault="00685977">
            <w:pPr>
              <w:cnfStyle w:val="000000100000" w:firstRow="0" w:lastRow="0" w:firstColumn="0" w:lastColumn="0" w:oddVBand="0" w:evenVBand="0" w:oddHBand="1" w:evenHBand="0" w:firstRowFirstColumn="0" w:firstRowLastColumn="0" w:lastRowFirstColumn="0" w:lastRowLastColumn="0"/>
              <w:rPr>
                <w:rFonts w:eastAsia="Times New Roman"/>
                <w:color w:val="000000"/>
                <w:sz w:val="22"/>
                <w:szCs w:val="22"/>
              </w:rPr>
            </w:pPr>
            <w:r w:rsidRPr="00E5490D">
              <w:rPr>
                <w:rStyle w:val="Strong"/>
                <w:b w:val="0"/>
                <w:sz w:val="22"/>
                <w:szCs w:val="22"/>
              </w:rPr>
              <w:t>Market risk</w:t>
            </w:r>
            <w:r w:rsidRPr="00E5490D">
              <w:rPr>
                <w:rStyle w:val="apple-converted-space"/>
                <w:rFonts w:eastAsia="Times New Roman"/>
                <w:color w:val="000000"/>
                <w:sz w:val="22"/>
                <w:szCs w:val="22"/>
              </w:rPr>
              <w:t> </w:t>
            </w:r>
            <w:r w:rsidRPr="00E5490D">
              <w:rPr>
                <w:rFonts w:eastAsia="Times New Roman"/>
                <w:color w:val="000000"/>
                <w:sz w:val="22"/>
                <w:szCs w:val="22"/>
              </w:rPr>
              <w:t>– investments can go up or down; a downturn near withdrawal time can reduce your balance</w:t>
            </w:r>
          </w:p>
        </w:tc>
      </w:tr>
      <w:tr w:rsidR="001570EB" w:rsidRPr="00E5490D" w14:paraId="7CC52392" w14:textId="77777777" w:rsidTr="001570EB">
        <w:tc>
          <w:tcPr>
            <w:cnfStyle w:val="001000000000" w:firstRow="0" w:lastRow="0" w:firstColumn="1" w:lastColumn="0" w:oddVBand="0" w:evenVBand="0" w:oddHBand="0" w:evenHBand="0" w:firstRowFirstColumn="0" w:firstRowLastColumn="0" w:lastRowFirstColumn="0" w:lastRowLastColumn="0"/>
            <w:tcW w:w="4756" w:type="dxa"/>
            <w:hideMark/>
          </w:tcPr>
          <w:p w14:paraId="4F36473F" w14:textId="77777777" w:rsidR="00685977" w:rsidRPr="00E5490D" w:rsidRDefault="00685977">
            <w:pPr>
              <w:rPr>
                <w:rFonts w:eastAsia="Times New Roman"/>
                <w:b w:val="0"/>
                <w:color w:val="000000"/>
                <w:sz w:val="22"/>
                <w:szCs w:val="22"/>
              </w:rPr>
            </w:pPr>
            <w:r w:rsidRPr="00E5490D">
              <w:rPr>
                <w:rStyle w:val="Strong"/>
                <w:sz w:val="22"/>
                <w:szCs w:val="22"/>
              </w:rPr>
              <w:t>High contribution limits</w:t>
            </w:r>
            <w:r w:rsidRPr="00E5490D">
              <w:rPr>
                <w:rStyle w:val="apple-converted-space"/>
                <w:rFonts w:eastAsia="Times New Roman"/>
                <w:b w:val="0"/>
                <w:color w:val="000000"/>
                <w:sz w:val="22"/>
                <w:szCs w:val="22"/>
              </w:rPr>
              <w:t> </w:t>
            </w:r>
            <w:r w:rsidRPr="00E5490D">
              <w:rPr>
                <w:rFonts w:eastAsia="Times New Roman"/>
                <w:b w:val="0"/>
                <w:color w:val="000000"/>
                <w:sz w:val="22"/>
                <w:szCs w:val="22"/>
              </w:rPr>
              <w:t>– most plans allow balances over $500,000 per beneficiary; “</w:t>
            </w:r>
            <w:proofErr w:type="spellStart"/>
            <w:r w:rsidRPr="00E5490D">
              <w:rPr>
                <w:rFonts w:eastAsia="Times New Roman"/>
                <w:b w:val="0"/>
                <w:color w:val="000000"/>
                <w:sz w:val="22"/>
                <w:szCs w:val="22"/>
              </w:rPr>
              <w:t>superfunding</w:t>
            </w:r>
            <w:proofErr w:type="spellEnd"/>
            <w:r w:rsidRPr="00E5490D">
              <w:rPr>
                <w:rFonts w:eastAsia="Times New Roman"/>
                <w:b w:val="0"/>
                <w:color w:val="000000"/>
                <w:sz w:val="22"/>
                <w:szCs w:val="22"/>
              </w:rPr>
              <w:t>” lets you contribute five years of gifts at once ($90,000 per donor, $180,000 per couple in 2025)</w:t>
            </w:r>
          </w:p>
        </w:tc>
        <w:tc>
          <w:tcPr>
            <w:tcW w:w="4594" w:type="dxa"/>
            <w:hideMark/>
          </w:tcPr>
          <w:p w14:paraId="70580BAF" w14:textId="77777777" w:rsidR="00685977" w:rsidRPr="00E5490D" w:rsidRDefault="00685977">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Style w:val="Strong"/>
                <w:b w:val="0"/>
                <w:sz w:val="22"/>
                <w:szCs w:val="22"/>
              </w:rPr>
              <w:t>Funds are “locked in”</w:t>
            </w:r>
            <w:r w:rsidRPr="00E5490D">
              <w:rPr>
                <w:rStyle w:val="apple-converted-space"/>
                <w:rFonts w:eastAsia="Times New Roman"/>
                <w:color w:val="000000"/>
                <w:sz w:val="22"/>
                <w:szCs w:val="22"/>
              </w:rPr>
              <w:t> </w:t>
            </w:r>
            <w:r w:rsidRPr="00E5490D">
              <w:rPr>
                <w:rFonts w:eastAsia="Times New Roman"/>
                <w:color w:val="000000"/>
                <w:sz w:val="22"/>
                <w:szCs w:val="22"/>
              </w:rPr>
              <w:t>for education – you can change the beneficiary but can’t simply take the money back for yourself without triggering taxes and penalties</w:t>
            </w:r>
          </w:p>
        </w:tc>
      </w:tr>
      <w:tr w:rsidR="001570EB" w:rsidRPr="00E5490D" w14:paraId="550E05F9" w14:textId="77777777" w:rsidTr="001570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56" w:type="dxa"/>
            <w:hideMark/>
          </w:tcPr>
          <w:p w14:paraId="31F28091" w14:textId="77777777" w:rsidR="00685977" w:rsidRPr="00E5490D" w:rsidRDefault="00685977">
            <w:pPr>
              <w:rPr>
                <w:rFonts w:eastAsia="Times New Roman"/>
                <w:b w:val="0"/>
                <w:color w:val="000000"/>
                <w:sz w:val="22"/>
                <w:szCs w:val="22"/>
              </w:rPr>
            </w:pPr>
            <w:r w:rsidRPr="00E5490D">
              <w:rPr>
                <w:rStyle w:val="Strong"/>
                <w:sz w:val="22"/>
                <w:szCs w:val="22"/>
              </w:rPr>
              <w:t>Control stays with the account owner</w:t>
            </w:r>
            <w:r w:rsidRPr="00E5490D">
              <w:rPr>
                <w:rStyle w:val="apple-converted-space"/>
                <w:rFonts w:eastAsia="Times New Roman"/>
                <w:b w:val="0"/>
                <w:color w:val="000000"/>
                <w:sz w:val="22"/>
                <w:szCs w:val="22"/>
              </w:rPr>
              <w:t> </w:t>
            </w:r>
            <w:r w:rsidRPr="00E5490D">
              <w:rPr>
                <w:rFonts w:eastAsia="Times New Roman"/>
                <w:b w:val="0"/>
                <w:color w:val="000000"/>
                <w:sz w:val="22"/>
                <w:szCs w:val="22"/>
              </w:rPr>
              <w:t>– even after the child reaches adulthood you decide how and when funds are used</w:t>
            </w:r>
          </w:p>
        </w:tc>
        <w:tc>
          <w:tcPr>
            <w:tcW w:w="4594" w:type="dxa"/>
            <w:hideMark/>
          </w:tcPr>
          <w:p w14:paraId="3F3AFD23" w14:textId="77777777" w:rsidR="00685977" w:rsidRPr="00E5490D" w:rsidRDefault="00685977">
            <w:pPr>
              <w:cnfStyle w:val="000000100000" w:firstRow="0" w:lastRow="0" w:firstColumn="0" w:lastColumn="0" w:oddVBand="0" w:evenVBand="0" w:oddHBand="1" w:evenHBand="0" w:firstRowFirstColumn="0" w:firstRowLastColumn="0" w:lastRowFirstColumn="0" w:lastRowLastColumn="0"/>
              <w:rPr>
                <w:rFonts w:eastAsia="Times New Roman"/>
                <w:color w:val="000000"/>
                <w:sz w:val="22"/>
                <w:szCs w:val="22"/>
              </w:rPr>
            </w:pPr>
            <w:r w:rsidRPr="00E5490D">
              <w:rPr>
                <w:rStyle w:val="Strong"/>
                <w:b w:val="0"/>
                <w:sz w:val="22"/>
                <w:szCs w:val="22"/>
              </w:rPr>
              <w:t>Counts as a parental asset</w:t>
            </w:r>
            <w:r w:rsidRPr="00E5490D">
              <w:rPr>
                <w:rStyle w:val="apple-converted-space"/>
                <w:rFonts w:eastAsia="Times New Roman"/>
                <w:color w:val="000000"/>
                <w:sz w:val="22"/>
                <w:szCs w:val="22"/>
              </w:rPr>
              <w:t> </w:t>
            </w:r>
            <w:r w:rsidRPr="00E5490D">
              <w:rPr>
                <w:rFonts w:eastAsia="Times New Roman"/>
                <w:color w:val="000000"/>
                <w:sz w:val="22"/>
                <w:szCs w:val="22"/>
              </w:rPr>
              <w:t>for financial aid purposes – small effect (max about 5.64% per year), but worth noting</w:t>
            </w:r>
          </w:p>
        </w:tc>
      </w:tr>
      <w:tr w:rsidR="00685977" w:rsidRPr="00E5490D" w14:paraId="234AAF57" w14:textId="77777777" w:rsidTr="001570EB">
        <w:tc>
          <w:tcPr>
            <w:cnfStyle w:val="001000000000" w:firstRow="0" w:lastRow="0" w:firstColumn="1" w:lastColumn="0" w:oddVBand="0" w:evenVBand="0" w:oddHBand="0" w:evenHBand="0" w:firstRowFirstColumn="0" w:firstRowLastColumn="0" w:lastRowFirstColumn="0" w:lastRowLastColumn="0"/>
            <w:tcW w:w="4756" w:type="dxa"/>
            <w:hideMark/>
          </w:tcPr>
          <w:p w14:paraId="16080EA1" w14:textId="77777777" w:rsidR="00685977" w:rsidRPr="00E5490D" w:rsidRDefault="00685977">
            <w:pPr>
              <w:rPr>
                <w:rFonts w:eastAsia="Times New Roman"/>
                <w:b w:val="0"/>
                <w:color w:val="000000"/>
                <w:sz w:val="22"/>
                <w:szCs w:val="22"/>
              </w:rPr>
            </w:pPr>
            <w:r w:rsidRPr="00E5490D">
              <w:rPr>
                <w:rStyle w:val="Strong"/>
                <w:sz w:val="22"/>
                <w:szCs w:val="22"/>
              </w:rPr>
              <w:t>Flexible funding</w:t>
            </w:r>
            <w:r w:rsidRPr="00E5490D">
              <w:rPr>
                <w:rStyle w:val="apple-converted-space"/>
                <w:rFonts w:eastAsia="Times New Roman"/>
                <w:b w:val="0"/>
                <w:color w:val="000000"/>
                <w:sz w:val="22"/>
                <w:szCs w:val="22"/>
              </w:rPr>
              <w:t> </w:t>
            </w:r>
            <w:r w:rsidRPr="00E5490D">
              <w:rPr>
                <w:rFonts w:eastAsia="Times New Roman"/>
                <w:b w:val="0"/>
                <w:color w:val="000000"/>
                <w:sz w:val="22"/>
                <w:szCs w:val="22"/>
              </w:rPr>
              <w:t>– parents, grandparents, friends can all contribute; online gifting portals make it easy</w:t>
            </w:r>
          </w:p>
        </w:tc>
        <w:tc>
          <w:tcPr>
            <w:tcW w:w="4594" w:type="dxa"/>
            <w:hideMark/>
          </w:tcPr>
          <w:p w14:paraId="4E2602EA" w14:textId="77777777" w:rsidR="00685977" w:rsidRPr="00E5490D" w:rsidRDefault="00685977">
            <w:pP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Style w:val="Strong"/>
                <w:b w:val="0"/>
                <w:sz w:val="22"/>
                <w:szCs w:val="22"/>
              </w:rPr>
              <w:t>No federal tax deduction</w:t>
            </w:r>
            <w:r w:rsidRPr="00E5490D">
              <w:rPr>
                <w:rStyle w:val="apple-converted-space"/>
                <w:rFonts w:eastAsia="Times New Roman"/>
                <w:color w:val="000000"/>
                <w:sz w:val="22"/>
                <w:szCs w:val="22"/>
              </w:rPr>
              <w:t> </w:t>
            </w:r>
            <w:r w:rsidRPr="00E5490D">
              <w:rPr>
                <w:rFonts w:eastAsia="Times New Roman"/>
                <w:color w:val="000000"/>
                <w:sz w:val="22"/>
                <w:szCs w:val="22"/>
              </w:rPr>
              <w:t>– only state deductions or credits</w:t>
            </w:r>
          </w:p>
        </w:tc>
      </w:tr>
    </w:tbl>
    <w:p w14:paraId="4527664F" w14:textId="4A9DC3A3" w:rsidR="00685977" w:rsidRPr="00E5490D" w:rsidRDefault="00685977" w:rsidP="00DF46C7">
      <w:pPr>
        <w:pStyle w:val="NormalWeb"/>
        <w:rPr>
          <w:color w:val="000000"/>
          <w:sz w:val="22"/>
          <w:szCs w:val="22"/>
        </w:rPr>
      </w:pPr>
      <w:r w:rsidRPr="00E5490D">
        <w:rPr>
          <w:color w:val="000000"/>
          <w:sz w:val="22"/>
          <w:szCs w:val="22"/>
        </w:rPr>
        <w:t>Looking at the table, you can see why many families treat a 529 plan as the cornerstone of education savings but not their only tool. The tax benefits and high contribution limits make it powerful when you are confident the money will go toward education. The restrictions and penalties for nonqualified withdrawals mean you give up some flexibility. By weighing these side by side, you can decide whether to use a 529 exclusively, combine it with a UTMA for broader goals, or contribute lightly as a backup if you already have other benefits such as the GI Bill.</w:t>
      </w:r>
    </w:p>
    <w:p w14:paraId="64CC30D1" w14:textId="0879A13D" w:rsidR="00AA6542" w:rsidRPr="00E5490D" w:rsidRDefault="00AA6542" w:rsidP="00DF46C7">
      <w:pPr>
        <w:pStyle w:val="NormalWeb"/>
        <w:rPr>
          <w:b/>
          <w:color w:val="000000"/>
          <w:sz w:val="22"/>
          <w:szCs w:val="22"/>
        </w:rPr>
      </w:pPr>
      <w:r w:rsidRPr="00E5490D">
        <w:rPr>
          <w:b/>
          <w:color w:val="000000"/>
          <w:sz w:val="22"/>
          <w:szCs w:val="22"/>
        </w:rPr>
        <w:t>What if your child does not want to attend college?</w:t>
      </w:r>
    </w:p>
    <w:p w14:paraId="11824DE3" w14:textId="058D453C" w:rsidR="00DF46C7" w:rsidRPr="00E5490D" w:rsidRDefault="00DF46C7" w:rsidP="00DF46C7">
      <w:pPr>
        <w:pStyle w:val="NormalWeb"/>
        <w:rPr>
          <w:color w:val="000000"/>
          <w:sz w:val="22"/>
          <w:szCs w:val="22"/>
        </w:rPr>
      </w:pPr>
      <w:r w:rsidRPr="00E5490D">
        <w:rPr>
          <w:color w:val="000000"/>
          <w:sz w:val="22"/>
          <w:szCs w:val="22"/>
        </w:rPr>
        <w:t>If the child ultimately does not pursue higher education</w:t>
      </w:r>
      <w:r w:rsidR="00023668" w:rsidRPr="00E5490D">
        <w:rPr>
          <w:color w:val="000000"/>
          <w:sz w:val="22"/>
          <w:szCs w:val="22"/>
        </w:rPr>
        <w:t xml:space="preserve">, </w:t>
      </w:r>
      <w:r w:rsidRPr="00E5490D">
        <w:rPr>
          <w:color w:val="000000"/>
          <w:sz w:val="22"/>
          <w:szCs w:val="22"/>
        </w:rPr>
        <w:t>families have several options. The account can be transferred to another family member</w:t>
      </w:r>
      <w:r w:rsidR="00023668" w:rsidRPr="00E5490D">
        <w:rPr>
          <w:color w:val="000000"/>
          <w:sz w:val="22"/>
          <w:szCs w:val="22"/>
        </w:rPr>
        <w:t xml:space="preserve">, </w:t>
      </w:r>
      <w:r w:rsidRPr="00E5490D">
        <w:rPr>
          <w:color w:val="000000"/>
          <w:sz w:val="22"/>
          <w:szCs w:val="22"/>
        </w:rPr>
        <w:t>used for vocational training</w:t>
      </w:r>
      <w:r w:rsidR="00023668" w:rsidRPr="00E5490D">
        <w:rPr>
          <w:color w:val="000000"/>
          <w:sz w:val="22"/>
          <w:szCs w:val="22"/>
        </w:rPr>
        <w:t xml:space="preserve">, </w:t>
      </w:r>
      <w:r w:rsidRPr="00E5490D">
        <w:rPr>
          <w:color w:val="000000"/>
          <w:sz w:val="22"/>
          <w:szCs w:val="22"/>
        </w:rPr>
        <w:t>K–12 tuition</w:t>
      </w:r>
      <w:r w:rsidR="00023668" w:rsidRPr="00E5490D">
        <w:rPr>
          <w:color w:val="000000"/>
          <w:sz w:val="22"/>
          <w:szCs w:val="22"/>
        </w:rPr>
        <w:t xml:space="preserve">, </w:t>
      </w:r>
      <w:r w:rsidRPr="00E5490D">
        <w:rPr>
          <w:color w:val="000000"/>
          <w:sz w:val="22"/>
          <w:szCs w:val="22"/>
        </w:rPr>
        <w:t>or student loan repayment. If funds are withdrawn for non-qualified expenses</w:t>
      </w:r>
      <w:r w:rsidR="00023668" w:rsidRPr="00E5490D">
        <w:rPr>
          <w:color w:val="000000"/>
          <w:sz w:val="22"/>
          <w:szCs w:val="22"/>
        </w:rPr>
        <w:t xml:space="preserve">, </w:t>
      </w:r>
      <w:r w:rsidRPr="00E5490D">
        <w:rPr>
          <w:color w:val="000000"/>
          <w:sz w:val="22"/>
          <w:szCs w:val="22"/>
        </w:rPr>
        <w:t>the earnings portion of the withdrawal is subject to income tax and a 10% penalty</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but contributions can be withdrawn at any time tax- and penalty-free. For example</w:t>
      </w:r>
      <w:r w:rsidR="00023668" w:rsidRPr="00E5490D">
        <w:rPr>
          <w:color w:val="000000"/>
          <w:sz w:val="22"/>
          <w:szCs w:val="22"/>
        </w:rPr>
        <w:t xml:space="preserve">, </w:t>
      </w:r>
      <w:r w:rsidRPr="00E5490D">
        <w:rPr>
          <w:color w:val="000000"/>
          <w:sz w:val="22"/>
          <w:szCs w:val="22"/>
        </w:rPr>
        <w:t>if a $20</w:t>
      </w:r>
      <w:r w:rsidR="007C56D5" w:rsidRPr="00E5490D">
        <w:rPr>
          <w:color w:val="000000"/>
          <w:sz w:val="22"/>
          <w:szCs w:val="22"/>
        </w:rPr>
        <w:t>,</w:t>
      </w:r>
      <w:r w:rsidRPr="00E5490D">
        <w:rPr>
          <w:color w:val="000000"/>
          <w:sz w:val="22"/>
          <w:szCs w:val="22"/>
        </w:rPr>
        <w:t>000 withdrawal includes $5</w:t>
      </w:r>
      <w:r w:rsidR="007C56D5" w:rsidRPr="00E5490D">
        <w:rPr>
          <w:color w:val="000000"/>
          <w:sz w:val="22"/>
          <w:szCs w:val="22"/>
        </w:rPr>
        <w:t>,</w:t>
      </w:r>
      <w:r w:rsidRPr="00E5490D">
        <w:rPr>
          <w:color w:val="000000"/>
          <w:sz w:val="22"/>
          <w:szCs w:val="22"/>
        </w:rPr>
        <w:t>000 in earnings</w:t>
      </w:r>
      <w:r w:rsidR="00023668" w:rsidRPr="00E5490D">
        <w:rPr>
          <w:color w:val="000000"/>
          <w:sz w:val="22"/>
          <w:szCs w:val="22"/>
        </w:rPr>
        <w:t xml:space="preserve">, </w:t>
      </w:r>
      <w:r w:rsidRPr="00E5490D">
        <w:rPr>
          <w:color w:val="000000"/>
          <w:sz w:val="22"/>
          <w:szCs w:val="22"/>
        </w:rPr>
        <w:t>only the $5</w:t>
      </w:r>
      <w:r w:rsidR="007C56D5" w:rsidRPr="00E5490D">
        <w:rPr>
          <w:color w:val="000000"/>
          <w:sz w:val="22"/>
          <w:szCs w:val="22"/>
        </w:rPr>
        <w:t>,</w:t>
      </w:r>
      <w:r w:rsidRPr="00E5490D">
        <w:rPr>
          <w:color w:val="000000"/>
          <w:sz w:val="22"/>
          <w:szCs w:val="22"/>
        </w:rPr>
        <w:t>000 would be subject to the penalty and taxes</w:t>
      </w:r>
      <w:r w:rsidR="00023668" w:rsidRPr="00E5490D">
        <w:rPr>
          <w:color w:val="000000"/>
          <w:sz w:val="22"/>
          <w:szCs w:val="22"/>
        </w:rPr>
        <w:t xml:space="preserve">, </w:t>
      </w:r>
      <w:r w:rsidRPr="00E5490D">
        <w:rPr>
          <w:color w:val="000000"/>
          <w:sz w:val="22"/>
          <w:szCs w:val="22"/>
        </w:rPr>
        <w:t>resulting in a $500 penalty plus ordinary income tax on that portion.</w:t>
      </w:r>
    </w:p>
    <w:p w14:paraId="4EF2B0F1" w14:textId="4CB62DA1" w:rsidR="00DF46C7" w:rsidRPr="00E5490D" w:rsidRDefault="00DF46C7" w:rsidP="00DF46C7">
      <w:pPr>
        <w:pStyle w:val="NormalWeb"/>
        <w:rPr>
          <w:color w:val="000000"/>
          <w:sz w:val="22"/>
          <w:szCs w:val="22"/>
        </w:rPr>
      </w:pPr>
      <w:r w:rsidRPr="00E5490D">
        <w:rPr>
          <w:color w:val="000000"/>
          <w:sz w:val="22"/>
          <w:szCs w:val="22"/>
        </w:rPr>
        <w:t>Compared to other savings vehicles</w:t>
      </w:r>
      <w:r w:rsidR="00023668" w:rsidRPr="00E5490D">
        <w:rPr>
          <w:color w:val="000000"/>
          <w:sz w:val="22"/>
          <w:szCs w:val="22"/>
        </w:rPr>
        <w:t xml:space="preserve">, </w:t>
      </w:r>
      <w:r w:rsidRPr="00E5490D">
        <w:rPr>
          <w:color w:val="000000"/>
          <w:sz w:val="22"/>
          <w:szCs w:val="22"/>
        </w:rPr>
        <w:t>the 529 plan remains uniquely advantageous. While Coverdell Education Savings Accounts offer similar tax benefits</w:t>
      </w:r>
      <w:r w:rsidR="00023668" w:rsidRPr="00E5490D">
        <w:rPr>
          <w:color w:val="000000"/>
          <w:sz w:val="22"/>
          <w:szCs w:val="22"/>
        </w:rPr>
        <w:t xml:space="preserve">, </w:t>
      </w:r>
      <w:r w:rsidRPr="00E5490D">
        <w:rPr>
          <w:color w:val="000000"/>
          <w:sz w:val="22"/>
          <w:szCs w:val="22"/>
        </w:rPr>
        <w:t>their contribution limits are capped at just $2</w:t>
      </w:r>
      <w:r w:rsidR="007C56D5" w:rsidRPr="00E5490D">
        <w:rPr>
          <w:color w:val="000000"/>
          <w:sz w:val="22"/>
          <w:szCs w:val="22"/>
        </w:rPr>
        <w:t>,</w:t>
      </w:r>
      <w:r w:rsidRPr="00E5490D">
        <w:rPr>
          <w:color w:val="000000"/>
          <w:sz w:val="22"/>
          <w:szCs w:val="22"/>
        </w:rPr>
        <w:t>000 annually per beneficiary. Roth IRAs allow tax-free growth and withdrawals</w:t>
      </w:r>
      <w:r w:rsidR="00023668" w:rsidRPr="00E5490D">
        <w:rPr>
          <w:color w:val="000000"/>
          <w:sz w:val="22"/>
          <w:szCs w:val="22"/>
        </w:rPr>
        <w:t xml:space="preserve">, </w:t>
      </w:r>
      <w:r w:rsidRPr="00E5490D">
        <w:rPr>
          <w:color w:val="000000"/>
          <w:sz w:val="22"/>
          <w:szCs w:val="22"/>
        </w:rPr>
        <w:t>but only if used for retirement or qualified education expenses</w:t>
      </w:r>
      <w:r w:rsidR="00023668" w:rsidRPr="00E5490D">
        <w:rPr>
          <w:color w:val="000000"/>
          <w:sz w:val="22"/>
          <w:szCs w:val="22"/>
        </w:rPr>
        <w:t xml:space="preserve">, </w:t>
      </w:r>
      <w:r w:rsidRPr="00E5490D">
        <w:rPr>
          <w:color w:val="000000"/>
          <w:sz w:val="22"/>
          <w:szCs w:val="22"/>
        </w:rPr>
        <w:t>and contributions are limited to $7</w:t>
      </w:r>
      <w:r w:rsidR="007C56D5" w:rsidRPr="00E5490D">
        <w:rPr>
          <w:color w:val="000000"/>
          <w:sz w:val="22"/>
          <w:szCs w:val="22"/>
        </w:rPr>
        <w:t>,</w:t>
      </w:r>
      <w:r w:rsidRPr="00E5490D">
        <w:rPr>
          <w:color w:val="000000"/>
          <w:sz w:val="22"/>
          <w:szCs w:val="22"/>
        </w:rPr>
        <w:t>000 per year (in 2025) with income restrictions. Custodial accounts such as UTMA and UGMA accounts lack tax deferral and count more heavily against financial aid eligibility.</w:t>
      </w:r>
    </w:p>
    <w:p w14:paraId="4F7ADF39" w14:textId="4073BFDF" w:rsidR="00DF46C7" w:rsidRPr="00E5490D" w:rsidRDefault="00DF46C7" w:rsidP="00DF46C7">
      <w:pPr>
        <w:pStyle w:val="NormalWeb"/>
        <w:rPr>
          <w:color w:val="000000"/>
          <w:sz w:val="22"/>
          <w:szCs w:val="22"/>
        </w:rPr>
      </w:pPr>
      <w:r w:rsidRPr="00E5490D">
        <w:rPr>
          <w:color w:val="000000"/>
          <w:sz w:val="22"/>
          <w:szCs w:val="22"/>
        </w:rPr>
        <w:t>529 plans also impact financial aid in a relatively minimal way. A parent-owned 529 plan is considered a parental asset on the FAFSA and assessed at a maximum rate of 5.64%. For example</w:t>
      </w:r>
      <w:r w:rsidR="00023668" w:rsidRPr="00E5490D">
        <w:rPr>
          <w:color w:val="000000"/>
          <w:sz w:val="22"/>
          <w:szCs w:val="22"/>
        </w:rPr>
        <w:t xml:space="preserve">, </w:t>
      </w:r>
      <w:r w:rsidRPr="00E5490D">
        <w:rPr>
          <w:color w:val="000000"/>
          <w:sz w:val="22"/>
          <w:szCs w:val="22"/>
        </w:rPr>
        <w:t>a $20</w:t>
      </w:r>
      <w:r w:rsidR="007C56D5" w:rsidRPr="00E5490D">
        <w:rPr>
          <w:color w:val="000000"/>
          <w:sz w:val="22"/>
          <w:szCs w:val="22"/>
        </w:rPr>
        <w:t>,</w:t>
      </w:r>
      <w:r w:rsidRPr="00E5490D">
        <w:rPr>
          <w:color w:val="000000"/>
          <w:sz w:val="22"/>
          <w:szCs w:val="22"/>
        </w:rPr>
        <w:t xml:space="preserve">000 529 plan </w:t>
      </w:r>
      <w:r w:rsidRPr="00E5490D">
        <w:rPr>
          <w:color w:val="000000"/>
          <w:sz w:val="22"/>
          <w:szCs w:val="22"/>
        </w:rPr>
        <w:lastRenderedPageBreak/>
        <w:t>might reduce a student's financial aid package by just $1</w:t>
      </w:r>
      <w:r w:rsidR="007C56D5" w:rsidRPr="00E5490D">
        <w:rPr>
          <w:color w:val="000000"/>
          <w:sz w:val="22"/>
          <w:szCs w:val="22"/>
        </w:rPr>
        <w:t>,</w:t>
      </w:r>
      <w:r w:rsidRPr="00E5490D">
        <w:rPr>
          <w:color w:val="000000"/>
          <w:sz w:val="22"/>
          <w:szCs w:val="22"/>
        </w:rPr>
        <w:t>128 annually. In contrast</w:t>
      </w:r>
      <w:r w:rsidR="00023668" w:rsidRPr="00E5490D">
        <w:rPr>
          <w:color w:val="000000"/>
          <w:sz w:val="22"/>
          <w:szCs w:val="22"/>
        </w:rPr>
        <w:t xml:space="preserve">, </w:t>
      </w:r>
      <w:r w:rsidRPr="00E5490D">
        <w:rPr>
          <w:color w:val="000000"/>
          <w:sz w:val="22"/>
          <w:szCs w:val="22"/>
        </w:rPr>
        <w:t>assets held in the student’s name</w:t>
      </w:r>
      <w:r w:rsidR="00023668" w:rsidRPr="00E5490D">
        <w:rPr>
          <w:color w:val="000000"/>
          <w:sz w:val="22"/>
          <w:szCs w:val="22"/>
        </w:rPr>
        <w:t xml:space="preserve">, </w:t>
      </w:r>
      <w:r w:rsidRPr="00E5490D">
        <w:rPr>
          <w:color w:val="000000"/>
          <w:sz w:val="22"/>
          <w:szCs w:val="22"/>
        </w:rPr>
        <w:t>such as UTMA accounts</w:t>
      </w:r>
      <w:r w:rsidR="00023668" w:rsidRPr="00E5490D">
        <w:rPr>
          <w:color w:val="000000"/>
          <w:sz w:val="22"/>
          <w:szCs w:val="22"/>
        </w:rPr>
        <w:t xml:space="preserve">, </w:t>
      </w:r>
      <w:r w:rsidRPr="00E5490D">
        <w:rPr>
          <w:color w:val="000000"/>
          <w:sz w:val="22"/>
          <w:szCs w:val="22"/>
        </w:rPr>
        <w:t>are assessed at 20%</w:t>
      </w:r>
      <w:r w:rsidR="00023668" w:rsidRPr="00E5490D">
        <w:rPr>
          <w:color w:val="000000"/>
          <w:sz w:val="22"/>
          <w:szCs w:val="22"/>
        </w:rPr>
        <w:t xml:space="preserve">, </w:t>
      </w:r>
      <w:r w:rsidRPr="00E5490D">
        <w:rPr>
          <w:color w:val="000000"/>
          <w:sz w:val="22"/>
          <w:szCs w:val="22"/>
        </w:rPr>
        <w:t>significantly reducing aid eligibility. Because of this</w:t>
      </w:r>
      <w:r w:rsidR="00023668" w:rsidRPr="00E5490D">
        <w:rPr>
          <w:color w:val="000000"/>
          <w:sz w:val="22"/>
          <w:szCs w:val="22"/>
        </w:rPr>
        <w:t xml:space="preserve">, </w:t>
      </w:r>
      <w:r w:rsidRPr="00E5490D">
        <w:rPr>
          <w:color w:val="000000"/>
          <w:sz w:val="22"/>
          <w:szCs w:val="22"/>
        </w:rPr>
        <w:t>families are advised to keep 529 plans in the name of the parent rather than the child.</w:t>
      </w:r>
    </w:p>
    <w:p w14:paraId="37D26719" w14:textId="77DB2EFC" w:rsidR="00DF46C7" w:rsidRPr="00E5490D" w:rsidRDefault="00DF46C7" w:rsidP="00DF46C7">
      <w:pPr>
        <w:pStyle w:val="NormalWeb"/>
        <w:rPr>
          <w:color w:val="000000"/>
          <w:sz w:val="22"/>
          <w:szCs w:val="22"/>
        </w:rPr>
      </w:pPr>
      <w:r w:rsidRPr="00E5490D">
        <w:rPr>
          <w:color w:val="000000"/>
          <w:sz w:val="22"/>
          <w:szCs w:val="22"/>
        </w:rPr>
        <w:t>Selecting the right 529 plan depends on your state of residence</w:t>
      </w:r>
      <w:r w:rsidR="00023668" w:rsidRPr="00E5490D">
        <w:rPr>
          <w:color w:val="000000"/>
          <w:sz w:val="22"/>
          <w:szCs w:val="22"/>
        </w:rPr>
        <w:t xml:space="preserve">, </w:t>
      </w:r>
      <w:r w:rsidRPr="00E5490D">
        <w:rPr>
          <w:color w:val="000000"/>
          <w:sz w:val="22"/>
          <w:szCs w:val="22"/>
        </w:rPr>
        <w:t>the available tax incentives</w:t>
      </w:r>
      <w:r w:rsidR="00023668" w:rsidRPr="00E5490D">
        <w:rPr>
          <w:color w:val="000000"/>
          <w:sz w:val="22"/>
          <w:szCs w:val="22"/>
        </w:rPr>
        <w:t xml:space="preserve">, </w:t>
      </w:r>
      <w:r w:rsidRPr="00E5490D">
        <w:rPr>
          <w:color w:val="000000"/>
          <w:sz w:val="22"/>
          <w:szCs w:val="22"/>
        </w:rPr>
        <w:t>and the plan's investment offerings. While each state sponsors its own plan</w:t>
      </w:r>
      <w:r w:rsidR="00023668" w:rsidRPr="00E5490D">
        <w:rPr>
          <w:color w:val="000000"/>
          <w:sz w:val="22"/>
          <w:szCs w:val="22"/>
        </w:rPr>
        <w:t xml:space="preserve">, </w:t>
      </w:r>
      <w:r w:rsidRPr="00E5490D">
        <w:rPr>
          <w:color w:val="000000"/>
          <w:sz w:val="22"/>
          <w:szCs w:val="22"/>
        </w:rPr>
        <w:t>you are not required to invest in your home state's plan. In fact</w:t>
      </w:r>
      <w:r w:rsidR="00023668" w:rsidRPr="00E5490D">
        <w:rPr>
          <w:color w:val="000000"/>
          <w:sz w:val="22"/>
          <w:szCs w:val="22"/>
        </w:rPr>
        <w:t xml:space="preserve">, </w:t>
      </w:r>
      <w:r w:rsidRPr="00E5490D">
        <w:rPr>
          <w:color w:val="000000"/>
          <w:sz w:val="22"/>
          <w:szCs w:val="22"/>
        </w:rPr>
        <w:t>some states offer no tax benefit at all</w:t>
      </w:r>
      <w:r w:rsidR="00023668" w:rsidRPr="00E5490D">
        <w:rPr>
          <w:color w:val="000000"/>
          <w:sz w:val="22"/>
          <w:szCs w:val="22"/>
        </w:rPr>
        <w:t xml:space="preserve">, </w:t>
      </w:r>
      <w:r w:rsidRPr="00E5490D">
        <w:rPr>
          <w:color w:val="000000"/>
          <w:sz w:val="22"/>
          <w:szCs w:val="22"/>
        </w:rPr>
        <w:t>and families may be better served by choosing a plan from another state with lower fees</w:t>
      </w:r>
      <w:r w:rsidR="00023668" w:rsidRPr="00E5490D">
        <w:rPr>
          <w:color w:val="000000"/>
          <w:sz w:val="22"/>
          <w:szCs w:val="22"/>
        </w:rPr>
        <w:t xml:space="preserve">, </w:t>
      </w:r>
      <w:r w:rsidRPr="00E5490D">
        <w:rPr>
          <w:color w:val="000000"/>
          <w:sz w:val="22"/>
          <w:szCs w:val="22"/>
        </w:rPr>
        <w:t>stronger performance</w:t>
      </w:r>
      <w:r w:rsidR="00023668" w:rsidRPr="00E5490D">
        <w:rPr>
          <w:color w:val="000000"/>
          <w:sz w:val="22"/>
          <w:szCs w:val="22"/>
        </w:rPr>
        <w:t xml:space="preserve">, </w:t>
      </w:r>
      <w:r w:rsidRPr="00E5490D">
        <w:rPr>
          <w:color w:val="000000"/>
          <w:sz w:val="22"/>
          <w:szCs w:val="22"/>
        </w:rPr>
        <w:t>or broader investment choices. Reputable providers such as Vanguard</w:t>
      </w:r>
      <w:r w:rsidR="00023668" w:rsidRPr="00E5490D">
        <w:rPr>
          <w:color w:val="000000"/>
          <w:sz w:val="22"/>
          <w:szCs w:val="22"/>
        </w:rPr>
        <w:t xml:space="preserve">, </w:t>
      </w:r>
      <w:r w:rsidRPr="00E5490D">
        <w:rPr>
          <w:color w:val="000000"/>
          <w:sz w:val="22"/>
          <w:szCs w:val="22"/>
        </w:rPr>
        <w:t>Fidelity</w:t>
      </w:r>
      <w:r w:rsidR="00023668" w:rsidRPr="00E5490D">
        <w:rPr>
          <w:color w:val="000000"/>
          <w:sz w:val="22"/>
          <w:szCs w:val="22"/>
        </w:rPr>
        <w:t xml:space="preserve">, </w:t>
      </w:r>
      <w:r w:rsidRPr="00E5490D">
        <w:rPr>
          <w:color w:val="000000"/>
          <w:sz w:val="22"/>
          <w:szCs w:val="22"/>
        </w:rPr>
        <w:t>and T. Rowe Price administer 529 plans with user-friendly platforms</w:t>
      </w:r>
      <w:r w:rsidR="00023668" w:rsidRPr="00E5490D">
        <w:rPr>
          <w:color w:val="000000"/>
          <w:sz w:val="22"/>
          <w:szCs w:val="22"/>
        </w:rPr>
        <w:t xml:space="preserve">, </w:t>
      </w:r>
      <w:r w:rsidRPr="00E5490D">
        <w:rPr>
          <w:color w:val="000000"/>
          <w:sz w:val="22"/>
          <w:szCs w:val="22"/>
        </w:rPr>
        <w:t>robust investment options</w:t>
      </w:r>
      <w:r w:rsidR="00023668" w:rsidRPr="00E5490D">
        <w:rPr>
          <w:color w:val="000000"/>
          <w:sz w:val="22"/>
          <w:szCs w:val="22"/>
        </w:rPr>
        <w:t xml:space="preserve">, </w:t>
      </w:r>
      <w:r w:rsidRPr="00E5490D">
        <w:rPr>
          <w:color w:val="000000"/>
          <w:sz w:val="22"/>
          <w:szCs w:val="22"/>
        </w:rPr>
        <w:t>and minimal costs.</w:t>
      </w:r>
    </w:p>
    <w:p w14:paraId="2DBA36FB" w14:textId="609DB4D9" w:rsidR="00DF46C7" w:rsidRPr="00E5490D" w:rsidRDefault="00DF46C7" w:rsidP="00DF46C7">
      <w:pPr>
        <w:pStyle w:val="NormalWeb"/>
        <w:rPr>
          <w:color w:val="000000"/>
          <w:sz w:val="22"/>
          <w:szCs w:val="22"/>
        </w:rPr>
      </w:pPr>
      <w:r w:rsidRPr="00E5490D">
        <w:rPr>
          <w:color w:val="000000"/>
          <w:sz w:val="22"/>
          <w:szCs w:val="22"/>
        </w:rPr>
        <w:t>In closing</w:t>
      </w:r>
      <w:r w:rsidR="00023668" w:rsidRPr="00E5490D">
        <w:rPr>
          <w:color w:val="000000"/>
          <w:sz w:val="22"/>
          <w:szCs w:val="22"/>
        </w:rPr>
        <w:t xml:space="preserve">, </w:t>
      </w:r>
      <w:r w:rsidRPr="00E5490D">
        <w:rPr>
          <w:color w:val="000000"/>
          <w:sz w:val="22"/>
          <w:szCs w:val="22"/>
        </w:rPr>
        <w:t>the 529 plan offers a uniquely powerful combination of tax benefits</w:t>
      </w:r>
      <w:r w:rsidR="00023668" w:rsidRPr="00E5490D">
        <w:rPr>
          <w:color w:val="000000"/>
          <w:sz w:val="22"/>
          <w:szCs w:val="22"/>
        </w:rPr>
        <w:t xml:space="preserve">, </w:t>
      </w:r>
      <w:r w:rsidRPr="00E5490D">
        <w:rPr>
          <w:color w:val="000000"/>
          <w:sz w:val="22"/>
          <w:szCs w:val="22"/>
        </w:rPr>
        <w:t>flexible usage</w:t>
      </w:r>
      <w:r w:rsidR="00023668" w:rsidRPr="00E5490D">
        <w:rPr>
          <w:color w:val="000000"/>
          <w:sz w:val="22"/>
          <w:szCs w:val="22"/>
        </w:rPr>
        <w:t xml:space="preserve">, </w:t>
      </w:r>
      <w:r w:rsidRPr="00E5490D">
        <w:rPr>
          <w:color w:val="000000"/>
          <w:sz w:val="22"/>
          <w:szCs w:val="22"/>
        </w:rPr>
        <w:t>and parental control that makes it an essential component of any long-term financial strategy for education. By starting early</w:t>
      </w:r>
      <w:r w:rsidR="00023668" w:rsidRPr="00E5490D">
        <w:rPr>
          <w:color w:val="000000"/>
          <w:sz w:val="22"/>
          <w:szCs w:val="22"/>
        </w:rPr>
        <w:t xml:space="preserve">, </w:t>
      </w:r>
      <w:r w:rsidRPr="00E5490D">
        <w:rPr>
          <w:color w:val="000000"/>
          <w:sz w:val="22"/>
          <w:szCs w:val="22"/>
        </w:rPr>
        <w:t>contributing regularly</w:t>
      </w:r>
      <w:r w:rsidR="00023668" w:rsidRPr="00E5490D">
        <w:rPr>
          <w:color w:val="000000"/>
          <w:sz w:val="22"/>
          <w:szCs w:val="22"/>
        </w:rPr>
        <w:t xml:space="preserve">, </w:t>
      </w:r>
      <w:r w:rsidRPr="00E5490D">
        <w:rPr>
          <w:color w:val="000000"/>
          <w:sz w:val="22"/>
          <w:szCs w:val="22"/>
        </w:rPr>
        <w:t>and staying informed about changes to tax law and education policy</w:t>
      </w:r>
      <w:r w:rsidR="00023668" w:rsidRPr="00E5490D">
        <w:rPr>
          <w:color w:val="000000"/>
          <w:sz w:val="22"/>
          <w:szCs w:val="22"/>
        </w:rPr>
        <w:t xml:space="preserve">, </w:t>
      </w:r>
      <w:r w:rsidRPr="00E5490D">
        <w:rPr>
          <w:color w:val="000000"/>
          <w:sz w:val="22"/>
          <w:szCs w:val="22"/>
        </w:rPr>
        <w:t>families can build a solid financial foundation that supports not only their child’s academic journey but also the broader vision of generational wealth and opportunity.</w:t>
      </w:r>
    </w:p>
    <w:p w14:paraId="1714FDE7" w14:textId="77777777" w:rsidR="00527DBE" w:rsidRPr="00E5490D" w:rsidRDefault="00527DBE" w:rsidP="00AA6542">
      <w:pPr>
        <w:pStyle w:val="NormalWeb"/>
        <w:rPr>
          <w:color w:val="000000"/>
          <w:sz w:val="22"/>
          <w:szCs w:val="22"/>
        </w:rPr>
      </w:pPr>
      <w:r w:rsidRPr="00E5490D">
        <w:rPr>
          <w:rStyle w:val="Strong"/>
          <w:color w:val="000000"/>
          <w:sz w:val="22"/>
          <w:szCs w:val="22"/>
        </w:rPr>
        <w:t>2025 Updates and Strategic Tips for 529 Plans</w:t>
      </w:r>
    </w:p>
    <w:p w14:paraId="1B5D4290" w14:textId="5A9507AB" w:rsidR="00527DBE" w:rsidRPr="00E5490D" w:rsidRDefault="00AA6542" w:rsidP="00B204C7">
      <w:pPr>
        <w:pStyle w:val="NormalWeb"/>
        <w:ind w:left="720"/>
        <w:rPr>
          <w:color w:val="000000"/>
          <w:sz w:val="22"/>
          <w:szCs w:val="22"/>
        </w:rPr>
      </w:pPr>
      <w:r w:rsidRPr="00E5490D">
        <w:rPr>
          <w:rStyle w:val="Strong"/>
          <w:color w:val="000000"/>
          <w:sz w:val="22"/>
          <w:szCs w:val="22"/>
        </w:rPr>
        <w:t xml:space="preserve">1) </w:t>
      </w:r>
      <w:r w:rsidR="00527DBE" w:rsidRPr="00E5490D">
        <w:rPr>
          <w:rStyle w:val="Strong"/>
          <w:color w:val="000000"/>
          <w:sz w:val="22"/>
          <w:szCs w:val="22"/>
        </w:rPr>
        <w:t>New Roth IRA Rollover Option</w:t>
      </w:r>
      <w:r w:rsidR="00527DBE" w:rsidRPr="00E5490D">
        <w:rPr>
          <w:color w:val="000000"/>
          <w:sz w:val="22"/>
          <w:szCs w:val="22"/>
        </w:rPr>
        <w:br/>
        <w:t>Thanks to provisions in the SECURE 2.0 Act</w:t>
      </w:r>
      <w:r w:rsidR="00023668" w:rsidRPr="00E5490D">
        <w:rPr>
          <w:color w:val="000000"/>
          <w:sz w:val="22"/>
          <w:szCs w:val="22"/>
        </w:rPr>
        <w:t xml:space="preserve">, </w:t>
      </w:r>
      <w:r w:rsidR="00527DBE" w:rsidRPr="00E5490D">
        <w:rPr>
          <w:color w:val="000000"/>
          <w:sz w:val="22"/>
          <w:szCs w:val="22"/>
        </w:rPr>
        <w:t>families can now roll over up to</w:t>
      </w:r>
      <w:r w:rsidR="00527DBE" w:rsidRPr="00E5490D">
        <w:rPr>
          <w:rStyle w:val="apple-converted-space"/>
          <w:color w:val="000000"/>
          <w:sz w:val="22"/>
          <w:szCs w:val="22"/>
        </w:rPr>
        <w:t> </w:t>
      </w:r>
      <w:r w:rsidR="00527DBE" w:rsidRPr="00E5490D">
        <w:rPr>
          <w:rStyle w:val="Strong"/>
          <w:b w:val="0"/>
          <w:color w:val="000000"/>
          <w:sz w:val="22"/>
          <w:szCs w:val="22"/>
        </w:rPr>
        <w:t>$35</w:t>
      </w:r>
      <w:r w:rsidR="007C56D5" w:rsidRPr="00E5490D">
        <w:rPr>
          <w:rStyle w:val="Strong"/>
          <w:b w:val="0"/>
          <w:color w:val="000000"/>
          <w:sz w:val="22"/>
          <w:szCs w:val="22"/>
        </w:rPr>
        <w:t>,</w:t>
      </w:r>
      <w:r w:rsidR="00527DBE" w:rsidRPr="00E5490D">
        <w:rPr>
          <w:rStyle w:val="Strong"/>
          <w:b w:val="0"/>
          <w:color w:val="000000"/>
          <w:sz w:val="22"/>
          <w:szCs w:val="22"/>
        </w:rPr>
        <w:t>000</w:t>
      </w:r>
      <w:r w:rsidR="00527DBE" w:rsidRPr="00E5490D">
        <w:rPr>
          <w:rStyle w:val="apple-converted-space"/>
          <w:color w:val="000000"/>
          <w:sz w:val="22"/>
          <w:szCs w:val="22"/>
        </w:rPr>
        <w:t> </w:t>
      </w:r>
      <w:r w:rsidR="00527DBE" w:rsidRPr="00E5490D">
        <w:rPr>
          <w:color w:val="000000"/>
          <w:sz w:val="22"/>
          <w:szCs w:val="22"/>
        </w:rPr>
        <w:t>from a 529 plan into a Roth IRA for the beneficiary. To qualify</w:t>
      </w:r>
      <w:r w:rsidR="00023668" w:rsidRPr="00E5490D">
        <w:rPr>
          <w:color w:val="000000"/>
          <w:sz w:val="22"/>
          <w:szCs w:val="22"/>
        </w:rPr>
        <w:t xml:space="preserve">, </w:t>
      </w:r>
      <w:r w:rsidR="00527DBE" w:rsidRPr="00E5490D">
        <w:rPr>
          <w:color w:val="000000"/>
          <w:sz w:val="22"/>
          <w:szCs w:val="22"/>
        </w:rPr>
        <w:t>the 529 must have been open for at least</w:t>
      </w:r>
      <w:r w:rsidR="00527DBE" w:rsidRPr="00E5490D">
        <w:rPr>
          <w:rStyle w:val="apple-converted-space"/>
          <w:color w:val="000000"/>
          <w:sz w:val="22"/>
          <w:szCs w:val="22"/>
        </w:rPr>
        <w:t> </w:t>
      </w:r>
      <w:r w:rsidR="00527DBE" w:rsidRPr="00E5490D">
        <w:rPr>
          <w:rStyle w:val="Strong"/>
          <w:b w:val="0"/>
          <w:color w:val="000000"/>
          <w:sz w:val="22"/>
          <w:szCs w:val="22"/>
        </w:rPr>
        <w:t>15 years</w:t>
      </w:r>
      <w:r w:rsidR="00023668" w:rsidRPr="00E5490D">
        <w:rPr>
          <w:color w:val="000000"/>
          <w:sz w:val="22"/>
          <w:szCs w:val="22"/>
        </w:rPr>
        <w:t xml:space="preserve">, </w:t>
      </w:r>
      <w:r w:rsidR="00527DBE" w:rsidRPr="00E5490D">
        <w:rPr>
          <w:color w:val="000000"/>
          <w:sz w:val="22"/>
          <w:szCs w:val="22"/>
        </w:rPr>
        <w:t>and only contributions (plus earnings) made more than</w:t>
      </w:r>
      <w:r w:rsidR="00527DBE" w:rsidRPr="00E5490D">
        <w:rPr>
          <w:rStyle w:val="apple-converted-space"/>
          <w:color w:val="000000"/>
          <w:sz w:val="22"/>
          <w:szCs w:val="22"/>
        </w:rPr>
        <w:t> </w:t>
      </w:r>
      <w:r w:rsidR="00527DBE" w:rsidRPr="00E5490D">
        <w:rPr>
          <w:rStyle w:val="Strong"/>
          <w:b w:val="0"/>
          <w:color w:val="000000"/>
          <w:sz w:val="22"/>
          <w:szCs w:val="22"/>
        </w:rPr>
        <w:t>5 years ago</w:t>
      </w:r>
      <w:r w:rsidR="00527DBE" w:rsidRPr="00E5490D">
        <w:rPr>
          <w:rStyle w:val="apple-converted-space"/>
          <w:color w:val="000000"/>
          <w:sz w:val="22"/>
          <w:szCs w:val="22"/>
        </w:rPr>
        <w:t> </w:t>
      </w:r>
      <w:r w:rsidR="00527DBE" w:rsidRPr="00E5490D">
        <w:rPr>
          <w:color w:val="000000"/>
          <w:sz w:val="22"/>
          <w:szCs w:val="22"/>
        </w:rPr>
        <w:t>are eligible. Rollovers are limited to the annual Roth IRA contribution limit (currently</w:t>
      </w:r>
      <w:r w:rsidR="00527DBE" w:rsidRPr="00E5490D">
        <w:rPr>
          <w:rStyle w:val="apple-converted-space"/>
          <w:color w:val="000000"/>
          <w:sz w:val="22"/>
          <w:szCs w:val="22"/>
        </w:rPr>
        <w:t> </w:t>
      </w:r>
      <w:r w:rsidR="00527DBE" w:rsidRPr="00E5490D">
        <w:rPr>
          <w:rStyle w:val="Strong"/>
          <w:b w:val="0"/>
          <w:color w:val="000000"/>
          <w:sz w:val="22"/>
          <w:szCs w:val="22"/>
        </w:rPr>
        <w:t>$7</w:t>
      </w:r>
      <w:r w:rsidR="007C56D5" w:rsidRPr="00E5490D">
        <w:rPr>
          <w:rStyle w:val="Strong"/>
          <w:b w:val="0"/>
          <w:color w:val="000000"/>
          <w:sz w:val="22"/>
          <w:szCs w:val="22"/>
        </w:rPr>
        <w:t>,</w:t>
      </w:r>
      <w:r w:rsidR="005B3014" w:rsidRPr="00E5490D">
        <w:rPr>
          <w:rStyle w:val="Strong"/>
          <w:b w:val="0"/>
          <w:color w:val="000000"/>
          <w:sz w:val="22"/>
          <w:szCs w:val="22"/>
        </w:rPr>
        <w:t xml:space="preserve"> </w:t>
      </w:r>
      <w:r w:rsidR="00527DBE" w:rsidRPr="00E5490D">
        <w:rPr>
          <w:rStyle w:val="Strong"/>
          <w:b w:val="0"/>
          <w:color w:val="000000"/>
          <w:sz w:val="22"/>
          <w:szCs w:val="22"/>
        </w:rPr>
        <w:t>000 in 2025</w:t>
      </w:r>
      <w:r w:rsidR="00527DBE" w:rsidRPr="00E5490D">
        <w:rPr>
          <w:color w:val="000000"/>
          <w:sz w:val="22"/>
          <w:szCs w:val="22"/>
        </w:rPr>
        <w:t>) and require the beneficiary to have earned income. This feature offers a tax-advantaged way to repurpose unused 529 funds into long-term retirement savings.</w:t>
      </w:r>
    </w:p>
    <w:p w14:paraId="63CF5844" w14:textId="225402F0" w:rsidR="00527DBE" w:rsidRPr="00E5490D" w:rsidRDefault="00AA6542" w:rsidP="00B204C7">
      <w:pPr>
        <w:pStyle w:val="NormalWeb"/>
        <w:ind w:left="720"/>
        <w:rPr>
          <w:color w:val="000000"/>
          <w:sz w:val="22"/>
          <w:szCs w:val="22"/>
        </w:rPr>
      </w:pPr>
      <w:r w:rsidRPr="00E5490D">
        <w:rPr>
          <w:rStyle w:val="Strong"/>
          <w:color w:val="000000"/>
          <w:sz w:val="22"/>
          <w:szCs w:val="22"/>
        </w:rPr>
        <w:t xml:space="preserve">2) </w:t>
      </w:r>
      <w:r w:rsidR="00527DBE" w:rsidRPr="00E5490D">
        <w:rPr>
          <w:rStyle w:val="Strong"/>
          <w:color w:val="000000"/>
          <w:sz w:val="22"/>
          <w:szCs w:val="22"/>
        </w:rPr>
        <w:t>FAFSA Changes and Financial Aid Strategy</w:t>
      </w:r>
      <w:r w:rsidR="00527DBE" w:rsidRPr="00E5490D">
        <w:rPr>
          <w:color w:val="000000"/>
          <w:sz w:val="22"/>
          <w:szCs w:val="22"/>
        </w:rPr>
        <w:br/>
        <w:t>Under the FAFSA Simplification Act (fully in effect for the 2025–2026 school year)</w:t>
      </w:r>
      <w:r w:rsidR="00023668" w:rsidRPr="00E5490D">
        <w:rPr>
          <w:color w:val="000000"/>
          <w:sz w:val="22"/>
          <w:szCs w:val="22"/>
        </w:rPr>
        <w:t xml:space="preserve">, </w:t>
      </w:r>
      <w:r w:rsidR="00527DBE" w:rsidRPr="00E5490D">
        <w:rPr>
          <w:color w:val="000000"/>
          <w:sz w:val="22"/>
          <w:szCs w:val="22"/>
        </w:rPr>
        <w:t>the</w:t>
      </w:r>
      <w:r w:rsidR="00527DBE" w:rsidRPr="00E5490D">
        <w:rPr>
          <w:rStyle w:val="apple-converted-space"/>
          <w:color w:val="000000"/>
          <w:sz w:val="22"/>
          <w:szCs w:val="22"/>
        </w:rPr>
        <w:t> </w:t>
      </w:r>
      <w:r w:rsidR="00527DBE" w:rsidRPr="00E5490D">
        <w:rPr>
          <w:rStyle w:val="Strong"/>
          <w:b w:val="0"/>
          <w:color w:val="000000"/>
          <w:sz w:val="22"/>
          <w:szCs w:val="22"/>
        </w:rPr>
        <w:t>Student Aid Index (SAI)</w:t>
      </w:r>
      <w:r w:rsidR="00527DBE" w:rsidRPr="00E5490D">
        <w:rPr>
          <w:color w:val="000000"/>
          <w:sz w:val="22"/>
          <w:szCs w:val="22"/>
        </w:rPr>
        <w:t>replaces the Expected Family Contribution (EFC). Notably</w:t>
      </w:r>
      <w:r w:rsidR="00023668" w:rsidRPr="00E5490D">
        <w:rPr>
          <w:color w:val="000000"/>
          <w:sz w:val="22"/>
          <w:szCs w:val="22"/>
        </w:rPr>
        <w:t xml:space="preserve">, </w:t>
      </w:r>
      <w:r w:rsidR="00527DBE" w:rsidRPr="00E5490D">
        <w:rPr>
          <w:color w:val="000000"/>
          <w:sz w:val="22"/>
          <w:szCs w:val="22"/>
        </w:rPr>
        <w:t>529 distributions from</w:t>
      </w:r>
      <w:r w:rsidR="00527DBE" w:rsidRPr="00E5490D">
        <w:rPr>
          <w:rStyle w:val="apple-converted-space"/>
          <w:color w:val="000000"/>
          <w:sz w:val="22"/>
          <w:szCs w:val="22"/>
        </w:rPr>
        <w:t> </w:t>
      </w:r>
      <w:r w:rsidR="00527DBE" w:rsidRPr="00E5490D">
        <w:rPr>
          <w:rStyle w:val="Strong"/>
          <w:b w:val="0"/>
          <w:color w:val="000000"/>
          <w:sz w:val="22"/>
          <w:szCs w:val="22"/>
        </w:rPr>
        <w:t>grandparent-owned accounts no longer count as student income</w:t>
      </w:r>
      <w:r w:rsidR="00023668" w:rsidRPr="00E5490D">
        <w:rPr>
          <w:color w:val="000000"/>
          <w:sz w:val="22"/>
          <w:szCs w:val="22"/>
        </w:rPr>
        <w:t xml:space="preserve">, </w:t>
      </w:r>
      <w:r w:rsidR="00527DBE" w:rsidRPr="00E5490D">
        <w:rPr>
          <w:color w:val="000000"/>
          <w:sz w:val="22"/>
          <w:szCs w:val="22"/>
        </w:rPr>
        <w:t>removing a past financial aid penalty. However</w:t>
      </w:r>
      <w:r w:rsidR="00023668" w:rsidRPr="00E5490D">
        <w:rPr>
          <w:color w:val="000000"/>
          <w:sz w:val="22"/>
          <w:szCs w:val="22"/>
        </w:rPr>
        <w:t xml:space="preserve">, </w:t>
      </w:r>
      <w:r w:rsidR="00527DBE" w:rsidRPr="00E5490D">
        <w:rPr>
          <w:color w:val="000000"/>
          <w:sz w:val="22"/>
          <w:szCs w:val="22"/>
        </w:rPr>
        <w:t>families should be aware that having</w:t>
      </w:r>
      <w:r w:rsidR="00527DBE" w:rsidRPr="00E5490D">
        <w:rPr>
          <w:rStyle w:val="apple-converted-space"/>
          <w:color w:val="000000"/>
          <w:sz w:val="22"/>
          <w:szCs w:val="22"/>
        </w:rPr>
        <w:t> </w:t>
      </w:r>
      <w:r w:rsidR="00527DBE" w:rsidRPr="00E5490D">
        <w:rPr>
          <w:rStyle w:val="Strong"/>
          <w:b w:val="0"/>
          <w:color w:val="000000"/>
          <w:sz w:val="22"/>
          <w:szCs w:val="22"/>
        </w:rPr>
        <w:t>multiple children in college</w:t>
      </w:r>
      <w:r w:rsidR="00527DBE" w:rsidRPr="00E5490D">
        <w:rPr>
          <w:rStyle w:val="apple-converted-space"/>
          <w:color w:val="000000"/>
          <w:sz w:val="22"/>
          <w:szCs w:val="22"/>
        </w:rPr>
        <w:t> </w:t>
      </w:r>
      <w:r w:rsidR="00527DBE" w:rsidRPr="00E5490D">
        <w:rPr>
          <w:color w:val="000000"/>
          <w:sz w:val="22"/>
          <w:szCs w:val="22"/>
        </w:rPr>
        <w:t>no longer reduces a family’s aid eligibility under the new formula.</w:t>
      </w:r>
    </w:p>
    <w:p w14:paraId="247A0D42" w14:textId="0C018689" w:rsidR="00527DBE" w:rsidRPr="00E5490D" w:rsidRDefault="00AA6542" w:rsidP="00B204C7">
      <w:pPr>
        <w:pStyle w:val="NormalWeb"/>
        <w:ind w:left="720"/>
        <w:rPr>
          <w:color w:val="000000"/>
          <w:sz w:val="22"/>
          <w:szCs w:val="22"/>
        </w:rPr>
      </w:pPr>
      <w:r w:rsidRPr="00E5490D">
        <w:rPr>
          <w:rStyle w:val="Strong"/>
          <w:color w:val="000000"/>
          <w:sz w:val="22"/>
          <w:szCs w:val="22"/>
        </w:rPr>
        <w:t xml:space="preserve">3) </w:t>
      </w:r>
      <w:r w:rsidR="00527DBE" w:rsidRPr="00E5490D">
        <w:rPr>
          <w:rStyle w:val="Strong"/>
          <w:color w:val="000000"/>
          <w:sz w:val="22"/>
          <w:szCs w:val="22"/>
        </w:rPr>
        <w:t>Investment Strategy by Age</w:t>
      </w:r>
      <w:r w:rsidR="00527DBE" w:rsidRPr="00E5490D">
        <w:rPr>
          <w:color w:val="000000"/>
          <w:sz w:val="22"/>
          <w:szCs w:val="22"/>
        </w:rPr>
        <w:br/>
        <w:t>For families starting a 529 plan when their child is young</w:t>
      </w:r>
      <w:r w:rsidR="00023668" w:rsidRPr="00E5490D">
        <w:rPr>
          <w:color w:val="000000"/>
          <w:sz w:val="22"/>
          <w:szCs w:val="22"/>
        </w:rPr>
        <w:t xml:space="preserve">, </w:t>
      </w:r>
      <w:r w:rsidR="00527DBE" w:rsidRPr="00E5490D">
        <w:rPr>
          <w:color w:val="000000"/>
          <w:sz w:val="22"/>
          <w:szCs w:val="22"/>
        </w:rPr>
        <w:t>consider using</w:t>
      </w:r>
      <w:r w:rsidR="00527DBE" w:rsidRPr="00E5490D">
        <w:rPr>
          <w:rStyle w:val="apple-converted-space"/>
          <w:color w:val="000000"/>
          <w:sz w:val="22"/>
          <w:szCs w:val="22"/>
        </w:rPr>
        <w:t> </w:t>
      </w:r>
      <w:r w:rsidR="00527DBE" w:rsidRPr="00E5490D">
        <w:rPr>
          <w:rStyle w:val="Strong"/>
          <w:b w:val="0"/>
          <w:color w:val="000000"/>
          <w:sz w:val="22"/>
          <w:szCs w:val="22"/>
        </w:rPr>
        <w:t>age-based portfolios</w:t>
      </w:r>
      <w:r w:rsidR="00527DBE" w:rsidRPr="00E5490D">
        <w:rPr>
          <w:rStyle w:val="apple-converted-space"/>
          <w:color w:val="000000"/>
          <w:sz w:val="22"/>
          <w:szCs w:val="22"/>
        </w:rPr>
        <w:t> </w:t>
      </w:r>
      <w:r w:rsidR="00527DBE" w:rsidRPr="00E5490D">
        <w:rPr>
          <w:color w:val="000000"/>
          <w:sz w:val="22"/>
          <w:szCs w:val="22"/>
        </w:rPr>
        <w:t>or manually adjusting asset allocation. Early on</w:t>
      </w:r>
      <w:r w:rsidR="00023668" w:rsidRPr="00E5490D">
        <w:rPr>
          <w:color w:val="000000"/>
          <w:sz w:val="22"/>
          <w:szCs w:val="22"/>
        </w:rPr>
        <w:t xml:space="preserve">, </w:t>
      </w:r>
      <w:r w:rsidR="00527DBE" w:rsidRPr="00E5490D">
        <w:rPr>
          <w:color w:val="000000"/>
          <w:sz w:val="22"/>
          <w:szCs w:val="22"/>
        </w:rPr>
        <w:t>a higher stock allocation can maximize growth. As college nears</w:t>
      </w:r>
      <w:r w:rsidR="00023668" w:rsidRPr="00E5490D">
        <w:rPr>
          <w:color w:val="000000"/>
          <w:sz w:val="22"/>
          <w:szCs w:val="22"/>
        </w:rPr>
        <w:t xml:space="preserve">, </w:t>
      </w:r>
      <w:r w:rsidR="00527DBE" w:rsidRPr="00E5490D">
        <w:rPr>
          <w:color w:val="000000"/>
          <w:sz w:val="22"/>
          <w:szCs w:val="22"/>
        </w:rPr>
        <w:t>shift toward bonds or cash equivalents to reduce volatility and preserve capital. Staying aligned with your timeline and risk tolerance ensures the funds are there when you need them most.</w:t>
      </w:r>
    </w:p>
    <w:p w14:paraId="795B6DAC" w14:textId="77777777" w:rsidR="00527DBE" w:rsidRPr="00E5490D" w:rsidRDefault="00527DBE" w:rsidP="00527DBE">
      <w:pPr>
        <w:pStyle w:val="NormalWeb"/>
        <w:rPr>
          <w:color w:val="000000"/>
          <w:sz w:val="22"/>
          <w:szCs w:val="22"/>
        </w:rPr>
      </w:pPr>
      <w:r w:rsidRPr="00E5490D">
        <w:rPr>
          <w:rStyle w:val="Strong"/>
          <w:color w:val="000000"/>
          <w:sz w:val="22"/>
          <w:szCs w:val="22"/>
        </w:rPr>
        <w:t>Final Tips to Maximize Your 529 Plan</w:t>
      </w:r>
    </w:p>
    <w:p w14:paraId="438B5160" w14:textId="0B342647"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Start Early</w:t>
      </w:r>
      <w:r w:rsidR="00023668" w:rsidRPr="00E5490D">
        <w:rPr>
          <w:rStyle w:val="Strong"/>
          <w:b w:val="0"/>
          <w:color w:val="000000"/>
          <w:sz w:val="22"/>
          <w:szCs w:val="22"/>
        </w:rPr>
        <w:t xml:space="preserve">, </w:t>
      </w:r>
      <w:r w:rsidRPr="00E5490D">
        <w:rPr>
          <w:rStyle w:val="Strong"/>
          <w:b w:val="0"/>
          <w:color w:val="000000"/>
          <w:sz w:val="22"/>
          <w:szCs w:val="22"/>
        </w:rPr>
        <w:t>Even Before Birth</w:t>
      </w:r>
      <w:r w:rsidR="00AA6542" w:rsidRPr="00E5490D">
        <w:rPr>
          <w:color w:val="000000"/>
          <w:sz w:val="22"/>
          <w:szCs w:val="22"/>
        </w:rPr>
        <w:t xml:space="preserve"> - </w:t>
      </w:r>
      <w:r w:rsidRPr="00E5490D">
        <w:rPr>
          <w:color w:val="000000"/>
          <w:sz w:val="22"/>
          <w:szCs w:val="22"/>
        </w:rPr>
        <w:t>Time is your greatest ally. The earlier you begin</w:t>
      </w:r>
      <w:r w:rsidR="00023668" w:rsidRPr="00E5490D">
        <w:rPr>
          <w:color w:val="000000"/>
          <w:sz w:val="22"/>
          <w:szCs w:val="22"/>
        </w:rPr>
        <w:t xml:space="preserve">, </w:t>
      </w:r>
      <w:r w:rsidRPr="00E5490D">
        <w:rPr>
          <w:color w:val="000000"/>
          <w:sz w:val="22"/>
          <w:szCs w:val="22"/>
        </w:rPr>
        <w:t xml:space="preserve">the more time your money </w:t>
      </w:r>
      <w:proofErr w:type="gramStart"/>
      <w:r w:rsidRPr="00E5490D">
        <w:rPr>
          <w:color w:val="000000"/>
          <w:sz w:val="22"/>
          <w:szCs w:val="22"/>
        </w:rPr>
        <w:t>has to</w:t>
      </w:r>
      <w:proofErr w:type="gramEnd"/>
      <w:r w:rsidRPr="00E5490D">
        <w:rPr>
          <w:color w:val="000000"/>
          <w:sz w:val="22"/>
          <w:szCs w:val="22"/>
        </w:rPr>
        <w:t xml:space="preserve"> grow tax-free.</w:t>
      </w:r>
    </w:p>
    <w:p w14:paraId="52BDAD4F" w14:textId="6B670EEE"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Contribute Consistently</w:t>
      </w:r>
      <w:r w:rsidR="00AA6542" w:rsidRPr="00E5490D">
        <w:rPr>
          <w:color w:val="000000"/>
          <w:sz w:val="22"/>
          <w:szCs w:val="22"/>
        </w:rPr>
        <w:t xml:space="preserve"> - </w:t>
      </w:r>
      <w:r w:rsidRPr="00E5490D">
        <w:rPr>
          <w:color w:val="000000"/>
          <w:sz w:val="22"/>
          <w:szCs w:val="22"/>
        </w:rPr>
        <w:t>Even small monthly contributions add up over time. Set up automatic deposits to stay on track.</w:t>
      </w:r>
    </w:p>
    <w:p w14:paraId="51AE9CF2" w14:textId="0EB82289"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Take Advantage of State Tax Benefits</w:t>
      </w:r>
      <w:r w:rsidR="00AA6542" w:rsidRPr="00E5490D">
        <w:rPr>
          <w:color w:val="000000"/>
          <w:sz w:val="22"/>
          <w:szCs w:val="22"/>
        </w:rPr>
        <w:t xml:space="preserve"> - </w:t>
      </w:r>
      <w:r w:rsidRPr="00E5490D">
        <w:rPr>
          <w:color w:val="000000"/>
          <w:sz w:val="22"/>
          <w:szCs w:val="22"/>
        </w:rPr>
        <w:t>If your state offers a tax deduction or credit</w:t>
      </w:r>
      <w:r w:rsidR="00023668" w:rsidRPr="00E5490D">
        <w:rPr>
          <w:color w:val="000000"/>
          <w:sz w:val="22"/>
          <w:szCs w:val="22"/>
        </w:rPr>
        <w:t xml:space="preserve">, </w:t>
      </w:r>
      <w:r w:rsidRPr="00E5490D">
        <w:rPr>
          <w:color w:val="000000"/>
          <w:sz w:val="22"/>
          <w:szCs w:val="22"/>
        </w:rPr>
        <w:t>use your state’s plan</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or weigh if another state’s plan is better despite the loss of the deduction.</w:t>
      </w:r>
    </w:p>
    <w:p w14:paraId="32C7C34F" w14:textId="65C25C3E"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lastRenderedPageBreak/>
        <w:t xml:space="preserve">Use </w:t>
      </w:r>
      <w:proofErr w:type="spellStart"/>
      <w:r w:rsidRPr="00E5490D">
        <w:rPr>
          <w:rStyle w:val="Strong"/>
          <w:b w:val="0"/>
          <w:color w:val="000000"/>
          <w:sz w:val="22"/>
          <w:szCs w:val="22"/>
        </w:rPr>
        <w:t>Superfunding</w:t>
      </w:r>
      <w:proofErr w:type="spellEnd"/>
      <w:r w:rsidRPr="00E5490D">
        <w:rPr>
          <w:rStyle w:val="Strong"/>
          <w:b w:val="0"/>
          <w:color w:val="000000"/>
          <w:sz w:val="22"/>
          <w:szCs w:val="22"/>
        </w:rPr>
        <w:t xml:space="preserve"> Strategically</w:t>
      </w:r>
      <w:r w:rsidR="00AA6542" w:rsidRPr="00E5490D">
        <w:rPr>
          <w:color w:val="000000"/>
          <w:sz w:val="22"/>
          <w:szCs w:val="22"/>
        </w:rPr>
        <w:t xml:space="preserve"> - </w:t>
      </w:r>
      <w:r w:rsidRPr="00E5490D">
        <w:rPr>
          <w:color w:val="000000"/>
          <w:sz w:val="22"/>
          <w:szCs w:val="22"/>
        </w:rPr>
        <w:t>If grandparents want to help</w:t>
      </w:r>
      <w:r w:rsidR="00023668" w:rsidRPr="00E5490D">
        <w:rPr>
          <w:color w:val="000000"/>
          <w:sz w:val="22"/>
          <w:szCs w:val="22"/>
        </w:rPr>
        <w:t xml:space="preserve">, </w:t>
      </w:r>
      <w:r w:rsidRPr="00E5490D">
        <w:rPr>
          <w:color w:val="000000"/>
          <w:sz w:val="22"/>
          <w:szCs w:val="22"/>
        </w:rPr>
        <w:t>they can front-load up to $90</w:t>
      </w:r>
      <w:r w:rsidR="007C56D5" w:rsidRPr="00E5490D">
        <w:rPr>
          <w:color w:val="000000"/>
          <w:sz w:val="22"/>
          <w:szCs w:val="22"/>
        </w:rPr>
        <w:t>,</w:t>
      </w:r>
      <w:r w:rsidRPr="00E5490D">
        <w:rPr>
          <w:color w:val="000000"/>
          <w:sz w:val="22"/>
          <w:szCs w:val="22"/>
        </w:rPr>
        <w:t>000 (or $180</w:t>
      </w:r>
      <w:r w:rsidR="007C56D5" w:rsidRPr="00E5490D">
        <w:rPr>
          <w:color w:val="000000"/>
          <w:sz w:val="22"/>
          <w:szCs w:val="22"/>
        </w:rPr>
        <w:t>,</w:t>
      </w:r>
      <w:r w:rsidRPr="00E5490D">
        <w:rPr>
          <w:color w:val="000000"/>
          <w:sz w:val="22"/>
          <w:szCs w:val="22"/>
        </w:rPr>
        <w:t>000 for couples) per child without triggering the gift tax.</w:t>
      </w:r>
    </w:p>
    <w:p w14:paraId="349C8DE8" w14:textId="47FA984B"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Reassess Your Investments Each Year</w:t>
      </w:r>
      <w:r w:rsidR="00AA6542" w:rsidRPr="00E5490D">
        <w:rPr>
          <w:color w:val="000000"/>
          <w:sz w:val="22"/>
          <w:szCs w:val="22"/>
        </w:rPr>
        <w:t xml:space="preserve"> - </w:t>
      </w:r>
      <w:r w:rsidRPr="00E5490D">
        <w:rPr>
          <w:color w:val="000000"/>
          <w:sz w:val="22"/>
          <w:szCs w:val="22"/>
        </w:rPr>
        <w:t>As your child gets closer to college</w:t>
      </w:r>
      <w:r w:rsidR="00023668" w:rsidRPr="00E5490D">
        <w:rPr>
          <w:color w:val="000000"/>
          <w:sz w:val="22"/>
          <w:szCs w:val="22"/>
        </w:rPr>
        <w:t xml:space="preserve">, </w:t>
      </w:r>
      <w:r w:rsidRPr="00E5490D">
        <w:rPr>
          <w:color w:val="000000"/>
          <w:sz w:val="22"/>
          <w:szCs w:val="22"/>
        </w:rPr>
        <w:t>gradually shift from aggressive to conservative investments to protect gains.</w:t>
      </w:r>
    </w:p>
    <w:p w14:paraId="74FCDFCF" w14:textId="771F2F09"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Keep Control and Flexibility in Mind</w:t>
      </w:r>
      <w:r w:rsidR="00AA6542" w:rsidRPr="00E5490D">
        <w:rPr>
          <w:color w:val="000000"/>
          <w:sz w:val="22"/>
          <w:szCs w:val="22"/>
        </w:rPr>
        <w:t xml:space="preserve"> - </w:t>
      </w:r>
      <w:r w:rsidRPr="00E5490D">
        <w:rPr>
          <w:color w:val="000000"/>
          <w:sz w:val="22"/>
          <w:szCs w:val="22"/>
        </w:rPr>
        <w:t>You maintain full control of the account. If one child doesn’t use it</w:t>
      </w:r>
      <w:r w:rsidR="00023668" w:rsidRPr="00E5490D">
        <w:rPr>
          <w:color w:val="000000"/>
          <w:sz w:val="22"/>
          <w:szCs w:val="22"/>
        </w:rPr>
        <w:t xml:space="preserve">, </w:t>
      </w:r>
      <w:r w:rsidRPr="00E5490D">
        <w:rPr>
          <w:color w:val="000000"/>
          <w:sz w:val="22"/>
          <w:szCs w:val="22"/>
        </w:rPr>
        <w:t>you can transfer it to another family member.</w:t>
      </w:r>
    </w:p>
    <w:p w14:paraId="242302EF" w14:textId="2F162B91"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Have a Backup Plan</w:t>
      </w:r>
      <w:r w:rsidR="00AA6542" w:rsidRPr="00E5490D">
        <w:rPr>
          <w:color w:val="000000"/>
          <w:sz w:val="22"/>
          <w:szCs w:val="22"/>
        </w:rPr>
        <w:t xml:space="preserve"> - </w:t>
      </w:r>
      <w:r w:rsidRPr="00E5490D">
        <w:rPr>
          <w:color w:val="000000"/>
          <w:sz w:val="22"/>
          <w:szCs w:val="22"/>
        </w:rPr>
        <w:t>If your child doesn’t attend college</w:t>
      </w:r>
      <w:r w:rsidR="00023668" w:rsidRPr="00E5490D">
        <w:rPr>
          <w:color w:val="000000"/>
          <w:sz w:val="22"/>
          <w:szCs w:val="22"/>
        </w:rPr>
        <w:t xml:space="preserve">, </w:t>
      </w:r>
      <w:r w:rsidRPr="00E5490D">
        <w:rPr>
          <w:color w:val="000000"/>
          <w:sz w:val="22"/>
          <w:szCs w:val="22"/>
        </w:rPr>
        <w:t>you still have options: transfer the funds</w:t>
      </w:r>
      <w:r w:rsidR="00023668" w:rsidRPr="00E5490D">
        <w:rPr>
          <w:color w:val="000000"/>
          <w:sz w:val="22"/>
          <w:szCs w:val="22"/>
        </w:rPr>
        <w:t xml:space="preserve">, </w:t>
      </w:r>
      <w:r w:rsidRPr="00E5490D">
        <w:rPr>
          <w:color w:val="000000"/>
          <w:sz w:val="22"/>
          <w:szCs w:val="22"/>
        </w:rPr>
        <w:t>use them for vocational programs</w:t>
      </w:r>
      <w:r w:rsidR="00023668" w:rsidRPr="00E5490D">
        <w:rPr>
          <w:color w:val="000000"/>
          <w:sz w:val="22"/>
          <w:szCs w:val="22"/>
        </w:rPr>
        <w:t xml:space="preserve">, </w:t>
      </w:r>
      <w:r w:rsidRPr="00E5490D">
        <w:rPr>
          <w:color w:val="000000"/>
          <w:sz w:val="22"/>
          <w:szCs w:val="22"/>
        </w:rPr>
        <w:t>or even repay student loans.</w:t>
      </w:r>
    </w:p>
    <w:p w14:paraId="6E3452AE" w14:textId="0245695A" w:rsidR="00527DBE" w:rsidRPr="00E5490D" w:rsidRDefault="00527DBE" w:rsidP="0009450B">
      <w:pPr>
        <w:pStyle w:val="NormalWeb"/>
        <w:numPr>
          <w:ilvl w:val="0"/>
          <w:numId w:val="3"/>
        </w:numPr>
        <w:rPr>
          <w:color w:val="000000"/>
          <w:sz w:val="22"/>
          <w:szCs w:val="22"/>
        </w:rPr>
      </w:pPr>
      <w:r w:rsidRPr="00E5490D">
        <w:rPr>
          <w:rStyle w:val="Strong"/>
          <w:b w:val="0"/>
          <w:color w:val="000000"/>
          <w:sz w:val="22"/>
          <w:szCs w:val="22"/>
        </w:rPr>
        <w:t>Consider ABLE Accounts if Applicable</w:t>
      </w:r>
      <w:r w:rsidR="00AA6542" w:rsidRPr="00E5490D">
        <w:rPr>
          <w:color w:val="000000"/>
          <w:sz w:val="22"/>
          <w:szCs w:val="22"/>
        </w:rPr>
        <w:t xml:space="preserve"> - </w:t>
      </w:r>
      <w:r w:rsidRPr="00E5490D">
        <w:rPr>
          <w:color w:val="000000"/>
          <w:sz w:val="22"/>
          <w:szCs w:val="22"/>
        </w:rPr>
        <w:t>For families of children with disabilities</w:t>
      </w:r>
      <w:r w:rsidR="00023668" w:rsidRPr="00E5490D">
        <w:rPr>
          <w:color w:val="000000"/>
          <w:sz w:val="22"/>
          <w:szCs w:val="22"/>
        </w:rPr>
        <w:t xml:space="preserve">, </w:t>
      </w:r>
      <w:r w:rsidRPr="00E5490D">
        <w:rPr>
          <w:color w:val="000000"/>
          <w:sz w:val="22"/>
          <w:szCs w:val="22"/>
        </w:rPr>
        <w:t>ABLE accounts offer tax-advantaged savings for qualified disability expenses and can work alongside a 529 plan.</w:t>
      </w:r>
    </w:p>
    <w:p w14:paraId="45762E4F" w14:textId="4E029FCF" w:rsidR="007A4E61" w:rsidRPr="004F1B48" w:rsidRDefault="00527DBE" w:rsidP="007A4E61">
      <w:pPr>
        <w:pStyle w:val="NormalWeb"/>
        <w:numPr>
          <w:ilvl w:val="0"/>
          <w:numId w:val="3"/>
        </w:numPr>
        <w:rPr>
          <w:color w:val="000000"/>
          <w:sz w:val="22"/>
          <w:szCs w:val="22"/>
        </w:rPr>
      </w:pPr>
      <w:r w:rsidRPr="00E5490D">
        <w:rPr>
          <w:rStyle w:val="Strong"/>
          <w:b w:val="0"/>
          <w:color w:val="000000"/>
          <w:sz w:val="22"/>
          <w:szCs w:val="22"/>
        </w:rPr>
        <w:t>Review Annually</w:t>
      </w:r>
      <w:r w:rsidR="00AA6542" w:rsidRPr="00E5490D">
        <w:rPr>
          <w:color w:val="000000"/>
          <w:sz w:val="22"/>
          <w:szCs w:val="22"/>
        </w:rPr>
        <w:t xml:space="preserve"> - </w:t>
      </w:r>
      <w:r w:rsidRPr="00E5490D">
        <w:rPr>
          <w:color w:val="000000"/>
          <w:sz w:val="22"/>
          <w:szCs w:val="22"/>
        </w:rPr>
        <w:t>Tax rules</w:t>
      </w:r>
      <w:r w:rsidR="00023668" w:rsidRPr="00E5490D">
        <w:rPr>
          <w:color w:val="000000"/>
          <w:sz w:val="22"/>
          <w:szCs w:val="22"/>
        </w:rPr>
        <w:t xml:space="preserve">, </w:t>
      </w:r>
      <w:r w:rsidRPr="00E5490D">
        <w:rPr>
          <w:color w:val="000000"/>
          <w:sz w:val="22"/>
          <w:szCs w:val="22"/>
        </w:rPr>
        <w:t>college costs</w:t>
      </w:r>
      <w:r w:rsidR="00023668" w:rsidRPr="00E5490D">
        <w:rPr>
          <w:color w:val="000000"/>
          <w:sz w:val="22"/>
          <w:szCs w:val="22"/>
        </w:rPr>
        <w:t xml:space="preserve">, </w:t>
      </w:r>
      <w:r w:rsidRPr="00E5490D">
        <w:rPr>
          <w:color w:val="000000"/>
          <w:sz w:val="22"/>
          <w:szCs w:val="22"/>
        </w:rPr>
        <w:t>and financial aid formulas change</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make it a habit to review your plan each year to stay aligned with your goals.</w:t>
      </w:r>
    </w:p>
    <w:p w14:paraId="7F5AAB68" w14:textId="546EA180" w:rsidR="007A4E61" w:rsidRPr="00E5490D" w:rsidRDefault="007A4E61" w:rsidP="007A4E61">
      <w:pPr>
        <w:pStyle w:val="NormalWeb"/>
        <w:rPr>
          <w:b/>
          <w:color w:val="000000"/>
          <w:sz w:val="22"/>
          <w:szCs w:val="22"/>
        </w:rPr>
      </w:pPr>
      <w:r w:rsidRPr="00E5490D">
        <w:rPr>
          <w:b/>
          <w:color w:val="000000"/>
          <w:sz w:val="22"/>
          <w:szCs w:val="22"/>
        </w:rPr>
        <w:t>Bottom line</w:t>
      </w:r>
    </w:p>
    <w:p w14:paraId="06EB9CF8" w14:textId="55B9B020" w:rsidR="0045086E" w:rsidRPr="004F1B48" w:rsidRDefault="007A4E61" w:rsidP="004F1B48">
      <w:pPr>
        <w:pStyle w:val="NormalWeb"/>
        <w:rPr>
          <w:color w:val="000000"/>
          <w:sz w:val="22"/>
          <w:szCs w:val="22"/>
        </w:rPr>
      </w:pPr>
      <w:r w:rsidRPr="00E5490D">
        <w:rPr>
          <w:color w:val="000000"/>
          <w:sz w:val="22"/>
          <w:szCs w:val="22"/>
        </w:rPr>
        <w:t>A 529 plan gives you a powerful, tax-advantaged way to save for education while keeping control of the money. By understanding what counts as a qualified expense, choosing the right state plan, coordinating with other benefits like the GI Bill, and selecting an investment strategy that fits your timeline, you can avoid over-saving and still give your child every possible advantage. For families who want to fund education but also keep some flexibility, you can pair a 529 with a UTMA or custodial brokerage to cover non-education goals. This mix lets you take full advantage of tax breaks without losing freedom.</w:t>
      </w:r>
    </w:p>
    <w:p w14:paraId="52E2836F" w14:textId="4C2E8A98" w:rsidR="003E378F" w:rsidRPr="00E5490D" w:rsidRDefault="00126630" w:rsidP="0061243E">
      <w:pPr>
        <w:pStyle w:val="Heading2"/>
        <w:rPr>
          <w:sz w:val="22"/>
        </w:rPr>
      </w:pPr>
      <w:bookmarkStart w:id="33" w:name="_Toc210677833"/>
      <w:r w:rsidRPr="00E5490D">
        <w:rPr>
          <w:sz w:val="22"/>
        </w:rPr>
        <w:t>Roth IRA</w:t>
      </w:r>
      <w:r w:rsidR="003E378F" w:rsidRPr="00E5490D">
        <w:rPr>
          <w:sz w:val="22"/>
        </w:rPr>
        <w:t xml:space="preserve"> (A Lifetime Investment for Children)</w:t>
      </w:r>
      <w:bookmarkEnd w:id="33"/>
    </w:p>
    <w:p w14:paraId="5AD624A8" w14:textId="67493C5A" w:rsidR="00B218BE" w:rsidRPr="00E5490D" w:rsidRDefault="00B218BE" w:rsidP="00B218BE">
      <w:pPr>
        <w:pStyle w:val="NormalWeb"/>
        <w:rPr>
          <w:color w:val="000000"/>
          <w:sz w:val="22"/>
          <w:szCs w:val="22"/>
        </w:rPr>
      </w:pPr>
      <w:r w:rsidRPr="00E5490D">
        <w:rPr>
          <w:color w:val="000000"/>
          <w:sz w:val="22"/>
          <w:szCs w:val="22"/>
        </w:rPr>
        <w:t>When most people think of Roth IRAs</w:t>
      </w:r>
      <w:r w:rsidR="00023668" w:rsidRPr="00E5490D">
        <w:rPr>
          <w:color w:val="000000"/>
          <w:sz w:val="22"/>
          <w:szCs w:val="22"/>
        </w:rPr>
        <w:t xml:space="preserve">, </w:t>
      </w:r>
      <w:r w:rsidRPr="00E5490D">
        <w:rPr>
          <w:color w:val="000000"/>
          <w:sz w:val="22"/>
          <w:szCs w:val="22"/>
        </w:rPr>
        <w:t>they associate them with adults saving for retirement. However</w:t>
      </w:r>
      <w:r w:rsidR="00023668" w:rsidRPr="00E5490D">
        <w:rPr>
          <w:color w:val="000000"/>
          <w:sz w:val="22"/>
          <w:szCs w:val="22"/>
        </w:rPr>
        <w:t xml:space="preserve">, </w:t>
      </w:r>
      <w:r w:rsidRPr="00E5490D">
        <w:rPr>
          <w:color w:val="000000"/>
          <w:sz w:val="22"/>
          <w:szCs w:val="22"/>
        </w:rPr>
        <w:t>a Roth IRA can also be a powerful tool for children</w:t>
      </w:r>
      <w:r w:rsidR="00023668" w:rsidRPr="00E5490D">
        <w:rPr>
          <w:color w:val="000000"/>
          <w:sz w:val="22"/>
          <w:szCs w:val="22"/>
        </w:rPr>
        <w:t xml:space="preserve">, </w:t>
      </w:r>
      <w:r w:rsidRPr="00E5490D">
        <w:rPr>
          <w:color w:val="000000"/>
          <w:sz w:val="22"/>
          <w:szCs w:val="22"/>
        </w:rPr>
        <w:t>offering tax-free growth</w:t>
      </w:r>
      <w:r w:rsidR="00023668" w:rsidRPr="00E5490D">
        <w:rPr>
          <w:color w:val="000000"/>
          <w:sz w:val="22"/>
          <w:szCs w:val="22"/>
        </w:rPr>
        <w:t xml:space="preserve">, </w:t>
      </w:r>
      <w:r w:rsidRPr="00E5490D">
        <w:rPr>
          <w:color w:val="000000"/>
          <w:sz w:val="22"/>
          <w:szCs w:val="22"/>
        </w:rPr>
        <w:t>flexible withdrawals</w:t>
      </w:r>
      <w:r w:rsidR="00023668" w:rsidRPr="00E5490D">
        <w:rPr>
          <w:color w:val="000000"/>
          <w:sz w:val="22"/>
          <w:szCs w:val="22"/>
        </w:rPr>
        <w:t xml:space="preserve">, </w:t>
      </w:r>
      <w:r w:rsidRPr="00E5490D">
        <w:rPr>
          <w:color w:val="000000"/>
          <w:sz w:val="22"/>
          <w:szCs w:val="22"/>
        </w:rPr>
        <w:t>and long-term wealth-building opportunities. While traditionally viewed as a retirement account</w:t>
      </w:r>
      <w:r w:rsidR="00023668" w:rsidRPr="00E5490D">
        <w:rPr>
          <w:color w:val="000000"/>
          <w:sz w:val="22"/>
          <w:szCs w:val="22"/>
        </w:rPr>
        <w:t xml:space="preserve">, </w:t>
      </w:r>
      <w:r w:rsidRPr="00E5490D">
        <w:rPr>
          <w:color w:val="000000"/>
          <w:sz w:val="22"/>
          <w:szCs w:val="22"/>
        </w:rPr>
        <w:t xml:space="preserve">a Roth IRA can serve as both an education fund and a </w:t>
      </w:r>
      <w:proofErr w:type="spellStart"/>
      <w:r w:rsidRPr="00E5490D">
        <w:rPr>
          <w:color w:val="000000"/>
          <w:sz w:val="22"/>
          <w:szCs w:val="22"/>
        </w:rPr>
        <w:t>launchpad</w:t>
      </w:r>
      <w:proofErr w:type="spellEnd"/>
      <w:r w:rsidRPr="00E5490D">
        <w:rPr>
          <w:color w:val="000000"/>
          <w:sz w:val="22"/>
          <w:szCs w:val="22"/>
        </w:rPr>
        <w:t xml:space="preserve"> for generational wealth when opened early in a child’s life.</w:t>
      </w:r>
      <w:r w:rsidR="00A00B3F" w:rsidRPr="00E5490D">
        <w:rPr>
          <w:color w:val="000000"/>
          <w:sz w:val="22"/>
          <w:szCs w:val="22"/>
        </w:rPr>
        <w:t xml:space="preserve"> </w:t>
      </w:r>
      <w:r w:rsidRPr="00E5490D">
        <w:rPr>
          <w:color w:val="000000"/>
          <w:sz w:val="22"/>
          <w:szCs w:val="22"/>
        </w:rPr>
        <w:t>Unlike other investment vehicles</w:t>
      </w:r>
      <w:r w:rsidR="00023668" w:rsidRPr="00E5490D">
        <w:rPr>
          <w:color w:val="000000"/>
          <w:sz w:val="22"/>
          <w:szCs w:val="22"/>
        </w:rPr>
        <w:t xml:space="preserve">, </w:t>
      </w:r>
      <w:r w:rsidRPr="00E5490D">
        <w:rPr>
          <w:color w:val="000000"/>
          <w:sz w:val="22"/>
          <w:szCs w:val="22"/>
        </w:rPr>
        <w:t>Roth IRAs offer tax-free growth and withdrawals</w:t>
      </w:r>
      <w:r w:rsidR="00023668" w:rsidRPr="00E5490D">
        <w:rPr>
          <w:color w:val="000000"/>
          <w:sz w:val="22"/>
          <w:szCs w:val="22"/>
        </w:rPr>
        <w:t xml:space="preserve">, </w:t>
      </w:r>
      <w:r w:rsidRPr="00E5490D">
        <w:rPr>
          <w:color w:val="000000"/>
          <w:sz w:val="22"/>
          <w:szCs w:val="22"/>
        </w:rPr>
        <w:t>making them especially appealing for young investors. With decades of compounding ahead</w:t>
      </w:r>
      <w:r w:rsidR="00023668" w:rsidRPr="00E5490D">
        <w:rPr>
          <w:color w:val="000000"/>
          <w:sz w:val="22"/>
          <w:szCs w:val="22"/>
        </w:rPr>
        <w:t xml:space="preserve">, </w:t>
      </w:r>
      <w:r w:rsidRPr="00E5490D">
        <w:rPr>
          <w:color w:val="000000"/>
          <w:sz w:val="22"/>
          <w:szCs w:val="22"/>
        </w:rPr>
        <w:t>even modest contributions can grow into significant sums</w:t>
      </w:r>
      <w:r w:rsidR="00023668" w:rsidRPr="00E5490D">
        <w:rPr>
          <w:color w:val="000000"/>
          <w:sz w:val="22"/>
          <w:szCs w:val="22"/>
        </w:rPr>
        <w:t xml:space="preserve">, </w:t>
      </w:r>
      <w:r w:rsidRPr="00E5490D">
        <w:rPr>
          <w:color w:val="000000"/>
          <w:sz w:val="22"/>
          <w:szCs w:val="22"/>
        </w:rPr>
        <w:t>all without tax penalties when used appropriately. Whether the goal is funding college</w:t>
      </w:r>
      <w:r w:rsidR="00023668" w:rsidRPr="00E5490D">
        <w:rPr>
          <w:color w:val="000000"/>
          <w:sz w:val="22"/>
          <w:szCs w:val="22"/>
        </w:rPr>
        <w:t xml:space="preserve">, </w:t>
      </w:r>
      <w:r w:rsidRPr="00E5490D">
        <w:rPr>
          <w:color w:val="000000"/>
          <w:sz w:val="22"/>
          <w:szCs w:val="22"/>
        </w:rPr>
        <w:t>buying a first home</w:t>
      </w:r>
      <w:r w:rsidR="00023668" w:rsidRPr="00E5490D">
        <w:rPr>
          <w:color w:val="000000"/>
          <w:sz w:val="22"/>
          <w:szCs w:val="22"/>
        </w:rPr>
        <w:t xml:space="preserve">, </w:t>
      </w:r>
      <w:r w:rsidRPr="00E5490D">
        <w:rPr>
          <w:color w:val="000000"/>
          <w:sz w:val="22"/>
          <w:szCs w:val="22"/>
        </w:rPr>
        <w:t>or saving for retirement</w:t>
      </w:r>
      <w:r w:rsidR="00023668" w:rsidRPr="00E5490D">
        <w:rPr>
          <w:color w:val="000000"/>
          <w:sz w:val="22"/>
          <w:szCs w:val="22"/>
        </w:rPr>
        <w:t xml:space="preserve">, </w:t>
      </w:r>
      <w:r w:rsidRPr="00E5490D">
        <w:rPr>
          <w:color w:val="000000"/>
          <w:sz w:val="22"/>
          <w:szCs w:val="22"/>
        </w:rPr>
        <w:t>a Roth IRA offers unmatched flexibility and long-term benefits.</w:t>
      </w:r>
    </w:p>
    <w:p w14:paraId="644919E5" w14:textId="69B6DDED" w:rsidR="00B218BE" w:rsidRPr="00E5490D" w:rsidRDefault="00B218BE" w:rsidP="00B218BE">
      <w:pPr>
        <w:pStyle w:val="NormalWeb"/>
        <w:rPr>
          <w:color w:val="000000"/>
          <w:sz w:val="22"/>
          <w:szCs w:val="22"/>
        </w:rPr>
      </w:pPr>
      <w:r w:rsidRPr="00E5490D">
        <w:rPr>
          <w:color w:val="000000"/>
          <w:sz w:val="22"/>
          <w:szCs w:val="22"/>
        </w:rPr>
        <w:t>This section explores everything you need to know about opening a Roth IRA for your child</w:t>
      </w:r>
      <w:r w:rsidR="00023668" w:rsidRPr="00E5490D">
        <w:rPr>
          <w:color w:val="000000"/>
          <w:sz w:val="22"/>
          <w:szCs w:val="22"/>
        </w:rPr>
        <w:t xml:space="preserve">, </w:t>
      </w:r>
      <w:r w:rsidRPr="00E5490D">
        <w:rPr>
          <w:color w:val="000000"/>
          <w:sz w:val="22"/>
          <w:szCs w:val="22"/>
        </w:rPr>
        <w:t>including eligibility</w:t>
      </w:r>
      <w:r w:rsidR="00023668" w:rsidRPr="00E5490D">
        <w:rPr>
          <w:color w:val="000000"/>
          <w:sz w:val="22"/>
          <w:szCs w:val="22"/>
        </w:rPr>
        <w:t xml:space="preserve">, </w:t>
      </w:r>
      <w:r w:rsidRPr="00E5490D">
        <w:rPr>
          <w:color w:val="000000"/>
          <w:sz w:val="22"/>
          <w:szCs w:val="22"/>
        </w:rPr>
        <w:t>contribution limits</w:t>
      </w:r>
      <w:r w:rsidR="00023668" w:rsidRPr="00E5490D">
        <w:rPr>
          <w:color w:val="000000"/>
          <w:sz w:val="22"/>
          <w:szCs w:val="22"/>
        </w:rPr>
        <w:t xml:space="preserve">, </w:t>
      </w:r>
      <w:r w:rsidRPr="00E5490D">
        <w:rPr>
          <w:color w:val="000000"/>
          <w:sz w:val="22"/>
          <w:szCs w:val="22"/>
        </w:rPr>
        <w:t>tax advantages</w:t>
      </w:r>
      <w:r w:rsidR="00023668" w:rsidRPr="00E5490D">
        <w:rPr>
          <w:color w:val="000000"/>
          <w:sz w:val="22"/>
          <w:szCs w:val="22"/>
        </w:rPr>
        <w:t xml:space="preserve">, </w:t>
      </w:r>
      <w:r w:rsidRPr="00E5490D">
        <w:rPr>
          <w:color w:val="000000"/>
          <w:sz w:val="22"/>
          <w:szCs w:val="22"/>
        </w:rPr>
        <w:t>withdrawal rules</w:t>
      </w:r>
      <w:r w:rsidR="00023668" w:rsidRPr="00E5490D">
        <w:rPr>
          <w:color w:val="000000"/>
          <w:sz w:val="22"/>
          <w:szCs w:val="22"/>
        </w:rPr>
        <w:t xml:space="preserve">, </w:t>
      </w:r>
      <w:r w:rsidRPr="00E5490D">
        <w:rPr>
          <w:color w:val="000000"/>
          <w:sz w:val="22"/>
          <w:szCs w:val="22"/>
        </w:rPr>
        <w:t>and strategies to maximize the account's potential.</w:t>
      </w:r>
    </w:p>
    <w:p w14:paraId="4F0F3205" w14:textId="14FED292" w:rsidR="002F3D85" w:rsidRPr="00E5490D" w:rsidRDefault="002F3D85" w:rsidP="00B218BE">
      <w:pPr>
        <w:pStyle w:val="NormalWeb"/>
        <w:rPr>
          <w:b/>
          <w:color w:val="000000"/>
          <w:sz w:val="22"/>
          <w:szCs w:val="22"/>
        </w:rPr>
      </w:pPr>
      <w:r w:rsidRPr="00E5490D">
        <w:rPr>
          <w:b/>
          <w:color w:val="000000"/>
          <w:sz w:val="22"/>
          <w:szCs w:val="22"/>
        </w:rPr>
        <w:t xml:space="preserve">What is Roth IRA </w:t>
      </w:r>
      <w:proofErr w:type="gramStart"/>
      <w:r w:rsidRPr="00E5490D">
        <w:rPr>
          <w:b/>
          <w:color w:val="000000"/>
          <w:sz w:val="22"/>
          <w:szCs w:val="22"/>
        </w:rPr>
        <w:t>really</w:t>
      </w:r>
      <w:proofErr w:type="gramEnd"/>
    </w:p>
    <w:p w14:paraId="59DEE862" w14:textId="6ABC255B" w:rsidR="00B218BE" w:rsidRPr="00E5490D" w:rsidRDefault="00B218BE" w:rsidP="00B218BE">
      <w:pPr>
        <w:pStyle w:val="NormalWeb"/>
        <w:rPr>
          <w:color w:val="000000"/>
          <w:sz w:val="22"/>
          <w:szCs w:val="22"/>
        </w:rPr>
      </w:pPr>
      <w:r w:rsidRPr="00E5490D">
        <w:rPr>
          <w:color w:val="000000"/>
          <w:sz w:val="22"/>
          <w:szCs w:val="22"/>
        </w:rPr>
        <w:t>A Roth IRA (Individual Retirement Account) is a tax-advantaged investment account that allows individuals to contribute after-tax dollars</w:t>
      </w:r>
      <w:r w:rsidR="00023668" w:rsidRPr="00E5490D">
        <w:rPr>
          <w:color w:val="000000"/>
          <w:sz w:val="22"/>
          <w:szCs w:val="22"/>
        </w:rPr>
        <w:t xml:space="preserve">, </w:t>
      </w:r>
      <w:r w:rsidRPr="00E5490D">
        <w:rPr>
          <w:color w:val="000000"/>
          <w:sz w:val="22"/>
          <w:szCs w:val="22"/>
        </w:rPr>
        <w:t>grow their investments tax-free</w:t>
      </w:r>
      <w:r w:rsidR="00023668" w:rsidRPr="00E5490D">
        <w:rPr>
          <w:color w:val="000000"/>
          <w:sz w:val="22"/>
          <w:szCs w:val="22"/>
        </w:rPr>
        <w:t xml:space="preserve">, </w:t>
      </w:r>
      <w:r w:rsidRPr="00E5490D">
        <w:rPr>
          <w:color w:val="000000"/>
          <w:sz w:val="22"/>
          <w:szCs w:val="22"/>
        </w:rPr>
        <w:t>and withdraw the money tax-free in retirement</w:t>
      </w:r>
      <w:r w:rsidR="00023668" w:rsidRPr="00E5490D">
        <w:rPr>
          <w:color w:val="000000"/>
          <w:sz w:val="22"/>
          <w:szCs w:val="22"/>
        </w:rPr>
        <w:t xml:space="preserve">, </w:t>
      </w:r>
      <w:r w:rsidRPr="00E5490D">
        <w:rPr>
          <w:color w:val="000000"/>
          <w:sz w:val="22"/>
          <w:szCs w:val="22"/>
        </w:rPr>
        <w:t>provided certain conditions are met. Unlike traditional IRAs</w:t>
      </w:r>
      <w:r w:rsidR="00023668" w:rsidRPr="00E5490D">
        <w:rPr>
          <w:color w:val="000000"/>
          <w:sz w:val="22"/>
          <w:szCs w:val="22"/>
        </w:rPr>
        <w:t xml:space="preserve">, </w:t>
      </w:r>
      <w:r w:rsidRPr="00E5490D">
        <w:rPr>
          <w:color w:val="000000"/>
          <w:sz w:val="22"/>
          <w:szCs w:val="22"/>
        </w:rPr>
        <w:t>Roth IRAs do not provide an upfront tax deduction</w:t>
      </w:r>
      <w:r w:rsidR="00023668" w:rsidRPr="00E5490D">
        <w:rPr>
          <w:color w:val="000000"/>
          <w:sz w:val="22"/>
          <w:szCs w:val="22"/>
        </w:rPr>
        <w:t xml:space="preserve">, </w:t>
      </w:r>
      <w:r w:rsidRPr="00E5490D">
        <w:rPr>
          <w:color w:val="000000"/>
          <w:sz w:val="22"/>
          <w:szCs w:val="22"/>
        </w:rPr>
        <w:t>but they offer tax-free withdrawals in the future</w:t>
      </w:r>
      <w:r w:rsidR="00023668" w:rsidRPr="00E5490D">
        <w:rPr>
          <w:color w:val="000000"/>
          <w:sz w:val="22"/>
          <w:szCs w:val="22"/>
        </w:rPr>
        <w:t xml:space="preserve">, </w:t>
      </w:r>
      <w:r w:rsidRPr="00E5490D">
        <w:rPr>
          <w:color w:val="000000"/>
          <w:sz w:val="22"/>
          <w:szCs w:val="22"/>
        </w:rPr>
        <w:t>making them especially advantageous for young investors in low tax brackets.</w:t>
      </w:r>
      <w:r w:rsidR="009E3D12" w:rsidRPr="00E5490D">
        <w:rPr>
          <w:color w:val="000000"/>
          <w:sz w:val="22"/>
          <w:szCs w:val="22"/>
        </w:rPr>
        <w:t xml:space="preserve"> </w:t>
      </w:r>
      <w:r w:rsidRPr="00E5490D">
        <w:rPr>
          <w:color w:val="000000"/>
          <w:sz w:val="22"/>
          <w:szCs w:val="22"/>
        </w:rPr>
        <w:t>For children</w:t>
      </w:r>
      <w:r w:rsidR="00023668" w:rsidRPr="00E5490D">
        <w:rPr>
          <w:color w:val="000000"/>
          <w:sz w:val="22"/>
          <w:szCs w:val="22"/>
        </w:rPr>
        <w:t xml:space="preserve">, </w:t>
      </w:r>
      <w:r w:rsidRPr="00E5490D">
        <w:rPr>
          <w:color w:val="000000"/>
          <w:sz w:val="22"/>
          <w:szCs w:val="22"/>
        </w:rPr>
        <w:t>a Roth IRA can act as both an education savings account and a retirement starter fund</w:t>
      </w:r>
      <w:r w:rsidR="00023668" w:rsidRPr="00E5490D">
        <w:rPr>
          <w:color w:val="000000"/>
          <w:sz w:val="22"/>
          <w:szCs w:val="22"/>
        </w:rPr>
        <w:t xml:space="preserve">, </w:t>
      </w:r>
      <w:r w:rsidRPr="00E5490D">
        <w:rPr>
          <w:color w:val="000000"/>
          <w:sz w:val="22"/>
          <w:szCs w:val="22"/>
        </w:rPr>
        <w:t>offering unparalleled flexibility while teaching them the fundamentals of investing.</w:t>
      </w:r>
    </w:p>
    <w:p w14:paraId="470807F6" w14:textId="68260E0A" w:rsidR="00B218BE" w:rsidRPr="00E5490D" w:rsidRDefault="00B218BE" w:rsidP="00B218BE">
      <w:pPr>
        <w:pStyle w:val="NormalWeb"/>
        <w:rPr>
          <w:color w:val="000000"/>
          <w:sz w:val="22"/>
          <w:szCs w:val="22"/>
        </w:rPr>
      </w:pPr>
      <w:r w:rsidRPr="00E5490D">
        <w:rPr>
          <w:color w:val="000000"/>
          <w:sz w:val="22"/>
          <w:szCs w:val="22"/>
        </w:rPr>
        <w:lastRenderedPageBreak/>
        <w:t>Key features of a Roth IRA include contributions made with after-tax dollars</w:t>
      </w:r>
      <w:r w:rsidR="00023668" w:rsidRPr="00E5490D">
        <w:rPr>
          <w:color w:val="000000"/>
          <w:sz w:val="22"/>
          <w:szCs w:val="22"/>
        </w:rPr>
        <w:t xml:space="preserve">, </w:t>
      </w:r>
      <w:r w:rsidRPr="00E5490D">
        <w:rPr>
          <w:color w:val="000000"/>
          <w:sz w:val="22"/>
          <w:szCs w:val="22"/>
        </w:rPr>
        <w:t>tax-free growth of earnings</w:t>
      </w:r>
      <w:r w:rsidR="00023668" w:rsidRPr="00E5490D">
        <w:rPr>
          <w:color w:val="000000"/>
          <w:sz w:val="22"/>
          <w:szCs w:val="22"/>
        </w:rPr>
        <w:t xml:space="preserve">, </w:t>
      </w:r>
      <w:r w:rsidRPr="00E5490D">
        <w:rPr>
          <w:color w:val="000000"/>
          <w:sz w:val="22"/>
          <w:szCs w:val="22"/>
        </w:rPr>
        <w:t>and tax-free qualified withdrawals if taken after age 59½ and after the account has been open for at least five years. Contributions</w:t>
      </w:r>
      <w:r w:rsidR="00023668" w:rsidRPr="00E5490D">
        <w:rPr>
          <w:color w:val="000000"/>
          <w:sz w:val="22"/>
          <w:szCs w:val="22"/>
        </w:rPr>
        <w:t xml:space="preserve">, </w:t>
      </w:r>
      <w:r w:rsidRPr="00E5490D">
        <w:rPr>
          <w:color w:val="000000"/>
          <w:sz w:val="22"/>
          <w:szCs w:val="22"/>
        </w:rPr>
        <w:t>but not earnings</w:t>
      </w:r>
      <w:r w:rsidR="00023668" w:rsidRPr="00E5490D">
        <w:rPr>
          <w:color w:val="000000"/>
          <w:sz w:val="22"/>
          <w:szCs w:val="22"/>
        </w:rPr>
        <w:t xml:space="preserve">, </w:t>
      </w:r>
      <w:r w:rsidRPr="00E5490D">
        <w:rPr>
          <w:color w:val="000000"/>
          <w:sz w:val="22"/>
          <w:szCs w:val="22"/>
        </w:rPr>
        <w:t>can be withdrawn anytime without taxes or penalties</w:t>
      </w:r>
      <w:r w:rsidR="00023668" w:rsidRPr="00E5490D">
        <w:rPr>
          <w:color w:val="000000"/>
          <w:sz w:val="22"/>
          <w:szCs w:val="22"/>
        </w:rPr>
        <w:t xml:space="preserve">, </w:t>
      </w:r>
      <w:r w:rsidRPr="00E5490D">
        <w:rPr>
          <w:color w:val="000000"/>
          <w:sz w:val="22"/>
          <w:szCs w:val="22"/>
        </w:rPr>
        <w:t>making the Roth IRA more flexible than many other investment accounts.</w:t>
      </w:r>
      <w:r w:rsidR="009E3D12" w:rsidRPr="00E5490D">
        <w:rPr>
          <w:color w:val="000000"/>
          <w:sz w:val="22"/>
          <w:szCs w:val="22"/>
        </w:rPr>
        <w:t xml:space="preserve"> </w:t>
      </w:r>
      <w:r w:rsidRPr="00E5490D">
        <w:rPr>
          <w:color w:val="000000"/>
          <w:sz w:val="22"/>
          <w:szCs w:val="22"/>
        </w:rPr>
        <w:t>For example</w:t>
      </w:r>
      <w:r w:rsidR="00023668" w:rsidRPr="00E5490D">
        <w:rPr>
          <w:color w:val="000000"/>
          <w:sz w:val="22"/>
          <w:szCs w:val="22"/>
        </w:rPr>
        <w:t xml:space="preserve">, </w:t>
      </w:r>
      <w:r w:rsidRPr="00E5490D">
        <w:rPr>
          <w:color w:val="000000"/>
          <w:sz w:val="22"/>
          <w:szCs w:val="22"/>
        </w:rPr>
        <w:t>if a child contributes $3</w:t>
      </w:r>
      <w:r w:rsidR="007C56D5" w:rsidRPr="00E5490D">
        <w:rPr>
          <w:color w:val="000000"/>
          <w:sz w:val="22"/>
          <w:szCs w:val="22"/>
        </w:rPr>
        <w:t>,</w:t>
      </w:r>
      <w:r w:rsidRPr="00E5490D">
        <w:rPr>
          <w:color w:val="000000"/>
          <w:sz w:val="22"/>
          <w:szCs w:val="22"/>
        </w:rPr>
        <w:t>000 annually from age 12 to 18 (just 7 years) and earns an average 8% annual return</w:t>
      </w:r>
      <w:r w:rsidR="00023668" w:rsidRPr="00E5490D">
        <w:rPr>
          <w:color w:val="000000"/>
          <w:sz w:val="22"/>
          <w:szCs w:val="22"/>
        </w:rPr>
        <w:t xml:space="preserve">, </w:t>
      </w:r>
      <w:r w:rsidRPr="00E5490D">
        <w:rPr>
          <w:color w:val="000000"/>
          <w:sz w:val="22"/>
          <w:szCs w:val="22"/>
        </w:rPr>
        <w:t>the account could grow to $1 million by age 60</w:t>
      </w:r>
      <w:r w:rsidR="00023668" w:rsidRPr="00E5490D">
        <w:rPr>
          <w:color w:val="000000"/>
          <w:sz w:val="22"/>
          <w:szCs w:val="22"/>
        </w:rPr>
        <w:t xml:space="preserve">, </w:t>
      </w:r>
      <w:r w:rsidRPr="00E5490D">
        <w:rPr>
          <w:color w:val="000000"/>
          <w:sz w:val="22"/>
          <w:szCs w:val="22"/>
        </w:rPr>
        <w:t>without any additional contributions.</w:t>
      </w:r>
    </w:p>
    <w:p w14:paraId="0EE0DBF8" w14:textId="75120D48" w:rsidR="002F3D85" w:rsidRPr="00E5490D" w:rsidRDefault="002F3D85" w:rsidP="00B218BE">
      <w:pPr>
        <w:pStyle w:val="NormalWeb"/>
        <w:rPr>
          <w:b/>
          <w:color w:val="000000"/>
          <w:sz w:val="22"/>
          <w:szCs w:val="22"/>
        </w:rPr>
      </w:pPr>
      <w:r w:rsidRPr="00E5490D">
        <w:rPr>
          <w:b/>
          <w:color w:val="000000"/>
          <w:sz w:val="22"/>
          <w:szCs w:val="22"/>
        </w:rPr>
        <w:t>Requirements to open a Roth IRA for a child</w:t>
      </w:r>
    </w:p>
    <w:p w14:paraId="1A2633AC" w14:textId="0B00BC84" w:rsidR="00B218BE" w:rsidRPr="00E5490D" w:rsidRDefault="002159ED" w:rsidP="00B218BE">
      <w:pPr>
        <w:pStyle w:val="NormalWeb"/>
        <w:rPr>
          <w:color w:val="000000"/>
          <w:sz w:val="22"/>
          <w:szCs w:val="22"/>
        </w:rPr>
      </w:pPr>
      <w:r w:rsidRPr="00E5490D">
        <w:rPr>
          <w:color w:val="000000"/>
          <w:sz w:val="22"/>
          <w:szCs w:val="22"/>
        </w:rPr>
        <w:t>The key to opening a Roth IRA for a child is earned income, not age. There is no minimum age under U.S. tax law for having a Roth IRA. To</w:t>
      </w:r>
      <w:r w:rsidR="00B218BE" w:rsidRPr="00E5490D">
        <w:rPr>
          <w:color w:val="000000"/>
          <w:sz w:val="22"/>
          <w:szCs w:val="22"/>
        </w:rPr>
        <w:t xml:space="preserve"> open a Roth IRA for a child</w:t>
      </w:r>
      <w:r w:rsidR="00023668" w:rsidRPr="00E5490D">
        <w:rPr>
          <w:color w:val="000000"/>
          <w:sz w:val="22"/>
          <w:szCs w:val="22"/>
        </w:rPr>
        <w:t xml:space="preserve">, </w:t>
      </w:r>
      <w:r w:rsidR="00B218BE" w:rsidRPr="00E5490D">
        <w:rPr>
          <w:color w:val="000000"/>
          <w:sz w:val="22"/>
          <w:szCs w:val="22"/>
        </w:rPr>
        <w:t>the child must have earned income from a job. This includes traditional employment like babysitting</w:t>
      </w:r>
      <w:r w:rsidR="00023668" w:rsidRPr="00E5490D">
        <w:rPr>
          <w:color w:val="000000"/>
          <w:sz w:val="22"/>
          <w:szCs w:val="22"/>
        </w:rPr>
        <w:t xml:space="preserve">, </w:t>
      </w:r>
      <w:r w:rsidR="00B218BE" w:rsidRPr="00E5490D">
        <w:rPr>
          <w:color w:val="000000"/>
          <w:sz w:val="22"/>
          <w:szCs w:val="22"/>
        </w:rPr>
        <w:t>lawn mowing</w:t>
      </w:r>
      <w:r w:rsidR="00023668" w:rsidRPr="00E5490D">
        <w:rPr>
          <w:color w:val="000000"/>
          <w:sz w:val="22"/>
          <w:szCs w:val="22"/>
        </w:rPr>
        <w:t xml:space="preserve">, </w:t>
      </w:r>
      <w:r w:rsidR="00B218BE" w:rsidRPr="00E5490D">
        <w:rPr>
          <w:color w:val="000000"/>
          <w:sz w:val="22"/>
          <w:szCs w:val="22"/>
        </w:rPr>
        <w:t>tutoring</w:t>
      </w:r>
      <w:r w:rsidR="00023668" w:rsidRPr="00E5490D">
        <w:rPr>
          <w:color w:val="000000"/>
          <w:sz w:val="22"/>
          <w:szCs w:val="22"/>
        </w:rPr>
        <w:t xml:space="preserve">, </w:t>
      </w:r>
      <w:r w:rsidR="00B218BE" w:rsidRPr="00E5490D">
        <w:rPr>
          <w:color w:val="000000"/>
          <w:sz w:val="22"/>
          <w:szCs w:val="22"/>
        </w:rPr>
        <w:t>or part-time jobs; self-employment such as side gigs or online businesses; and work in a family business. If a child earns $2</w:t>
      </w:r>
      <w:r w:rsidR="007C56D5" w:rsidRPr="00E5490D">
        <w:rPr>
          <w:color w:val="000000"/>
          <w:sz w:val="22"/>
          <w:szCs w:val="22"/>
        </w:rPr>
        <w:t>,</w:t>
      </w:r>
      <w:r w:rsidR="00B218BE" w:rsidRPr="00E5490D">
        <w:rPr>
          <w:color w:val="000000"/>
          <w:sz w:val="22"/>
          <w:szCs w:val="22"/>
        </w:rPr>
        <w:t>500 from babysitting during the summer</w:t>
      </w:r>
      <w:r w:rsidR="00023668" w:rsidRPr="00E5490D">
        <w:rPr>
          <w:color w:val="000000"/>
          <w:sz w:val="22"/>
          <w:szCs w:val="22"/>
        </w:rPr>
        <w:t xml:space="preserve">, </w:t>
      </w:r>
      <w:r w:rsidR="00B218BE" w:rsidRPr="00E5490D">
        <w:rPr>
          <w:color w:val="000000"/>
          <w:sz w:val="22"/>
          <w:szCs w:val="22"/>
        </w:rPr>
        <w:t>they can contribute up to $2</w:t>
      </w:r>
      <w:r w:rsidR="007C56D5" w:rsidRPr="00E5490D">
        <w:rPr>
          <w:color w:val="000000"/>
          <w:sz w:val="22"/>
          <w:szCs w:val="22"/>
        </w:rPr>
        <w:t>,</w:t>
      </w:r>
      <w:r w:rsidR="00B218BE" w:rsidRPr="00E5490D">
        <w:rPr>
          <w:color w:val="000000"/>
          <w:sz w:val="22"/>
          <w:szCs w:val="22"/>
        </w:rPr>
        <w:t>500 to a Roth IRA</w:t>
      </w:r>
      <w:r w:rsidR="00023668" w:rsidRPr="00E5490D">
        <w:rPr>
          <w:color w:val="000000"/>
          <w:sz w:val="22"/>
          <w:szCs w:val="22"/>
        </w:rPr>
        <w:t xml:space="preserve">, </w:t>
      </w:r>
      <w:r w:rsidR="00B218BE" w:rsidRPr="00E5490D">
        <w:rPr>
          <w:color w:val="000000"/>
          <w:sz w:val="22"/>
          <w:szCs w:val="22"/>
        </w:rPr>
        <w:t>even if the parent provides the actual contribution. There is no age limit for opening a Roth IRA</w:t>
      </w:r>
      <w:r w:rsidR="00023668" w:rsidRPr="00E5490D">
        <w:rPr>
          <w:color w:val="000000"/>
          <w:sz w:val="22"/>
          <w:szCs w:val="22"/>
        </w:rPr>
        <w:t xml:space="preserve">, </w:t>
      </w:r>
      <w:r w:rsidR="00B218BE" w:rsidRPr="00E5490D">
        <w:rPr>
          <w:color w:val="000000"/>
          <w:sz w:val="22"/>
          <w:szCs w:val="22"/>
        </w:rPr>
        <w:t>so even a child as young as 5 or 10 can qualify</w:t>
      </w:r>
      <w:r w:rsidR="00023668" w:rsidRPr="00E5490D">
        <w:rPr>
          <w:color w:val="000000"/>
          <w:sz w:val="22"/>
          <w:szCs w:val="22"/>
        </w:rPr>
        <w:t xml:space="preserve">, </w:t>
      </w:r>
      <w:r w:rsidR="00B218BE" w:rsidRPr="00E5490D">
        <w:rPr>
          <w:color w:val="000000"/>
          <w:sz w:val="22"/>
          <w:szCs w:val="22"/>
        </w:rPr>
        <w:t>provided the work and income are legitimate.</w:t>
      </w:r>
      <w:r w:rsidR="00B71E80" w:rsidRPr="00E5490D">
        <w:rPr>
          <w:color w:val="000000"/>
          <w:sz w:val="22"/>
          <w:szCs w:val="22"/>
        </w:rPr>
        <w:t xml:space="preserve"> </w:t>
      </w:r>
    </w:p>
    <w:p w14:paraId="3D0FE872" w14:textId="01F37C6B" w:rsidR="00B71E80" w:rsidRPr="00E5490D" w:rsidRDefault="00B71E80" w:rsidP="00B71E80">
      <w:pPr>
        <w:pStyle w:val="NormalWeb"/>
        <w:rPr>
          <w:color w:val="000000"/>
          <w:sz w:val="22"/>
          <w:szCs w:val="22"/>
        </w:rPr>
      </w:pPr>
      <w:r w:rsidRPr="00E5490D">
        <w:rPr>
          <w:color w:val="000000"/>
          <w:sz w:val="22"/>
          <w:szCs w:val="22"/>
        </w:rPr>
        <w:t>Here’s how it works:</w:t>
      </w:r>
    </w:p>
    <w:p w14:paraId="2655220D" w14:textId="77777777" w:rsidR="00B71E80" w:rsidRPr="00E5490D" w:rsidRDefault="00B71E80" w:rsidP="00786499">
      <w:pPr>
        <w:pStyle w:val="NormalWeb"/>
        <w:numPr>
          <w:ilvl w:val="0"/>
          <w:numId w:val="27"/>
        </w:numPr>
        <w:rPr>
          <w:color w:val="000000"/>
          <w:sz w:val="22"/>
          <w:szCs w:val="22"/>
        </w:rPr>
      </w:pPr>
      <w:r w:rsidRPr="00E5490D">
        <w:rPr>
          <w:rStyle w:val="Strong"/>
          <w:color w:val="000000"/>
          <w:sz w:val="22"/>
          <w:szCs w:val="22"/>
        </w:rPr>
        <w:t>No age minimum</w:t>
      </w:r>
      <w:r w:rsidRPr="00E5490D">
        <w:rPr>
          <w:color w:val="000000"/>
          <w:sz w:val="22"/>
          <w:szCs w:val="22"/>
        </w:rPr>
        <w:t>: The IRS does not set a minimum age for IRA contributions. Even a toddler could theoretically have a Roth IRA if they had verifiable earned income (child actors and models often do).</w:t>
      </w:r>
    </w:p>
    <w:p w14:paraId="2B080EE3" w14:textId="77777777" w:rsidR="00B71E80" w:rsidRPr="00E5490D" w:rsidRDefault="00B71E80" w:rsidP="00786499">
      <w:pPr>
        <w:pStyle w:val="NormalWeb"/>
        <w:numPr>
          <w:ilvl w:val="0"/>
          <w:numId w:val="27"/>
        </w:numPr>
        <w:rPr>
          <w:color w:val="000000"/>
          <w:sz w:val="22"/>
          <w:szCs w:val="22"/>
        </w:rPr>
      </w:pPr>
      <w:r w:rsidRPr="00E5490D">
        <w:rPr>
          <w:rStyle w:val="Strong"/>
          <w:color w:val="000000"/>
          <w:sz w:val="22"/>
          <w:szCs w:val="22"/>
        </w:rPr>
        <w:t>Earned income required</w:t>
      </w:r>
      <w:r w:rsidRPr="00E5490D">
        <w:rPr>
          <w:color w:val="000000"/>
          <w:sz w:val="22"/>
          <w:szCs w:val="22"/>
        </w:rPr>
        <w:t>: The child must have wages reported on a W-2 or self-employment income reported on a tax return. Household chores paid in cash without records usually don’t count unless you file it as self-employment income.</w:t>
      </w:r>
    </w:p>
    <w:p w14:paraId="6F2FDCD9" w14:textId="74F8C187" w:rsidR="00B71E80" w:rsidRPr="00E5490D" w:rsidRDefault="00B71E80" w:rsidP="00786499">
      <w:pPr>
        <w:pStyle w:val="NormalWeb"/>
        <w:numPr>
          <w:ilvl w:val="0"/>
          <w:numId w:val="27"/>
        </w:numPr>
        <w:rPr>
          <w:color w:val="000000"/>
          <w:sz w:val="22"/>
          <w:szCs w:val="22"/>
        </w:rPr>
      </w:pPr>
      <w:r w:rsidRPr="00E5490D">
        <w:rPr>
          <w:rStyle w:val="Strong"/>
          <w:color w:val="000000"/>
          <w:sz w:val="22"/>
          <w:szCs w:val="22"/>
        </w:rPr>
        <w:t>Contribution limit</w:t>
      </w:r>
      <w:r w:rsidRPr="00E5490D">
        <w:rPr>
          <w:color w:val="000000"/>
          <w:sz w:val="22"/>
          <w:szCs w:val="22"/>
        </w:rPr>
        <w:t xml:space="preserve">: For 2025, the contribution limit is the lesser of $7,000 or the </w:t>
      </w:r>
      <w:proofErr w:type="gramStart"/>
      <w:r w:rsidRPr="00E5490D">
        <w:rPr>
          <w:color w:val="000000"/>
          <w:sz w:val="22"/>
          <w:szCs w:val="22"/>
        </w:rPr>
        <w:t>child’s</w:t>
      </w:r>
      <w:proofErr w:type="gramEnd"/>
      <w:r w:rsidRPr="00E5490D">
        <w:rPr>
          <w:color w:val="000000"/>
          <w:sz w:val="22"/>
          <w:szCs w:val="22"/>
        </w:rPr>
        <w:t xml:space="preserve"> earned income for the year. So, if your child earns $2,500 babysitting and you report it properly, up to $2,500 can go into a Roth IRA.</w:t>
      </w:r>
    </w:p>
    <w:p w14:paraId="76789533" w14:textId="6FA5E129" w:rsidR="00B71E80" w:rsidRPr="00E5490D" w:rsidRDefault="00B71E80" w:rsidP="00786499">
      <w:pPr>
        <w:pStyle w:val="NormalWeb"/>
        <w:numPr>
          <w:ilvl w:val="0"/>
          <w:numId w:val="27"/>
        </w:numPr>
        <w:rPr>
          <w:color w:val="000000"/>
          <w:sz w:val="22"/>
          <w:szCs w:val="22"/>
        </w:rPr>
      </w:pPr>
      <w:r w:rsidRPr="00E5490D">
        <w:rPr>
          <w:rStyle w:val="Strong"/>
          <w:color w:val="000000"/>
          <w:sz w:val="22"/>
          <w:szCs w:val="22"/>
        </w:rPr>
        <w:t>Custodial Roth IRA</w:t>
      </w:r>
      <w:r w:rsidRPr="00E5490D">
        <w:rPr>
          <w:color w:val="000000"/>
          <w:sz w:val="22"/>
          <w:szCs w:val="22"/>
        </w:rPr>
        <w:t>: Because minors can’t sign contracts, most brokerage firms offer “custodial Roth IRAs” where the parent or guardian acts as custodian until the child reaches the age of majority (18 or 21 depending on the state).</w:t>
      </w:r>
    </w:p>
    <w:p w14:paraId="5982FA07" w14:textId="7B5340FA" w:rsidR="00D8387A" w:rsidRPr="00E5490D" w:rsidRDefault="00D8387A" w:rsidP="00D8387A">
      <w:pPr>
        <w:pStyle w:val="NormalWeb"/>
        <w:rPr>
          <w:color w:val="000000"/>
          <w:sz w:val="22"/>
          <w:szCs w:val="22"/>
        </w:rPr>
      </w:pPr>
      <w:r w:rsidRPr="00E5490D">
        <w:rPr>
          <w:color w:val="000000"/>
          <w:sz w:val="22"/>
          <w:szCs w:val="22"/>
        </w:rPr>
        <w:t xml:space="preserve">The IRS limits how much can be contributed to a Roth IRA each year. In 2025, the annual contribution limit is $7,000 (or $8,000 for </w:t>
      </w:r>
      <w:proofErr w:type="gramStart"/>
      <w:r w:rsidRPr="00E5490D">
        <w:rPr>
          <w:color w:val="000000"/>
          <w:sz w:val="22"/>
          <w:szCs w:val="22"/>
        </w:rPr>
        <w:t>those age</w:t>
      </w:r>
      <w:proofErr w:type="gramEnd"/>
      <w:r w:rsidRPr="00E5490D">
        <w:rPr>
          <w:color w:val="000000"/>
          <w:sz w:val="22"/>
          <w:szCs w:val="22"/>
        </w:rPr>
        <w:t xml:space="preserve"> 50 or older). Contributions cannot exceed the </w:t>
      </w:r>
      <w:proofErr w:type="gramStart"/>
      <w:r w:rsidRPr="00E5490D">
        <w:rPr>
          <w:color w:val="000000"/>
          <w:sz w:val="22"/>
          <w:szCs w:val="22"/>
        </w:rPr>
        <w:t>child’s</w:t>
      </w:r>
      <w:proofErr w:type="gramEnd"/>
      <w:r w:rsidRPr="00E5490D">
        <w:rPr>
          <w:color w:val="000000"/>
          <w:sz w:val="22"/>
          <w:szCs w:val="22"/>
        </w:rPr>
        <w:t xml:space="preserve"> earned income. So, if a 14-year-old earns $4,000 from a part-time job, they can contribute up to $4,000. If they earn $500, the contribution limit is $500. While the child must have earned income, parents or grandparents can fund the contribution on the child’s behalf</w:t>
      </w:r>
      <w:r w:rsidR="006E27D7">
        <w:rPr>
          <w:color w:val="000000"/>
          <w:sz w:val="22"/>
          <w:szCs w:val="22"/>
        </w:rPr>
        <w:t xml:space="preserve">, </w:t>
      </w:r>
      <w:r w:rsidRPr="00E5490D">
        <w:rPr>
          <w:color w:val="000000"/>
          <w:sz w:val="22"/>
          <w:szCs w:val="22"/>
        </w:rPr>
        <w:t>sometimes called a “parental match”</w:t>
      </w:r>
      <w:r w:rsidR="006E27D7">
        <w:rPr>
          <w:color w:val="000000"/>
          <w:sz w:val="22"/>
          <w:szCs w:val="22"/>
        </w:rPr>
        <w:t xml:space="preserve">, </w:t>
      </w:r>
      <w:r w:rsidRPr="00E5490D">
        <w:rPr>
          <w:color w:val="000000"/>
          <w:sz w:val="22"/>
          <w:szCs w:val="22"/>
        </w:rPr>
        <w:t xml:space="preserve">as long as the total does not exceed the </w:t>
      </w:r>
      <w:proofErr w:type="gramStart"/>
      <w:r w:rsidRPr="00E5490D">
        <w:rPr>
          <w:color w:val="000000"/>
          <w:sz w:val="22"/>
          <w:szCs w:val="22"/>
        </w:rPr>
        <w:t>child’s</w:t>
      </w:r>
      <w:proofErr w:type="gramEnd"/>
      <w:r w:rsidRPr="00E5490D">
        <w:rPr>
          <w:color w:val="000000"/>
          <w:sz w:val="22"/>
          <w:szCs w:val="22"/>
        </w:rPr>
        <w:t xml:space="preserve"> earned income for that year.</w:t>
      </w:r>
    </w:p>
    <w:p w14:paraId="46991604" w14:textId="24E960A6" w:rsidR="00B218BE" w:rsidRPr="00E5490D" w:rsidRDefault="00D8387A" w:rsidP="00B218BE">
      <w:pPr>
        <w:pStyle w:val="NormalWeb"/>
        <w:rPr>
          <w:color w:val="000000"/>
          <w:sz w:val="22"/>
          <w:szCs w:val="22"/>
        </w:rPr>
      </w:pPr>
      <w:r w:rsidRPr="00E5490D">
        <w:rPr>
          <w:color w:val="000000"/>
          <w:sz w:val="22"/>
          <w:szCs w:val="22"/>
        </w:rPr>
        <w:t>Keep simple records such as pay stubs, invoices, or timesheets for babysitting or tutoring so you can prove the earn</w:t>
      </w:r>
      <w:r w:rsidR="004D043A" w:rsidRPr="00E5490D">
        <w:rPr>
          <w:color w:val="000000"/>
          <w:sz w:val="22"/>
          <w:szCs w:val="22"/>
        </w:rPr>
        <w:t>ed income if the IRS ever asks.</w:t>
      </w:r>
    </w:p>
    <w:p w14:paraId="333732D1" w14:textId="011D020B" w:rsidR="00D8387A" w:rsidRPr="00E5490D" w:rsidRDefault="00D8387A" w:rsidP="00D8387A">
      <w:pPr>
        <w:rPr>
          <w:b/>
          <w:sz w:val="22"/>
          <w:szCs w:val="22"/>
        </w:rPr>
      </w:pPr>
      <w:r w:rsidRPr="00E5490D">
        <w:rPr>
          <w:b/>
          <w:sz w:val="22"/>
          <w:szCs w:val="22"/>
        </w:rPr>
        <w:t>Investment Choices Inside a Child’s Roth IRA</w:t>
      </w:r>
    </w:p>
    <w:p w14:paraId="6B8377B7" w14:textId="5FDF65F0" w:rsidR="00D8387A" w:rsidRPr="00E5490D" w:rsidRDefault="00D8387A" w:rsidP="00D8387A">
      <w:pPr>
        <w:pStyle w:val="NormalWeb"/>
        <w:rPr>
          <w:color w:val="000000"/>
          <w:sz w:val="22"/>
          <w:szCs w:val="22"/>
        </w:rPr>
      </w:pPr>
      <w:r w:rsidRPr="00E5490D">
        <w:rPr>
          <w:color w:val="000000"/>
          <w:sz w:val="22"/>
          <w:szCs w:val="22"/>
        </w:rPr>
        <w:t>The Roth IRA offers several tax advantages that make it ideal for young investors. First, earnings accumulate tax-free, so there are no taxes on dividends, interest, or capital gains within the account. Second, qualified withdrawals after age 59½ and five years are entirely tax-free. Third, contributions can be withdrawn at any time without taxes or penalties, providing flexibility. Finally, earnings can be withdrawn penalty-free (though taxed) for qualified education expenses or up to $10,000 for a first-time home purchase.</w:t>
      </w:r>
    </w:p>
    <w:p w14:paraId="35F56FBE" w14:textId="49E996AA" w:rsidR="00D8387A" w:rsidRPr="00E5490D" w:rsidRDefault="00D8387A" w:rsidP="00D8387A">
      <w:pPr>
        <w:pStyle w:val="NormalWeb"/>
        <w:rPr>
          <w:color w:val="000000"/>
          <w:sz w:val="22"/>
          <w:szCs w:val="22"/>
        </w:rPr>
      </w:pPr>
      <w:r w:rsidRPr="00E5490D">
        <w:rPr>
          <w:color w:val="000000"/>
          <w:sz w:val="22"/>
          <w:szCs w:val="22"/>
        </w:rPr>
        <w:lastRenderedPageBreak/>
        <w:t>A custodial Roth IRA opened at Vanguard, Fidelity, or Schwab gives access to the same investments as an adult Roth IRA. Parents can choose low-cost index funds tracking the S&amp;P 500 or total stock market, target-date funds that automatically adjust as the child grows, or a mix of ETFs and mutual funds. This is a perfect way to teach a child about diversification. For example, if a 16-year-old contributes $3,000 per year from summer jobs and the account grows to $40,000 by age 25, they could withdraw up to $10,000 tax- and penalty-free for a down payment on a first home.</w:t>
      </w:r>
    </w:p>
    <w:p w14:paraId="2145C60F" w14:textId="04739550" w:rsidR="00D8387A" w:rsidRPr="00E5490D" w:rsidRDefault="00D8387A" w:rsidP="00D8387A">
      <w:pPr>
        <w:pStyle w:val="NormalWeb"/>
        <w:rPr>
          <w:color w:val="000000"/>
          <w:sz w:val="22"/>
          <w:szCs w:val="22"/>
        </w:rPr>
      </w:pPr>
      <w:r w:rsidRPr="00E5490D">
        <w:rPr>
          <w:color w:val="000000"/>
          <w:sz w:val="22"/>
          <w:szCs w:val="22"/>
        </w:rPr>
        <w:t>Even small contributions add up. Contributing just $500 per year from age 12 through 18 at 8% could grow to more than $250,000 by age 60</w:t>
      </w:r>
      <w:r w:rsidR="006E27D7">
        <w:rPr>
          <w:color w:val="000000"/>
          <w:sz w:val="22"/>
          <w:szCs w:val="22"/>
        </w:rPr>
        <w:t xml:space="preserve">, </w:t>
      </w:r>
      <w:r w:rsidRPr="00E5490D">
        <w:rPr>
          <w:color w:val="000000"/>
          <w:sz w:val="22"/>
          <w:szCs w:val="22"/>
        </w:rPr>
        <w:t>a powerful head start for retirement.</w:t>
      </w:r>
    </w:p>
    <w:p w14:paraId="72FECE7B" w14:textId="77777777" w:rsidR="004D043A" w:rsidRPr="00E5490D" w:rsidRDefault="004D043A" w:rsidP="004D043A">
      <w:pPr>
        <w:pStyle w:val="NormalWeb"/>
        <w:rPr>
          <w:b/>
          <w:color w:val="000000"/>
          <w:sz w:val="22"/>
          <w:szCs w:val="22"/>
        </w:rPr>
      </w:pPr>
      <w:r w:rsidRPr="00E5490D">
        <w:rPr>
          <w:b/>
          <w:color w:val="000000"/>
          <w:sz w:val="22"/>
          <w:szCs w:val="22"/>
        </w:rPr>
        <w:t>Pros and Cons of a Child’s Roth IRA</w:t>
      </w:r>
    </w:p>
    <w:p w14:paraId="34443680" w14:textId="77777777" w:rsidR="004D043A" w:rsidRPr="00E5490D" w:rsidRDefault="004D043A" w:rsidP="004D043A">
      <w:pPr>
        <w:pStyle w:val="NormalWeb"/>
        <w:rPr>
          <w:color w:val="000000"/>
          <w:sz w:val="22"/>
          <w:szCs w:val="22"/>
        </w:rPr>
      </w:pPr>
      <w:r w:rsidRPr="00E5490D">
        <w:rPr>
          <w:color w:val="000000"/>
          <w:sz w:val="22"/>
          <w:szCs w:val="22"/>
        </w:rPr>
        <w:t>Like any financial tool, Roth IRAs come with both strengths and limitations.</w:t>
      </w:r>
    </w:p>
    <w:p w14:paraId="282D756E" w14:textId="3303CD40" w:rsidR="004D043A" w:rsidRPr="00E5490D" w:rsidRDefault="004D043A" w:rsidP="00D8387A">
      <w:pPr>
        <w:pStyle w:val="NormalWeb"/>
        <w:rPr>
          <w:color w:val="000000"/>
          <w:sz w:val="22"/>
          <w:szCs w:val="22"/>
        </w:rPr>
      </w:pPr>
      <w:r w:rsidRPr="00E5490D">
        <w:rPr>
          <w:color w:val="000000"/>
          <w:sz w:val="22"/>
          <w:szCs w:val="22"/>
        </w:rPr>
        <w:t xml:space="preserve">The advantages are significant. Roth IRAs offer tax-free growth and withdrawals, especially appealing for young investors with long time horizons. They’re highly flexible: contributions can be withdrawn anytime without penalty, and earnings can be tapped for education or a first home. They also teach children essential financial skills, including saving, investing, and understanding tax strategy. And from a long-term perspective, the decades of compounding can turn modest contributions into meaningful wealth. However, there are considerations to keep in mind. First, the child must have earned income, which may not apply to every family. Second, annual contributions cannot exceed the </w:t>
      </w:r>
      <w:proofErr w:type="gramStart"/>
      <w:r w:rsidRPr="00E5490D">
        <w:rPr>
          <w:color w:val="000000"/>
          <w:sz w:val="22"/>
          <w:szCs w:val="22"/>
        </w:rPr>
        <w:t>child’s</w:t>
      </w:r>
      <w:proofErr w:type="gramEnd"/>
      <w:r w:rsidRPr="00E5490D">
        <w:rPr>
          <w:color w:val="000000"/>
          <w:sz w:val="22"/>
          <w:szCs w:val="22"/>
        </w:rPr>
        <w:t xml:space="preserve"> earned income and are capped at $7, 000 in 2025. Third, while contributions are accessible, withdrawing earnings for non-qualified purposes will result in taxes and a 10% penalty. Finally, unlike a savings account, Roth IRAs are designed for long-term goals, so immediate access to earnings is restricted.</w:t>
      </w:r>
    </w:p>
    <w:p w14:paraId="33E5E8F8" w14:textId="07AF3C31" w:rsidR="004D043A" w:rsidRPr="00E5490D" w:rsidRDefault="004D043A" w:rsidP="00D8387A">
      <w:pPr>
        <w:pStyle w:val="NormalWeb"/>
        <w:rPr>
          <w:color w:val="000000"/>
          <w:sz w:val="22"/>
          <w:szCs w:val="22"/>
        </w:rPr>
      </w:pPr>
      <w:r w:rsidRPr="00E5490D">
        <w:rPr>
          <w:color w:val="000000"/>
          <w:sz w:val="22"/>
          <w:szCs w:val="22"/>
        </w:rPr>
        <w:t>A major advantage of the Roth IRA is how it’s treated during the financial aid process. Unlike 529 plans or custodial accounts, Roth IRA assets are not reported on the FAFSA. Contributions and account balances are ignored entirely. However, withdrawals used for education expenses are considered untaxed income on the FAFSA and could affect financial aid eligibility. To minimize this impact, families should consider drawing from 529 plans first and avoiding Roth IRA withdrawals during the college years. This allows the Roth IRA to continue growing tax-free while preserving financial aid eligibility.</w:t>
      </w:r>
    </w:p>
    <w:p w14:paraId="4E9ACE0C" w14:textId="02545051" w:rsidR="006832E2" w:rsidRPr="00E5490D" w:rsidRDefault="006832E2" w:rsidP="00D8387A">
      <w:pPr>
        <w:pStyle w:val="NormalWeb"/>
        <w:rPr>
          <w:color w:val="000000"/>
          <w:sz w:val="22"/>
          <w:szCs w:val="22"/>
        </w:rPr>
      </w:pPr>
      <w:r w:rsidRPr="00E5490D">
        <w:rPr>
          <w:rStyle w:val="Strong"/>
          <w:b w:val="0"/>
          <w:color w:val="000000"/>
          <w:sz w:val="22"/>
          <w:szCs w:val="22"/>
        </w:rPr>
        <w:t>Parental Match in Practice</w:t>
      </w:r>
      <w:r w:rsidRPr="00E5490D">
        <w:rPr>
          <w:rStyle w:val="apple-converted-space"/>
          <w:color w:val="000000"/>
          <w:sz w:val="22"/>
          <w:szCs w:val="22"/>
        </w:rPr>
        <w:t> </w:t>
      </w:r>
      <w:r w:rsidRPr="00E5490D">
        <w:rPr>
          <w:color w:val="000000"/>
          <w:sz w:val="22"/>
          <w:szCs w:val="22"/>
        </w:rPr>
        <w:t xml:space="preserve">Parents or grandparents can fund a child’s Roth IRA </w:t>
      </w:r>
      <w:proofErr w:type="gramStart"/>
      <w:r w:rsidRPr="00E5490D">
        <w:rPr>
          <w:color w:val="000000"/>
          <w:sz w:val="22"/>
          <w:szCs w:val="22"/>
        </w:rPr>
        <w:t>as long as</w:t>
      </w:r>
      <w:proofErr w:type="gramEnd"/>
      <w:r w:rsidRPr="00E5490D">
        <w:rPr>
          <w:color w:val="000000"/>
          <w:sz w:val="22"/>
          <w:szCs w:val="22"/>
        </w:rPr>
        <w:t xml:space="preserve"> the child has earned income. For example, if a teen earns $3,000 in a year from a part-time job, the parent can contribute $3,000 from their own funds to the teen’s Roth IRA. It doesn’t need to come from the child’s bank account. However, it’s important to maintain documentation (such as pay stubs, 1099s, or business records) in case of IRS inquiries to substantiate the earned income requirement.</w:t>
      </w:r>
    </w:p>
    <w:p w14:paraId="50947A11" w14:textId="0CCC002C" w:rsidR="002F3D85" w:rsidRPr="00E5490D" w:rsidRDefault="002F3D85" w:rsidP="00D8387A">
      <w:pPr>
        <w:pStyle w:val="NormalWeb"/>
        <w:rPr>
          <w:b/>
          <w:color w:val="000000"/>
          <w:sz w:val="22"/>
          <w:szCs w:val="22"/>
        </w:rPr>
      </w:pPr>
      <w:r w:rsidRPr="00E5490D">
        <w:rPr>
          <w:b/>
          <w:color w:val="000000"/>
          <w:sz w:val="22"/>
          <w:szCs w:val="22"/>
        </w:rPr>
        <w:t>How to open a Roth IRA for a child</w:t>
      </w:r>
    </w:p>
    <w:p w14:paraId="31707989" w14:textId="7C943E16" w:rsidR="00B218BE" w:rsidRPr="00E5490D" w:rsidRDefault="00B218BE" w:rsidP="00B218BE">
      <w:pPr>
        <w:pStyle w:val="NormalWeb"/>
        <w:rPr>
          <w:color w:val="000000"/>
          <w:sz w:val="22"/>
          <w:szCs w:val="22"/>
        </w:rPr>
      </w:pPr>
      <w:r w:rsidRPr="00E5490D">
        <w:rPr>
          <w:color w:val="000000"/>
          <w:sz w:val="22"/>
          <w:szCs w:val="22"/>
        </w:rPr>
        <w:t>Opening a Roth IRA for a child is relatively simple and can be done through most brokerage firms</w:t>
      </w:r>
      <w:r w:rsidR="00023668" w:rsidRPr="00E5490D">
        <w:rPr>
          <w:color w:val="000000"/>
          <w:sz w:val="22"/>
          <w:szCs w:val="22"/>
        </w:rPr>
        <w:t xml:space="preserve">, </w:t>
      </w:r>
      <w:r w:rsidRPr="00E5490D">
        <w:rPr>
          <w:color w:val="000000"/>
          <w:sz w:val="22"/>
          <w:szCs w:val="22"/>
        </w:rPr>
        <w:t>such as Vanguard</w:t>
      </w:r>
      <w:r w:rsidR="00023668" w:rsidRPr="00E5490D">
        <w:rPr>
          <w:color w:val="000000"/>
          <w:sz w:val="22"/>
          <w:szCs w:val="22"/>
        </w:rPr>
        <w:t xml:space="preserve">, </w:t>
      </w:r>
      <w:r w:rsidRPr="00E5490D">
        <w:rPr>
          <w:color w:val="000000"/>
          <w:sz w:val="22"/>
          <w:szCs w:val="22"/>
        </w:rPr>
        <w:t>Fidelity</w:t>
      </w:r>
      <w:r w:rsidR="00023668" w:rsidRPr="00E5490D">
        <w:rPr>
          <w:color w:val="000000"/>
          <w:sz w:val="22"/>
          <w:szCs w:val="22"/>
        </w:rPr>
        <w:t xml:space="preserve">, </w:t>
      </w:r>
      <w:r w:rsidRPr="00E5490D">
        <w:rPr>
          <w:color w:val="000000"/>
          <w:sz w:val="22"/>
          <w:szCs w:val="22"/>
        </w:rPr>
        <w:t>Charles Schwab</w:t>
      </w:r>
      <w:r w:rsidR="002F3D85" w:rsidRPr="00E5490D">
        <w:rPr>
          <w:color w:val="000000"/>
          <w:sz w:val="22"/>
          <w:szCs w:val="22"/>
        </w:rPr>
        <w:t xml:space="preserve">, or other firms. </w:t>
      </w:r>
      <w:r w:rsidRPr="00E5490D">
        <w:rPr>
          <w:color w:val="000000"/>
          <w:sz w:val="22"/>
          <w:szCs w:val="22"/>
        </w:rPr>
        <w:t>The steps include confirming the child’s earned income and keeping documentation like pay stubs or invoices; choosing a brokerage that offers custodial Roth IRAs</w:t>
      </w:r>
      <w:r w:rsidR="00023668" w:rsidRPr="00E5490D">
        <w:rPr>
          <w:color w:val="000000"/>
          <w:sz w:val="22"/>
          <w:szCs w:val="22"/>
        </w:rPr>
        <w:t xml:space="preserve">, </w:t>
      </w:r>
      <w:r w:rsidRPr="00E5490D">
        <w:rPr>
          <w:color w:val="000000"/>
          <w:sz w:val="22"/>
          <w:szCs w:val="22"/>
        </w:rPr>
        <w:t>where the parent or guardian manages the account until the child reaches age 18 or 21; funding the account (a parent may contribute on the child’s behalf up to the amount the child earned); selecting investments</w:t>
      </w:r>
      <w:r w:rsidR="00023668" w:rsidRPr="00E5490D">
        <w:rPr>
          <w:color w:val="000000"/>
          <w:sz w:val="22"/>
          <w:szCs w:val="22"/>
        </w:rPr>
        <w:t xml:space="preserve">, </w:t>
      </w:r>
      <w:r w:rsidRPr="00E5490D">
        <w:rPr>
          <w:color w:val="000000"/>
          <w:sz w:val="22"/>
          <w:szCs w:val="22"/>
        </w:rPr>
        <w:t>such as index funds</w:t>
      </w:r>
      <w:r w:rsidR="00023668" w:rsidRPr="00E5490D">
        <w:rPr>
          <w:color w:val="000000"/>
          <w:sz w:val="22"/>
          <w:szCs w:val="22"/>
        </w:rPr>
        <w:t xml:space="preserve">, </w:t>
      </w:r>
      <w:r w:rsidRPr="00E5490D">
        <w:rPr>
          <w:color w:val="000000"/>
          <w:sz w:val="22"/>
          <w:szCs w:val="22"/>
        </w:rPr>
        <w:t>ETFs</w:t>
      </w:r>
      <w:r w:rsidR="00023668" w:rsidRPr="00E5490D">
        <w:rPr>
          <w:color w:val="000000"/>
          <w:sz w:val="22"/>
          <w:szCs w:val="22"/>
        </w:rPr>
        <w:t xml:space="preserve">, </w:t>
      </w:r>
      <w:r w:rsidRPr="00E5490D">
        <w:rPr>
          <w:color w:val="000000"/>
          <w:sz w:val="22"/>
          <w:szCs w:val="22"/>
        </w:rPr>
        <w:t>target-date funds</w:t>
      </w:r>
      <w:r w:rsidR="00023668" w:rsidRPr="00E5490D">
        <w:rPr>
          <w:color w:val="000000"/>
          <w:sz w:val="22"/>
          <w:szCs w:val="22"/>
        </w:rPr>
        <w:t xml:space="preserve">, </w:t>
      </w:r>
      <w:r w:rsidRPr="00E5490D">
        <w:rPr>
          <w:color w:val="000000"/>
          <w:sz w:val="22"/>
          <w:szCs w:val="22"/>
        </w:rPr>
        <w:t>or individual stocks; and involving the child in managing the account to help them learn about investing and compound growth.</w:t>
      </w:r>
    </w:p>
    <w:p w14:paraId="42F337F7" w14:textId="26502D2D" w:rsidR="00B218BE" w:rsidRPr="00E5490D" w:rsidRDefault="00B218BE" w:rsidP="00B218BE">
      <w:pPr>
        <w:pStyle w:val="NormalWeb"/>
        <w:rPr>
          <w:color w:val="000000"/>
          <w:sz w:val="22"/>
          <w:szCs w:val="22"/>
        </w:rPr>
      </w:pPr>
      <w:r w:rsidRPr="00E5490D">
        <w:rPr>
          <w:color w:val="000000"/>
          <w:sz w:val="22"/>
          <w:szCs w:val="22"/>
        </w:rPr>
        <w:t>Given the long-term horizon of a child’s Roth IRA</w:t>
      </w:r>
      <w:r w:rsidR="00023668" w:rsidRPr="00E5490D">
        <w:rPr>
          <w:color w:val="000000"/>
          <w:sz w:val="22"/>
          <w:szCs w:val="22"/>
        </w:rPr>
        <w:t xml:space="preserve">, </w:t>
      </w:r>
      <w:r w:rsidRPr="00E5490D">
        <w:rPr>
          <w:color w:val="000000"/>
          <w:sz w:val="22"/>
          <w:szCs w:val="22"/>
        </w:rPr>
        <w:t xml:space="preserve">growth-focused investments are generally ideal. Low-cost index funds tracking the S&amp;P 500 or total stock market provide diversification and steady growth. </w:t>
      </w:r>
      <w:r w:rsidRPr="00E5490D">
        <w:rPr>
          <w:color w:val="000000"/>
          <w:sz w:val="22"/>
          <w:szCs w:val="22"/>
        </w:rPr>
        <w:lastRenderedPageBreak/>
        <w:t>Target-date funds automatically adjust asset allocation as the child ages</w:t>
      </w:r>
      <w:r w:rsidR="00023668" w:rsidRPr="00E5490D">
        <w:rPr>
          <w:color w:val="000000"/>
          <w:sz w:val="22"/>
          <w:szCs w:val="22"/>
        </w:rPr>
        <w:t xml:space="preserve">, </w:t>
      </w:r>
      <w:r w:rsidRPr="00E5490D">
        <w:rPr>
          <w:color w:val="000000"/>
          <w:sz w:val="22"/>
          <w:szCs w:val="22"/>
        </w:rPr>
        <w:t>starting with 80-90% in stocks and gradually becoming more conservative. Dividend stocks offer regular income that can be reinvested. Growth stocks can deliver significant returns</w:t>
      </w:r>
      <w:r w:rsidR="00023668" w:rsidRPr="00E5490D">
        <w:rPr>
          <w:color w:val="000000"/>
          <w:sz w:val="22"/>
          <w:szCs w:val="22"/>
        </w:rPr>
        <w:t xml:space="preserve">, </w:t>
      </w:r>
      <w:r w:rsidRPr="00E5490D">
        <w:rPr>
          <w:color w:val="000000"/>
          <w:sz w:val="22"/>
          <w:szCs w:val="22"/>
        </w:rPr>
        <w:t>though they carry more risk. For instance</w:t>
      </w:r>
      <w:r w:rsidR="00023668" w:rsidRPr="00E5490D">
        <w:rPr>
          <w:color w:val="000000"/>
          <w:sz w:val="22"/>
          <w:szCs w:val="22"/>
        </w:rPr>
        <w:t xml:space="preserve">, </w:t>
      </w:r>
      <w:r w:rsidRPr="00E5490D">
        <w:rPr>
          <w:color w:val="000000"/>
          <w:sz w:val="22"/>
          <w:szCs w:val="22"/>
        </w:rPr>
        <w:t>a $500 investment in Apple or Amazon in the early 2000s could be worth tens of thousands today.</w:t>
      </w:r>
    </w:p>
    <w:p w14:paraId="41A0FE9F" w14:textId="77777777" w:rsidR="002F3D85" w:rsidRPr="00E5490D" w:rsidRDefault="002F3D85" w:rsidP="002F3D85">
      <w:pPr>
        <w:pStyle w:val="NormalWeb"/>
        <w:rPr>
          <w:b/>
          <w:color w:val="000000"/>
          <w:sz w:val="22"/>
          <w:szCs w:val="22"/>
        </w:rPr>
      </w:pPr>
      <w:r w:rsidRPr="00E5490D">
        <w:rPr>
          <w:b/>
          <w:color w:val="000000"/>
          <w:sz w:val="22"/>
          <w:szCs w:val="22"/>
        </w:rPr>
        <w:t>Using a Family Business to Jump-Start a Child’s Roth IRA</w:t>
      </w:r>
    </w:p>
    <w:p w14:paraId="5825C646" w14:textId="77777777" w:rsidR="002F3D85" w:rsidRPr="00E5490D" w:rsidRDefault="002F3D85" w:rsidP="002F3D85">
      <w:pPr>
        <w:pStyle w:val="NormalWeb"/>
        <w:rPr>
          <w:color w:val="000000"/>
          <w:sz w:val="22"/>
          <w:szCs w:val="22"/>
        </w:rPr>
      </w:pPr>
      <w:r w:rsidRPr="00E5490D">
        <w:rPr>
          <w:color w:val="000000"/>
          <w:sz w:val="22"/>
          <w:szCs w:val="22"/>
        </w:rPr>
        <w:t>Many entrepreneurial parents wonder whether they can pay their child through a family business and use that income to fund a Roth IRA. It’s a smart question because the rules are very specific. The IRS does not care who owns the business; it cares whether the child is doing real work for real pay at a fair market rate. When those conditions are met, the wages count as earned income and can go into a Roth IRA. When they’re not met, the payments are treated as disguised gifts and the contributions can be disallowed.</w:t>
      </w:r>
    </w:p>
    <w:p w14:paraId="3C344BCA" w14:textId="172E9CBB" w:rsidR="002F3D85" w:rsidRPr="00E5490D" w:rsidRDefault="002F3D85" w:rsidP="002F3D85">
      <w:pPr>
        <w:pStyle w:val="NormalWeb"/>
        <w:rPr>
          <w:color w:val="000000"/>
          <w:sz w:val="22"/>
          <w:szCs w:val="22"/>
        </w:rPr>
      </w:pPr>
      <w:r w:rsidRPr="00E5490D">
        <w:rPr>
          <w:color w:val="000000"/>
          <w:sz w:val="22"/>
          <w:szCs w:val="22"/>
        </w:rPr>
        <w:t>Imagine you run a small publishing company or LLC to produce and market children’s books. If your child is genuinely involved in the business, for example appearing in marketing materials, modeling for illustrations or book covers, narrating videos, helping at events, or doing age-appropriate administrative tasks, then you can pay them a reasonable wage just as you would any other worker.</w:t>
      </w:r>
    </w:p>
    <w:p w14:paraId="3D4C4E7D" w14:textId="77777777" w:rsidR="002F3D85" w:rsidRPr="00E5490D" w:rsidRDefault="002F3D85" w:rsidP="002F3D85">
      <w:pPr>
        <w:pStyle w:val="NormalWeb"/>
        <w:rPr>
          <w:color w:val="000000"/>
          <w:sz w:val="22"/>
          <w:szCs w:val="22"/>
        </w:rPr>
      </w:pPr>
      <w:r w:rsidRPr="00E5490D">
        <w:rPr>
          <w:color w:val="000000"/>
          <w:sz w:val="22"/>
          <w:szCs w:val="22"/>
        </w:rPr>
        <w:t>The key is reasonable compensation. You cannot pay $5,000 for a single photo if a professional child model would normally earn $500. Keep your rates in line with what you would pay someone else in the same role in your area. Then keep records as if they were a regular employee: a job description, timesheets, and pay stubs or W-2 forms if required. Children under 18 working for a parent’s sole proprietorship are exempt from Social Security and Medicare taxes, but an LLC taxed as a corporation follows different rules and you may have to withhold and pay payroll taxes. A CPA or payroll service familiar with family businesses can set this up correctly.</w:t>
      </w:r>
    </w:p>
    <w:p w14:paraId="336BDD8A" w14:textId="77777777" w:rsidR="002F3D85" w:rsidRPr="00E5490D" w:rsidRDefault="002F3D85" w:rsidP="002F3D85">
      <w:pPr>
        <w:pStyle w:val="NormalWeb"/>
        <w:rPr>
          <w:color w:val="000000"/>
          <w:sz w:val="22"/>
          <w:szCs w:val="22"/>
        </w:rPr>
      </w:pPr>
      <w:r w:rsidRPr="00E5490D">
        <w:rPr>
          <w:color w:val="000000"/>
          <w:sz w:val="22"/>
          <w:szCs w:val="22"/>
        </w:rPr>
        <w:t xml:space="preserve">Once your child has verifiable earned income, the Roth IRA rules are straightforward. For </w:t>
      </w:r>
      <w:proofErr w:type="gramStart"/>
      <w:r w:rsidRPr="00E5490D">
        <w:rPr>
          <w:color w:val="000000"/>
          <w:sz w:val="22"/>
          <w:szCs w:val="22"/>
        </w:rPr>
        <w:t>2025</w:t>
      </w:r>
      <w:proofErr w:type="gramEnd"/>
      <w:r w:rsidRPr="00E5490D">
        <w:rPr>
          <w:color w:val="000000"/>
          <w:sz w:val="22"/>
          <w:szCs w:val="22"/>
        </w:rPr>
        <w:t xml:space="preserve"> the contribution limit is the lesser of $7,000 or the child’s earned income for the year. </w:t>
      </w:r>
      <w:proofErr w:type="gramStart"/>
      <w:r w:rsidRPr="00E5490D">
        <w:rPr>
          <w:color w:val="000000"/>
          <w:sz w:val="22"/>
          <w:szCs w:val="22"/>
        </w:rPr>
        <w:t>So</w:t>
      </w:r>
      <w:proofErr w:type="gramEnd"/>
      <w:r w:rsidRPr="00E5490D">
        <w:rPr>
          <w:color w:val="000000"/>
          <w:sz w:val="22"/>
          <w:szCs w:val="22"/>
        </w:rPr>
        <w:t xml:space="preserve"> if your child earns $2,000 from legitimate work in your business, you (or the child) can contribute up to $2,000 into a custodial Roth IRA in their name. The Roth IRA grows tax-free and the money can be withdrawn tax-free in retirement, giving them a decades-long head start on compounding.</w:t>
      </w:r>
    </w:p>
    <w:p w14:paraId="4C1EBF97" w14:textId="77777777" w:rsidR="002F3D85" w:rsidRPr="00E5490D" w:rsidRDefault="002F3D85" w:rsidP="002F3D85">
      <w:pPr>
        <w:pStyle w:val="NormalWeb"/>
        <w:rPr>
          <w:color w:val="000000"/>
          <w:sz w:val="22"/>
          <w:szCs w:val="22"/>
        </w:rPr>
      </w:pPr>
      <w:r w:rsidRPr="00E5490D">
        <w:rPr>
          <w:color w:val="000000"/>
          <w:sz w:val="22"/>
          <w:szCs w:val="22"/>
        </w:rPr>
        <w:t>This strategy is powerful because it teaches your child the value of work, gives them real experience, and jump-starts their retirement savings at an age when time is their biggest advantage. But it only works if you follow the rules: the work must be real, the pay must be reasonable, and the documentation must be thorough. Done correctly, paying a child for legitimate work in your business and funding a Roth IRA is one of the simplest ways to transfer both money and financial wisdom to the next generation.</w:t>
      </w:r>
    </w:p>
    <w:p w14:paraId="52A8D022" w14:textId="77777777" w:rsidR="002F3D85" w:rsidRPr="00E5490D" w:rsidRDefault="002F3D85" w:rsidP="00D8387A">
      <w:pPr>
        <w:rPr>
          <w:b/>
          <w:sz w:val="22"/>
          <w:szCs w:val="22"/>
        </w:rPr>
      </w:pPr>
      <w:r w:rsidRPr="00E5490D">
        <w:rPr>
          <w:b/>
          <w:sz w:val="22"/>
          <w:szCs w:val="22"/>
        </w:rPr>
        <w:t>A Simple Example</w:t>
      </w:r>
    </w:p>
    <w:p w14:paraId="07B6C53E" w14:textId="4C7FE809" w:rsidR="00B218BE" w:rsidRPr="00E5490D" w:rsidRDefault="002F3D85" w:rsidP="002F3D85">
      <w:pPr>
        <w:pStyle w:val="NormalWeb"/>
        <w:rPr>
          <w:color w:val="000000"/>
          <w:sz w:val="22"/>
          <w:szCs w:val="22"/>
        </w:rPr>
      </w:pPr>
      <w:r w:rsidRPr="00E5490D">
        <w:rPr>
          <w:color w:val="000000"/>
          <w:sz w:val="22"/>
          <w:szCs w:val="22"/>
        </w:rPr>
        <w:t xml:space="preserve">Your 11-year-old helps at your children’s book publishing LLC by modeling for book covers and appearing in marketing videos. You document 20 hours of work at $20 per hour, a rate consistent with what a child model earns locally. The LLC pays your child $400. Because that $400 is documented earned income, you can contribute up to $400 to a custodial Roth IRA in your child’s name for 2025. That $400, invested in an index fund, could grow for decades tax-free. Even modest contributions like this, repeated year after year, can add up to tens of thousands of dollars by the time your child reaches adulthood. </w:t>
      </w:r>
      <w:r w:rsidR="00B218BE" w:rsidRPr="00E5490D">
        <w:rPr>
          <w:color w:val="000000"/>
          <w:sz w:val="22"/>
          <w:szCs w:val="22"/>
        </w:rPr>
        <w:t>While the Roth IRA is designed for retirement</w:t>
      </w:r>
      <w:r w:rsidR="00023668" w:rsidRPr="00E5490D">
        <w:rPr>
          <w:color w:val="000000"/>
          <w:sz w:val="22"/>
          <w:szCs w:val="22"/>
        </w:rPr>
        <w:t xml:space="preserve">, </w:t>
      </w:r>
      <w:r w:rsidR="00B218BE" w:rsidRPr="00E5490D">
        <w:rPr>
          <w:color w:val="000000"/>
          <w:sz w:val="22"/>
          <w:szCs w:val="22"/>
        </w:rPr>
        <w:t>it offers unique early withdrawal options that make it versatile. For education expenses</w:t>
      </w:r>
      <w:r w:rsidR="00023668" w:rsidRPr="00E5490D">
        <w:rPr>
          <w:color w:val="000000"/>
          <w:sz w:val="22"/>
          <w:szCs w:val="22"/>
        </w:rPr>
        <w:t xml:space="preserve">, </w:t>
      </w:r>
      <w:r w:rsidR="00B218BE" w:rsidRPr="00E5490D">
        <w:rPr>
          <w:color w:val="000000"/>
          <w:sz w:val="22"/>
          <w:szCs w:val="22"/>
        </w:rPr>
        <w:t>contributions and earnings can be withdrawn penalty-free to pay for tuition</w:t>
      </w:r>
      <w:r w:rsidR="00023668" w:rsidRPr="00E5490D">
        <w:rPr>
          <w:color w:val="000000"/>
          <w:sz w:val="22"/>
          <w:szCs w:val="22"/>
        </w:rPr>
        <w:t xml:space="preserve">, </w:t>
      </w:r>
      <w:r w:rsidR="00B218BE" w:rsidRPr="00E5490D">
        <w:rPr>
          <w:color w:val="000000"/>
          <w:sz w:val="22"/>
          <w:szCs w:val="22"/>
        </w:rPr>
        <w:t>books</w:t>
      </w:r>
      <w:r w:rsidR="00023668" w:rsidRPr="00E5490D">
        <w:rPr>
          <w:color w:val="000000"/>
          <w:sz w:val="22"/>
          <w:szCs w:val="22"/>
        </w:rPr>
        <w:t xml:space="preserve">, </w:t>
      </w:r>
      <w:r w:rsidR="00B218BE" w:rsidRPr="00E5490D">
        <w:rPr>
          <w:color w:val="000000"/>
          <w:sz w:val="22"/>
          <w:szCs w:val="22"/>
        </w:rPr>
        <w:t>and supplies. For example</w:t>
      </w:r>
      <w:r w:rsidR="00023668" w:rsidRPr="00E5490D">
        <w:rPr>
          <w:color w:val="000000"/>
          <w:sz w:val="22"/>
          <w:szCs w:val="22"/>
        </w:rPr>
        <w:t xml:space="preserve">, </w:t>
      </w:r>
      <w:r w:rsidR="00B218BE" w:rsidRPr="00E5490D">
        <w:rPr>
          <w:color w:val="000000"/>
          <w:sz w:val="22"/>
          <w:szCs w:val="22"/>
        </w:rPr>
        <w:t>a 19-year-old attending college could withdraw $5</w:t>
      </w:r>
      <w:r w:rsidR="007C56D5" w:rsidRPr="00E5490D">
        <w:rPr>
          <w:color w:val="000000"/>
          <w:sz w:val="22"/>
          <w:szCs w:val="22"/>
        </w:rPr>
        <w:t>,</w:t>
      </w:r>
      <w:r w:rsidR="005B3014" w:rsidRPr="00E5490D">
        <w:rPr>
          <w:color w:val="000000"/>
          <w:sz w:val="22"/>
          <w:szCs w:val="22"/>
        </w:rPr>
        <w:t xml:space="preserve"> </w:t>
      </w:r>
      <w:r w:rsidR="00B218BE" w:rsidRPr="00E5490D">
        <w:rPr>
          <w:color w:val="000000"/>
          <w:sz w:val="22"/>
          <w:szCs w:val="22"/>
        </w:rPr>
        <w:t>000 to cover tuition without incurring a 10% penalty</w:t>
      </w:r>
      <w:r w:rsidR="00023668" w:rsidRPr="00E5490D">
        <w:rPr>
          <w:color w:val="000000"/>
          <w:sz w:val="22"/>
          <w:szCs w:val="22"/>
        </w:rPr>
        <w:t xml:space="preserve">, </w:t>
      </w:r>
      <w:r w:rsidR="00B218BE" w:rsidRPr="00E5490D">
        <w:rPr>
          <w:color w:val="000000"/>
          <w:sz w:val="22"/>
          <w:szCs w:val="22"/>
        </w:rPr>
        <w:t>although taxes would apply to earnings. Up to $10</w:t>
      </w:r>
      <w:r w:rsidR="007C56D5" w:rsidRPr="00E5490D">
        <w:rPr>
          <w:color w:val="000000"/>
          <w:sz w:val="22"/>
          <w:szCs w:val="22"/>
        </w:rPr>
        <w:t>,</w:t>
      </w:r>
      <w:r w:rsidR="005B3014" w:rsidRPr="00E5490D">
        <w:rPr>
          <w:color w:val="000000"/>
          <w:sz w:val="22"/>
          <w:szCs w:val="22"/>
        </w:rPr>
        <w:t xml:space="preserve"> </w:t>
      </w:r>
      <w:r w:rsidR="00B218BE" w:rsidRPr="00E5490D">
        <w:rPr>
          <w:color w:val="000000"/>
          <w:sz w:val="22"/>
          <w:szCs w:val="22"/>
        </w:rPr>
        <w:t xml:space="preserve">000 </w:t>
      </w:r>
      <w:r w:rsidR="00B218BE" w:rsidRPr="00E5490D">
        <w:rPr>
          <w:color w:val="000000"/>
          <w:sz w:val="22"/>
          <w:szCs w:val="22"/>
        </w:rPr>
        <w:lastRenderedPageBreak/>
        <w:t>can be withdrawn tax- and penalty-free for a first-time home purchase</w:t>
      </w:r>
      <w:r w:rsidR="00023668" w:rsidRPr="00E5490D">
        <w:rPr>
          <w:color w:val="000000"/>
          <w:sz w:val="22"/>
          <w:szCs w:val="22"/>
        </w:rPr>
        <w:t xml:space="preserve">, </w:t>
      </w:r>
      <w:proofErr w:type="gramStart"/>
      <w:r w:rsidR="00B218BE" w:rsidRPr="00E5490D">
        <w:rPr>
          <w:color w:val="000000"/>
          <w:sz w:val="22"/>
          <w:szCs w:val="22"/>
        </w:rPr>
        <w:t>as long as</w:t>
      </w:r>
      <w:proofErr w:type="gramEnd"/>
      <w:r w:rsidR="00B218BE" w:rsidRPr="00E5490D">
        <w:rPr>
          <w:color w:val="000000"/>
          <w:sz w:val="22"/>
          <w:szCs w:val="22"/>
        </w:rPr>
        <w:t xml:space="preserve"> the account has been open for at least five years. Withdrawals for unreimbursed medical expenses exceeding 7.5% of AGI are also penalty-free. If the child keeps the account intact</w:t>
      </w:r>
      <w:r w:rsidR="00023668" w:rsidRPr="00E5490D">
        <w:rPr>
          <w:color w:val="000000"/>
          <w:sz w:val="22"/>
          <w:szCs w:val="22"/>
        </w:rPr>
        <w:t xml:space="preserve">, </w:t>
      </w:r>
      <w:r w:rsidR="00B218BE" w:rsidRPr="00E5490D">
        <w:rPr>
          <w:color w:val="000000"/>
          <w:sz w:val="22"/>
          <w:szCs w:val="22"/>
        </w:rPr>
        <w:t>it can serve as a powerful retirement vehicle</w:t>
      </w:r>
      <w:r w:rsidR="00023668" w:rsidRPr="00E5490D">
        <w:rPr>
          <w:color w:val="000000"/>
          <w:sz w:val="22"/>
          <w:szCs w:val="22"/>
        </w:rPr>
        <w:t xml:space="preserve">, </w:t>
      </w:r>
      <w:r w:rsidR="00B218BE" w:rsidRPr="00E5490D">
        <w:rPr>
          <w:color w:val="000000"/>
          <w:sz w:val="22"/>
          <w:szCs w:val="22"/>
        </w:rPr>
        <w:t>providing decades of tax-free compound growth and financial security in later life.</w:t>
      </w:r>
    </w:p>
    <w:p w14:paraId="747968D2" w14:textId="77777777" w:rsidR="00AF70AC" w:rsidRPr="00E5490D" w:rsidRDefault="00AF70AC" w:rsidP="00AF70AC">
      <w:pPr>
        <w:pStyle w:val="NormalWeb"/>
        <w:rPr>
          <w:b/>
          <w:color w:val="000000"/>
          <w:sz w:val="22"/>
          <w:szCs w:val="22"/>
        </w:rPr>
      </w:pPr>
      <w:r w:rsidRPr="00E5490D">
        <w:rPr>
          <w:b/>
          <w:color w:val="000000"/>
          <w:sz w:val="22"/>
          <w:szCs w:val="22"/>
        </w:rPr>
        <w:t>How Small Roth IRA Contributions Grow Over Time</w:t>
      </w:r>
    </w:p>
    <w:p w14:paraId="53D4282D" w14:textId="161AD657" w:rsidR="00AF70AC" w:rsidRPr="00E5490D" w:rsidRDefault="00AF70AC" w:rsidP="00AF70AC">
      <w:pPr>
        <w:pStyle w:val="NormalWeb"/>
        <w:rPr>
          <w:color w:val="000000"/>
          <w:sz w:val="22"/>
          <w:szCs w:val="22"/>
        </w:rPr>
      </w:pPr>
      <w:r w:rsidRPr="00E5490D">
        <w:rPr>
          <w:color w:val="000000"/>
          <w:sz w:val="22"/>
          <w:szCs w:val="22"/>
        </w:rPr>
        <w:t>One of the biggest advantages of opening a Roth IRA for a child is time. Starting even with small amounts allows decades of compounding. At an average 8% annual return</w:t>
      </w:r>
      <w:r w:rsidR="006E27D7">
        <w:rPr>
          <w:color w:val="000000"/>
          <w:sz w:val="22"/>
          <w:szCs w:val="22"/>
        </w:rPr>
        <w:t xml:space="preserve">, </w:t>
      </w:r>
      <w:r w:rsidRPr="00E5490D">
        <w:rPr>
          <w:color w:val="000000"/>
          <w:sz w:val="22"/>
          <w:szCs w:val="22"/>
        </w:rPr>
        <w:t>roughly what a broad stock market index fund has delivered historically</w:t>
      </w:r>
      <w:r w:rsidR="006E27D7">
        <w:rPr>
          <w:color w:val="000000"/>
          <w:sz w:val="22"/>
          <w:szCs w:val="22"/>
        </w:rPr>
        <w:t xml:space="preserve">, </w:t>
      </w:r>
      <w:r w:rsidRPr="00E5490D">
        <w:rPr>
          <w:color w:val="000000"/>
          <w:sz w:val="22"/>
          <w:szCs w:val="22"/>
        </w:rPr>
        <w:t>even modest contributions can grow into life-changing sums. Here’s an illustration:</w:t>
      </w:r>
    </w:p>
    <w:tbl>
      <w:tblPr>
        <w:tblStyle w:val="GridTable1Light-Accent2"/>
        <w:tblW w:w="0" w:type="auto"/>
        <w:jc w:val="center"/>
        <w:tblLook w:val="04A0" w:firstRow="1" w:lastRow="0" w:firstColumn="1" w:lastColumn="0" w:noHBand="0" w:noVBand="1"/>
      </w:tblPr>
      <w:tblGrid>
        <w:gridCol w:w="2635"/>
        <w:gridCol w:w="2191"/>
        <w:gridCol w:w="4524"/>
      </w:tblGrid>
      <w:tr w:rsidR="00AF70AC" w:rsidRPr="00E5490D" w14:paraId="774D70D6" w14:textId="77777777" w:rsidTr="002B717C">
        <w:trPr>
          <w:cnfStyle w:val="100000000000" w:firstRow="1" w:lastRow="0" w:firstColumn="0" w:lastColumn="0" w:oddVBand="0" w:evenVBand="0" w:oddHBand="0" w:evenHBand="0" w:firstRowFirstColumn="0" w:firstRowLastColumn="0" w:lastRowFirstColumn="0" w:lastRowLastColumn="0"/>
          <w:trHeight w:val="53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758B9EF" w14:textId="77777777" w:rsidR="00AF70AC" w:rsidRPr="00E5490D" w:rsidRDefault="00AF70AC" w:rsidP="002B717C">
            <w:pPr>
              <w:jc w:val="center"/>
              <w:rPr>
                <w:rFonts w:eastAsia="Times New Roman"/>
                <w:color w:val="000000"/>
                <w:sz w:val="22"/>
                <w:szCs w:val="22"/>
              </w:rPr>
            </w:pPr>
            <w:r w:rsidRPr="00E5490D">
              <w:rPr>
                <w:rFonts w:eastAsia="Times New Roman"/>
                <w:b w:val="0"/>
                <w:bCs w:val="0"/>
                <w:color w:val="000000"/>
                <w:sz w:val="22"/>
                <w:szCs w:val="22"/>
              </w:rPr>
              <w:t>Annual Contribution (Ages 12–18)</w:t>
            </w:r>
          </w:p>
        </w:tc>
        <w:tc>
          <w:tcPr>
            <w:tcW w:w="0" w:type="auto"/>
            <w:hideMark/>
          </w:tcPr>
          <w:p w14:paraId="21E1F5C5" w14:textId="77777777" w:rsidR="00AF70AC" w:rsidRPr="00E5490D" w:rsidRDefault="00AF70AC" w:rsidP="002B717C">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22"/>
                <w:szCs w:val="22"/>
              </w:rPr>
            </w:pPr>
            <w:r w:rsidRPr="00E5490D">
              <w:rPr>
                <w:rFonts w:eastAsia="Times New Roman"/>
                <w:b w:val="0"/>
                <w:bCs w:val="0"/>
                <w:color w:val="000000"/>
                <w:sz w:val="22"/>
                <w:szCs w:val="22"/>
              </w:rPr>
              <w:t>Total Contributed (7 Years)</w:t>
            </w:r>
          </w:p>
        </w:tc>
        <w:tc>
          <w:tcPr>
            <w:tcW w:w="0" w:type="auto"/>
            <w:hideMark/>
          </w:tcPr>
          <w:p w14:paraId="749E486D" w14:textId="77777777" w:rsidR="00AF70AC" w:rsidRPr="00E5490D" w:rsidRDefault="00AF70AC" w:rsidP="002B717C">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color w:val="000000"/>
                <w:sz w:val="22"/>
                <w:szCs w:val="22"/>
              </w:rPr>
            </w:pPr>
            <w:r w:rsidRPr="00E5490D">
              <w:rPr>
                <w:rFonts w:eastAsia="Times New Roman"/>
                <w:b w:val="0"/>
                <w:bCs w:val="0"/>
                <w:color w:val="000000"/>
                <w:sz w:val="22"/>
                <w:szCs w:val="22"/>
              </w:rPr>
              <w:t>Estimated Value at Age 60 (8% Return, No Further Contributions)</w:t>
            </w:r>
          </w:p>
        </w:tc>
      </w:tr>
      <w:tr w:rsidR="00AF70AC" w:rsidRPr="00E5490D" w14:paraId="0685DD65" w14:textId="77777777" w:rsidTr="002B717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EEA9AA" w14:textId="77777777" w:rsidR="00AF70AC" w:rsidRPr="00E5490D" w:rsidRDefault="00AF70AC" w:rsidP="002B717C">
            <w:pPr>
              <w:jc w:val="center"/>
              <w:rPr>
                <w:rFonts w:eastAsia="Times New Roman"/>
                <w:b w:val="0"/>
                <w:bCs w:val="0"/>
                <w:color w:val="000000"/>
                <w:sz w:val="22"/>
                <w:szCs w:val="22"/>
              </w:rPr>
            </w:pPr>
            <w:r w:rsidRPr="00E5490D">
              <w:rPr>
                <w:rFonts w:eastAsia="Times New Roman"/>
                <w:b w:val="0"/>
                <w:color w:val="000000"/>
                <w:sz w:val="22"/>
                <w:szCs w:val="22"/>
              </w:rPr>
              <w:t>$500 per year</w:t>
            </w:r>
          </w:p>
        </w:tc>
        <w:tc>
          <w:tcPr>
            <w:tcW w:w="0" w:type="auto"/>
            <w:hideMark/>
          </w:tcPr>
          <w:p w14:paraId="0EEFDC91" w14:textId="77777777" w:rsidR="00AF70AC" w:rsidRPr="00E5490D" w:rsidRDefault="00AF70AC" w:rsidP="002B717C">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$3,500</w:t>
            </w:r>
          </w:p>
        </w:tc>
        <w:tc>
          <w:tcPr>
            <w:tcW w:w="0" w:type="auto"/>
            <w:hideMark/>
          </w:tcPr>
          <w:p w14:paraId="22ED5941" w14:textId="77777777" w:rsidR="00AF70AC" w:rsidRPr="00E5490D" w:rsidRDefault="00AF70AC" w:rsidP="002B717C">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~$250,000</w:t>
            </w:r>
          </w:p>
        </w:tc>
      </w:tr>
      <w:tr w:rsidR="00AF70AC" w:rsidRPr="00E5490D" w14:paraId="4A03EC4F" w14:textId="77777777" w:rsidTr="002B717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8B29CE" w14:textId="77777777" w:rsidR="00AF70AC" w:rsidRPr="00E5490D" w:rsidRDefault="00AF70AC" w:rsidP="002B717C">
            <w:pPr>
              <w:jc w:val="center"/>
              <w:rPr>
                <w:rFonts w:eastAsia="Times New Roman"/>
                <w:b w:val="0"/>
                <w:color w:val="000000"/>
                <w:sz w:val="22"/>
                <w:szCs w:val="22"/>
              </w:rPr>
            </w:pPr>
            <w:r w:rsidRPr="00E5490D">
              <w:rPr>
                <w:rFonts w:eastAsia="Times New Roman"/>
                <w:b w:val="0"/>
                <w:color w:val="000000"/>
                <w:sz w:val="22"/>
                <w:szCs w:val="22"/>
              </w:rPr>
              <w:t>$1,000 per year</w:t>
            </w:r>
          </w:p>
        </w:tc>
        <w:tc>
          <w:tcPr>
            <w:tcW w:w="0" w:type="auto"/>
            <w:hideMark/>
          </w:tcPr>
          <w:p w14:paraId="6DCFB3ED" w14:textId="77777777" w:rsidR="00AF70AC" w:rsidRPr="00E5490D" w:rsidRDefault="00AF70AC" w:rsidP="002B717C">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$7,000</w:t>
            </w:r>
          </w:p>
        </w:tc>
        <w:tc>
          <w:tcPr>
            <w:tcW w:w="0" w:type="auto"/>
            <w:hideMark/>
          </w:tcPr>
          <w:p w14:paraId="5436811C" w14:textId="77777777" w:rsidR="00AF70AC" w:rsidRPr="00E5490D" w:rsidRDefault="00AF70AC" w:rsidP="002B717C">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~$500,000</w:t>
            </w:r>
          </w:p>
        </w:tc>
      </w:tr>
      <w:tr w:rsidR="00AF70AC" w:rsidRPr="00E5490D" w14:paraId="2DCAC362" w14:textId="77777777" w:rsidTr="002B717C">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8D6413" w14:textId="77777777" w:rsidR="00AF70AC" w:rsidRPr="00E5490D" w:rsidRDefault="00AF70AC" w:rsidP="002B717C">
            <w:pPr>
              <w:jc w:val="center"/>
              <w:rPr>
                <w:rFonts w:eastAsia="Times New Roman"/>
                <w:b w:val="0"/>
                <w:color w:val="000000"/>
                <w:sz w:val="22"/>
                <w:szCs w:val="22"/>
              </w:rPr>
            </w:pPr>
            <w:r w:rsidRPr="00E5490D">
              <w:rPr>
                <w:rFonts w:eastAsia="Times New Roman"/>
                <w:b w:val="0"/>
                <w:color w:val="000000"/>
                <w:sz w:val="22"/>
                <w:szCs w:val="22"/>
              </w:rPr>
              <w:t>$2,000 per year</w:t>
            </w:r>
          </w:p>
        </w:tc>
        <w:tc>
          <w:tcPr>
            <w:tcW w:w="0" w:type="auto"/>
            <w:hideMark/>
          </w:tcPr>
          <w:p w14:paraId="3244EA6B" w14:textId="77777777" w:rsidR="00AF70AC" w:rsidRPr="00E5490D" w:rsidRDefault="00AF70AC" w:rsidP="002B717C">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$14,000</w:t>
            </w:r>
          </w:p>
        </w:tc>
        <w:tc>
          <w:tcPr>
            <w:tcW w:w="0" w:type="auto"/>
            <w:hideMark/>
          </w:tcPr>
          <w:p w14:paraId="18E1E995" w14:textId="77777777" w:rsidR="00AF70AC" w:rsidRPr="00E5490D" w:rsidRDefault="00AF70AC" w:rsidP="002B717C">
            <w:pPr>
              <w:jc w:val="center"/>
              <w:cnfStyle w:val="000000000000" w:firstRow="0" w:lastRow="0" w:firstColumn="0" w:lastColumn="0" w:oddVBand="0" w:evenVBand="0" w:oddHBand="0" w:evenHBand="0" w:firstRowFirstColumn="0" w:firstRowLastColumn="0" w:lastRowFirstColumn="0" w:lastRowLastColumn="0"/>
              <w:rPr>
                <w:rFonts w:eastAsia="Times New Roman"/>
                <w:color w:val="000000"/>
                <w:sz w:val="22"/>
                <w:szCs w:val="22"/>
              </w:rPr>
            </w:pPr>
            <w:r w:rsidRPr="00E5490D">
              <w:rPr>
                <w:rFonts w:eastAsia="Times New Roman"/>
                <w:color w:val="000000"/>
                <w:sz w:val="22"/>
                <w:szCs w:val="22"/>
              </w:rPr>
              <w:t>~$1,000,000</w:t>
            </w:r>
          </w:p>
        </w:tc>
      </w:tr>
    </w:tbl>
    <w:p w14:paraId="24684204" w14:textId="79BE6303" w:rsidR="00AF70AC" w:rsidRPr="00E5490D" w:rsidRDefault="00AF70AC" w:rsidP="00AF70AC">
      <w:pPr>
        <w:pStyle w:val="NormalWeb"/>
        <w:rPr>
          <w:color w:val="000000"/>
          <w:sz w:val="22"/>
          <w:szCs w:val="22"/>
        </w:rPr>
      </w:pPr>
      <w:r w:rsidRPr="00E5490D">
        <w:rPr>
          <w:color w:val="000000"/>
          <w:sz w:val="22"/>
          <w:szCs w:val="22"/>
        </w:rPr>
        <w:t>This assumes contributions are made from ages 12 through 18 and then left to grow with no additional deposits after age 18. Actual returns vary, but the point is clear: time plus tax-free compounding is the child’s greatest advantage. Even $500 per year or about $10 a week, can grow into a quarter of a million dollars by retirement age.</w:t>
      </w:r>
    </w:p>
    <w:p w14:paraId="39B03905" w14:textId="4EB94C66" w:rsidR="00AF70AC" w:rsidRPr="00E5490D" w:rsidRDefault="00AF70AC" w:rsidP="00AF70AC">
      <w:pPr>
        <w:pStyle w:val="NormalWeb"/>
        <w:rPr>
          <w:color w:val="000000"/>
          <w:sz w:val="22"/>
          <w:szCs w:val="22"/>
        </w:rPr>
      </w:pPr>
      <w:r w:rsidRPr="00E5490D">
        <w:rPr>
          <w:b/>
          <w:color w:val="000000"/>
          <w:sz w:val="22"/>
          <w:szCs w:val="22"/>
        </w:rPr>
        <w:t>Tip</w:t>
      </w:r>
      <w:r w:rsidRPr="00E5490D">
        <w:rPr>
          <w:color w:val="000000"/>
          <w:sz w:val="22"/>
          <w:szCs w:val="22"/>
        </w:rPr>
        <w:t>: You can combine this with other accounts. For example, use a 529 plan for education, a custodial brokerage for general investing, and a Roth IRA funded by earned income for long-term compounding. This layered approach maximizes flexibility and tax benefits without over-saving in one bucket.</w:t>
      </w:r>
    </w:p>
    <w:p w14:paraId="61F59269" w14:textId="58E485DA" w:rsidR="002F3D85" w:rsidRPr="00E5490D" w:rsidRDefault="002F3D85" w:rsidP="00B218BE">
      <w:pPr>
        <w:pStyle w:val="NormalWeb"/>
        <w:rPr>
          <w:b/>
          <w:color w:val="000000"/>
          <w:sz w:val="22"/>
          <w:szCs w:val="22"/>
        </w:rPr>
      </w:pPr>
      <w:r w:rsidRPr="00E5490D">
        <w:rPr>
          <w:b/>
          <w:color w:val="000000"/>
          <w:sz w:val="22"/>
          <w:szCs w:val="22"/>
        </w:rPr>
        <w:t>Bottom line</w:t>
      </w:r>
    </w:p>
    <w:p w14:paraId="09B98C15" w14:textId="1C00355D" w:rsidR="00B218BE" w:rsidRPr="00E5490D" w:rsidRDefault="00D8387A" w:rsidP="00B218BE">
      <w:pPr>
        <w:pStyle w:val="NormalWeb"/>
        <w:rPr>
          <w:color w:val="000000"/>
          <w:sz w:val="22"/>
          <w:szCs w:val="22"/>
        </w:rPr>
      </w:pPr>
      <w:r w:rsidRPr="00E5490D">
        <w:rPr>
          <w:color w:val="000000"/>
          <w:sz w:val="22"/>
          <w:szCs w:val="22"/>
        </w:rPr>
        <w:t>The Roth IRA is one of the most versatile and powerful investment tools available for children. By combining tax-free growth, penalty-free access to contributions, and multiple early use options, it supports both near-term educational needs and long-term wealth creation. It can also complement, not replace, other accounts like 529 plans or custodial accounts</w:t>
      </w:r>
      <w:r w:rsidR="006E27D7">
        <w:rPr>
          <w:color w:val="000000"/>
          <w:sz w:val="22"/>
          <w:szCs w:val="22"/>
        </w:rPr>
        <w:t xml:space="preserve">, </w:t>
      </w:r>
      <w:r w:rsidRPr="00E5490D">
        <w:rPr>
          <w:color w:val="000000"/>
          <w:sz w:val="22"/>
          <w:szCs w:val="22"/>
        </w:rPr>
        <w:t>you use the 529 for college and let the Roth compound for retirement or a first home. With proper guidance and planning, a Roth IRA can help launch a child into adulthood with financial literacy, a growing investment account, and a head start on building generational wealth.</w:t>
      </w:r>
    </w:p>
    <w:p w14:paraId="782D3197" w14:textId="287261F0" w:rsidR="006832E2" w:rsidRPr="00E5490D" w:rsidRDefault="006832E2" w:rsidP="006832E2">
      <w:pPr>
        <w:pStyle w:val="NormalWeb"/>
        <w:rPr>
          <w:color w:val="000000"/>
          <w:sz w:val="22"/>
          <w:szCs w:val="22"/>
        </w:rPr>
      </w:pPr>
      <w:r w:rsidRPr="00E5490D">
        <w:rPr>
          <w:color w:val="000000"/>
          <w:sz w:val="22"/>
          <w:szCs w:val="22"/>
        </w:rPr>
        <w:t>Everyone child should have a Roth IRA and or custodial account. Opening a Roth IRA for a child isn’t just a way to save, it’s a step toward generational wealth. It teaches the fundamentals of money management, rewards early savings behavior, and offers powerful compounding potential over the decades. The flexibility to use funds for major life goals, from college to a first home to retirement, makes the Roth IRA one of the most versatile tools available. With favorable tax treatment, minimal financial aid impact, and the ability to involve children in their financial future, the Roth IRA stands out as a cornerstone of long-term family financial planning. Starting one for your child today is a gift that pays off for a lifetime, and beyond.</w:t>
      </w:r>
    </w:p>
    <w:p w14:paraId="06F119D3" w14:textId="77777777" w:rsidR="006832E2" w:rsidRPr="00E5490D" w:rsidRDefault="006832E2" w:rsidP="006832E2">
      <w:pPr>
        <w:pStyle w:val="NormalWeb"/>
        <w:rPr>
          <w:color w:val="000000"/>
          <w:sz w:val="22"/>
          <w:szCs w:val="22"/>
        </w:rPr>
      </w:pPr>
      <w:r w:rsidRPr="00E5490D">
        <w:rPr>
          <w:rStyle w:val="Strong"/>
          <w:b w:val="0"/>
          <w:color w:val="000000"/>
          <w:sz w:val="22"/>
          <w:szCs w:val="22"/>
        </w:rPr>
        <w:t>The Power of Compounding in a Roth IRA</w:t>
      </w:r>
      <w:r w:rsidRPr="00E5490D">
        <w:rPr>
          <w:rStyle w:val="apple-converted-space"/>
          <w:color w:val="000000"/>
          <w:sz w:val="22"/>
          <w:szCs w:val="22"/>
        </w:rPr>
        <w:t> </w:t>
      </w:r>
      <w:r w:rsidRPr="00E5490D">
        <w:rPr>
          <w:color w:val="000000"/>
          <w:sz w:val="22"/>
          <w:szCs w:val="22"/>
        </w:rPr>
        <w:t xml:space="preserve">A single contribution made in a child’s early teens can grow exponentially. A $1,000 investment earning 8% annually will grow to over $21, 000 by the time the child turns 60. Contributing even modest amounts consistently creates a foundation for tax-free financial </w:t>
      </w:r>
      <w:r w:rsidRPr="00E5490D">
        <w:rPr>
          <w:color w:val="000000"/>
          <w:sz w:val="22"/>
          <w:szCs w:val="22"/>
        </w:rPr>
        <w:lastRenderedPageBreak/>
        <w:t xml:space="preserve">freedom. </w:t>
      </w:r>
      <w:r w:rsidRPr="00E5490D">
        <w:rPr>
          <w:rStyle w:val="Strong"/>
          <w:b w:val="0"/>
          <w:color w:val="000000"/>
          <w:sz w:val="22"/>
          <w:szCs w:val="22"/>
        </w:rPr>
        <w:t>How to Integrate Roth IRAs into a Family Wealth Plan</w:t>
      </w:r>
      <w:r w:rsidRPr="00E5490D">
        <w:rPr>
          <w:rStyle w:val="apple-converted-space"/>
          <w:color w:val="000000"/>
          <w:sz w:val="22"/>
          <w:szCs w:val="22"/>
        </w:rPr>
        <w:t> </w:t>
      </w:r>
      <w:r w:rsidRPr="00E5490D">
        <w:rPr>
          <w:color w:val="000000"/>
          <w:sz w:val="22"/>
          <w:szCs w:val="22"/>
        </w:rPr>
        <w:t>Think of the Roth IRA as one piece of a well-diversified financial plan. 529 plans cover education, custodial accounts handle gifts and general investing, and Roth IRAs provide long-term growth and flexibility. Using all three strategically gives families more tools to support their children’s evolving life goals.</w:t>
      </w:r>
    </w:p>
    <w:p w14:paraId="14BA1B50" w14:textId="20E28165" w:rsidR="006832E2" w:rsidRPr="00E5490D" w:rsidRDefault="006832E2" w:rsidP="006832E2">
      <w:pPr>
        <w:rPr>
          <w:rFonts w:eastAsia="Times New Roman"/>
          <w:color w:val="000000"/>
          <w:sz w:val="22"/>
          <w:szCs w:val="22"/>
        </w:rPr>
      </w:pPr>
      <w:r w:rsidRPr="00E5490D">
        <w:rPr>
          <w:rFonts w:eastAsia="Times New Roman"/>
          <w:color w:val="000000"/>
          <w:sz w:val="22"/>
          <w:szCs w:val="22"/>
        </w:rPr>
        <w:t>When our son was born, we made a conscious decision to start investing in his future immediately, not just for college, but for lifelong financial stability. Because I’m a military veteran, we knew his educational costs would largely be covered, so we decided not to open a 529 plan. Instead, we focused on building wealth through a custodial account – UTMA – and Roth IRA. Our approach is intentional and strategic. Each year, we make our major contributions at the beginning of the year, when many investors sell off stocks for tax-loss harvesting. We see that as an opportunity, buying quality assets at lower prices while others are offloading. We also automate weekly contributions into ETFs and stocks, setting it and forgetting it, allowing consistency to do its quiet work in the background. And when the market dips or enters fearful territory, we don’t panic, we lean in and invest more. We believe in buying when others are fearful, knowing this is a long game. His grandparents, without being asked, began contributing too, evidence of shared values and generational intention. Though he’s still a baby, our son already has a growing portfolio. It’s not about where he is today, it’s about where he’ll be decades from now. This is the essence of generational wealth: sustained effort, patience, and love turned into financial security that will follow him for life.</w:t>
      </w:r>
    </w:p>
    <w:p w14:paraId="190B7E3E" w14:textId="77777777" w:rsidR="00B218BE" w:rsidRPr="00E5490D" w:rsidRDefault="00B218BE" w:rsidP="00B218BE">
      <w:pPr>
        <w:pStyle w:val="NormalWeb"/>
        <w:rPr>
          <w:b/>
          <w:color w:val="000000"/>
          <w:sz w:val="22"/>
          <w:szCs w:val="22"/>
        </w:rPr>
      </w:pPr>
      <w:r w:rsidRPr="00E5490D">
        <w:rPr>
          <w:b/>
          <w:color w:val="000000"/>
          <w:sz w:val="22"/>
          <w:szCs w:val="22"/>
        </w:rPr>
        <w:t>Roth IRA vs. Other Child Investment Accounts</w:t>
      </w:r>
    </w:p>
    <w:p w14:paraId="5D8DA863" w14:textId="4F567449" w:rsidR="00B218BE" w:rsidRPr="00E5490D" w:rsidRDefault="00B218BE" w:rsidP="00B218BE">
      <w:pPr>
        <w:pStyle w:val="NormalWeb"/>
        <w:rPr>
          <w:color w:val="000000"/>
          <w:sz w:val="22"/>
          <w:szCs w:val="22"/>
        </w:rPr>
      </w:pPr>
      <w:r w:rsidRPr="00E5490D">
        <w:rPr>
          <w:color w:val="000000"/>
          <w:sz w:val="22"/>
          <w:szCs w:val="22"/>
        </w:rPr>
        <w:t>When evaluating options for investing on behalf of a child</w:t>
      </w:r>
      <w:r w:rsidR="00023668" w:rsidRPr="00E5490D">
        <w:rPr>
          <w:color w:val="000000"/>
          <w:sz w:val="22"/>
          <w:szCs w:val="22"/>
        </w:rPr>
        <w:t xml:space="preserve">, </w:t>
      </w:r>
      <w:r w:rsidRPr="00E5490D">
        <w:rPr>
          <w:color w:val="000000"/>
          <w:sz w:val="22"/>
          <w:szCs w:val="22"/>
        </w:rPr>
        <w:t>it’s essential to understand how a Roth IRA stacks up against other popular choices such as 529 plans</w:t>
      </w:r>
      <w:r w:rsidR="00023668" w:rsidRPr="00E5490D">
        <w:rPr>
          <w:color w:val="000000"/>
          <w:sz w:val="22"/>
          <w:szCs w:val="22"/>
        </w:rPr>
        <w:t xml:space="preserve">, </w:t>
      </w:r>
      <w:r w:rsidRPr="00E5490D">
        <w:rPr>
          <w:color w:val="000000"/>
          <w:sz w:val="22"/>
          <w:szCs w:val="22"/>
        </w:rPr>
        <w:t>UTMA/UGMA custodial accounts</w:t>
      </w:r>
      <w:r w:rsidR="00023668" w:rsidRPr="00E5490D">
        <w:rPr>
          <w:color w:val="000000"/>
          <w:sz w:val="22"/>
          <w:szCs w:val="22"/>
        </w:rPr>
        <w:t xml:space="preserve">, </w:t>
      </w:r>
      <w:r w:rsidRPr="00E5490D">
        <w:rPr>
          <w:color w:val="000000"/>
          <w:sz w:val="22"/>
          <w:szCs w:val="22"/>
        </w:rPr>
        <w:t>and traditional savings accounts. Each has unique features</w:t>
      </w:r>
      <w:r w:rsidR="00023668" w:rsidRPr="00E5490D">
        <w:rPr>
          <w:color w:val="000000"/>
          <w:sz w:val="22"/>
          <w:szCs w:val="22"/>
        </w:rPr>
        <w:t xml:space="preserve">, </w:t>
      </w:r>
      <w:r w:rsidRPr="00E5490D">
        <w:rPr>
          <w:color w:val="000000"/>
          <w:sz w:val="22"/>
          <w:szCs w:val="22"/>
        </w:rPr>
        <w:t>advantages</w:t>
      </w:r>
      <w:r w:rsidR="00023668" w:rsidRPr="00E5490D">
        <w:rPr>
          <w:color w:val="000000"/>
          <w:sz w:val="22"/>
          <w:szCs w:val="22"/>
        </w:rPr>
        <w:t xml:space="preserve">, </w:t>
      </w:r>
      <w:r w:rsidRPr="00E5490D">
        <w:rPr>
          <w:color w:val="000000"/>
          <w:sz w:val="22"/>
          <w:szCs w:val="22"/>
        </w:rPr>
        <w:t>and limitations.</w:t>
      </w:r>
      <w:r w:rsidR="004B2600" w:rsidRPr="00E5490D">
        <w:rPr>
          <w:color w:val="000000"/>
          <w:sz w:val="22"/>
          <w:szCs w:val="22"/>
        </w:rPr>
        <w:t xml:space="preserve"> </w:t>
      </w:r>
      <w:r w:rsidRPr="00E5490D">
        <w:rPr>
          <w:color w:val="000000"/>
          <w:sz w:val="22"/>
          <w:szCs w:val="22"/>
        </w:rPr>
        <w:t>The Roth IRA is often the most flexible and tax-efficient of the group</w:t>
      </w:r>
      <w:r w:rsidR="00023668" w:rsidRPr="00E5490D">
        <w:rPr>
          <w:color w:val="000000"/>
          <w:sz w:val="22"/>
          <w:szCs w:val="22"/>
        </w:rPr>
        <w:t xml:space="preserve">, </w:t>
      </w:r>
      <w:r w:rsidRPr="00E5490D">
        <w:rPr>
          <w:color w:val="000000"/>
          <w:sz w:val="22"/>
          <w:szCs w:val="22"/>
        </w:rPr>
        <w:t>particularly for children who have earned income. Unlike a 529 plan</w:t>
      </w:r>
      <w:r w:rsidR="00023668" w:rsidRPr="00E5490D">
        <w:rPr>
          <w:color w:val="000000"/>
          <w:sz w:val="22"/>
          <w:szCs w:val="22"/>
        </w:rPr>
        <w:t xml:space="preserve">, </w:t>
      </w:r>
      <w:r w:rsidRPr="00E5490D">
        <w:rPr>
          <w:color w:val="000000"/>
          <w:sz w:val="22"/>
          <w:szCs w:val="22"/>
        </w:rPr>
        <w:t>which is limited to education expenses</w:t>
      </w:r>
      <w:r w:rsidR="00023668" w:rsidRPr="00E5490D">
        <w:rPr>
          <w:color w:val="000000"/>
          <w:sz w:val="22"/>
          <w:szCs w:val="22"/>
        </w:rPr>
        <w:t xml:space="preserve">, </w:t>
      </w:r>
      <w:r w:rsidRPr="00E5490D">
        <w:rPr>
          <w:color w:val="000000"/>
          <w:sz w:val="22"/>
          <w:szCs w:val="22"/>
        </w:rPr>
        <w:t>or UTMA/UGMA accounts</w:t>
      </w:r>
      <w:r w:rsidR="00023668" w:rsidRPr="00E5490D">
        <w:rPr>
          <w:color w:val="000000"/>
          <w:sz w:val="22"/>
          <w:szCs w:val="22"/>
        </w:rPr>
        <w:t xml:space="preserve">, </w:t>
      </w:r>
      <w:r w:rsidRPr="00E5490D">
        <w:rPr>
          <w:color w:val="000000"/>
          <w:sz w:val="22"/>
          <w:szCs w:val="22"/>
        </w:rPr>
        <w:t>which eventually place full control in the child’s hands</w:t>
      </w:r>
      <w:r w:rsidR="00023668" w:rsidRPr="00E5490D">
        <w:rPr>
          <w:color w:val="000000"/>
          <w:sz w:val="22"/>
          <w:szCs w:val="22"/>
        </w:rPr>
        <w:t xml:space="preserve">, </w:t>
      </w:r>
      <w:r w:rsidRPr="00E5490D">
        <w:rPr>
          <w:color w:val="000000"/>
          <w:sz w:val="22"/>
          <w:szCs w:val="22"/>
        </w:rPr>
        <w:t>a Roth IRA allows for broad use of funds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including education</w:t>
      </w:r>
      <w:r w:rsidR="00023668" w:rsidRPr="00E5490D">
        <w:rPr>
          <w:color w:val="000000"/>
          <w:sz w:val="22"/>
          <w:szCs w:val="22"/>
        </w:rPr>
        <w:t xml:space="preserve">, </w:t>
      </w:r>
      <w:r w:rsidRPr="00E5490D">
        <w:rPr>
          <w:color w:val="000000"/>
          <w:sz w:val="22"/>
          <w:szCs w:val="22"/>
        </w:rPr>
        <w:t>home purchases</w:t>
      </w:r>
      <w:r w:rsidR="00023668" w:rsidRPr="00E5490D">
        <w:rPr>
          <w:color w:val="000000"/>
          <w:sz w:val="22"/>
          <w:szCs w:val="22"/>
        </w:rPr>
        <w:t xml:space="preserve">, </w:t>
      </w:r>
      <w:r w:rsidRPr="00E5490D">
        <w:rPr>
          <w:color w:val="000000"/>
          <w:sz w:val="22"/>
          <w:szCs w:val="22"/>
        </w:rPr>
        <w:t>and retirement</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while offering tax-free growth and withdrawals for qualified uses.</w:t>
      </w:r>
    </w:p>
    <w:p w14:paraId="363207A2" w14:textId="77777777" w:rsidR="004D043A" w:rsidRPr="00E5490D" w:rsidRDefault="004D043A" w:rsidP="004D043A">
      <w:pPr>
        <w:pStyle w:val="NormalWeb"/>
        <w:rPr>
          <w:b/>
          <w:color w:val="000000"/>
          <w:sz w:val="22"/>
          <w:szCs w:val="22"/>
        </w:rPr>
      </w:pPr>
      <w:r w:rsidRPr="00E5490D">
        <w:rPr>
          <w:b/>
          <w:color w:val="000000"/>
          <w:sz w:val="22"/>
          <w:szCs w:val="22"/>
        </w:rPr>
        <w:t>Choosing the Right Account for Your Child</w:t>
      </w:r>
    </w:p>
    <w:p w14:paraId="2279B909" w14:textId="3B40CEAF" w:rsidR="004D043A" w:rsidRPr="00E5490D" w:rsidRDefault="004D043A" w:rsidP="004D043A">
      <w:pPr>
        <w:pStyle w:val="NormalWeb"/>
        <w:rPr>
          <w:color w:val="000000"/>
          <w:sz w:val="22"/>
          <w:szCs w:val="22"/>
        </w:rPr>
      </w:pPr>
      <w:r w:rsidRPr="00E5490D">
        <w:rPr>
          <w:color w:val="000000"/>
          <w:sz w:val="22"/>
          <w:szCs w:val="22"/>
        </w:rPr>
        <w:t>Parents often ask which type of account is “best” for their child. The truth is that each serves a different purpose. Some are great for teaching and flexibility but have no tax benefits. Others offer powerful tax advantages but limit how the money can be used. And a few, like the Roth IRA, combine long-term growth with surprising flexibility. The chart below puts the main features side by side so you can quickly see how they compare.</w:t>
      </w:r>
    </w:p>
    <w:tbl>
      <w:tblPr>
        <w:tblStyle w:val="GridTable5Dark-Accent2"/>
        <w:tblW w:w="0" w:type="auto"/>
        <w:tblLook w:val="04A0" w:firstRow="1" w:lastRow="0" w:firstColumn="1" w:lastColumn="0" w:noHBand="0" w:noVBand="1"/>
      </w:tblPr>
      <w:tblGrid>
        <w:gridCol w:w="1373"/>
        <w:gridCol w:w="1933"/>
        <w:gridCol w:w="1810"/>
        <w:gridCol w:w="2043"/>
        <w:gridCol w:w="2191"/>
      </w:tblGrid>
      <w:tr w:rsidR="004D043A" w:rsidRPr="00E5490D" w14:paraId="7E138BA4" w14:textId="77777777" w:rsidTr="004D04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BC55D4" w14:textId="77777777" w:rsidR="004D043A" w:rsidRPr="00E5490D" w:rsidRDefault="004D043A">
            <w:pPr>
              <w:jc w:val="center"/>
              <w:rPr>
                <w:rFonts w:eastAsia="Times New Roman"/>
                <w:color w:val="auto"/>
                <w:sz w:val="22"/>
                <w:szCs w:val="22"/>
              </w:rPr>
            </w:pPr>
            <w:r w:rsidRPr="00E5490D">
              <w:rPr>
                <w:rFonts w:eastAsia="Times New Roman"/>
                <w:b w:val="0"/>
                <w:bCs w:val="0"/>
                <w:sz w:val="22"/>
                <w:szCs w:val="22"/>
              </w:rPr>
              <w:t>Feature</w:t>
            </w:r>
          </w:p>
        </w:tc>
        <w:tc>
          <w:tcPr>
            <w:tcW w:w="0" w:type="auto"/>
            <w:hideMark/>
          </w:tcPr>
          <w:p w14:paraId="7E356B65" w14:textId="77777777" w:rsidR="004D043A" w:rsidRPr="00E5490D" w:rsidRDefault="004D043A">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Traditional Savings Account</w:t>
            </w:r>
          </w:p>
        </w:tc>
        <w:tc>
          <w:tcPr>
            <w:tcW w:w="0" w:type="auto"/>
            <w:hideMark/>
          </w:tcPr>
          <w:p w14:paraId="62660989" w14:textId="77777777" w:rsidR="004D043A" w:rsidRPr="00E5490D" w:rsidRDefault="004D043A">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UTMA/UGMA Custodial Account</w:t>
            </w:r>
          </w:p>
        </w:tc>
        <w:tc>
          <w:tcPr>
            <w:tcW w:w="0" w:type="auto"/>
            <w:hideMark/>
          </w:tcPr>
          <w:p w14:paraId="7F88B2BE" w14:textId="77777777" w:rsidR="004D043A" w:rsidRPr="00E5490D" w:rsidRDefault="004D043A">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529 College Savings Plan</w:t>
            </w:r>
          </w:p>
        </w:tc>
        <w:tc>
          <w:tcPr>
            <w:tcW w:w="0" w:type="auto"/>
            <w:hideMark/>
          </w:tcPr>
          <w:p w14:paraId="3A3E2B65" w14:textId="77777777" w:rsidR="004D043A" w:rsidRPr="00E5490D" w:rsidRDefault="004D043A">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Roth IRA for a Child</w:t>
            </w:r>
          </w:p>
        </w:tc>
      </w:tr>
      <w:tr w:rsidR="004D043A" w:rsidRPr="00E5490D" w14:paraId="37D92664" w14:textId="77777777" w:rsidTr="004D04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E11D7F" w14:textId="77777777" w:rsidR="004D043A" w:rsidRPr="00E5490D" w:rsidRDefault="004D043A">
            <w:pPr>
              <w:rPr>
                <w:rFonts w:eastAsia="Times New Roman"/>
                <w:b w:val="0"/>
                <w:bCs w:val="0"/>
                <w:sz w:val="22"/>
                <w:szCs w:val="22"/>
              </w:rPr>
            </w:pPr>
            <w:r w:rsidRPr="00E5490D">
              <w:rPr>
                <w:rStyle w:val="Strong"/>
                <w:rFonts w:eastAsia="Times New Roman"/>
                <w:sz w:val="22"/>
                <w:szCs w:val="22"/>
              </w:rPr>
              <w:t>Purpose</w:t>
            </w:r>
          </w:p>
        </w:tc>
        <w:tc>
          <w:tcPr>
            <w:tcW w:w="0" w:type="auto"/>
            <w:hideMark/>
          </w:tcPr>
          <w:p w14:paraId="2D3561FC"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Short-term savings, teaching basic banking</w:t>
            </w:r>
          </w:p>
        </w:tc>
        <w:tc>
          <w:tcPr>
            <w:tcW w:w="0" w:type="auto"/>
            <w:hideMark/>
          </w:tcPr>
          <w:p w14:paraId="73FCDA02"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Broad savings and investing for any purpose</w:t>
            </w:r>
          </w:p>
        </w:tc>
        <w:tc>
          <w:tcPr>
            <w:tcW w:w="0" w:type="auto"/>
            <w:hideMark/>
          </w:tcPr>
          <w:p w14:paraId="46447A49"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Long-term education funding</w:t>
            </w:r>
          </w:p>
        </w:tc>
        <w:tc>
          <w:tcPr>
            <w:tcW w:w="0" w:type="auto"/>
            <w:hideMark/>
          </w:tcPr>
          <w:p w14:paraId="4C140A3A"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Long-term tax-free growth for retirement, education, or first home</w:t>
            </w:r>
          </w:p>
        </w:tc>
      </w:tr>
      <w:tr w:rsidR="004D043A" w:rsidRPr="00E5490D" w14:paraId="41856D90" w14:textId="77777777" w:rsidTr="004D043A">
        <w:tc>
          <w:tcPr>
            <w:cnfStyle w:val="001000000000" w:firstRow="0" w:lastRow="0" w:firstColumn="1" w:lastColumn="0" w:oddVBand="0" w:evenVBand="0" w:oddHBand="0" w:evenHBand="0" w:firstRowFirstColumn="0" w:firstRowLastColumn="0" w:lastRowFirstColumn="0" w:lastRowLastColumn="0"/>
            <w:tcW w:w="0" w:type="auto"/>
            <w:hideMark/>
          </w:tcPr>
          <w:p w14:paraId="20A2A392" w14:textId="77777777" w:rsidR="004D043A" w:rsidRPr="00E5490D" w:rsidRDefault="004D043A">
            <w:pPr>
              <w:rPr>
                <w:rFonts w:eastAsia="Times New Roman"/>
                <w:sz w:val="22"/>
                <w:szCs w:val="22"/>
              </w:rPr>
            </w:pPr>
            <w:r w:rsidRPr="00E5490D">
              <w:rPr>
                <w:rStyle w:val="Strong"/>
                <w:rFonts w:eastAsia="Times New Roman"/>
                <w:sz w:val="22"/>
                <w:szCs w:val="22"/>
              </w:rPr>
              <w:t>Growth Potential</w:t>
            </w:r>
          </w:p>
        </w:tc>
        <w:tc>
          <w:tcPr>
            <w:tcW w:w="0" w:type="auto"/>
            <w:hideMark/>
          </w:tcPr>
          <w:p w14:paraId="1A69D855"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Very low interest (often &lt;1%)</w:t>
            </w:r>
          </w:p>
        </w:tc>
        <w:tc>
          <w:tcPr>
            <w:tcW w:w="0" w:type="auto"/>
            <w:hideMark/>
          </w:tcPr>
          <w:p w14:paraId="699CE282"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Depends on investments chosen</w:t>
            </w:r>
          </w:p>
        </w:tc>
        <w:tc>
          <w:tcPr>
            <w:tcW w:w="0" w:type="auto"/>
            <w:hideMark/>
          </w:tcPr>
          <w:p w14:paraId="42AA86D1"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Tax-free growth when used for qualified education</w:t>
            </w:r>
          </w:p>
        </w:tc>
        <w:tc>
          <w:tcPr>
            <w:tcW w:w="0" w:type="auto"/>
            <w:hideMark/>
          </w:tcPr>
          <w:p w14:paraId="2302E7DA"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Tax-free growth on contributions and earnings</w:t>
            </w:r>
          </w:p>
        </w:tc>
      </w:tr>
      <w:tr w:rsidR="004D043A" w:rsidRPr="00E5490D" w14:paraId="7FE28406" w14:textId="77777777" w:rsidTr="004D04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C8FF36" w14:textId="77777777" w:rsidR="004D043A" w:rsidRPr="00E5490D" w:rsidRDefault="004D043A">
            <w:pPr>
              <w:rPr>
                <w:rFonts w:eastAsia="Times New Roman"/>
                <w:sz w:val="22"/>
                <w:szCs w:val="22"/>
              </w:rPr>
            </w:pPr>
            <w:r w:rsidRPr="00E5490D">
              <w:rPr>
                <w:rStyle w:val="Strong"/>
                <w:rFonts w:eastAsia="Times New Roman"/>
                <w:sz w:val="22"/>
                <w:szCs w:val="22"/>
              </w:rPr>
              <w:lastRenderedPageBreak/>
              <w:t>Control</w:t>
            </w:r>
          </w:p>
        </w:tc>
        <w:tc>
          <w:tcPr>
            <w:tcW w:w="0" w:type="auto"/>
            <w:hideMark/>
          </w:tcPr>
          <w:p w14:paraId="57F3828C"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Parent/custodian manages until adulthood, then child gains full control</w:t>
            </w:r>
          </w:p>
        </w:tc>
        <w:tc>
          <w:tcPr>
            <w:tcW w:w="0" w:type="auto"/>
            <w:hideMark/>
          </w:tcPr>
          <w:p w14:paraId="33E41D16"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Same as savings, but allows investing</w:t>
            </w:r>
          </w:p>
        </w:tc>
        <w:tc>
          <w:tcPr>
            <w:tcW w:w="0" w:type="auto"/>
            <w:hideMark/>
          </w:tcPr>
          <w:p w14:paraId="513CA1DE"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Parent (account owner) retains control; can change beneficiary</w:t>
            </w:r>
          </w:p>
        </w:tc>
        <w:tc>
          <w:tcPr>
            <w:tcW w:w="0" w:type="auto"/>
            <w:hideMark/>
          </w:tcPr>
          <w:p w14:paraId="1E1AA96D"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Parent/custodian manages until adulthood; child takes over Roth IRA later</w:t>
            </w:r>
          </w:p>
        </w:tc>
      </w:tr>
      <w:tr w:rsidR="004D043A" w:rsidRPr="00E5490D" w14:paraId="5B9EFCB9" w14:textId="77777777" w:rsidTr="004D043A">
        <w:tc>
          <w:tcPr>
            <w:cnfStyle w:val="001000000000" w:firstRow="0" w:lastRow="0" w:firstColumn="1" w:lastColumn="0" w:oddVBand="0" w:evenVBand="0" w:oddHBand="0" w:evenHBand="0" w:firstRowFirstColumn="0" w:firstRowLastColumn="0" w:lastRowFirstColumn="0" w:lastRowLastColumn="0"/>
            <w:tcW w:w="0" w:type="auto"/>
            <w:hideMark/>
          </w:tcPr>
          <w:p w14:paraId="2FEFDAAF" w14:textId="77777777" w:rsidR="004D043A" w:rsidRPr="00E5490D" w:rsidRDefault="004D043A">
            <w:pPr>
              <w:rPr>
                <w:rFonts w:eastAsia="Times New Roman"/>
                <w:sz w:val="22"/>
                <w:szCs w:val="22"/>
              </w:rPr>
            </w:pPr>
            <w:r w:rsidRPr="00E5490D">
              <w:rPr>
                <w:rStyle w:val="Strong"/>
                <w:rFonts w:eastAsia="Times New Roman"/>
                <w:sz w:val="22"/>
                <w:szCs w:val="22"/>
              </w:rPr>
              <w:t>Tax Advantages</w:t>
            </w:r>
          </w:p>
        </w:tc>
        <w:tc>
          <w:tcPr>
            <w:tcW w:w="0" w:type="auto"/>
            <w:hideMark/>
          </w:tcPr>
          <w:p w14:paraId="1FA532D5"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None</w:t>
            </w:r>
          </w:p>
        </w:tc>
        <w:tc>
          <w:tcPr>
            <w:tcW w:w="0" w:type="auto"/>
            <w:hideMark/>
          </w:tcPr>
          <w:p w14:paraId="1F9BE541"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None (kiddie tax may apply to income above $2,900 in 2025)</w:t>
            </w:r>
          </w:p>
        </w:tc>
        <w:tc>
          <w:tcPr>
            <w:tcW w:w="0" w:type="auto"/>
            <w:hideMark/>
          </w:tcPr>
          <w:p w14:paraId="3AB6BA37"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Earnings grow and withdraw tax-free for qualified education; some states give deductions</w:t>
            </w:r>
          </w:p>
        </w:tc>
        <w:tc>
          <w:tcPr>
            <w:tcW w:w="0" w:type="auto"/>
            <w:hideMark/>
          </w:tcPr>
          <w:p w14:paraId="0F12B463"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Contributions grow tax-free; qualified withdrawals tax-free; not counted as FAFSA asset</w:t>
            </w:r>
          </w:p>
        </w:tc>
      </w:tr>
      <w:tr w:rsidR="004D043A" w:rsidRPr="00E5490D" w14:paraId="3ECE77FE" w14:textId="77777777" w:rsidTr="004D04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523F56" w14:textId="77777777" w:rsidR="004D043A" w:rsidRPr="00E5490D" w:rsidRDefault="004D043A">
            <w:pPr>
              <w:rPr>
                <w:rFonts w:eastAsia="Times New Roman"/>
                <w:sz w:val="22"/>
                <w:szCs w:val="22"/>
              </w:rPr>
            </w:pPr>
            <w:r w:rsidRPr="00E5490D">
              <w:rPr>
                <w:rStyle w:val="Strong"/>
                <w:rFonts w:eastAsia="Times New Roman"/>
                <w:sz w:val="22"/>
                <w:szCs w:val="22"/>
              </w:rPr>
              <w:t>FAFSA Impact</w:t>
            </w:r>
          </w:p>
        </w:tc>
        <w:tc>
          <w:tcPr>
            <w:tcW w:w="0" w:type="auto"/>
            <w:hideMark/>
          </w:tcPr>
          <w:p w14:paraId="5754C94A"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Considered a student asset, up to 20% counted</w:t>
            </w:r>
          </w:p>
        </w:tc>
        <w:tc>
          <w:tcPr>
            <w:tcW w:w="0" w:type="auto"/>
            <w:hideMark/>
          </w:tcPr>
          <w:p w14:paraId="6ABB103F"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Considered a student asset, up to 20% counted</w:t>
            </w:r>
          </w:p>
        </w:tc>
        <w:tc>
          <w:tcPr>
            <w:tcW w:w="0" w:type="auto"/>
            <w:hideMark/>
          </w:tcPr>
          <w:p w14:paraId="256B1E19"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Considered a parental asset, about 5.64% counted</w:t>
            </w:r>
          </w:p>
        </w:tc>
        <w:tc>
          <w:tcPr>
            <w:tcW w:w="0" w:type="auto"/>
            <w:hideMark/>
          </w:tcPr>
          <w:p w14:paraId="196E7D6D"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Not counted as an asset on FAFSA</w:t>
            </w:r>
          </w:p>
        </w:tc>
      </w:tr>
      <w:tr w:rsidR="004D043A" w:rsidRPr="00E5490D" w14:paraId="6DF1E84D" w14:textId="77777777" w:rsidTr="004D043A">
        <w:tc>
          <w:tcPr>
            <w:cnfStyle w:val="001000000000" w:firstRow="0" w:lastRow="0" w:firstColumn="1" w:lastColumn="0" w:oddVBand="0" w:evenVBand="0" w:oddHBand="0" w:evenHBand="0" w:firstRowFirstColumn="0" w:firstRowLastColumn="0" w:lastRowFirstColumn="0" w:lastRowLastColumn="0"/>
            <w:tcW w:w="0" w:type="auto"/>
            <w:hideMark/>
          </w:tcPr>
          <w:p w14:paraId="11DE2A5C" w14:textId="77777777" w:rsidR="004D043A" w:rsidRPr="00E5490D" w:rsidRDefault="004D043A">
            <w:pPr>
              <w:rPr>
                <w:rFonts w:eastAsia="Times New Roman"/>
                <w:sz w:val="22"/>
                <w:szCs w:val="22"/>
              </w:rPr>
            </w:pPr>
            <w:r w:rsidRPr="00E5490D">
              <w:rPr>
                <w:rStyle w:val="Strong"/>
                <w:rFonts w:eastAsia="Times New Roman"/>
                <w:sz w:val="22"/>
                <w:szCs w:val="22"/>
              </w:rPr>
              <w:t>Contribution Limits</w:t>
            </w:r>
          </w:p>
        </w:tc>
        <w:tc>
          <w:tcPr>
            <w:tcW w:w="0" w:type="auto"/>
            <w:hideMark/>
          </w:tcPr>
          <w:p w14:paraId="130BD228"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None, but minimal interest</w:t>
            </w:r>
          </w:p>
        </w:tc>
        <w:tc>
          <w:tcPr>
            <w:tcW w:w="0" w:type="auto"/>
            <w:hideMark/>
          </w:tcPr>
          <w:p w14:paraId="478A0DFD"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None, but gift tax rules apply</w:t>
            </w:r>
          </w:p>
        </w:tc>
        <w:tc>
          <w:tcPr>
            <w:tcW w:w="0" w:type="auto"/>
            <w:hideMark/>
          </w:tcPr>
          <w:p w14:paraId="16478B5D"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 annual IRS limit, but lifetime state caps ($500K+ in many states)</w:t>
            </w:r>
          </w:p>
        </w:tc>
        <w:tc>
          <w:tcPr>
            <w:tcW w:w="0" w:type="auto"/>
            <w:hideMark/>
          </w:tcPr>
          <w:p w14:paraId="51BA2A34" w14:textId="77777777" w:rsidR="004D043A" w:rsidRPr="00E5490D" w:rsidRDefault="004D043A">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 xml:space="preserve">Lesser of </w:t>
            </w:r>
            <w:proofErr w:type="gramStart"/>
            <w:r w:rsidRPr="00E5490D">
              <w:rPr>
                <w:rFonts w:eastAsia="Times New Roman"/>
                <w:sz w:val="22"/>
                <w:szCs w:val="22"/>
              </w:rPr>
              <w:t>child’s</w:t>
            </w:r>
            <w:proofErr w:type="gramEnd"/>
            <w:r w:rsidRPr="00E5490D">
              <w:rPr>
                <w:rFonts w:eastAsia="Times New Roman"/>
                <w:sz w:val="22"/>
                <w:szCs w:val="22"/>
              </w:rPr>
              <w:t xml:space="preserve"> earned income or $7,000 in 2025</w:t>
            </w:r>
          </w:p>
        </w:tc>
      </w:tr>
      <w:tr w:rsidR="004D043A" w:rsidRPr="00E5490D" w14:paraId="79B26B65" w14:textId="77777777" w:rsidTr="004D04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69C2E3" w14:textId="77777777" w:rsidR="004D043A" w:rsidRPr="00E5490D" w:rsidRDefault="004D043A">
            <w:pPr>
              <w:rPr>
                <w:rFonts w:eastAsia="Times New Roman"/>
                <w:sz w:val="22"/>
                <w:szCs w:val="22"/>
              </w:rPr>
            </w:pPr>
            <w:r w:rsidRPr="00E5490D">
              <w:rPr>
                <w:rStyle w:val="Strong"/>
                <w:rFonts w:eastAsia="Times New Roman"/>
                <w:sz w:val="22"/>
                <w:szCs w:val="22"/>
              </w:rPr>
              <w:t>Use of Funds</w:t>
            </w:r>
          </w:p>
        </w:tc>
        <w:tc>
          <w:tcPr>
            <w:tcW w:w="0" w:type="auto"/>
            <w:hideMark/>
          </w:tcPr>
          <w:p w14:paraId="1866747B"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Any purpose once child has access</w:t>
            </w:r>
          </w:p>
        </w:tc>
        <w:tc>
          <w:tcPr>
            <w:tcW w:w="0" w:type="auto"/>
            <w:hideMark/>
          </w:tcPr>
          <w:p w14:paraId="2D8F4975"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Any purpose once child has access</w:t>
            </w:r>
          </w:p>
        </w:tc>
        <w:tc>
          <w:tcPr>
            <w:tcW w:w="0" w:type="auto"/>
            <w:hideMark/>
          </w:tcPr>
          <w:p w14:paraId="6D01DEE0"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Qualified education expenses; $10K per year for K–12; $10K lifetime for student loans; registered apprenticeships</w:t>
            </w:r>
          </w:p>
        </w:tc>
        <w:tc>
          <w:tcPr>
            <w:tcW w:w="0" w:type="auto"/>
            <w:hideMark/>
          </w:tcPr>
          <w:p w14:paraId="7BD01B40" w14:textId="77777777" w:rsidR="004D043A" w:rsidRPr="00E5490D" w:rsidRDefault="004D043A">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Contributions anytime for any purpose; earnings penalty-free for qualified education or up to $10K for first home after 5 years</w:t>
            </w:r>
          </w:p>
        </w:tc>
      </w:tr>
    </w:tbl>
    <w:p w14:paraId="3B22856A" w14:textId="77777777" w:rsidR="004D043A" w:rsidRPr="00E5490D" w:rsidRDefault="004D043A" w:rsidP="004D043A">
      <w:pPr>
        <w:rPr>
          <w:rStyle w:val="Strong"/>
          <w:sz w:val="22"/>
          <w:szCs w:val="22"/>
        </w:rPr>
      </w:pPr>
    </w:p>
    <w:p w14:paraId="361ABF1D" w14:textId="77777777" w:rsidR="004D043A" w:rsidRPr="00E5490D" w:rsidRDefault="004D043A" w:rsidP="004D043A">
      <w:pPr>
        <w:rPr>
          <w:rFonts w:ascii="-webkit-standard" w:eastAsia="Times New Roman" w:hAnsi="-webkit-standard"/>
          <w:color w:val="000000"/>
          <w:sz w:val="22"/>
          <w:szCs w:val="22"/>
        </w:rPr>
      </w:pPr>
      <w:r w:rsidRPr="00E5490D">
        <w:rPr>
          <w:rStyle w:val="Strong"/>
          <w:sz w:val="22"/>
          <w:szCs w:val="22"/>
        </w:rPr>
        <w:t>Example:</w:t>
      </w:r>
      <w:r w:rsidRPr="00E5490D">
        <w:rPr>
          <w:rFonts w:eastAsia="Times New Roman"/>
          <w:color w:val="000000"/>
          <w:sz w:val="22"/>
          <w:szCs w:val="22"/>
        </w:rPr>
        <w:br/>
      </w:r>
      <w:r w:rsidRPr="00E5490D">
        <w:rPr>
          <w:rFonts w:ascii="-webkit-standard" w:eastAsia="Times New Roman" w:hAnsi="-webkit-standard"/>
          <w:color w:val="000000"/>
          <w:sz w:val="22"/>
          <w:szCs w:val="22"/>
        </w:rPr>
        <w:t xml:space="preserve">Suppose you have $2,500 a year to put toward your 12-year-old’s future. In a custodial brokerage account invested in an index fund at 8% average return, it could grow to about $43,000 by age 21 but count fully as the child’s asset for FAFSA. The same $2,500 in a 529 plan could grow similarly but be tax-free for college and count far less against aid. In a Roth IRA funded from your </w:t>
      </w:r>
      <w:proofErr w:type="gramStart"/>
      <w:r w:rsidRPr="00E5490D">
        <w:rPr>
          <w:rFonts w:ascii="-webkit-standard" w:eastAsia="Times New Roman" w:hAnsi="-webkit-standard"/>
          <w:color w:val="000000"/>
          <w:sz w:val="22"/>
          <w:szCs w:val="22"/>
        </w:rPr>
        <w:t>child’s</w:t>
      </w:r>
      <w:proofErr w:type="gramEnd"/>
      <w:r w:rsidRPr="00E5490D">
        <w:rPr>
          <w:rFonts w:ascii="-webkit-standard" w:eastAsia="Times New Roman" w:hAnsi="-webkit-standard"/>
          <w:color w:val="000000"/>
          <w:sz w:val="22"/>
          <w:szCs w:val="22"/>
        </w:rPr>
        <w:t xml:space="preserve"> earned income, the money could also grow to the same amount but stay off FAFSA entirely and remain tax-free for retirement or a first home.</w:t>
      </w:r>
    </w:p>
    <w:p w14:paraId="15CE570D" w14:textId="77777777" w:rsidR="00755752" w:rsidRPr="00E5490D" w:rsidRDefault="00755752" w:rsidP="004D043A">
      <w:pPr>
        <w:rPr>
          <w:rFonts w:ascii="-webkit-standard" w:eastAsia="Times New Roman" w:hAnsi="-webkit-standard"/>
          <w:color w:val="000000"/>
          <w:sz w:val="22"/>
          <w:szCs w:val="22"/>
        </w:rPr>
      </w:pPr>
    </w:p>
    <w:p w14:paraId="2FC257E1" w14:textId="6D513B31" w:rsidR="004D043A" w:rsidRPr="00E5490D" w:rsidRDefault="00755752" w:rsidP="00755752">
      <w:pPr>
        <w:rPr>
          <w:rFonts w:eastAsia="Times New Roman"/>
          <w:sz w:val="22"/>
          <w:szCs w:val="22"/>
        </w:rPr>
      </w:pPr>
      <w:r w:rsidRPr="00E5490D">
        <w:rPr>
          <w:rFonts w:ascii="-webkit-standard" w:eastAsia="Times New Roman" w:hAnsi="-webkit-standard"/>
          <w:color w:val="000000"/>
          <w:sz w:val="22"/>
          <w:szCs w:val="22"/>
        </w:rPr>
        <w:t>Each of these accounts such as savings, custodial accounts, 529, and Roth IRA, can play a role in helping your child build a financial foundation. But money in an account is only one piece of the puzzle. Another overlooked area of “growing wealth” is preparing your child to access credit wisely. Strong credit can save them thousands in interest when they’re ready to finance a car, start a business, or buy their first home. Teaching and modeling responsible credit habits is as powerful as teaching saving and investing.</w:t>
      </w:r>
    </w:p>
    <w:p w14:paraId="59671BE1" w14:textId="77777777" w:rsidR="001723F4" w:rsidRPr="00E5490D" w:rsidRDefault="001723F4" w:rsidP="001723F4">
      <w:pPr>
        <w:rPr>
          <w:rStyle w:val="Strong"/>
          <w:rFonts w:eastAsia="Times New Roman"/>
          <w:b w:val="0"/>
          <w:bCs w:val="0"/>
          <w:sz w:val="22"/>
          <w:szCs w:val="22"/>
        </w:rPr>
      </w:pPr>
    </w:p>
    <w:p w14:paraId="3691F85B" w14:textId="44CB0851" w:rsidR="0074245B" w:rsidRPr="00E5490D" w:rsidRDefault="00340B09" w:rsidP="0061243E">
      <w:pPr>
        <w:pStyle w:val="Heading2"/>
        <w:rPr>
          <w:sz w:val="22"/>
        </w:rPr>
      </w:pPr>
      <w:bookmarkStart w:id="34" w:name="_Toc210677834"/>
      <w:r w:rsidRPr="00E5490D">
        <w:rPr>
          <w:sz w:val="22"/>
        </w:rPr>
        <w:t>Building credit for your children</w:t>
      </w:r>
      <w:bookmarkEnd w:id="34"/>
      <w:r w:rsidRPr="00E5490D">
        <w:rPr>
          <w:sz w:val="22"/>
        </w:rPr>
        <w:t xml:space="preserve"> </w:t>
      </w:r>
    </w:p>
    <w:p w14:paraId="3D67E7E9" w14:textId="77777777" w:rsidR="00126630" w:rsidRPr="00E5490D" w:rsidRDefault="00126630" w:rsidP="00126630">
      <w:pPr>
        <w:rPr>
          <w:sz w:val="22"/>
          <w:szCs w:val="22"/>
        </w:rPr>
      </w:pPr>
    </w:p>
    <w:p w14:paraId="31161444" w14:textId="34DD3AC0" w:rsidR="00A80F11" w:rsidRPr="00E5490D" w:rsidRDefault="00755752" w:rsidP="00126630">
      <w:pPr>
        <w:rPr>
          <w:sz w:val="22"/>
          <w:szCs w:val="22"/>
        </w:rPr>
      </w:pPr>
      <w:r w:rsidRPr="00E5490D">
        <w:rPr>
          <w:sz w:val="22"/>
          <w:szCs w:val="22"/>
        </w:rPr>
        <w:t>Most people think of credit as something you apply for in adulthood, but good credit begins long before the first loan application. By introducing your child to credit concepts early, and even helping them build a credit history while they’re still at home, you give them a major head start. A strong credit score can mean lower interest rates, easier approval for apartments, and more favorable terms on everything from insurance premiums to utility deposits. In this section, we’ll explore practical, parent-approved strategies for helping your child establish credit the right way</w:t>
      </w:r>
      <w:r w:rsidR="006E27D7">
        <w:rPr>
          <w:sz w:val="22"/>
          <w:szCs w:val="22"/>
        </w:rPr>
        <w:t xml:space="preserve">, </w:t>
      </w:r>
      <w:r w:rsidRPr="00E5490D">
        <w:rPr>
          <w:sz w:val="22"/>
          <w:szCs w:val="22"/>
        </w:rPr>
        <w:t>such as adding them as an authorized user on a credit card, teaching them how credit reports and scores work, and setting up safe, small steps to build a history of responsible borrowing before they ever leave your house.</w:t>
      </w:r>
    </w:p>
    <w:p w14:paraId="4E959C82" w14:textId="77777777" w:rsidR="009D2374" w:rsidRPr="00E5490D" w:rsidRDefault="009D2374" w:rsidP="00126630">
      <w:pPr>
        <w:rPr>
          <w:sz w:val="22"/>
          <w:szCs w:val="22"/>
        </w:rPr>
      </w:pPr>
    </w:p>
    <w:p w14:paraId="5CA1FBBF" w14:textId="53CF07AF" w:rsidR="009D2374" w:rsidRPr="00E5490D" w:rsidRDefault="009D2374" w:rsidP="009D2374">
      <w:pPr>
        <w:rPr>
          <w:sz w:val="22"/>
          <w:szCs w:val="22"/>
        </w:rPr>
      </w:pPr>
      <w:r w:rsidRPr="00E5490D">
        <w:rPr>
          <w:sz w:val="22"/>
          <w:szCs w:val="22"/>
        </w:rPr>
        <w:t>When people hear the word “credit</w:t>
      </w:r>
      <w:r w:rsidR="006E27D7">
        <w:rPr>
          <w:sz w:val="22"/>
          <w:szCs w:val="22"/>
        </w:rPr>
        <w:t>”</w:t>
      </w:r>
      <w:r w:rsidRPr="00E5490D">
        <w:rPr>
          <w:sz w:val="22"/>
          <w:szCs w:val="22"/>
        </w:rPr>
        <w:t xml:space="preserve"> they often think of adults with mortgages, car loans, or credit cards. But credit is simply a record of trustworthiness with money. It shows whether someone borrows responsibly and repays on time. Because lenders, landlords, insurance companies, and even some employers use credit history to make decisions, strong credit is like an invisible passport for adulthood. It opens doors, saves money, and signals reliability. Most parents focus on saving for their children but forget about credit. Yet teaching and building credit early is one of the simplest ways to give a young adult a financial head start. </w:t>
      </w:r>
    </w:p>
    <w:p w14:paraId="2103C8C2" w14:textId="77777777" w:rsidR="009D2374" w:rsidRPr="00E5490D" w:rsidRDefault="009D2374" w:rsidP="009D2374">
      <w:pPr>
        <w:rPr>
          <w:sz w:val="22"/>
          <w:szCs w:val="22"/>
        </w:rPr>
      </w:pPr>
    </w:p>
    <w:p w14:paraId="130D6896" w14:textId="77777777" w:rsidR="007B3EBA" w:rsidRPr="00E5490D" w:rsidRDefault="007B3EBA" w:rsidP="009E2A21">
      <w:pPr>
        <w:rPr>
          <w:b/>
          <w:sz w:val="22"/>
          <w:szCs w:val="22"/>
        </w:rPr>
      </w:pPr>
      <w:r w:rsidRPr="00E5490D">
        <w:rPr>
          <w:b/>
          <w:sz w:val="22"/>
          <w:szCs w:val="22"/>
        </w:rPr>
        <w:t>Why Building Credit Early Matters</w:t>
      </w:r>
    </w:p>
    <w:p w14:paraId="04720F86" w14:textId="53A5D2FA" w:rsidR="007B3EBA" w:rsidRPr="00E5490D" w:rsidRDefault="00BE28D9" w:rsidP="007B3EBA">
      <w:pPr>
        <w:pStyle w:val="NormalWeb"/>
        <w:rPr>
          <w:color w:val="000000"/>
          <w:sz w:val="22"/>
          <w:szCs w:val="22"/>
        </w:rPr>
      </w:pPr>
      <w:r w:rsidRPr="00E5490D">
        <w:rPr>
          <w:color w:val="000000"/>
          <w:sz w:val="22"/>
          <w:szCs w:val="22"/>
        </w:rPr>
        <w:t xml:space="preserve">A child with a solid credit history can qualify for lower interest rates on student loans, car loans, or a first mortgage. They’ll pay less for insurance, avoid large security deposits for apartments or utilities, and start adult life with a reputation for reliability. In an age where everything is scored and ranked, a strong credit profile is an asset as real as money in the bank. </w:t>
      </w:r>
      <w:r w:rsidR="007B3EBA" w:rsidRPr="00E5490D">
        <w:rPr>
          <w:color w:val="000000"/>
          <w:sz w:val="22"/>
          <w:szCs w:val="22"/>
        </w:rPr>
        <w:t>A strong credit score can save your child thousands over their lifetime. Consider two 22-year-olds buying their first car</w:t>
      </w:r>
      <w:r w:rsidRPr="00E5490D">
        <w:rPr>
          <w:color w:val="000000"/>
          <w:sz w:val="22"/>
          <w:szCs w:val="22"/>
        </w:rPr>
        <w:t xml:space="preserve"> with $0 down and total cost of $20,000 for a 5-year loan</w:t>
      </w:r>
      <w:r w:rsidR="007B3EBA" w:rsidRPr="00E5490D">
        <w:rPr>
          <w:color w:val="000000"/>
          <w:sz w:val="22"/>
          <w:szCs w:val="22"/>
        </w:rPr>
        <w:t>:</w:t>
      </w:r>
    </w:p>
    <w:p w14:paraId="26CA30AB" w14:textId="26ADA73A" w:rsidR="007B3EBA" w:rsidRPr="00E5490D" w:rsidRDefault="007B3EBA" w:rsidP="00786499">
      <w:pPr>
        <w:pStyle w:val="NormalWeb"/>
        <w:numPr>
          <w:ilvl w:val="0"/>
          <w:numId w:val="28"/>
        </w:numPr>
        <w:rPr>
          <w:color w:val="000000"/>
          <w:sz w:val="22"/>
          <w:szCs w:val="22"/>
        </w:rPr>
      </w:pPr>
      <w:r w:rsidRPr="00E5490D">
        <w:rPr>
          <w:rStyle w:val="Strong"/>
          <w:color w:val="000000"/>
          <w:sz w:val="22"/>
          <w:szCs w:val="22"/>
        </w:rPr>
        <w:t>Excellent Credit (760+):</w:t>
      </w:r>
      <w:r w:rsidRPr="00E5490D">
        <w:rPr>
          <w:rStyle w:val="apple-converted-space"/>
          <w:color w:val="000000"/>
          <w:sz w:val="22"/>
          <w:szCs w:val="22"/>
        </w:rPr>
        <w:t> </w:t>
      </w:r>
      <w:r w:rsidR="00BE28D9" w:rsidRPr="00E5490D">
        <w:rPr>
          <w:color w:val="000000"/>
          <w:sz w:val="22"/>
          <w:szCs w:val="22"/>
        </w:rPr>
        <w:t>Your child could qualify</w:t>
      </w:r>
      <w:r w:rsidRPr="00E5490D">
        <w:rPr>
          <w:color w:val="000000"/>
          <w:sz w:val="22"/>
          <w:szCs w:val="22"/>
        </w:rPr>
        <w:t xml:space="preserve"> at 4</w:t>
      </w:r>
      <w:r w:rsidR="00BE28D9" w:rsidRPr="00E5490D">
        <w:rPr>
          <w:color w:val="000000"/>
          <w:sz w:val="22"/>
          <w:szCs w:val="22"/>
        </w:rPr>
        <w:t>% interest, monthly payment $369</w:t>
      </w:r>
      <w:r w:rsidRPr="00E5490D">
        <w:rPr>
          <w:color w:val="000000"/>
          <w:sz w:val="22"/>
          <w:szCs w:val="22"/>
        </w:rPr>
        <w:t>.</w:t>
      </w:r>
    </w:p>
    <w:p w14:paraId="35B9D14F" w14:textId="18A212DA" w:rsidR="007B3EBA" w:rsidRPr="00E5490D" w:rsidRDefault="00BE28D9" w:rsidP="00786499">
      <w:pPr>
        <w:pStyle w:val="NormalWeb"/>
        <w:numPr>
          <w:ilvl w:val="0"/>
          <w:numId w:val="28"/>
        </w:numPr>
        <w:rPr>
          <w:color w:val="000000"/>
          <w:sz w:val="22"/>
          <w:szCs w:val="22"/>
        </w:rPr>
      </w:pPr>
      <w:r w:rsidRPr="00E5490D">
        <w:rPr>
          <w:rStyle w:val="Strong"/>
          <w:color w:val="000000"/>
          <w:sz w:val="22"/>
          <w:szCs w:val="22"/>
        </w:rPr>
        <w:t>Poor Credit (5</w:t>
      </w:r>
      <w:r w:rsidR="007B3EBA" w:rsidRPr="00E5490D">
        <w:rPr>
          <w:rStyle w:val="Strong"/>
          <w:color w:val="000000"/>
          <w:sz w:val="22"/>
          <w:szCs w:val="22"/>
        </w:rPr>
        <w:t>20):</w:t>
      </w:r>
      <w:r w:rsidR="007B3EBA" w:rsidRPr="00E5490D">
        <w:rPr>
          <w:rStyle w:val="apple-converted-space"/>
          <w:color w:val="000000"/>
          <w:sz w:val="22"/>
          <w:szCs w:val="22"/>
        </w:rPr>
        <w:t> </w:t>
      </w:r>
      <w:r w:rsidR="007B3EBA" w:rsidRPr="00E5490D">
        <w:rPr>
          <w:color w:val="000000"/>
          <w:sz w:val="22"/>
          <w:szCs w:val="22"/>
        </w:rPr>
        <w:t>Approved for the same loan at 11</w:t>
      </w:r>
      <w:r w:rsidRPr="00E5490D">
        <w:rPr>
          <w:color w:val="000000"/>
          <w:sz w:val="22"/>
          <w:szCs w:val="22"/>
        </w:rPr>
        <w:t>% interest, monthly payment $435</w:t>
      </w:r>
      <w:r w:rsidR="007B3EBA" w:rsidRPr="00E5490D">
        <w:rPr>
          <w:color w:val="000000"/>
          <w:sz w:val="22"/>
          <w:szCs w:val="22"/>
        </w:rPr>
        <w:t>.</w:t>
      </w:r>
    </w:p>
    <w:p w14:paraId="6A93C6FE" w14:textId="3002F649" w:rsidR="007B3EBA" w:rsidRPr="00E5490D" w:rsidRDefault="00BE28D9" w:rsidP="007B3EBA">
      <w:pPr>
        <w:pStyle w:val="NormalWeb"/>
        <w:rPr>
          <w:color w:val="000000"/>
          <w:sz w:val="22"/>
          <w:szCs w:val="22"/>
        </w:rPr>
      </w:pPr>
      <w:r w:rsidRPr="00E5490D">
        <w:rPr>
          <w:color w:val="000000"/>
          <w:sz w:val="22"/>
          <w:szCs w:val="22"/>
        </w:rPr>
        <w:t>That’s $66 more per month, or about $4,000 extra over a 5-year loan, that money</w:t>
      </w:r>
      <w:r w:rsidR="007B3EBA" w:rsidRPr="00E5490D">
        <w:rPr>
          <w:color w:val="000000"/>
          <w:sz w:val="22"/>
          <w:szCs w:val="22"/>
        </w:rPr>
        <w:t xml:space="preserve"> could have gone toward savings or investments.</w:t>
      </w:r>
      <w:r w:rsidRPr="00E5490D">
        <w:rPr>
          <w:color w:val="000000"/>
          <w:sz w:val="22"/>
          <w:szCs w:val="22"/>
        </w:rPr>
        <w:t xml:space="preserve"> </w:t>
      </w:r>
      <w:r w:rsidR="007B3EBA" w:rsidRPr="00E5490D">
        <w:rPr>
          <w:color w:val="000000"/>
          <w:sz w:val="22"/>
          <w:szCs w:val="22"/>
        </w:rPr>
        <w:t xml:space="preserve">Good credit also helps with renting an apartment, setting up utilities, and even qualifying for a cell phone plan without a deposit. It’s like showing up to adulthood with a financial </w:t>
      </w:r>
      <w:r w:rsidRPr="00E5490D">
        <w:rPr>
          <w:color w:val="000000"/>
          <w:sz w:val="22"/>
          <w:szCs w:val="22"/>
        </w:rPr>
        <w:t>resume</w:t>
      </w:r>
      <w:r w:rsidR="007B3EBA" w:rsidRPr="00E5490D">
        <w:rPr>
          <w:color w:val="000000"/>
          <w:sz w:val="22"/>
          <w:szCs w:val="22"/>
        </w:rPr>
        <w:t xml:space="preserve"> already polished.</w:t>
      </w:r>
    </w:p>
    <w:p w14:paraId="4245EAB2" w14:textId="77777777" w:rsidR="007B3EBA" w:rsidRPr="00E5490D" w:rsidRDefault="007B3EBA" w:rsidP="007B3EBA">
      <w:pPr>
        <w:rPr>
          <w:b/>
          <w:sz w:val="22"/>
          <w:szCs w:val="22"/>
        </w:rPr>
      </w:pPr>
      <w:r w:rsidRPr="00E5490D">
        <w:rPr>
          <w:b/>
          <w:sz w:val="22"/>
          <w:szCs w:val="22"/>
        </w:rPr>
        <w:t>Tactics for Building Credit While They’re Young</w:t>
      </w:r>
    </w:p>
    <w:p w14:paraId="75FAFECC" w14:textId="0E2AF603" w:rsidR="00CF7474" w:rsidRPr="00E5490D" w:rsidRDefault="0053192D" w:rsidP="00CF7474">
      <w:pPr>
        <w:pStyle w:val="NormalWeb"/>
        <w:rPr>
          <w:sz w:val="22"/>
          <w:szCs w:val="22"/>
        </w:rPr>
      </w:pPr>
      <w:r w:rsidRPr="00E5490D">
        <w:rPr>
          <w:color w:val="000000"/>
          <w:sz w:val="22"/>
          <w:szCs w:val="22"/>
        </w:rPr>
        <w:t xml:space="preserve">Because minors cannot legally sign credit contracts on their own, the parent or guardian </w:t>
      </w:r>
      <w:proofErr w:type="gramStart"/>
      <w:r w:rsidRPr="00E5490D">
        <w:rPr>
          <w:color w:val="000000"/>
          <w:sz w:val="22"/>
          <w:szCs w:val="22"/>
        </w:rPr>
        <w:t>has to</w:t>
      </w:r>
      <w:proofErr w:type="gramEnd"/>
      <w:r w:rsidRPr="00E5490D">
        <w:rPr>
          <w:color w:val="000000"/>
          <w:sz w:val="22"/>
          <w:szCs w:val="22"/>
        </w:rPr>
        <w:t xml:space="preserve"> act as the bridge. Your goal is to quietly build a positive credit history in the background so that, by the time your child turns 18, they already have a strong score and a clean track record. Done correctly, this gives them an invisible but powerful head start.</w:t>
      </w:r>
      <w:r w:rsidR="00CF7474" w:rsidRPr="00E5490D">
        <w:rPr>
          <w:color w:val="000000"/>
          <w:sz w:val="22"/>
          <w:szCs w:val="22"/>
        </w:rPr>
        <w:t xml:space="preserve"> These are the most effective steps to build credit for your child: </w:t>
      </w:r>
    </w:p>
    <w:p w14:paraId="3658C2F1" w14:textId="284F9DFA" w:rsidR="00CF7474" w:rsidRPr="00E5490D" w:rsidRDefault="00CF7474" w:rsidP="00CF7474">
      <w:pPr>
        <w:pStyle w:val="NormalWeb"/>
        <w:rPr>
          <w:color w:val="000000"/>
          <w:sz w:val="22"/>
          <w:szCs w:val="22"/>
        </w:rPr>
      </w:pPr>
      <w:r w:rsidRPr="00E5490D">
        <w:rPr>
          <w:rStyle w:val="Strong"/>
          <w:color w:val="000000"/>
          <w:sz w:val="22"/>
          <w:szCs w:val="22"/>
        </w:rPr>
        <w:t>1. Add Them as an Authorized User on Your Credit Card</w:t>
      </w:r>
      <w:r w:rsidRPr="00E5490D">
        <w:rPr>
          <w:color w:val="000000"/>
          <w:sz w:val="22"/>
          <w:szCs w:val="22"/>
        </w:rPr>
        <w:br/>
        <w:t xml:space="preserve">This is the fastest and easiest way to give a child a positive credit history before they ever apply for their own card. When you add a minor (sometimes as young as 13 or 14) as an authorized user, many major banks report your card’s age, limit, and payment history to their credit file. That means they “inherit” </w:t>
      </w:r>
      <w:proofErr w:type="gramStart"/>
      <w:r w:rsidRPr="00E5490D">
        <w:rPr>
          <w:color w:val="000000"/>
          <w:sz w:val="22"/>
          <w:szCs w:val="22"/>
        </w:rPr>
        <w:t>your</w:t>
      </w:r>
      <w:proofErr w:type="gramEnd"/>
      <w:r w:rsidRPr="00E5490D">
        <w:rPr>
          <w:color w:val="000000"/>
          <w:sz w:val="22"/>
          <w:szCs w:val="22"/>
        </w:rPr>
        <w:t xml:space="preserve"> on-time payments, low balances, and long history, all key ingredients in a high FICO score.</w:t>
      </w:r>
    </w:p>
    <w:p w14:paraId="390DC129" w14:textId="063B56B8" w:rsidR="00CF7474" w:rsidRPr="00E5490D" w:rsidRDefault="00CF7474" w:rsidP="00CF7474">
      <w:pPr>
        <w:pStyle w:val="NormalWeb"/>
        <w:ind w:left="720"/>
        <w:rPr>
          <w:color w:val="000000"/>
          <w:sz w:val="22"/>
          <w:szCs w:val="22"/>
        </w:rPr>
      </w:pPr>
      <w:r w:rsidRPr="00E5490D">
        <w:rPr>
          <w:color w:val="000000"/>
          <w:sz w:val="22"/>
          <w:szCs w:val="22"/>
        </w:rPr>
        <w:t>– Choose a card with a long, clean history, a high limit, and low utilization.</w:t>
      </w:r>
      <w:r w:rsidRPr="00E5490D">
        <w:rPr>
          <w:color w:val="000000"/>
          <w:sz w:val="22"/>
          <w:szCs w:val="22"/>
        </w:rPr>
        <w:br/>
        <w:t>– You don’t have to give them the physical card; the goal is to transfer history, not spending power.</w:t>
      </w:r>
      <w:r w:rsidRPr="00E5490D">
        <w:rPr>
          <w:color w:val="000000"/>
          <w:sz w:val="22"/>
          <w:szCs w:val="22"/>
        </w:rPr>
        <w:br/>
        <w:t>– Check with the issuer to confirm they report authorized users to all three credit bureaus.</w:t>
      </w:r>
    </w:p>
    <w:p w14:paraId="5FB80ED8" w14:textId="77777777" w:rsidR="00CF7474" w:rsidRPr="00E5490D" w:rsidRDefault="00CF7474" w:rsidP="00CF7474">
      <w:pPr>
        <w:pStyle w:val="NormalWeb"/>
        <w:rPr>
          <w:color w:val="000000"/>
          <w:sz w:val="22"/>
          <w:szCs w:val="22"/>
        </w:rPr>
      </w:pPr>
      <w:r w:rsidRPr="00E5490D">
        <w:rPr>
          <w:rStyle w:val="Emphasis"/>
          <w:color w:val="000000"/>
          <w:sz w:val="22"/>
          <w:szCs w:val="22"/>
        </w:rPr>
        <w:t>Example:</w:t>
      </w:r>
      <w:r w:rsidRPr="00E5490D">
        <w:rPr>
          <w:rStyle w:val="apple-converted-space"/>
          <w:color w:val="000000"/>
          <w:sz w:val="22"/>
          <w:szCs w:val="22"/>
        </w:rPr>
        <w:t> </w:t>
      </w:r>
      <w:r w:rsidRPr="00E5490D">
        <w:rPr>
          <w:color w:val="000000"/>
          <w:sz w:val="22"/>
          <w:szCs w:val="22"/>
        </w:rPr>
        <w:t>You have a Visa card open for 12 years with a $15,000 limit and perfect payment history. Adding your 14-year-old as an authorized user instantly gives them that 12-year history. By 18, they may already have a FICO score over 740, making it much easier to qualify for their own card or student loan at favorable rates.</w:t>
      </w:r>
    </w:p>
    <w:p w14:paraId="331E6337" w14:textId="77777777" w:rsidR="00CF7474" w:rsidRPr="00E5490D" w:rsidRDefault="00CF7474" w:rsidP="00CF7474">
      <w:pPr>
        <w:pStyle w:val="NormalWeb"/>
        <w:rPr>
          <w:color w:val="000000"/>
          <w:sz w:val="22"/>
          <w:szCs w:val="22"/>
        </w:rPr>
      </w:pPr>
      <w:r w:rsidRPr="00E5490D">
        <w:rPr>
          <w:rStyle w:val="Strong"/>
          <w:color w:val="000000"/>
          <w:sz w:val="22"/>
          <w:szCs w:val="22"/>
        </w:rPr>
        <w:lastRenderedPageBreak/>
        <w:t>2. Keep Your Own Credit Clean</w:t>
      </w:r>
      <w:r w:rsidRPr="00E5490D">
        <w:rPr>
          <w:color w:val="000000"/>
          <w:sz w:val="22"/>
          <w:szCs w:val="22"/>
        </w:rPr>
        <w:br/>
        <w:t>Because your account history flows onto their report, your habits directly affect them. Always pay on time, keep balances under 30% of the limit (under 10% is ideal), and avoid closing old cards you’re using for this purpose. A late payment or high balance on your card will show up on their file too.</w:t>
      </w:r>
    </w:p>
    <w:p w14:paraId="6766AC24" w14:textId="79AB77DD" w:rsidR="00AC0C0A" w:rsidRPr="00E5490D" w:rsidRDefault="00CF7474" w:rsidP="00AC0C0A">
      <w:pPr>
        <w:pStyle w:val="NormalWeb"/>
        <w:rPr>
          <w:color w:val="000000"/>
          <w:sz w:val="22"/>
          <w:szCs w:val="22"/>
        </w:rPr>
      </w:pPr>
      <w:r w:rsidRPr="00E5490D">
        <w:rPr>
          <w:rStyle w:val="Strong"/>
          <w:color w:val="000000"/>
          <w:sz w:val="22"/>
          <w:szCs w:val="22"/>
        </w:rPr>
        <w:t>3. Introduce Their First Credit Account</w:t>
      </w:r>
      <w:r w:rsidRPr="00E5490D">
        <w:rPr>
          <w:color w:val="000000"/>
          <w:sz w:val="22"/>
          <w:szCs w:val="22"/>
        </w:rPr>
        <w:br/>
        <w:t>Once your child turns 18, they can apply for credit in their own name. Start small and supervised:</w:t>
      </w:r>
    </w:p>
    <w:p w14:paraId="2FD0FA4A" w14:textId="68E6CF4C" w:rsidR="00CF7474" w:rsidRPr="00E5490D" w:rsidRDefault="00CF7474" w:rsidP="00AC0C0A">
      <w:pPr>
        <w:pStyle w:val="NormalWeb"/>
        <w:ind w:left="720"/>
        <w:rPr>
          <w:color w:val="000000"/>
          <w:sz w:val="22"/>
          <w:szCs w:val="22"/>
        </w:rPr>
      </w:pPr>
      <w:r w:rsidRPr="00E5490D">
        <w:rPr>
          <w:color w:val="000000"/>
          <w:sz w:val="22"/>
          <w:szCs w:val="22"/>
        </w:rPr>
        <w:t>– A student or starter credit card has low limits and relaxed approval standards.</w:t>
      </w:r>
      <w:r w:rsidRPr="00E5490D">
        <w:rPr>
          <w:color w:val="000000"/>
          <w:sz w:val="22"/>
          <w:szCs w:val="22"/>
        </w:rPr>
        <w:br/>
        <w:t>– A secured credit card requires a refundable deposit (for example $300) but reports like a regular card. After 6–12 months of on-time payments, many issuers upgrade the account and refund the deposit.</w:t>
      </w:r>
    </w:p>
    <w:p w14:paraId="7F1EC365" w14:textId="77777777" w:rsidR="00CF7474" w:rsidRPr="00E5490D" w:rsidRDefault="00CF7474" w:rsidP="00CF7474">
      <w:pPr>
        <w:pStyle w:val="NormalWeb"/>
        <w:rPr>
          <w:color w:val="000000"/>
          <w:sz w:val="22"/>
          <w:szCs w:val="22"/>
        </w:rPr>
      </w:pPr>
      <w:r w:rsidRPr="00E5490D">
        <w:rPr>
          <w:color w:val="000000"/>
          <w:sz w:val="22"/>
          <w:szCs w:val="22"/>
        </w:rPr>
        <w:t>You can also co-sign or open a joint account to help them qualify, but remember co-signing means you’re equally responsible for the debt. Only take this step if you trust your child’s habits and have a plan for oversight.</w:t>
      </w:r>
    </w:p>
    <w:p w14:paraId="5A3AE3B7" w14:textId="77777777" w:rsidR="00CF7474" w:rsidRPr="00E5490D" w:rsidRDefault="00CF7474" w:rsidP="00CF7474">
      <w:pPr>
        <w:pStyle w:val="NormalWeb"/>
        <w:rPr>
          <w:color w:val="000000"/>
          <w:sz w:val="22"/>
          <w:szCs w:val="22"/>
        </w:rPr>
      </w:pPr>
      <w:r w:rsidRPr="00E5490D">
        <w:rPr>
          <w:rStyle w:val="Strong"/>
          <w:color w:val="000000"/>
          <w:sz w:val="22"/>
          <w:szCs w:val="22"/>
        </w:rPr>
        <w:t>4. Report Alternative Payments</w:t>
      </w:r>
      <w:r w:rsidRPr="00E5490D">
        <w:rPr>
          <w:color w:val="000000"/>
          <w:sz w:val="22"/>
          <w:szCs w:val="22"/>
        </w:rPr>
        <w:br/>
        <w:t>Rent, utilities, or even streaming services don’t normally appear on a credit report, but services like Experian Boost and rent-reporting programs can add them. This is an easy way for a young adult to show a positive payment history without taking on extra debt.</w:t>
      </w:r>
    </w:p>
    <w:p w14:paraId="3569F422" w14:textId="422250A5" w:rsidR="00CF7474" w:rsidRPr="00E5490D" w:rsidRDefault="00CF7474" w:rsidP="0053192D">
      <w:pPr>
        <w:pStyle w:val="NormalWeb"/>
        <w:rPr>
          <w:color w:val="000000"/>
          <w:sz w:val="22"/>
          <w:szCs w:val="22"/>
        </w:rPr>
      </w:pPr>
      <w:r w:rsidRPr="00E5490D">
        <w:rPr>
          <w:rStyle w:val="Strong"/>
          <w:color w:val="000000"/>
          <w:sz w:val="22"/>
          <w:szCs w:val="22"/>
        </w:rPr>
        <w:t>5. Teach Them How Credit Works</w:t>
      </w:r>
      <w:r w:rsidRPr="00E5490D">
        <w:rPr>
          <w:color w:val="000000"/>
          <w:sz w:val="22"/>
          <w:szCs w:val="22"/>
        </w:rPr>
        <w:br/>
        <w:t>Tools are only as good as the person using them. Explain how interest works, why paying on time matters, and what “credit utilization” means. Show them how to pull a free credit report at AnnualCreditReport.com and review it together. Give them a simple rule of thumb:</w:t>
      </w:r>
      <w:r w:rsidRPr="00E5490D">
        <w:rPr>
          <w:rStyle w:val="apple-converted-space"/>
          <w:color w:val="000000"/>
          <w:sz w:val="22"/>
          <w:szCs w:val="22"/>
        </w:rPr>
        <w:t> </w:t>
      </w:r>
      <w:r w:rsidRPr="00E5490D">
        <w:rPr>
          <w:rStyle w:val="Emphasis"/>
          <w:color w:val="000000"/>
          <w:sz w:val="22"/>
          <w:szCs w:val="22"/>
        </w:rPr>
        <w:t>always pay in full and on time, and keep balances low.</w:t>
      </w:r>
    </w:p>
    <w:p w14:paraId="2939901F" w14:textId="77777777" w:rsidR="009D2374" w:rsidRPr="00E5490D" w:rsidRDefault="009D2374" w:rsidP="009D2374">
      <w:pPr>
        <w:rPr>
          <w:sz w:val="22"/>
          <w:szCs w:val="22"/>
        </w:rPr>
      </w:pPr>
    </w:p>
    <w:p w14:paraId="5EAA8FF3" w14:textId="77777777" w:rsidR="00CF7474" w:rsidRPr="00E5490D" w:rsidRDefault="00CF7474" w:rsidP="00CF7474">
      <w:pPr>
        <w:rPr>
          <w:b/>
          <w:sz w:val="22"/>
          <w:szCs w:val="22"/>
        </w:rPr>
      </w:pPr>
      <w:r w:rsidRPr="00E5490D">
        <w:rPr>
          <w:b/>
          <w:sz w:val="22"/>
          <w:szCs w:val="22"/>
        </w:rPr>
        <w:t>Why These Tactics Are the Most Effective</w:t>
      </w:r>
    </w:p>
    <w:p w14:paraId="50613D56" w14:textId="77777777" w:rsidR="00CF7474" w:rsidRPr="00E5490D" w:rsidRDefault="00CF7474" w:rsidP="00CF7474">
      <w:pPr>
        <w:pStyle w:val="NormalWeb"/>
        <w:rPr>
          <w:color w:val="000000"/>
          <w:sz w:val="22"/>
          <w:szCs w:val="22"/>
        </w:rPr>
      </w:pPr>
      <w:r w:rsidRPr="00E5490D">
        <w:rPr>
          <w:color w:val="000000"/>
          <w:sz w:val="22"/>
          <w:szCs w:val="22"/>
        </w:rPr>
        <w:t xml:space="preserve">These strategies work because they align with how the U.S. credit scoring system </w:t>
      </w:r>
      <w:proofErr w:type="gramStart"/>
      <w:r w:rsidRPr="00E5490D">
        <w:rPr>
          <w:color w:val="000000"/>
          <w:sz w:val="22"/>
          <w:szCs w:val="22"/>
        </w:rPr>
        <w:t>actually calculates</w:t>
      </w:r>
      <w:proofErr w:type="gramEnd"/>
      <w:r w:rsidRPr="00E5490D">
        <w:rPr>
          <w:color w:val="000000"/>
          <w:sz w:val="22"/>
          <w:szCs w:val="22"/>
        </w:rPr>
        <w:t xml:space="preserve"> scores. All three major bureaus (Equifax, Experian, and TransUnion) feed information into scoring models like FICO and </w:t>
      </w:r>
      <w:proofErr w:type="spellStart"/>
      <w:r w:rsidRPr="00E5490D">
        <w:rPr>
          <w:color w:val="000000"/>
          <w:sz w:val="22"/>
          <w:szCs w:val="22"/>
        </w:rPr>
        <w:t>VantageScore</w:t>
      </w:r>
      <w:proofErr w:type="spellEnd"/>
      <w:r w:rsidRPr="00E5490D">
        <w:rPr>
          <w:color w:val="000000"/>
          <w:sz w:val="22"/>
          <w:szCs w:val="22"/>
        </w:rPr>
        <w:t>. These models use a few core factors, and the tactics above directly influence each one:</w:t>
      </w:r>
    </w:p>
    <w:tbl>
      <w:tblPr>
        <w:tblStyle w:val="GridTable5Dark-Accent2"/>
        <w:tblW w:w="0" w:type="auto"/>
        <w:tblLook w:val="04A0" w:firstRow="1" w:lastRow="0" w:firstColumn="1" w:lastColumn="0" w:noHBand="0" w:noVBand="1"/>
      </w:tblPr>
      <w:tblGrid>
        <w:gridCol w:w="1695"/>
        <w:gridCol w:w="1860"/>
        <w:gridCol w:w="5795"/>
      </w:tblGrid>
      <w:tr w:rsidR="00CF7474" w:rsidRPr="00E5490D" w14:paraId="45C533D1" w14:textId="77777777" w:rsidTr="00CF74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7AE0D6" w14:textId="77777777" w:rsidR="00CF7474" w:rsidRPr="00E5490D" w:rsidRDefault="00CF7474">
            <w:pPr>
              <w:jc w:val="center"/>
              <w:rPr>
                <w:rFonts w:eastAsia="Times New Roman"/>
                <w:color w:val="auto"/>
                <w:sz w:val="22"/>
                <w:szCs w:val="22"/>
              </w:rPr>
            </w:pPr>
            <w:r w:rsidRPr="00E5490D">
              <w:rPr>
                <w:rFonts w:eastAsia="Times New Roman"/>
                <w:b w:val="0"/>
                <w:bCs w:val="0"/>
                <w:sz w:val="22"/>
                <w:szCs w:val="22"/>
              </w:rPr>
              <w:t>Credit Factor (FICO weight)</w:t>
            </w:r>
          </w:p>
        </w:tc>
        <w:tc>
          <w:tcPr>
            <w:tcW w:w="0" w:type="auto"/>
            <w:hideMark/>
          </w:tcPr>
          <w:p w14:paraId="2E104E5B" w14:textId="77777777" w:rsidR="00CF7474" w:rsidRPr="00E5490D" w:rsidRDefault="00CF7474">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What It Means</w:t>
            </w:r>
          </w:p>
        </w:tc>
        <w:tc>
          <w:tcPr>
            <w:tcW w:w="0" w:type="auto"/>
            <w:hideMark/>
          </w:tcPr>
          <w:p w14:paraId="429AC004" w14:textId="77777777" w:rsidR="00CF7474" w:rsidRPr="00E5490D" w:rsidRDefault="00CF7474">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How the Tactic Helps</w:t>
            </w:r>
          </w:p>
        </w:tc>
      </w:tr>
      <w:tr w:rsidR="00CF7474" w:rsidRPr="00E5490D" w14:paraId="333C3F96" w14:textId="77777777" w:rsidTr="00CF7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61B503" w14:textId="77777777" w:rsidR="00CF7474" w:rsidRPr="00E5490D" w:rsidRDefault="00CF7474">
            <w:pPr>
              <w:rPr>
                <w:rFonts w:eastAsia="Times New Roman"/>
                <w:b w:val="0"/>
                <w:bCs w:val="0"/>
                <w:sz w:val="22"/>
                <w:szCs w:val="22"/>
              </w:rPr>
            </w:pPr>
            <w:r w:rsidRPr="00E5490D">
              <w:rPr>
                <w:rStyle w:val="Strong"/>
                <w:rFonts w:eastAsia="Times New Roman"/>
                <w:sz w:val="22"/>
                <w:szCs w:val="22"/>
              </w:rPr>
              <w:t>Payment History (35%)</w:t>
            </w:r>
          </w:p>
        </w:tc>
        <w:tc>
          <w:tcPr>
            <w:tcW w:w="0" w:type="auto"/>
            <w:hideMark/>
          </w:tcPr>
          <w:p w14:paraId="746A16FE" w14:textId="77777777" w:rsidR="00CF7474" w:rsidRPr="00E5490D" w:rsidRDefault="00CF7474">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Whether you pay on time</w:t>
            </w:r>
          </w:p>
        </w:tc>
        <w:tc>
          <w:tcPr>
            <w:tcW w:w="0" w:type="auto"/>
            <w:hideMark/>
          </w:tcPr>
          <w:p w14:paraId="2501057C" w14:textId="77777777" w:rsidR="00CF7474" w:rsidRPr="00E5490D" w:rsidRDefault="00CF7474">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Adding your child as an authorized user on an on-time card instantly gives them a history of perfect payments. Opening a starter card and paying in full builds their own record.</w:t>
            </w:r>
          </w:p>
        </w:tc>
      </w:tr>
      <w:tr w:rsidR="00CF7474" w:rsidRPr="00E5490D" w14:paraId="4D956E8C" w14:textId="77777777" w:rsidTr="00CF7474">
        <w:tc>
          <w:tcPr>
            <w:cnfStyle w:val="001000000000" w:firstRow="0" w:lastRow="0" w:firstColumn="1" w:lastColumn="0" w:oddVBand="0" w:evenVBand="0" w:oddHBand="0" w:evenHBand="0" w:firstRowFirstColumn="0" w:firstRowLastColumn="0" w:lastRowFirstColumn="0" w:lastRowLastColumn="0"/>
            <w:tcW w:w="0" w:type="auto"/>
            <w:hideMark/>
          </w:tcPr>
          <w:p w14:paraId="296039A8" w14:textId="77777777" w:rsidR="00CF7474" w:rsidRPr="00E5490D" w:rsidRDefault="00CF7474">
            <w:pPr>
              <w:rPr>
                <w:rFonts w:eastAsia="Times New Roman"/>
                <w:sz w:val="22"/>
                <w:szCs w:val="22"/>
              </w:rPr>
            </w:pPr>
            <w:r w:rsidRPr="00E5490D">
              <w:rPr>
                <w:rStyle w:val="Strong"/>
                <w:rFonts w:eastAsia="Times New Roman"/>
                <w:sz w:val="22"/>
                <w:szCs w:val="22"/>
              </w:rPr>
              <w:t>Credit Utilization (30%)</w:t>
            </w:r>
          </w:p>
        </w:tc>
        <w:tc>
          <w:tcPr>
            <w:tcW w:w="0" w:type="auto"/>
            <w:hideMark/>
          </w:tcPr>
          <w:p w14:paraId="6B90A58A" w14:textId="77777777" w:rsidR="00CF7474" w:rsidRPr="00E5490D" w:rsidRDefault="00CF7474">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How much of the limit you’re using</w:t>
            </w:r>
          </w:p>
        </w:tc>
        <w:tc>
          <w:tcPr>
            <w:tcW w:w="0" w:type="auto"/>
            <w:hideMark/>
          </w:tcPr>
          <w:p w14:paraId="272B9239" w14:textId="77777777" w:rsidR="00CF7474" w:rsidRPr="00E5490D" w:rsidRDefault="00CF7474">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 parent’s card with a high limit and low balance reports a very low utilization rate, which improves the child’s score. Teaching them to keep their own balances under 30% reinforces this.</w:t>
            </w:r>
          </w:p>
        </w:tc>
      </w:tr>
      <w:tr w:rsidR="00CF7474" w:rsidRPr="00E5490D" w14:paraId="4E50C2DD" w14:textId="77777777" w:rsidTr="00CF7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BEC287" w14:textId="77777777" w:rsidR="00CF7474" w:rsidRPr="00E5490D" w:rsidRDefault="00CF7474">
            <w:pPr>
              <w:rPr>
                <w:rFonts w:eastAsia="Times New Roman"/>
                <w:sz w:val="22"/>
                <w:szCs w:val="22"/>
              </w:rPr>
            </w:pPr>
            <w:r w:rsidRPr="00E5490D">
              <w:rPr>
                <w:rStyle w:val="Strong"/>
                <w:rFonts w:eastAsia="Times New Roman"/>
                <w:sz w:val="22"/>
                <w:szCs w:val="22"/>
              </w:rPr>
              <w:t>Length of Credit History (15%)</w:t>
            </w:r>
          </w:p>
        </w:tc>
        <w:tc>
          <w:tcPr>
            <w:tcW w:w="0" w:type="auto"/>
            <w:hideMark/>
          </w:tcPr>
          <w:p w14:paraId="4939B4CC" w14:textId="77777777" w:rsidR="00CF7474" w:rsidRPr="00E5490D" w:rsidRDefault="00CF7474">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How long accounts have been open</w:t>
            </w:r>
          </w:p>
        </w:tc>
        <w:tc>
          <w:tcPr>
            <w:tcW w:w="0" w:type="auto"/>
            <w:hideMark/>
          </w:tcPr>
          <w:p w14:paraId="45D9C469" w14:textId="77777777" w:rsidR="00CF7474" w:rsidRPr="00E5490D" w:rsidRDefault="00CF7474">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Authorized user status lets your child “inherit” the age of your account. A 12-year-old account on their file looks far better than a brand-new one.</w:t>
            </w:r>
          </w:p>
        </w:tc>
      </w:tr>
      <w:tr w:rsidR="00CF7474" w:rsidRPr="00E5490D" w14:paraId="795DAD60" w14:textId="77777777" w:rsidTr="00CF7474">
        <w:tc>
          <w:tcPr>
            <w:cnfStyle w:val="001000000000" w:firstRow="0" w:lastRow="0" w:firstColumn="1" w:lastColumn="0" w:oddVBand="0" w:evenVBand="0" w:oddHBand="0" w:evenHBand="0" w:firstRowFirstColumn="0" w:firstRowLastColumn="0" w:lastRowFirstColumn="0" w:lastRowLastColumn="0"/>
            <w:tcW w:w="0" w:type="auto"/>
            <w:hideMark/>
          </w:tcPr>
          <w:p w14:paraId="0B508682" w14:textId="77777777" w:rsidR="00CF7474" w:rsidRPr="00E5490D" w:rsidRDefault="00CF7474">
            <w:pPr>
              <w:rPr>
                <w:rFonts w:eastAsia="Times New Roman"/>
                <w:sz w:val="22"/>
                <w:szCs w:val="22"/>
              </w:rPr>
            </w:pPr>
            <w:r w:rsidRPr="00E5490D">
              <w:rPr>
                <w:rStyle w:val="Strong"/>
                <w:rFonts w:eastAsia="Times New Roman"/>
                <w:sz w:val="22"/>
                <w:szCs w:val="22"/>
              </w:rPr>
              <w:lastRenderedPageBreak/>
              <w:t>Credit Mix (10%)</w:t>
            </w:r>
          </w:p>
        </w:tc>
        <w:tc>
          <w:tcPr>
            <w:tcW w:w="0" w:type="auto"/>
            <w:hideMark/>
          </w:tcPr>
          <w:p w14:paraId="2B44E41F" w14:textId="77777777" w:rsidR="00CF7474" w:rsidRPr="00E5490D" w:rsidRDefault="00CF7474">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Types of credit you have</w:t>
            </w:r>
          </w:p>
        </w:tc>
        <w:tc>
          <w:tcPr>
            <w:tcW w:w="0" w:type="auto"/>
            <w:hideMark/>
          </w:tcPr>
          <w:p w14:paraId="0CF04A43" w14:textId="77777777" w:rsidR="00CF7474" w:rsidRPr="00E5490D" w:rsidRDefault="00CF7474">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Starting with a credit card, then adding small installment loans (like a student loan in college) diversifies their profile naturally.</w:t>
            </w:r>
          </w:p>
        </w:tc>
      </w:tr>
      <w:tr w:rsidR="00CF7474" w:rsidRPr="00E5490D" w14:paraId="79AF8F01" w14:textId="77777777" w:rsidTr="00CF74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D12F31" w14:textId="77777777" w:rsidR="00CF7474" w:rsidRPr="00E5490D" w:rsidRDefault="00CF7474">
            <w:pPr>
              <w:rPr>
                <w:rFonts w:eastAsia="Times New Roman"/>
                <w:sz w:val="22"/>
                <w:szCs w:val="22"/>
              </w:rPr>
            </w:pPr>
            <w:r w:rsidRPr="00E5490D">
              <w:rPr>
                <w:rStyle w:val="Strong"/>
                <w:rFonts w:eastAsia="Times New Roman"/>
                <w:sz w:val="22"/>
                <w:szCs w:val="22"/>
              </w:rPr>
              <w:t>New Credit (10%)</w:t>
            </w:r>
          </w:p>
        </w:tc>
        <w:tc>
          <w:tcPr>
            <w:tcW w:w="0" w:type="auto"/>
            <w:hideMark/>
          </w:tcPr>
          <w:p w14:paraId="090C3343" w14:textId="77777777" w:rsidR="00CF7474" w:rsidRPr="00E5490D" w:rsidRDefault="00CF7474">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How many new accounts you open at once</w:t>
            </w:r>
          </w:p>
        </w:tc>
        <w:tc>
          <w:tcPr>
            <w:tcW w:w="0" w:type="auto"/>
            <w:hideMark/>
          </w:tcPr>
          <w:p w14:paraId="34173741" w14:textId="77777777" w:rsidR="00CF7474" w:rsidRPr="00E5490D" w:rsidRDefault="00CF7474">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Gradually adding accounts and avoiding too many new applications at once prevents score dips.</w:t>
            </w:r>
          </w:p>
        </w:tc>
      </w:tr>
    </w:tbl>
    <w:p w14:paraId="5F0E03C3" w14:textId="65249030" w:rsidR="00CF7474" w:rsidRPr="00E5490D" w:rsidRDefault="00CF7474" w:rsidP="00CF7474">
      <w:pPr>
        <w:pStyle w:val="NormalWeb"/>
        <w:rPr>
          <w:color w:val="000000"/>
          <w:sz w:val="22"/>
          <w:szCs w:val="22"/>
        </w:rPr>
      </w:pPr>
      <w:proofErr w:type="gramStart"/>
      <w:r w:rsidRPr="00E5490D">
        <w:rPr>
          <w:color w:val="000000"/>
          <w:sz w:val="22"/>
          <w:szCs w:val="22"/>
        </w:rPr>
        <w:t>So</w:t>
      </w:r>
      <w:proofErr w:type="gramEnd"/>
      <w:r w:rsidRPr="00E5490D">
        <w:rPr>
          <w:color w:val="000000"/>
          <w:sz w:val="22"/>
          <w:szCs w:val="22"/>
        </w:rPr>
        <w:t xml:space="preserve"> the tactics are effective because they target the</w:t>
      </w:r>
      <w:r w:rsidRPr="00E5490D">
        <w:rPr>
          <w:rStyle w:val="apple-converted-space"/>
          <w:color w:val="000000"/>
          <w:sz w:val="22"/>
          <w:szCs w:val="22"/>
        </w:rPr>
        <w:t> </w:t>
      </w:r>
      <w:r w:rsidRPr="00E5490D">
        <w:rPr>
          <w:rStyle w:val="Strong"/>
          <w:b w:val="0"/>
          <w:color w:val="000000"/>
          <w:sz w:val="22"/>
          <w:szCs w:val="22"/>
        </w:rPr>
        <w:t>highest-weight factors</w:t>
      </w:r>
      <w:r w:rsidRPr="00E5490D">
        <w:rPr>
          <w:rStyle w:val="apple-converted-space"/>
          <w:b/>
          <w:color w:val="000000"/>
          <w:sz w:val="22"/>
          <w:szCs w:val="22"/>
        </w:rPr>
        <w:t> </w:t>
      </w:r>
      <w:r w:rsidRPr="00E5490D">
        <w:rPr>
          <w:color w:val="000000"/>
          <w:sz w:val="22"/>
          <w:szCs w:val="22"/>
        </w:rPr>
        <w:t>in the scoring formula: payment history, utilization, and length of history. When you combine them</w:t>
      </w:r>
      <w:r w:rsidR="006E27D7">
        <w:rPr>
          <w:color w:val="000000"/>
          <w:sz w:val="22"/>
          <w:szCs w:val="22"/>
        </w:rPr>
        <w:t xml:space="preserve">, </w:t>
      </w:r>
      <w:r w:rsidRPr="00E5490D">
        <w:rPr>
          <w:color w:val="000000"/>
          <w:sz w:val="22"/>
          <w:szCs w:val="22"/>
        </w:rPr>
        <w:t>authorized user status for age and history, secured or student cards for hands-on experience, and education for smart use</w:t>
      </w:r>
      <w:r w:rsidR="006E27D7">
        <w:rPr>
          <w:color w:val="000000"/>
          <w:sz w:val="22"/>
          <w:szCs w:val="22"/>
        </w:rPr>
        <w:t xml:space="preserve">, </w:t>
      </w:r>
      <w:r w:rsidRPr="00E5490D">
        <w:rPr>
          <w:color w:val="000000"/>
          <w:sz w:val="22"/>
          <w:szCs w:val="22"/>
        </w:rPr>
        <w:t>your child’s credit file develops exactly the way the scoring model rewards.</w:t>
      </w:r>
    </w:p>
    <w:p w14:paraId="5638BBB2" w14:textId="6115C7F7" w:rsidR="00126630" w:rsidRPr="00E5490D" w:rsidRDefault="00CF7474" w:rsidP="006C74CD">
      <w:pPr>
        <w:pStyle w:val="NormalWeb"/>
        <w:rPr>
          <w:color w:val="000000"/>
          <w:sz w:val="22"/>
          <w:szCs w:val="22"/>
        </w:rPr>
      </w:pPr>
      <w:r w:rsidRPr="00E5490D">
        <w:rPr>
          <w:rStyle w:val="Strong"/>
          <w:color w:val="000000"/>
          <w:sz w:val="22"/>
          <w:szCs w:val="22"/>
        </w:rPr>
        <w:t>Example in Practice</w:t>
      </w:r>
      <w:r w:rsidRPr="00E5490D">
        <w:rPr>
          <w:color w:val="000000"/>
          <w:sz w:val="22"/>
          <w:szCs w:val="22"/>
        </w:rPr>
        <w:br/>
        <w:t>A 17-year-old added as an authorized user on a parent’s 10-year-old card with a $15,000 limit and perfect payments might start with a FICO score in the mid-700s on their 18th birthday. If they then open a secured card and use it responsibly, by 19 they can easily be in the high 700s, qualifying for top-tier interest rates on auto lo</w:t>
      </w:r>
      <w:r w:rsidR="006C74CD" w:rsidRPr="00E5490D">
        <w:rPr>
          <w:color w:val="000000"/>
          <w:sz w:val="22"/>
          <w:szCs w:val="22"/>
        </w:rPr>
        <w:t>ans or student loan refinancing.</w:t>
      </w:r>
    </w:p>
    <w:p w14:paraId="3A6E0DDE" w14:textId="77777777" w:rsidR="00161419" w:rsidRPr="00E5490D" w:rsidRDefault="00161419" w:rsidP="00161419">
      <w:pPr>
        <w:rPr>
          <w:b/>
          <w:sz w:val="22"/>
          <w:szCs w:val="22"/>
        </w:rPr>
      </w:pPr>
      <w:r w:rsidRPr="00E5490D">
        <w:rPr>
          <w:b/>
          <w:sz w:val="22"/>
          <w:szCs w:val="22"/>
        </w:rPr>
        <w:t>Pros and Cons of Early Credit Building</w:t>
      </w:r>
    </w:p>
    <w:p w14:paraId="05FA07C7" w14:textId="77777777" w:rsidR="00161419" w:rsidRPr="00E5490D" w:rsidRDefault="00161419" w:rsidP="00161419">
      <w:pPr>
        <w:rPr>
          <w:b/>
          <w:sz w:val="22"/>
          <w:szCs w:val="22"/>
        </w:rPr>
      </w:pPr>
    </w:p>
    <w:p w14:paraId="64090A53" w14:textId="7779EC04" w:rsidR="00161419" w:rsidRPr="00E5490D" w:rsidRDefault="00161419" w:rsidP="00161419">
      <w:pPr>
        <w:rPr>
          <w:sz w:val="22"/>
          <w:szCs w:val="22"/>
        </w:rPr>
      </w:pPr>
      <w:r w:rsidRPr="00E5490D">
        <w:rPr>
          <w:sz w:val="22"/>
          <w:szCs w:val="22"/>
        </w:rPr>
        <w:t>Building credit for your child before they leave home can be one of the most powerful gifts you give them, but every method has trade-offs. Some tactics, like adding them as an authorized user, instantly create a positive history but also tie their score to your habits. Others, like secured cards or co-signing, provide real-world experience but carry risks if payments are missed or spending is not controlled. Even alternative reporting services that add rent or utility payments can help, but their impact is smaller and not all lenders recognize them. Understanding the strengths and weaknesses of each option will help you choose the right approach for your family. The chart below shows the most common early-credit strategies side by side so you can see at a glance where they shine and where to be cautious.</w:t>
      </w:r>
    </w:p>
    <w:p w14:paraId="2F6921BA" w14:textId="77777777" w:rsidR="00161419" w:rsidRPr="00E5490D" w:rsidRDefault="00161419" w:rsidP="00161419">
      <w:pPr>
        <w:rPr>
          <w:sz w:val="22"/>
          <w:szCs w:val="22"/>
        </w:rPr>
      </w:pPr>
    </w:p>
    <w:tbl>
      <w:tblPr>
        <w:tblStyle w:val="GridTable5Dark-Accent2"/>
        <w:tblW w:w="0" w:type="auto"/>
        <w:tblLook w:val="04A0" w:firstRow="1" w:lastRow="0" w:firstColumn="1" w:lastColumn="0" w:noHBand="0" w:noVBand="1"/>
      </w:tblPr>
      <w:tblGrid>
        <w:gridCol w:w="1870"/>
        <w:gridCol w:w="3708"/>
        <w:gridCol w:w="3772"/>
      </w:tblGrid>
      <w:tr w:rsidR="00161419" w:rsidRPr="00E5490D" w14:paraId="5500AE21" w14:textId="77777777" w:rsidTr="001614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16DF48" w14:textId="77777777" w:rsidR="00161419" w:rsidRPr="00E5490D" w:rsidRDefault="00161419">
            <w:pPr>
              <w:jc w:val="center"/>
              <w:rPr>
                <w:rFonts w:eastAsia="Times New Roman"/>
                <w:color w:val="auto"/>
                <w:sz w:val="22"/>
                <w:szCs w:val="22"/>
              </w:rPr>
            </w:pPr>
            <w:r w:rsidRPr="00E5490D">
              <w:rPr>
                <w:rFonts w:eastAsia="Times New Roman"/>
                <w:b w:val="0"/>
                <w:bCs w:val="0"/>
                <w:sz w:val="22"/>
                <w:szCs w:val="22"/>
              </w:rPr>
              <w:t>Aspect</w:t>
            </w:r>
          </w:p>
        </w:tc>
        <w:tc>
          <w:tcPr>
            <w:tcW w:w="0" w:type="auto"/>
            <w:hideMark/>
          </w:tcPr>
          <w:p w14:paraId="27809AA2" w14:textId="77777777" w:rsidR="00161419" w:rsidRPr="00E5490D" w:rsidRDefault="00161419">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Pros</w:t>
            </w:r>
          </w:p>
        </w:tc>
        <w:tc>
          <w:tcPr>
            <w:tcW w:w="0" w:type="auto"/>
            <w:hideMark/>
          </w:tcPr>
          <w:p w14:paraId="0BB90BA7" w14:textId="77777777" w:rsidR="00161419" w:rsidRPr="00E5490D" w:rsidRDefault="00161419">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Cons</w:t>
            </w:r>
          </w:p>
        </w:tc>
      </w:tr>
      <w:tr w:rsidR="00161419" w:rsidRPr="00E5490D" w14:paraId="312DADAA" w14:textId="77777777" w:rsidTr="0016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250521" w14:textId="77777777" w:rsidR="00161419" w:rsidRPr="00E5490D" w:rsidRDefault="00161419">
            <w:pPr>
              <w:rPr>
                <w:rFonts w:eastAsia="Times New Roman"/>
                <w:b w:val="0"/>
                <w:bCs w:val="0"/>
                <w:sz w:val="22"/>
                <w:szCs w:val="22"/>
              </w:rPr>
            </w:pPr>
            <w:r w:rsidRPr="00E5490D">
              <w:rPr>
                <w:rStyle w:val="Strong"/>
                <w:rFonts w:eastAsia="Times New Roman"/>
                <w:sz w:val="22"/>
                <w:szCs w:val="22"/>
              </w:rPr>
              <w:t>Authorized User</w:t>
            </w:r>
          </w:p>
        </w:tc>
        <w:tc>
          <w:tcPr>
            <w:tcW w:w="0" w:type="auto"/>
            <w:hideMark/>
          </w:tcPr>
          <w:p w14:paraId="25426E00" w14:textId="77777777" w:rsidR="00161419" w:rsidRPr="00E5490D" w:rsidRDefault="00161419">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Instantly lengthens credit history; no application needed; parent retains control</w:t>
            </w:r>
          </w:p>
        </w:tc>
        <w:tc>
          <w:tcPr>
            <w:tcW w:w="0" w:type="auto"/>
            <w:hideMark/>
          </w:tcPr>
          <w:p w14:paraId="0082B385" w14:textId="77777777" w:rsidR="00161419" w:rsidRPr="00E5490D" w:rsidRDefault="00161419">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If the parent misses a payment or carries high balances, it can hurt the child’s score</w:t>
            </w:r>
          </w:p>
        </w:tc>
      </w:tr>
      <w:tr w:rsidR="00161419" w:rsidRPr="00E5490D" w14:paraId="7A7286B1" w14:textId="77777777" w:rsidTr="00161419">
        <w:tc>
          <w:tcPr>
            <w:cnfStyle w:val="001000000000" w:firstRow="0" w:lastRow="0" w:firstColumn="1" w:lastColumn="0" w:oddVBand="0" w:evenVBand="0" w:oddHBand="0" w:evenHBand="0" w:firstRowFirstColumn="0" w:firstRowLastColumn="0" w:lastRowFirstColumn="0" w:lastRowLastColumn="0"/>
            <w:tcW w:w="0" w:type="auto"/>
            <w:hideMark/>
          </w:tcPr>
          <w:p w14:paraId="406C1D03" w14:textId="77777777" w:rsidR="00161419" w:rsidRPr="00E5490D" w:rsidRDefault="00161419">
            <w:pPr>
              <w:rPr>
                <w:rFonts w:eastAsia="Times New Roman"/>
                <w:sz w:val="22"/>
                <w:szCs w:val="22"/>
              </w:rPr>
            </w:pPr>
            <w:r w:rsidRPr="00E5490D">
              <w:rPr>
                <w:rStyle w:val="Strong"/>
                <w:rFonts w:eastAsia="Times New Roman"/>
                <w:sz w:val="22"/>
                <w:szCs w:val="22"/>
              </w:rPr>
              <w:t>Co-Signing/Joint Accounts</w:t>
            </w:r>
          </w:p>
        </w:tc>
        <w:tc>
          <w:tcPr>
            <w:tcW w:w="0" w:type="auto"/>
            <w:hideMark/>
          </w:tcPr>
          <w:p w14:paraId="0EA1E1A9" w14:textId="77777777" w:rsidR="00161419" w:rsidRPr="00E5490D" w:rsidRDefault="00161419">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Builds credit quickly; access to better terms</w:t>
            </w:r>
          </w:p>
        </w:tc>
        <w:tc>
          <w:tcPr>
            <w:tcW w:w="0" w:type="auto"/>
            <w:hideMark/>
          </w:tcPr>
          <w:p w14:paraId="735AB8DA" w14:textId="77777777" w:rsidR="00161419" w:rsidRPr="00E5490D" w:rsidRDefault="00161419">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Parent is legally liable for missed payments; potential strain on relationship</w:t>
            </w:r>
          </w:p>
        </w:tc>
      </w:tr>
      <w:tr w:rsidR="00161419" w:rsidRPr="00E5490D" w14:paraId="6FA75D73" w14:textId="77777777" w:rsidTr="001614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A62C1D" w14:textId="77777777" w:rsidR="00161419" w:rsidRPr="00E5490D" w:rsidRDefault="00161419">
            <w:pPr>
              <w:rPr>
                <w:rFonts w:eastAsia="Times New Roman"/>
                <w:sz w:val="22"/>
                <w:szCs w:val="22"/>
              </w:rPr>
            </w:pPr>
            <w:r w:rsidRPr="00E5490D">
              <w:rPr>
                <w:rStyle w:val="Strong"/>
                <w:rFonts w:eastAsia="Times New Roman"/>
                <w:sz w:val="22"/>
                <w:szCs w:val="22"/>
              </w:rPr>
              <w:t>Secured Cards</w:t>
            </w:r>
          </w:p>
        </w:tc>
        <w:tc>
          <w:tcPr>
            <w:tcW w:w="0" w:type="auto"/>
            <w:hideMark/>
          </w:tcPr>
          <w:p w14:paraId="7FF71917" w14:textId="77777777" w:rsidR="00161419" w:rsidRPr="00E5490D" w:rsidRDefault="00161419">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Low risk, teaches responsibility; easy to graduate to unsecured</w:t>
            </w:r>
          </w:p>
        </w:tc>
        <w:tc>
          <w:tcPr>
            <w:tcW w:w="0" w:type="auto"/>
            <w:hideMark/>
          </w:tcPr>
          <w:p w14:paraId="458A8F46" w14:textId="77777777" w:rsidR="00161419" w:rsidRPr="00E5490D" w:rsidRDefault="00161419">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Requires upfront deposit; temptation to overspend</w:t>
            </w:r>
          </w:p>
        </w:tc>
      </w:tr>
      <w:tr w:rsidR="00161419" w:rsidRPr="00E5490D" w14:paraId="774DFD44" w14:textId="77777777" w:rsidTr="00161419">
        <w:tc>
          <w:tcPr>
            <w:cnfStyle w:val="001000000000" w:firstRow="0" w:lastRow="0" w:firstColumn="1" w:lastColumn="0" w:oddVBand="0" w:evenVBand="0" w:oddHBand="0" w:evenHBand="0" w:firstRowFirstColumn="0" w:firstRowLastColumn="0" w:lastRowFirstColumn="0" w:lastRowLastColumn="0"/>
            <w:tcW w:w="0" w:type="auto"/>
            <w:hideMark/>
          </w:tcPr>
          <w:p w14:paraId="02B8E9A3" w14:textId="77777777" w:rsidR="00161419" w:rsidRPr="00E5490D" w:rsidRDefault="00161419">
            <w:pPr>
              <w:rPr>
                <w:rFonts w:eastAsia="Times New Roman"/>
                <w:sz w:val="22"/>
                <w:szCs w:val="22"/>
              </w:rPr>
            </w:pPr>
            <w:r w:rsidRPr="00E5490D">
              <w:rPr>
                <w:rStyle w:val="Strong"/>
                <w:rFonts w:eastAsia="Times New Roman"/>
                <w:sz w:val="22"/>
                <w:szCs w:val="22"/>
              </w:rPr>
              <w:t>Alternative Reporting</w:t>
            </w:r>
          </w:p>
        </w:tc>
        <w:tc>
          <w:tcPr>
            <w:tcW w:w="0" w:type="auto"/>
            <w:hideMark/>
          </w:tcPr>
          <w:p w14:paraId="0AE7B236" w14:textId="77777777" w:rsidR="00161419" w:rsidRPr="00E5490D" w:rsidRDefault="00161419">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 debt needed; builds positive history</w:t>
            </w:r>
          </w:p>
        </w:tc>
        <w:tc>
          <w:tcPr>
            <w:tcW w:w="0" w:type="auto"/>
            <w:hideMark/>
          </w:tcPr>
          <w:p w14:paraId="75AC8A99" w14:textId="77777777" w:rsidR="00161419" w:rsidRPr="00E5490D" w:rsidRDefault="00161419">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Not all lenders recognize alternative data; small effect compared to traditional credit</w:t>
            </w:r>
          </w:p>
        </w:tc>
      </w:tr>
    </w:tbl>
    <w:p w14:paraId="2AC7D833" w14:textId="754E0FDD" w:rsidR="00161419" w:rsidRPr="00E5490D" w:rsidRDefault="005400EC" w:rsidP="006C74CD">
      <w:pPr>
        <w:pStyle w:val="NormalWeb"/>
        <w:rPr>
          <w:color w:val="000000"/>
          <w:sz w:val="22"/>
          <w:szCs w:val="22"/>
        </w:rPr>
      </w:pPr>
      <w:r w:rsidRPr="00E5490D">
        <w:rPr>
          <w:color w:val="000000"/>
          <w:sz w:val="22"/>
          <w:szCs w:val="22"/>
        </w:rPr>
        <w:t xml:space="preserve">No single tactic is perfect for every family. The right move depends on your own credit habits, your child’s age, and how much oversight you’re prepared to provide. If your credit history is strong and stable, adding your child as an authorized user can be the simplest and safest way to give them a head start. If they are already 18 and need to build credit on their own, a secured or student card can teach real-world responsibility with limited risk. Co-signing or joint accounts should be reserved for situations where you fully trust your child’s habits and have a clear plan for monitoring payments. Alternative reporting can be a low-risk add-on but shouldn’t be relied on alone. By weighing these pros and cons, you </w:t>
      </w:r>
      <w:r w:rsidRPr="00E5490D">
        <w:rPr>
          <w:color w:val="000000"/>
          <w:sz w:val="22"/>
          <w:szCs w:val="22"/>
        </w:rPr>
        <w:lastRenderedPageBreak/>
        <w:t>can build your child’s credit history strategically, protecting them from common pitfalls while setting them up for financial success.</w:t>
      </w:r>
    </w:p>
    <w:p w14:paraId="50390844" w14:textId="77777777" w:rsidR="009B1660" w:rsidRPr="00E5490D" w:rsidRDefault="009B1660" w:rsidP="009B1660">
      <w:pPr>
        <w:pStyle w:val="NormalWeb"/>
        <w:rPr>
          <w:color w:val="000000"/>
          <w:sz w:val="22"/>
          <w:szCs w:val="22"/>
        </w:rPr>
      </w:pPr>
      <w:r w:rsidRPr="00E5490D">
        <w:rPr>
          <w:color w:val="000000"/>
          <w:sz w:val="22"/>
          <w:szCs w:val="22"/>
        </w:rPr>
        <w:t>One of the easiest ways to think about building credit for your child is to break it into three phases. Each phase has its own goal and set of tactics. You start by teaching them what credit is, then transfer some of your own positive history to give them a head start, and finally let them test their skills under supervision once they’re old enough to have credit in their own name.</w:t>
      </w:r>
    </w:p>
    <w:p w14:paraId="7717EA7E" w14:textId="77777777" w:rsidR="009B1660" w:rsidRPr="00E5490D" w:rsidRDefault="009B1660" w:rsidP="009B1660">
      <w:pPr>
        <w:pStyle w:val="NormalWeb"/>
        <w:rPr>
          <w:color w:val="000000"/>
          <w:sz w:val="22"/>
          <w:szCs w:val="22"/>
        </w:rPr>
      </w:pPr>
      <w:r w:rsidRPr="00E5490D">
        <w:rPr>
          <w:color w:val="000000"/>
          <w:sz w:val="22"/>
          <w:szCs w:val="22"/>
        </w:rPr>
        <w:t>You can frame credit building for your child in three phases:</w:t>
      </w:r>
    </w:p>
    <w:tbl>
      <w:tblPr>
        <w:tblStyle w:val="GridTable5Dark-Accent2"/>
        <w:tblW w:w="0" w:type="auto"/>
        <w:tblLook w:val="04A0" w:firstRow="1" w:lastRow="0" w:firstColumn="1" w:lastColumn="0" w:noHBand="0" w:noVBand="1"/>
      </w:tblPr>
      <w:tblGrid>
        <w:gridCol w:w="1674"/>
        <w:gridCol w:w="2705"/>
        <w:gridCol w:w="4971"/>
      </w:tblGrid>
      <w:tr w:rsidR="009B1660" w:rsidRPr="00E5490D" w14:paraId="27CBCFC6" w14:textId="77777777" w:rsidTr="002745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8BDA88" w14:textId="77777777" w:rsidR="009B1660" w:rsidRPr="00E5490D" w:rsidRDefault="009B1660" w:rsidP="00274582">
            <w:pPr>
              <w:jc w:val="center"/>
              <w:rPr>
                <w:rFonts w:eastAsia="Times New Roman"/>
                <w:color w:val="auto"/>
                <w:sz w:val="22"/>
                <w:szCs w:val="22"/>
              </w:rPr>
            </w:pPr>
            <w:r w:rsidRPr="00E5490D">
              <w:rPr>
                <w:rFonts w:eastAsia="Times New Roman"/>
                <w:b w:val="0"/>
                <w:bCs w:val="0"/>
                <w:sz w:val="22"/>
                <w:szCs w:val="22"/>
              </w:rPr>
              <w:t>Phase</w:t>
            </w:r>
          </w:p>
        </w:tc>
        <w:tc>
          <w:tcPr>
            <w:tcW w:w="0" w:type="auto"/>
            <w:hideMark/>
          </w:tcPr>
          <w:p w14:paraId="6F4B8FDC" w14:textId="77777777" w:rsidR="009B1660" w:rsidRPr="00E5490D" w:rsidRDefault="009B1660" w:rsidP="00274582">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Goal</w:t>
            </w:r>
          </w:p>
        </w:tc>
        <w:tc>
          <w:tcPr>
            <w:tcW w:w="0" w:type="auto"/>
            <w:hideMark/>
          </w:tcPr>
          <w:p w14:paraId="40DADFE3" w14:textId="77777777" w:rsidR="009B1660" w:rsidRPr="00E5490D" w:rsidRDefault="009B1660" w:rsidP="00274582">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Tactics</w:t>
            </w:r>
          </w:p>
        </w:tc>
      </w:tr>
      <w:tr w:rsidR="009B1660" w:rsidRPr="00E5490D" w14:paraId="3728C52F" w14:textId="77777777" w:rsidTr="002745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EE9D45" w14:textId="77777777" w:rsidR="009B1660" w:rsidRPr="00E5490D" w:rsidRDefault="009B1660" w:rsidP="00274582">
            <w:pPr>
              <w:rPr>
                <w:rFonts w:eastAsia="Times New Roman"/>
                <w:b w:val="0"/>
                <w:bCs w:val="0"/>
                <w:sz w:val="22"/>
                <w:szCs w:val="22"/>
              </w:rPr>
            </w:pPr>
            <w:r w:rsidRPr="00E5490D">
              <w:rPr>
                <w:rStyle w:val="Strong"/>
                <w:rFonts w:eastAsia="Times New Roman"/>
                <w:sz w:val="22"/>
                <w:szCs w:val="22"/>
              </w:rPr>
              <w:t>Teach (Ages 10–15)</w:t>
            </w:r>
          </w:p>
        </w:tc>
        <w:tc>
          <w:tcPr>
            <w:tcW w:w="0" w:type="auto"/>
            <w:hideMark/>
          </w:tcPr>
          <w:p w14:paraId="6D143EB3" w14:textId="77777777" w:rsidR="009B1660" w:rsidRPr="00E5490D" w:rsidRDefault="009B1660" w:rsidP="0027458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Explain what credit is and why it matters</w:t>
            </w:r>
          </w:p>
        </w:tc>
        <w:tc>
          <w:tcPr>
            <w:tcW w:w="0" w:type="auto"/>
            <w:hideMark/>
          </w:tcPr>
          <w:p w14:paraId="3CB642AD" w14:textId="77777777" w:rsidR="009B1660" w:rsidRPr="00E5490D" w:rsidRDefault="009B1660" w:rsidP="0027458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Talk about interest, scores, and reports; show how bills are paid on time</w:t>
            </w:r>
          </w:p>
        </w:tc>
      </w:tr>
      <w:tr w:rsidR="009B1660" w:rsidRPr="00E5490D" w14:paraId="09D2E887" w14:textId="77777777" w:rsidTr="00274582">
        <w:tc>
          <w:tcPr>
            <w:cnfStyle w:val="001000000000" w:firstRow="0" w:lastRow="0" w:firstColumn="1" w:lastColumn="0" w:oddVBand="0" w:evenVBand="0" w:oddHBand="0" w:evenHBand="0" w:firstRowFirstColumn="0" w:firstRowLastColumn="0" w:lastRowFirstColumn="0" w:lastRowLastColumn="0"/>
            <w:tcW w:w="0" w:type="auto"/>
            <w:hideMark/>
          </w:tcPr>
          <w:p w14:paraId="322169DA" w14:textId="77777777" w:rsidR="009B1660" w:rsidRPr="00E5490D" w:rsidRDefault="009B1660" w:rsidP="00274582">
            <w:pPr>
              <w:rPr>
                <w:rFonts w:eastAsia="Times New Roman"/>
                <w:sz w:val="22"/>
                <w:szCs w:val="22"/>
              </w:rPr>
            </w:pPr>
            <w:r w:rsidRPr="00E5490D">
              <w:rPr>
                <w:rStyle w:val="Strong"/>
                <w:rFonts w:eastAsia="Times New Roman"/>
                <w:sz w:val="22"/>
                <w:szCs w:val="22"/>
              </w:rPr>
              <w:t>Transfer (Ages 13–17)</w:t>
            </w:r>
          </w:p>
        </w:tc>
        <w:tc>
          <w:tcPr>
            <w:tcW w:w="0" w:type="auto"/>
            <w:hideMark/>
          </w:tcPr>
          <w:p w14:paraId="46E69880" w14:textId="77777777" w:rsidR="009B1660" w:rsidRPr="00E5490D" w:rsidRDefault="009B1660" w:rsidP="0027458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Begin transferring positive history</w:t>
            </w:r>
          </w:p>
        </w:tc>
        <w:tc>
          <w:tcPr>
            <w:tcW w:w="0" w:type="auto"/>
            <w:hideMark/>
          </w:tcPr>
          <w:p w14:paraId="17754B35" w14:textId="77777777" w:rsidR="009B1660" w:rsidRPr="00E5490D" w:rsidRDefault="009B1660" w:rsidP="00274582">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Add as authorized user on a well-managed card; keep utilization low</w:t>
            </w:r>
          </w:p>
        </w:tc>
      </w:tr>
      <w:tr w:rsidR="009B1660" w:rsidRPr="00E5490D" w14:paraId="04392EDB" w14:textId="77777777" w:rsidTr="002745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2F4653" w14:textId="77777777" w:rsidR="009B1660" w:rsidRPr="00E5490D" w:rsidRDefault="009B1660" w:rsidP="00274582">
            <w:pPr>
              <w:rPr>
                <w:rFonts w:eastAsia="Times New Roman"/>
                <w:sz w:val="22"/>
                <w:szCs w:val="22"/>
              </w:rPr>
            </w:pPr>
            <w:r w:rsidRPr="00E5490D">
              <w:rPr>
                <w:rStyle w:val="Strong"/>
                <w:rFonts w:eastAsia="Times New Roman"/>
                <w:sz w:val="22"/>
                <w:szCs w:val="22"/>
              </w:rPr>
              <w:t>Test (Ages 18+)</w:t>
            </w:r>
          </w:p>
        </w:tc>
        <w:tc>
          <w:tcPr>
            <w:tcW w:w="0" w:type="auto"/>
            <w:hideMark/>
          </w:tcPr>
          <w:p w14:paraId="5FA9E2B3" w14:textId="77777777" w:rsidR="009B1660" w:rsidRPr="00E5490D" w:rsidRDefault="009B1660" w:rsidP="0027458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Let them practice under supervision</w:t>
            </w:r>
          </w:p>
        </w:tc>
        <w:tc>
          <w:tcPr>
            <w:tcW w:w="0" w:type="auto"/>
            <w:hideMark/>
          </w:tcPr>
          <w:p w14:paraId="136AD34F" w14:textId="77777777" w:rsidR="009B1660" w:rsidRPr="00E5490D" w:rsidRDefault="009B1660" w:rsidP="00274582">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Help open a secured card or student card; review statements together; co-sign if needed</w:t>
            </w:r>
          </w:p>
        </w:tc>
      </w:tr>
    </w:tbl>
    <w:p w14:paraId="36FF06B3" w14:textId="77777777" w:rsidR="009B1660" w:rsidRPr="00E5490D" w:rsidRDefault="009B1660" w:rsidP="009B1660">
      <w:pPr>
        <w:pStyle w:val="NormalWeb"/>
        <w:rPr>
          <w:color w:val="000000"/>
          <w:sz w:val="22"/>
          <w:szCs w:val="22"/>
        </w:rPr>
      </w:pPr>
      <w:r w:rsidRPr="00E5490D">
        <w:rPr>
          <w:rStyle w:val="Strong"/>
          <w:color w:val="000000"/>
          <w:sz w:val="22"/>
          <w:szCs w:val="22"/>
        </w:rPr>
        <w:t>Phase 1 – Teach (Ages 10–15)</w:t>
      </w:r>
      <w:r w:rsidRPr="00E5490D">
        <w:rPr>
          <w:color w:val="000000"/>
          <w:sz w:val="22"/>
          <w:szCs w:val="22"/>
        </w:rPr>
        <w:br/>
        <w:t>Before a child ever touches a credit card, they need to understand what credit is and why it matters. This is the “classroom” phase. Explain in simple language how credit scores are like a financial report card and why paying bills on time matters. Show them a real credit card statement. Walk through how interest works if you carry a balance. Let them watch you pay bills online and explain the importance of due dates. The goal at this stage is not to give them credit but to give them knowledge. Children who understand the rules before they start playing the game are far less likely to make mistakes later.</w:t>
      </w:r>
    </w:p>
    <w:p w14:paraId="70B0CD60" w14:textId="77777777" w:rsidR="009B1660" w:rsidRPr="00E5490D" w:rsidRDefault="009B1660" w:rsidP="009B1660">
      <w:pPr>
        <w:pStyle w:val="NormalWeb"/>
        <w:rPr>
          <w:color w:val="000000"/>
          <w:sz w:val="22"/>
          <w:szCs w:val="22"/>
        </w:rPr>
      </w:pPr>
      <w:r w:rsidRPr="00E5490D">
        <w:rPr>
          <w:rStyle w:val="Strong"/>
          <w:color w:val="000000"/>
          <w:sz w:val="22"/>
          <w:szCs w:val="22"/>
        </w:rPr>
        <w:t>Phase 2 – Transfer (Ages 13–17)</w:t>
      </w:r>
      <w:r w:rsidRPr="00E5490D">
        <w:rPr>
          <w:color w:val="000000"/>
          <w:sz w:val="22"/>
          <w:szCs w:val="22"/>
        </w:rPr>
        <w:br/>
        <w:t>Once your child understands the basics, you can begin transferring positive credit history to their name in the background. The simplest way is to add them as an authorized user on one of your well-managed credit cards. Choose a card with a long history, a high limit, low balances, and perfect on-time payments. You do not have to hand them the physical card; you can keep it locked away if you prefer. The point is to let the age of the account, its limit, and your positive payment history begin appearing on their credit report. By the time they turn 18, they can already have a healthy credit file that makes it easier to qualify for their own student card, auto loan, or even an apartment lease.</w:t>
      </w:r>
    </w:p>
    <w:p w14:paraId="49C3DF99" w14:textId="77777777" w:rsidR="009B1660" w:rsidRPr="00E5490D" w:rsidRDefault="009B1660" w:rsidP="009B1660">
      <w:pPr>
        <w:pStyle w:val="NormalWeb"/>
        <w:rPr>
          <w:color w:val="000000"/>
          <w:sz w:val="22"/>
          <w:szCs w:val="22"/>
        </w:rPr>
      </w:pPr>
      <w:r w:rsidRPr="00E5490D">
        <w:rPr>
          <w:rStyle w:val="Strong"/>
          <w:color w:val="000000"/>
          <w:sz w:val="22"/>
          <w:szCs w:val="22"/>
        </w:rPr>
        <w:t>Phase 3 – Test (Ages 18+)</w:t>
      </w:r>
      <w:r w:rsidRPr="00E5490D">
        <w:rPr>
          <w:color w:val="000000"/>
          <w:sz w:val="22"/>
          <w:szCs w:val="22"/>
        </w:rPr>
        <w:br/>
        <w:t>Once they reach adulthood, it’s time to give them hands-on experience under your guidance. This is where you let them “drive” while you’re still in the passenger seat. Help them open a student card or a secured credit card, which requires a refundable deposit and is easier to qualify for. Sit down with them each month to review statements, talk through spending choices, and reinforce the habit of paying in full and on time. If they need a larger credit line, consider co-signing only if you trust their habits and have a clear plan for oversight. The goal is to let them practice managing credit with training wheels before they’re completely on their own.</w:t>
      </w:r>
    </w:p>
    <w:p w14:paraId="4EC386B2" w14:textId="41442C55" w:rsidR="005400EC" w:rsidRPr="00E5490D" w:rsidRDefault="009B1660" w:rsidP="006C74CD">
      <w:pPr>
        <w:pStyle w:val="NormalWeb"/>
        <w:rPr>
          <w:color w:val="000000"/>
          <w:sz w:val="22"/>
          <w:szCs w:val="22"/>
        </w:rPr>
      </w:pPr>
      <w:r w:rsidRPr="00E5490D">
        <w:rPr>
          <w:color w:val="000000"/>
          <w:sz w:val="22"/>
          <w:szCs w:val="22"/>
        </w:rPr>
        <w:t>This “Teach, Transfer, Test” framework turns credit building from a vague concept into a clear step-by-step process. By the time your child leaves home, they will not only have a strong credit profile but also the knowledge and confidence to manage it wisely</w:t>
      </w:r>
      <w:r w:rsidR="006E27D7">
        <w:rPr>
          <w:color w:val="000000"/>
          <w:sz w:val="22"/>
          <w:szCs w:val="22"/>
        </w:rPr>
        <w:t xml:space="preserve">, </w:t>
      </w:r>
      <w:r w:rsidRPr="00E5490D">
        <w:rPr>
          <w:color w:val="000000"/>
          <w:sz w:val="22"/>
          <w:szCs w:val="22"/>
        </w:rPr>
        <w:t>a gift that can save them thousands of dollars in interest and open doors to financial opportunities for years to come.</w:t>
      </w:r>
    </w:p>
    <w:p w14:paraId="7766A615" w14:textId="081E3800" w:rsidR="00F33E0A" w:rsidRPr="00E5490D" w:rsidRDefault="00F33E0A" w:rsidP="00F33E0A">
      <w:pPr>
        <w:rPr>
          <w:b/>
          <w:sz w:val="22"/>
          <w:szCs w:val="22"/>
        </w:rPr>
      </w:pPr>
      <w:r w:rsidRPr="00E5490D">
        <w:rPr>
          <w:b/>
          <w:sz w:val="22"/>
          <w:szCs w:val="22"/>
        </w:rPr>
        <w:t>Bottom Line</w:t>
      </w:r>
    </w:p>
    <w:p w14:paraId="37FE6A51" w14:textId="77777777" w:rsidR="00F33E0A" w:rsidRPr="00E5490D" w:rsidRDefault="00F33E0A" w:rsidP="00F33E0A">
      <w:pPr>
        <w:pStyle w:val="NormalWeb"/>
        <w:rPr>
          <w:color w:val="000000"/>
          <w:sz w:val="22"/>
          <w:szCs w:val="22"/>
        </w:rPr>
      </w:pPr>
      <w:r w:rsidRPr="00E5490D">
        <w:rPr>
          <w:color w:val="000000"/>
          <w:sz w:val="22"/>
          <w:szCs w:val="22"/>
        </w:rPr>
        <w:lastRenderedPageBreak/>
        <w:t>Building credit for your child is about more than a score. It’s about teaching responsibility, giving them a reputation for reliability, and saving them thousands of dollars and headaches as adults. By starting early, you’re giving them something even more valuable than money: freedom of choice. When they can rent an apartment without a co-signer, qualify for low-interest loans, or start a business with favorable terms, they’ll feel the impact of your planning.</w:t>
      </w:r>
    </w:p>
    <w:p w14:paraId="4B63F2AC" w14:textId="248FA77A" w:rsidR="00F33E0A" w:rsidRPr="00E5490D" w:rsidRDefault="00F33E0A" w:rsidP="006C74CD">
      <w:pPr>
        <w:pStyle w:val="NormalWeb"/>
        <w:rPr>
          <w:color w:val="000000"/>
          <w:sz w:val="22"/>
          <w:szCs w:val="22"/>
        </w:rPr>
      </w:pPr>
      <w:r w:rsidRPr="00E5490D">
        <w:rPr>
          <w:color w:val="000000"/>
          <w:sz w:val="22"/>
          <w:szCs w:val="22"/>
        </w:rPr>
        <w:t>Think of it as planting another seed alongside their savings and investments. A solid credit history, paired with savings habits and investing know-how, creates a complete financial foundation. It’s one of the simplest gifts you can give your child</w:t>
      </w:r>
      <w:r w:rsidR="006E27D7">
        <w:rPr>
          <w:color w:val="000000"/>
          <w:sz w:val="22"/>
          <w:szCs w:val="22"/>
        </w:rPr>
        <w:t xml:space="preserve">, </w:t>
      </w:r>
      <w:r w:rsidRPr="00E5490D">
        <w:rPr>
          <w:color w:val="000000"/>
          <w:sz w:val="22"/>
          <w:szCs w:val="22"/>
        </w:rPr>
        <w:t>and one of the most powerful.</w:t>
      </w:r>
    </w:p>
    <w:p w14:paraId="0DA216CF" w14:textId="1BA537EF" w:rsidR="00145F3A" w:rsidRPr="00E5490D" w:rsidRDefault="00EE79C3" w:rsidP="0061243E">
      <w:pPr>
        <w:pStyle w:val="Heading2"/>
        <w:rPr>
          <w:sz w:val="22"/>
        </w:rPr>
      </w:pPr>
      <w:bookmarkStart w:id="35" w:name="_Toc210677835"/>
      <w:r w:rsidRPr="00E5490D">
        <w:rPr>
          <w:sz w:val="22"/>
        </w:rPr>
        <w:t>Teaching Children How to Invest</w:t>
      </w:r>
      <w:bookmarkEnd w:id="35"/>
    </w:p>
    <w:p w14:paraId="1686FA5B" w14:textId="77777777" w:rsidR="00ED1397" w:rsidRPr="00E5490D" w:rsidRDefault="00ED1397" w:rsidP="00ED1397">
      <w:pPr>
        <w:pStyle w:val="NormalWeb"/>
        <w:rPr>
          <w:color w:val="000000"/>
          <w:sz w:val="22"/>
          <w:szCs w:val="22"/>
        </w:rPr>
      </w:pPr>
      <w:r w:rsidRPr="00E5490D">
        <w:rPr>
          <w:color w:val="000000"/>
          <w:sz w:val="22"/>
          <w:szCs w:val="22"/>
        </w:rPr>
        <w:t>We often hear the phrase "make your money work for you" and “make money while you sleep” but in the context of generational wealth, the challenge isn't just to make money grow, it's to ensure that it keeps working long after you’re gone. Multiplying and protecting wealth is both a technical and emotional process. It involves smart financial decisions, of course, but just as importantly, it means laying the groundwork for the next generation to receive, appreciate, and responsibly expand what you’ve built.</w:t>
      </w:r>
    </w:p>
    <w:p w14:paraId="533F2D7B" w14:textId="77777777" w:rsidR="00ED1397" w:rsidRPr="00E5490D" w:rsidRDefault="00ED1397" w:rsidP="00ED1397">
      <w:pPr>
        <w:pStyle w:val="NormalWeb"/>
        <w:rPr>
          <w:color w:val="000000"/>
          <w:sz w:val="22"/>
          <w:szCs w:val="22"/>
        </w:rPr>
      </w:pPr>
      <w:r w:rsidRPr="00E5490D">
        <w:rPr>
          <w:color w:val="000000"/>
          <w:sz w:val="22"/>
          <w:szCs w:val="22"/>
        </w:rPr>
        <w:t>In my household, we made a commitment to think beyond our own needs and toward legacy. That mindset became especially real when our son was born. We knew we wanted him to grow up financially free, not just with access to resources, but with the skills and mindset to manage them well. That’s when we started asking harder questions: How are we protecting what we’re building? Are our investments structured to outlive us? Will he know how to manage and grow what we leave behind?</w:t>
      </w:r>
    </w:p>
    <w:p w14:paraId="39C098E8" w14:textId="77777777" w:rsidR="00ED1397" w:rsidRPr="00E5490D" w:rsidRDefault="00ED1397" w:rsidP="00ED1397">
      <w:pPr>
        <w:pStyle w:val="NormalWeb"/>
        <w:rPr>
          <w:color w:val="000000"/>
          <w:sz w:val="22"/>
          <w:szCs w:val="22"/>
        </w:rPr>
      </w:pPr>
      <w:r w:rsidRPr="00E5490D">
        <w:rPr>
          <w:color w:val="000000"/>
          <w:sz w:val="22"/>
          <w:szCs w:val="22"/>
        </w:rPr>
        <w:t>The first key to multiplying wealth is smart compounding. We automate weekly investments into index funds and ETFs, leaning into dollar-cost averaging and long-term positions. But once we build that momentum, protection becomes the next priority. That means having proper insurance in place. It means writing a will, creating a trust if needed, and designating beneficiaries. It means using tax-advantaged vehicles where possible, like Roth IRAs, UTMA accounts, and real estate with step-up basis advantages, to avoid unnecessary erosion of our estate.</w:t>
      </w:r>
    </w:p>
    <w:p w14:paraId="2FC0E7BD" w14:textId="511457BC" w:rsidR="00ED1397" w:rsidRPr="00E5490D" w:rsidRDefault="00ED1397" w:rsidP="00990A83">
      <w:pPr>
        <w:pStyle w:val="NormalWeb"/>
        <w:rPr>
          <w:color w:val="000000"/>
          <w:sz w:val="22"/>
          <w:szCs w:val="22"/>
        </w:rPr>
      </w:pPr>
      <w:r w:rsidRPr="00E5490D">
        <w:rPr>
          <w:color w:val="000000"/>
          <w:sz w:val="22"/>
          <w:szCs w:val="22"/>
        </w:rPr>
        <w:t xml:space="preserve">But none of that matters if the next generation isn’t ready. That’s where generational wisdom such as mindset, education, transparency, and involvement come in. Generational wealth dies in silence, when kids aren't included in the financial conversations, when assets are transferred without context, when a lack of guidance leads to misuse or dependency. </w:t>
      </w:r>
    </w:p>
    <w:p w14:paraId="11538449" w14:textId="77777777" w:rsidR="00ED1397" w:rsidRPr="00E5490D" w:rsidRDefault="00ED1397" w:rsidP="00ED1397">
      <w:pPr>
        <w:pStyle w:val="NormalWeb"/>
        <w:rPr>
          <w:color w:val="000000"/>
          <w:sz w:val="22"/>
          <w:szCs w:val="22"/>
        </w:rPr>
      </w:pPr>
      <w:r w:rsidRPr="00E5490D">
        <w:rPr>
          <w:color w:val="000000"/>
          <w:sz w:val="22"/>
          <w:szCs w:val="22"/>
        </w:rPr>
        <w:t>It’s not about overwhelming them with financial jargon, it’s about weaving financial literacy into the fabric of everyday life. From showing your kids how to check stock performance, to explaining why you choose a fixed mortgage rate, to involving them in charitable giving or business decisions, these everyday teaching moments build awareness and readiness over time.</w:t>
      </w:r>
    </w:p>
    <w:p w14:paraId="4C069453" w14:textId="77777777" w:rsidR="00ED1397" w:rsidRPr="00E5490D" w:rsidRDefault="00ED1397" w:rsidP="00ED1397">
      <w:pPr>
        <w:pStyle w:val="NormalWeb"/>
        <w:rPr>
          <w:color w:val="000000"/>
          <w:sz w:val="22"/>
          <w:szCs w:val="22"/>
        </w:rPr>
      </w:pPr>
      <w:r w:rsidRPr="00E5490D">
        <w:rPr>
          <w:color w:val="000000"/>
          <w:sz w:val="22"/>
          <w:szCs w:val="22"/>
        </w:rPr>
        <w:t>We’ve also taken a long-game approach. We invest when others are fearful, we hold during downturns, and we teach our son not to chase the hype. When the market dips, we view it as a buying opportunity. This is how we multiply, patiently, deliberately, and consistently. And this is how we protect, by insulating our habits, preparing our family, and structuring our assets wisely.</w:t>
      </w:r>
    </w:p>
    <w:p w14:paraId="60EA2327" w14:textId="129F11A6" w:rsidR="00ED1397" w:rsidRPr="00E5490D" w:rsidRDefault="00ED1397" w:rsidP="00990A83">
      <w:pPr>
        <w:pStyle w:val="NormalWeb"/>
        <w:rPr>
          <w:color w:val="000000"/>
          <w:sz w:val="22"/>
          <w:szCs w:val="22"/>
        </w:rPr>
      </w:pPr>
      <w:r w:rsidRPr="00E5490D">
        <w:rPr>
          <w:color w:val="000000"/>
          <w:sz w:val="22"/>
          <w:szCs w:val="22"/>
        </w:rPr>
        <w:t>The real win is not handing over a portfolio, it’s handing over the</w:t>
      </w:r>
      <w:r w:rsidRPr="00E5490D">
        <w:rPr>
          <w:rStyle w:val="apple-converted-space"/>
          <w:color w:val="000000"/>
          <w:sz w:val="22"/>
          <w:szCs w:val="22"/>
        </w:rPr>
        <w:t> </w:t>
      </w:r>
      <w:r w:rsidRPr="00E5490D">
        <w:rPr>
          <w:rStyle w:val="Emphasis"/>
          <w:color w:val="000000"/>
          <w:sz w:val="22"/>
          <w:szCs w:val="22"/>
        </w:rPr>
        <w:t>wisdom</w:t>
      </w:r>
      <w:r w:rsidRPr="00E5490D">
        <w:rPr>
          <w:rStyle w:val="apple-converted-space"/>
          <w:color w:val="000000"/>
          <w:sz w:val="22"/>
          <w:szCs w:val="22"/>
        </w:rPr>
        <w:t> </w:t>
      </w:r>
      <w:r w:rsidRPr="00E5490D">
        <w:rPr>
          <w:color w:val="000000"/>
          <w:sz w:val="22"/>
          <w:szCs w:val="22"/>
        </w:rPr>
        <w:t>to use that portfolio well. And that starts with us. With how we live, how we teach, and how we plan.</w:t>
      </w:r>
    </w:p>
    <w:p w14:paraId="19CE3482" w14:textId="77777777" w:rsidR="00ED1397" w:rsidRPr="00E5490D" w:rsidRDefault="00ED1397" w:rsidP="00B8338B">
      <w:pPr>
        <w:rPr>
          <w:sz w:val="22"/>
          <w:szCs w:val="22"/>
        </w:rPr>
      </w:pPr>
      <w:r w:rsidRPr="00E5490D">
        <w:rPr>
          <w:rStyle w:val="Strong"/>
          <w:bCs w:val="0"/>
          <w:sz w:val="22"/>
          <w:szCs w:val="22"/>
        </w:rPr>
        <w:t>Building Financial Literacy as a Family – For You and Your Children</w:t>
      </w:r>
    </w:p>
    <w:p w14:paraId="16C114CE" w14:textId="77777777" w:rsidR="00ED1397" w:rsidRPr="00E5490D" w:rsidRDefault="00ED1397" w:rsidP="00ED1397">
      <w:pPr>
        <w:pStyle w:val="NormalWeb"/>
        <w:rPr>
          <w:color w:val="000000"/>
          <w:sz w:val="22"/>
          <w:szCs w:val="22"/>
        </w:rPr>
      </w:pPr>
      <w:r w:rsidRPr="00E5490D">
        <w:rPr>
          <w:color w:val="000000"/>
          <w:sz w:val="22"/>
          <w:szCs w:val="22"/>
        </w:rPr>
        <w:lastRenderedPageBreak/>
        <w:t>Financial literacy is most powerful when it becomes a shared family experience. While schools may teach basic math, very few teach children how to manage money, make investment decisions, or plan. That responsibility, and opportunity, often starts at home.</w:t>
      </w:r>
    </w:p>
    <w:p w14:paraId="0847D172" w14:textId="77777777" w:rsidR="00ED1397" w:rsidRPr="00E5490D" w:rsidRDefault="00ED1397" w:rsidP="00ED1397">
      <w:pPr>
        <w:pStyle w:val="NormalWeb"/>
        <w:rPr>
          <w:color w:val="000000"/>
          <w:sz w:val="22"/>
          <w:szCs w:val="22"/>
        </w:rPr>
      </w:pPr>
      <w:r w:rsidRPr="00E5490D">
        <w:rPr>
          <w:color w:val="000000"/>
          <w:sz w:val="22"/>
          <w:szCs w:val="22"/>
        </w:rPr>
        <w:t>One of the simplest and most effective ways to raise financially capable children is by giving them real-world practice. Providing a weekly or monthly allowance can open the door to important conversations. Instead of letting them spend it all at once, parents can guide children to divide their money into three categories: spending, saving, and giving. This teaches both budgeting and values. A child who regularly saves part of their allowance may grow up with the habit of setting aside money for emergencies and future goals.</w:t>
      </w:r>
    </w:p>
    <w:p w14:paraId="463AB524" w14:textId="77777777" w:rsidR="00ED1397" w:rsidRPr="00E5490D" w:rsidRDefault="00ED1397" w:rsidP="00ED1397">
      <w:pPr>
        <w:pStyle w:val="NormalWeb"/>
        <w:rPr>
          <w:color w:val="000000"/>
          <w:sz w:val="22"/>
          <w:szCs w:val="22"/>
        </w:rPr>
      </w:pPr>
      <w:r w:rsidRPr="00E5490D">
        <w:rPr>
          <w:color w:val="000000"/>
          <w:sz w:val="22"/>
          <w:szCs w:val="22"/>
        </w:rPr>
        <w:t>As children grow older, so should their financial responsibilities. Teenagers can be brought into family budgeting discussions. Understanding how household bills work, such as rent or mortgage payments, groceries, utilities, and transportation, helps them develop awareness of real-life expenses. These conversations also allow them to see how their own choices impact the broader financial picture.</w:t>
      </w:r>
    </w:p>
    <w:p w14:paraId="5543FECB" w14:textId="77777777" w:rsidR="00ED1397" w:rsidRPr="00E5490D" w:rsidRDefault="00ED1397" w:rsidP="00ED1397">
      <w:pPr>
        <w:pStyle w:val="NormalWeb"/>
        <w:rPr>
          <w:color w:val="000000"/>
          <w:sz w:val="22"/>
          <w:szCs w:val="22"/>
        </w:rPr>
      </w:pPr>
      <w:r w:rsidRPr="00E5490D">
        <w:rPr>
          <w:color w:val="000000"/>
          <w:sz w:val="22"/>
          <w:szCs w:val="22"/>
        </w:rPr>
        <w:t>Opening a savings account in a child’s name is another excellent teaching tool. Parents can walk their children through bank statements, showing them how interest grows over time and reinforcing the concept of delayed gratification. These moments provide a strong foundation for lessons on compound growth, smart spending, and goal-setting.</w:t>
      </w:r>
    </w:p>
    <w:p w14:paraId="2C928DFC" w14:textId="77777777" w:rsidR="00ED1397" w:rsidRPr="00E5490D" w:rsidRDefault="00ED1397" w:rsidP="00ED1397">
      <w:pPr>
        <w:pStyle w:val="NormalWeb"/>
        <w:rPr>
          <w:color w:val="000000"/>
          <w:sz w:val="22"/>
          <w:szCs w:val="22"/>
        </w:rPr>
      </w:pPr>
      <w:r w:rsidRPr="00E5490D">
        <w:rPr>
          <w:color w:val="000000"/>
          <w:sz w:val="22"/>
          <w:szCs w:val="22"/>
        </w:rPr>
        <w:t>It’s also important to explain how credit and debt work before children encounter them on their own. Many young adults are offered credit cards in college without fully understanding interest rates or the long-term impact of debt. A family that discusses credit early can help prevent costly mistakes later. Children who learn about responsible borrowing are more likely to build strong credit histories and avoid high-interest traps.</w:t>
      </w:r>
    </w:p>
    <w:p w14:paraId="592C7696" w14:textId="61A92026" w:rsidR="00ED1397" w:rsidRPr="00E5490D" w:rsidRDefault="00ED1397" w:rsidP="00990A83">
      <w:pPr>
        <w:pStyle w:val="NormalWeb"/>
        <w:rPr>
          <w:color w:val="000000"/>
          <w:sz w:val="22"/>
          <w:szCs w:val="22"/>
        </w:rPr>
      </w:pPr>
      <w:r w:rsidRPr="00E5490D">
        <w:rPr>
          <w:color w:val="000000"/>
          <w:sz w:val="22"/>
          <w:szCs w:val="22"/>
        </w:rPr>
        <w:t>When financial literacy becomes part of a family’s culture, it creates a legacy far beyond money. The true inheritance isn’t just an investment account or a property deed, it’s the mindset and knowledge to protect and grow what’s been passed down. Children who understand how money works are more likely to preserve inherited wealth, build on it, and use it to create opportunities for generations to come.</w:t>
      </w:r>
    </w:p>
    <w:p w14:paraId="7E74766B" w14:textId="0566673F" w:rsidR="00990A83" w:rsidRPr="00E5490D" w:rsidRDefault="00990A83" w:rsidP="00990A83">
      <w:pPr>
        <w:pStyle w:val="NormalWeb"/>
        <w:rPr>
          <w:color w:val="000000"/>
          <w:sz w:val="22"/>
          <w:szCs w:val="22"/>
        </w:rPr>
      </w:pPr>
      <w:r w:rsidRPr="00E5490D">
        <w:rPr>
          <w:color w:val="000000"/>
          <w:sz w:val="22"/>
          <w:szCs w:val="22"/>
        </w:rPr>
        <w:t>While saving is the foundational step toward financial security</w:t>
      </w:r>
      <w:r w:rsidR="00023668" w:rsidRPr="00E5490D">
        <w:rPr>
          <w:color w:val="000000"/>
          <w:sz w:val="22"/>
          <w:szCs w:val="22"/>
        </w:rPr>
        <w:t xml:space="preserve">, </w:t>
      </w:r>
      <w:r w:rsidRPr="00E5490D">
        <w:rPr>
          <w:color w:val="000000"/>
          <w:sz w:val="22"/>
          <w:szCs w:val="22"/>
        </w:rPr>
        <w:t>investing is the gateway to long-term wealth creation. Teaching children to invest is one of the most powerful ways to equip them with the tools</w:t>
      </w:r>
      <w:r w:rsidR="00023668" w:rsidRPr="00E5490D">
        <w:rPr>
          <w:color w:val="000000"/>
          <w:sz w:val="22"/>
          <w:szCs w:val="22"/>
        </w:rPr>
        <w:t xml:space="preserve">, </w:t>
      </w:r>
      <w:r w:rsidRPr="00E5490D">
        <w:rPr>
          <w:color w:val="000000"/>
          <w:sz w:val="22"/>
          <w:szCs w:val="22"/>
        </w:rPr>
        <w:t>habits</w:t>
      </w:r>
      <w:r w:rsidR="00023668" w:rsidRPr="00E5490D">
        <w:rPr>
          <w:color w:val="000000"/>
          <w:sz w:val="22"/>
          <w:szCs w:val="22"/>
        </w:rPr>
        <w:t xml:space="preserve">, </w:t>
      </w:r>
      <w:r w:rsidRPr="00E5490D">
        <w:rPr>
          <w:color w:val="000000"/>
          <w:sz w:val="22"/>
          <w:szCs w:val="22"/>
        </w:rPr>
        <w:t>and mindset necessary to build generational wealth. Unlike traditional savings accounts that offer minimal interest and often lose value to inflation over time</w:t>
      </w:r>
      <w:r w:rsidR="00023668" w:rsidRPr="00E5490D">
        <w:rPr>
          <w:color w:val="000000"/>
          <w:sz w:val="22"/>
          <w:szCs w:val="22"/>
        </w:rPr>
        <w:t xml:space="preserve">, </w:t>
      </w:r>
      <w:r w:rsidRPr="00E5490D">
        <w:rPr>
          <w:color w:val="000000"/>
          <w:sz w:val="22"/>
          <w:szCs w:val="22"/>
        </w:rPr>
        <w:t>investing allows money to grow through compounding returns</w:t>
      </w:r>
      <w:r w:rsidR="00023668" w:rsidRPr="00E5490D">
        <w:rPr>
          <w:color w:val="000000"/>
          <w:sz w:val="22"/>
          <w:szCs w:val="22"/>
        </w:rPr>
        <w:t xml:space="preserve">, </w:t>
      </w:r>
      <w:r w:rsidRPr="00E5490D">
        <w:rPr>
          <w:color w:val="000000"/>
          <w:sz w:val="22"/>
          <w:szCs w:val="22"/>
        </w:rPr>
        <w:t>turning small contributions into substantial assets over decades.</w:t>
      </w:r>
    </w:p>
    <w:p w14:paraId="54EFEF04" w14:textId="52876314" w:rsidR="00990A83" w:rsidRPr="00E5490D" w:rsidRDefault="00990A83" w:rsidP="00990A83">
      <w:pPr>
        <w:pStyle w:val="NormalWeb"/>
        <w:rPr>
          <w:color w:val="000000"/>
          <w:sz w:val="22"/>
          <w:szCs w:val="22"/>
        </w:rPr>
      </w:pPr>
      <w:r w:rsidRPr="00E5490D">
        <w:rPr>
          <w:color w:val="000000"/>
          <w:sz w:val="22"/>
          <w:szCs w:val="22"/>
        </w:rPr>
        <w:t>By introducing children to investing early</w:t>
      </w:r>
      <w:r w:rsidR="00023668" w:rsidRPr="00E5490D">
        <w:rPr>
          <w:color w:val="000000"/>
          <w:sz w:val="22"/>
          <w:szCs w:val="22"/>
        </w:rPr>
        <w:t xml:space="preserve">, </w:t>
      </w:r>
      <w:r w:rsidRPr="00E5490D">
        <w:rPr>
          <w:color w:val="000000"/>
          <w:sz w:val="22"/>
          <w:szCs w:val="22"/>
        </w:rPr>
        <w:t>parents not only nurture financial literacy but also help build confidence</w:t>
      </w:r>
      <w:r w:rsidR="00023668" w:rsidRPr="00E5490D">
        <w:rPr>
          <w:color w:val="000000"/>
          <w:sz w:val="22"/>
          <w:szCs w:val="22"/>
        </w:rPr>
        <w:t xml:space="preserve">, </w:t>
      </w:r>
      <w:r w:rsidRPr="00E5490D">
        <w:rPr>
          <w:color w:val="000000"/>
          <w:sz w:val="22"/>
          <w:szCs w:val="22"/>
        </w:rPr>
        <w:t>discipline</w:t>
      </w:r>
      <w:r w:rsidR="00023668" w:rsidRPr="00E5490D">
        <w:rPr>
          <w:color w:val="000000"/>
          <w:sz w:val="22"/>
          <w:szCs w:val="22"/>
        </w:rPr>
        <w:t xml:space="preserve">, </w:t>
      </w:r>
      <w:r w:rsidRPr="00E5490D">
        <w:rPr>
          <w:color w:val="000000"/>
          <w:sz w:val="22"/>
          <w:szCs w:val="22"/>
        </w:rPr>
        <w:t>and a sense of responsibility. Children learn that money isn’t simply something they earn and spend</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it’s a tool that</w:t>
      </w:r>
      <w:r w:rsidR="00023668" w:rsidRPr="00E5490D">
        <w:rPr>
          <w:color w:val="000000"/>
          <w:sz w:val="22"/>
          <w:szCs w:val="22"/>
        </w:rPr>
        <w:t xml:space="preserve">, </w:t>
      </w:r>
      <w:r w:rsidRPr="00E5490D">
        <w:rPr>
          <w:color w:val="000000"/>
          <w:sz w:val="22"/>
          <w:szCs w:val="22"/>
        </w:rPr>
        <w:t>when invested wisely</w:t>
      </w:r>
      <w:r w:rsidR="00023668" w:rsidRPr="00E5490D">
        <w:rPr>
          <w:color w:val="000000"/>
          <w:sz w:val="22"/>
          <w:szCs w:val="22"/>
        </w:rPr>
        <w:t xml:space="preserve">, </w:t>
      </w:r>
      <w:r w:rsidRPr="00E5490D">
        <w:rPr>
          <w:color w:val="000000"/>
          <w:sz w:val="22"/>
          <w:szCs w:val="22"/>
        </w:rPr>
        <w:t>can work on their behalf. Whether their goals are to pay for college</w:t>
      </w:r>
      <w:r w:rsidR="00023668" w:rsidRPr="00E5490D">
        <w:rPr>
          <w:color w:val="000000"/>
          <w:sz w:val="22"/>
          <w:szCs w:val="22"/>
        </w:rPr>
        <w:t xml:space="preserve">, </w:t>
      </w:r>
      <w:r w:rsidRPr="00E5490D">
        <w:rPr>
          <w:color w:val="000000"/>
          <w:sz w:val="22"/>
          <w:szCs w:val="22"/>
        </w:rPr>
        <w:t>buy a first home</w:t>
      </w:r>
      <w:r w:rsidR="00023668" w:rsidRPr="00E5490D">
        <w:rPr>
          <w:color w:val="000000"/>
          <w:sz w:val="22"/>
          <w:szCs w:val="22"/>
        </w:rPr>
        <w:t xml:space="preserve">, </w:t>
      </w:r>
      <w:r w:rsidRPr="00E5490D">
        <w:rPr>
          <w:color w:val="000000"/>
          <w:sz w:val="22"/>
          <w:szCs w:val="22"/>
        </w:rPr>
        <w:t>or retire with independence</w:t>
      </w:r>
      <w:r w:rsidR="00023668" w:rsidRPr="00E5490D">
        <w:rPr>
          <w:color w:val="000000"/>
          <w:sz w:val="22"/>
          <w:szCs w:val="22"/>
        </w:rPr>
        <w:t xml:space="preserve">, </w:t>
      </w:r>
      <w:r w:rsidRPr="00E5490D">
        <w:rPr>
          <w:color w:val="000000"/>
          <w:sz w:val="22"/>
          <w:szCs w:val="22"/>
        </w:rPr>
        <w:t>the principles of investing set the stage for life-long financial empowerment.</w:t>
      </w:r>
    </w:p>
    <w:p w14:paraId="13B147F2" w14:textId="20BA2076" w:rsidR="00990A83" w:rsidRPr="00E5490D" w:rsidRDefault="00990A83" w:rsidP="00990A83">
      <w:pPr>
        <w:pStyle w:val="NormalWeb"/>
        <w:rPr>
          <w:color w:val="000000"/>
          <w:sz w:val="22"/>
          <w:szCs w:val="22"/>
        </w:rPr>
      </w:pPr>
      <w:r w:rsidRPr="00E5490D">
        <w:rPr>
          <w:color w:val="000000"/>
          <w:sz w:val="22"/>
          <w:szCs w:val="22"/>
        </w:rPr>
        <w:t>Investing may seem complex at first</w:t>
      </w:r>
      <w:r w:rsidR="00023668" w:rsidRPr="00E5490D">
        <w:rPr>
          <w:color w:val="000000"/>
          <w:sz w:val="22"/>
          <w:szCs w:val="22"/>
        </w:rPr>
        <w:t xml:space="preserve">, </w:t>
      </w:r>
      <w:r w:rsidRPr="00E5490D">
        <w:rPr>
          <w:color w:val="000000"/>
          <w:sz w:val="22"/>
          <w:szCs w:val="22"/>
        </w:rPr>
        <w:t>but when explained in age-appropriate ways</w:t>
      </w:r>
      <w:r w:rsidR="00023668" w:rsidRPr="00E5490D">
        <w:rPr>
          <w:color w:val="000000"/>
          <w:sz w:val="22"/>
          <w:szCs w:val="22"/>
        </w:rPr>
        <w:t xml:space="preserve">, </w:t>
      </w:r>
      <w:r w:rsidRPr="00E5490D">
        <w:rPr>
          <w:color w:val="000000"/>
          <w:sz w:val="22"/>
          <w:szCs w:val="22"/>
        </w:rPr>
        <w:t>children are surprisingly capable of understanding the key principles. It teaches them to be patient</w:t>
      </w:r>
      <w:r w:rsidR="00023668" w:rsidRPr="00E5490D">
        <w:rPr>
          <w:color w:val="000000"/>
          <w:sz w:val="22"/>
          <w:szCs w:val="22"/>
        </w:rPr>
        <w:t xml:space="preserve">, </w:t>
      </w:r>
      <w:r w:rsidRPr="00E5490D">
        <w:rPr>
          <w:color w:val="000000"/>
          <w:sz w:val="22"/>
          <w:szCs w:val="22"/>
        </w:rPr>
        <w:t>to delay gratification</w:t>
      </w:r>
      <w:r w:rsidR="00023668" w:rsidRPr="00E5490D">
        <w:rPr>
          <w:color w:val="000000"/>
          <w:sz w:val="22"/>
          <w:szCs w:val="22"/>
        </w:rPr>
        <w:t xml:space="preserve">, </w:t>
      </w:r>
      <w:r w:rsidRPr="00E5490D">
        <w:rPr>
          <w:color w:val="000000"/>
          <w:sz w:val="22"/>
          <w:szCs w:val="22"/>
        </w:rPr>
        <w:t>and to think in terms of long-term growth rather than short-term gain. Concepts like stocks</w:t>
      </w:r>
      <w:r w:rsidR="00023668" w:rsidRPr="00E5490D">
        <w:rPr>
          <w:color w:val="000000"/>
          <w:sz w:val="22"/>
          <w:szCs w:val="22"/>
        </w:rPr>
        <w:t xml:space="preserve">, </w:t>
      </w:r>
      <w:r w:rsidRPr="00E5490D">
        <w:rPr>
          <w:color w:val="000000"/>
          <w:sz w:val="22"/>
          <w:szCs w:val="22"/>
        </w:rPr>
        <w:t>bonds</w:t>
      </w:r>
      <w:r w:rsidR="00023668" w:rsidRPr="00E5490D">
        <w:rPr>
          <w:color w:val="000000"/>
          <w:sz w:val="22"/>
          <w:szCs w:val="22"/>
        </w:rPr>
        <w:t xml:space="preserve">, </w:t>
      </w:r>
      <w:r w:rsidRPr="00E5490D">
        <w:rPr>
          <w:color w:val="000000"/>
          <w:sz w:val="22"/>
          <w:szCs w:val="22"/>
        </w:rPr>
        <w:t>ETFs</w:t>
      </w:r>
      <w:r w:rsidR="00023668" w:rsidRPr="00E5490D">
        <w:rPr>
          <w:color w:val="000000"/>
          <w:sz w:val="22"/>
          <w:szCs w:val="22"/>
        </w:rPr>
        <w:t xml:space="preserve">, </w:t>
      </w:r>
      <w:r w:rsidRPr="00E5490D">
        <w:rPr>
          <w:color w:val="000000"/>
          <w:sz w:val="22"/>
          <w:szCs w:val="22"/>
        </w:rPr>
        <w:t>and compound interest can be broken down into practical lessons that make a lasting impression. For example</w:t>
      </w:r>
      <w:r w:rsidR="00023668" w:rsidRPr="00E5490D">
        <w:rPr>
          <w:color w:val="000000"/>
          <w:sz w:val="22"/>
          <w:szCs w:val="22"/>
        </w:rPr>
        <w:t xml:space="preserve">, </w:t>
      </w:r>
      <w:r w:rsidRPr="00E5490D">
        <w:rPr>
          <w:color w:val="000000"/>
          <w:sz w:val="22"/>
          <w:szCs w:val="22"/>
        </w:rPr>
        <w:t>if a 10-year-old invests $1</w:t>
      </w:r>
      <w:r w:rsidR="007C56D5" w:rsidRPr="00E5490D">
        <w:rPr>
          <w:color w:val="000000"/>
          <w:sz w:val="22"/>
          <w:szCs w:val="22"/>
        </w:rPr>
        <w:t>,</w:t>
      </w:r>
      <w:r w:rsidRPr="00E5490D">
        <w:rPr>
          <w:color w:val="000000"/>
          <w:sz w:val="22"/>
          <w:szCs w:val="22"/>
        </w:rPr>
        <w:t xml:space="preserve">000 in an S&amp;P 500 index fund and earns an average </w:t>
      </w:r>
      <w:r w:rsidRPr="00E5490D">
        <w:rPr>
          <w:color w:val="000000"/>
          <w:sz w:val="22"/>
          <w:szCs w:val="22"/>
        </w:rPr>
        <w:lastRenderedPageBreak/>
        <w:t>return of 8% annually</w:t>
      </w:r>
      <w:r w:rsidR="00023668" w:rsidRPr="00E5490D">
        <w:rPr>
          <w:color w:val="000000"/>
          <w:sz w:val="22"/>
          <w:szCs w:val="22"/>
        </w:rPr>
        <w:t xml:space="preserve">, </w:t>
      </w:r>
      <w:r w:rsidRPr="00E5490D">
        <w:rPr>
          <w:color w:val="000000"/>
          <w:sz w:val="22"/>
          <w:szCs w:val="22"/>
        </w:rPr>
        <w:t>that single investment could grow to over $</w:t>
      </w:r>
      <w:r w:rsidR="00E772C4" w:rsidRPr="00E5490D">
        <w:rPr>
          <w:color w:val="000000"/>
          <w:sz w:val="22"/>
          <w:szCs w:val="22"/>
        </w:rPr>
        <w:t>10,000</w:t>
      </w:r>
      <w:r w:rsidRPr="00E5490D">
        <w:rPr>
          <w:color w:val="000000"/>
          <w:sz w:val="22"/>
          <w:szCs w:val="22"/>
        </w:rPr>
        <w:t xml:space="preserve"> by the time they’re 40</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without adding another dollar.</w:t>
      </w:r>
    </w:p>
    <w:p w14:paraId="1321BA13" w14:textId="1F7C12E8" w:rsidR="00990A83" w:rsidRPr="00E5490D" w:rsidRDefault="00990A83" w:rsidP="00990A83">
      <w:pPr>
        <w:pStyle w:val="NormalWeb"/>
        <w:rPr>
          <w:color w:val="000000"/>
          <w:sz w:val="22"/>
          <w:szCs w:val="22"/>
        </w:rPr>
      </w:pPr>
      <w:r w:rsidRPr="00E5490D">
        <w:rPr>
          <w:color w:val="000000"/>
          <w:sz w:val="22"/>
          <w:szCs w:val="22"/>
        </w:rPr>
        <w:t>Children can begin investing as soon as they have earned income or a custodial investment account established on their behalf. Earned income might come from part-time jobs</w:t>
      </w:r>
      <w:r w:rsidR="00023668" w:rsidRPr="00E5490D">
        <w:rPr>
          <w:color w:val="000000"/>
          <w:sz w:val="22"/>
          <w:szCs w:val="22"/>
        </w:rPr>
        <w:t xml:space="preserve">, </w:t>
      </w:r>
      <w:r w:rsidRPr="00E5490D">
        <w:rPr>
          <w:color w:val="000000"/>
          <w:sz w:val="22"/>
          <w:szCs w:val="22"/>
        </w:rPr>
        <w:t>babysitting</w:t>
      </w:r>
      <w:r w:rsidR="00023668" w:rsidRPr="00E5490D">
        <w:rPr>
          <w:color w:val="000000"/>
          <w:sz w:val="22"/>
          <w:szCs w:val="22"/>
        </w:rPr>
        <w:t xml:space="preserve">, </w:t>
      </w:r>
      <w:r w:rsidRPr="00E5490D">
        <w:rPr>
          <w:color w:val="000000"/>
          <w:sz w:val="22"/>
          <w:szCs w:val="22"/>
        </w:rPr>
        <w:t>lawn care</w:t>
      </w:r>
      <w:r w:rsidR="00023668" w:rsidRPr="00E5490D">
        <w:rPr>
          <w:color w:val="000000"/>
          <w:sz w:val="22"/>
          <w:szCs w:val="22"/>
        </w:rPr>
        <w:t xml:space="preserve">, </w:t>
      </w:r>
      <w:r w:rsidRPr="00E5490D">
        <w:rPr>
          <w:color w:val="000000"/>
          <w:sz w:val="22"/>
          <w:szCs w:val="22"/>
        </w:rPr>
        <w:t>or even helping in a family business. This qualifies them to open a custodial Roth IRA</w:t>
      </w:r>
      <w:r w:rsidR="00023668" w:rsidRPr="00E5490D">
        <w:rPr>
          <w:color w:val="000000"/>
          <w:sz w:val="22"/>
          <w:szCs w:val="22"/>
        </w:rPr>
        <w:t xml:space="preserve">, </w:t>
      </w:r>
      <w:r w:rsidRPr="00E5490D">
        <w:rPr>
          <w:color w:val="000000"/>
          <w:sz w:val="22"/>
          <w:szCs w:val="22"/>
        </w:rPr>
        <w:t>where they can contribute up to the annual limit</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$7</w:t>
      </w:r>
      <w:r w:rsidR="007C56D5" w:rsidRPr="00E5490D">
        <w:rPr>
          <w:color w:val="000000"/>
          <w:sz w:val="22"/>
          <w:szCs w:val="22"/>
        </w:rPr>
        <w:t>,</w:t>
      </w:r>
      <w:r w:rsidRPr="00E5490D">
        <w:rPr>
          <w:color w:val="000000"/>
          <w:sz w:val="22"/>
          <w:szCs w:val="22"/>
        </w:rPr>
        <w:t>000 in 2025</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and allow their earnings to grow tax-free. Alternatively</w:t>
      </w:r>
      <w:r w:rsidR="00023668" w:rsidRPr="00E5490D">
        <w:rPr>
          <w:color w:val="000000"/>
          <w:sz w:val="22"/>
          <w:szCs w:val="22"/>
        </w:rPr>
        <w:t xml:space="preserve">, </w:t>
      </w:r>
      <w:r w:rsidRPr="00E5490D">
        <w:rPr>
          <w:color w:val="000000"/>
          <w:sz w:val="22"/>
          <w:szCs w:val="22"/>
        </w:rPr>
        <w:t>parents and grandparents can gift stocks</w:t>
      </w:r>
      <w:r w:rsidR="00023668" w:rsidRPr="00E5490D">
        <w:rPr>
          <w:color w:val="000000"/>
          <w:sz w:val="22"/>
          <w:szCs w:val="22"/>
        </w:rPr>
        <w:t xml:space="preserve">, </w:t>
      </w:r>
      <w:r w:rsidRPr="00E5490D">
        <w:rPr>
          <w:color w:val="000000"/>
          <w:sz w:val="22"/>
          <w:szCs w:val="22"/>
        </w:rPr>
        <w:t>mutual funds</w:t>
      </w:r>
      <w:r w:rsidR="00023668" w:rsidRPr="00E5490D">
        <w:rPr>
          <w:color w:val="000000"/>
          <w:sz w:val="22"/>
          <w:szCs w:val="22"/>
        </w:rPr>
        <w:t xml:space="preserve">, </w:t>
      </w:r>
      <w:r w:rsidRPr="00E5490D">
        <w:rPr>
          <w:color w:val="000000"/>
          <w:sz w:val="22"/>
          <w:szCs w:val="22"/>
        </w:rPr>
        <w:t>or ETFs through custodial brokerage accounts under the Uniform Transfers to Minors Act (UTMA) or Uniform Gifts to Minors Act (UGMA). These accounts are managed by an adult until the child reaches the age of majority</w:t>
      </w:r>
      <w:r w:rsidR="00023668" w:rsidRPr="00E5490D">
        <w:rPr>
          <w:color w:val="000000"/>
          <w:sz w:val="22"/>
          <w:szCs w:val="22"/>
        </w:rPr>
        <w:t xml:space="preserve">, </w:t>
      </w:r>
      <w:r w:rsidRPr="00E5490D">
        <w:rPr>
          <w:color w:val="000000"/>
          <w:sz w:val="22"/>
          <w:szCs w:val="22"/>
        </w:rPr>
        <w:t>and the funds can be used for any purpose</w:t>
      </w:r>
      <w:r w:rsidR="00023668" w:rsidRPr="00E5490D">
        <w:rPr>
          <w:color w:val="000000"/>
          <w:sz w:val="22"/>
          <w:szCs w:val="22"/>
        </w:rPr>
        <w:t xml:space="preserve">, </w:t>
      </w:r>
      <w:r w:rsidRPr="00E5490D">
        <w:rPr>
          <w:color w:val="000000"/>
          <w:sz w:val="22"/>
          <w:szCs w:val="22"/>
        </w:rPr>
        <w:t>not just education.</w:t>
      </w:r>
    </w:p>
    <w:p w14:paraId="73EE1786" w14:textId="524A09F8" w:rsidR="00990A83" w:rsidRPr="00E5490D" w:rsidRDefault="00990A83" w:rsidP="00990A83">
      <w:pPr>
        <w:pStyle w:val="NormalWeb"/>
        <w:rPr>
          <w:color w:val="000000"/>
          <w:sz w:val="22"/>
          <w:szCs w:val="22"/>
        </w:rPr>
      </w:pPr>
      <w:r w:rsidRPr="00E5490D">
        <w:rPr>
          <w:color w:val="000000"/>
          <w:sz w:val="22"/>
          <w:szCs w:val="22"/>
        </w:rPr>
        <w:t>The most accessible investment options for children are those that are simple</w:t>
      </w:r>
      <w:r w:rsidR="00023668" w:rsidRPr="00E5490D">
        <w:rPr>
          <w:color w:val="000000"/>
          <w:sz w:val="22"/>
          <w:szCs w:val="22"/>
        </w:rPr>
        <w:t xml:space="preserve">, </w:t>
      </w:r>
      <w:r w:rsidRPr="00E5490D">
        <w:rPr>
          <w:color w:val="000000"/>
          <w:sz w:val="22"/>
          <w:szCs w:val="22"/>
        </w:rPr>
        <w:t>diversified</w:t>
      </w:r>
      <w:r w:rsidR="00023668" w:rsidRPr="00E5490D">
        <w:rPr>
          <w:color w:val="000000"/>
          <w:sz w:val="22"/>
          <w:szCs w:val="22"/>
        </w:rPr>
        <w:t xml:space="preserve">, </w:t>
      </w:r>
      <w:r w:rsidRPr="00E5490D">
        <w:rPr>
          <w:color w:val="000000"/>
          <w:sz w:val="22"/>
          <w:szCs w:val="22"/>
        </w:rPr>
        <w:t>and steady. Index funds and ETFs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especially those tracking the S&amp;P 500 or the total U.S. stock market</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are ideal for beginners because they spread risk across hundreds of companies and tend to perform well over time. Mutual funds are another option</w:t>
      </w:r>
      <w:r w:rsidR="00023668" w:rsidRPr="00E5490D">
        <w:rPr>
          <w:color w:val="000000"/>
          <w:sz w:val="22"/>
          <w:szCs w:val="22"/>
        </w:rPr>
        <w:t xml:space="preserve">, </w:t>
      </w:r>
      <w:r w:rsidRPr="00E5490D">
        <w:rPr>
          <w:color w:val="000000"/>
          <w:sz w:val="22"/>
          <w:szCs w:val="22"/>
        </w:rPr>
        <w:t xml:space="preserve">offering professional management and diversification. Dividend stocks like Coca-Cola and Johnson &amp; </w:t>
      </w:r>
      <w:proofErr w:type="spellStart"/>
      <w:r w:rsidRPr="00E5490D">
        <w:rPr>
          <w:color w:val="000000"/>
          <w:sz w:val="22"/>
          <w:szCs w:val="22"/>
        </w:rPr>
        <w:t>Johnson</w:t>
      </w:r>
      <w:proofErr w:type="spellEnd"/>
      <w:r w:rsidRPr="00E5490D">
        <w:rPr>
          <w:color w:val="000000"/>
          <w:sz w:val="22"/>
          <w:szCs w:val="22"/>
        </w:rPr>
        <w:t xml:space="preserve"> allow children to see how investments can generate regular income in addition to growth. Fractional shares provide a practical entry point</w:t>
      </w:r>
      <w:r w:rsidR="00023668" w:rsidRPr="00E5490D">
        <w:rPr>
          <w:color w:val="000000"/>
          <w:sz w:val="22"/>
          <w:szCs w:val="22"/>
        </w:rPr>
        <w:t xml:space="preserve">, </w:t>
      </w:r>
      <w:r w:rsidRPr="00E5490D">
        <w:rPr>
          <w:color w:val="000000"/>
          <w:sz w:val="22"/>
          <w:szCs w:val="22"/>
        </w:rPr>
        <w:t>enabling a child to invest $10 into Apple or Google without needing to buy a full share. Bonds</w:t>
      </w:r>
      <w:r w:rsidR="00023668" w:rsidRPr="00E5490D">
        <w:rPr>
          <w:color w:val="000000"/>
          <w:sz w:val="22"/>
          <w:szCs w:val="22"/>
        </w:rPr>
        <w:t xml:space="preserve">, </w:t>
      </w:r>
      <w:r w:rsidRPr="00E5490D">
        <w:rPr>
          <w:color w:val="000000"/>
          <w:sz w:val="22"/>
          <w:szCs w:val="22"/>
        </w:rPr>
        <w:t>while more conservative</w:t>
      </w:r>
      <w:r w:rsidR="00023668" w:rsidRPr="00E5490D">
        <w:rPr>
          <w:color w:val="000000"/>
          <w:sz w:val="22"/>
          <w:szCs w:val="22"/>
        </w:rPr>
        <w:t xml:space="preserve">, </w:t>
      </w:r>
      <w:r w:rsidRPr="00E5490D">
        <w:rPr>
          <w:color w:val="000000"/>
          <w:sz w:val="22"/>
          <w:szCs w:val="22"/>
        </w:rPr>
        <w:t>offer stability</w:t>
      </w:r>
      <w:r w:rsidR="00023668" w:rsidRPr="00E5490D">
        <w:rPr>
          <w:color w:val="000000"/>
          <w:sz w:val="22"/>
          <w:szCs w:val="22"/>
        </w:rPr>
        <w:t xml:space="preserve">, </w:t>
      </w:r>
      <w:r w:rsidRPr="00E5490D">
        <w:rPr>
          <w:color w:val="000000"/>
          <w:sz w:val="22"/>
          <w:szCs w:val="22"/>
        </w:rPr>
        <w:t>and REITs allow exposure to real estate without owning physical property.</w:t>
      </w:r>
    </w:p>
    <w:p w14:paraId="1009610D" w14:textId="20085D4B" w:rsidR="00990A83" w:rsidRPr="00E5490D" w:rsidRDefault="00990A83" w:rsidP="00990A83">
      <w:pPr>
        <w:pStyle w:val="NormalWeb"/>
        <w:rPr>
          <w:color w:val="000000"/>
          <w:sz w:val="22"/>
          <w:szCs w:val="22"/>
        </w:rPr>
      </w:pPr>
      <w:r w:rsidRPr="00E5490D">
        <w:rPr>
          <w:color w:val="000000"/>
          <w:sz w:val="22"/>
          <w:szCs w:val="22"/>
        </w:rPr>
        <w:t>Teaching investing basics starts with the concept of ownership. When a child buys one share of Disney</w:t>
      </w:r>
      <w:r w:rsidR="00023668" w:rsidRPr="00E5490D">
        <w:rPr>
          <w:color w:val="000000"/>
          <w:sz w:val="22"/>
          <w:szCs w:val="22"/>
        </w:rPr>
        <w:t xml:space="preserve">, </w:t>
      </w:r>
      <w:r w:rsidRPr="00E5490D">
        <w:rPr>
          <w:color w:val="000000"/>
          <w:sz w:val="22"/>
          <w:szCs w:val="22"/>
        </w:rPr>
        <w:t>they truly own a piece of that company. They can then begin to understand how a business grows</w:t>
      </w:r>
      <w:r w:rsidR="00023668" w:rsidRPr="00E5490D">
        <w:rPr>
          <w:color w:val="000000"/>
          <w:sz w:val="22"/>
          <w:szCs w:val="22"/>
        </w:rPr>
        <w:t xml:space="preserve">, </w:t>
      </w:r>
      <w:r w:rsidRPr="00E5490D">
        <w:rPr>
          <w:color w:val="000000"/>
          <w:sz w:val="22"/>
          <w:szCs w:val="22"/>
        </w:rPr>
        <w:t>how products influence stock prices</w:t>
      </w:r>
      <w:r w:rsidR="00023668" w:rsidRPr="00E5490D">
        <w:rPr>
          <w:color w:val="000000"/>
          <w:sz w:val="22"/>
          <w:szCs w:val="22"/>
        </w:rPr>
        <w:t xml:space="preserve">, </w:t>
      </w:r>
      <w:r w:rsidRPr="00E5490D">
        <w:rPr>
          <w:color w:val="000000"/>
          <w:sz w:val="22"/>
          <w:szCs w:val="22"/>
        </w:rPr>
        <w:t>and how markets react to news and trends. The next step is understanding compound interest</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the powerful idea that earnings generate more earnings over time. For example</w:t>
      </w:r>
      <w:r w:rsidR="00023668" w:rsidRPr="00E5490D">
        <w:rPr>
          <w:color w:val="000000"/>
          <w:sz w:val="22"/>
          <w:szCs w:val="22"/>
        </w:rPr>
        <w:t xml:space="preserve">, </w:t>
      </w:r>
      <w:r w:rsidRPr="00E5490D">
        <w:rPr>
          <w:color w:val="000000"/>
          <w:sz w:val="22"/>
          <w:szCs w:val="22"/>
        </w:rPr>
        <w:t>$1</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000 invested at 8% annually becomes $2</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158 in 10 years</w:t>
      </w:r>
      <w:r w:rsidR="00023668" w:rsidRPr="00E5490D">
        <w:rPr>
          <w:color w:val="000000"/>
          <w:sz w:val="22"/>
          <w:szCs w:val="22"/>
        </w:rPr>
        <w:t xml:space="preserve">, </w:t>
      </w:r>
      <w:r w:rsidRPr="00E5490D">
        <w:rPr>
          <w:color w:val="000000"/>
          <w:sz w:val="22"/>
          <w:szCs w:val="22"/>
        </w:rPr>
        <w:t>without any new contributions.</w:t>
      </w:r>
    </w:p>
    <w:p w14:paraId="52DCDC74" w14:textId="508B8FF8" w:rsidR="00990A83" w:rsidRPr="00E5490D" w:rsidRDefault="00990A83" w:rsidP="00990A83">
      <w:pPr>
        <w:pStyle w:val="NormalWeb"/>
        <w:rPr>
          <w:color w:val="000000"/>
          <w:sz w:val="22"/>
          <w:szCs w:val="22"/>
        </w:rPr>
      </w:pPr>
      <w:r w:rsidRPr="00E5490D">
        <w:rPr>
          <w:color w:val="000000"/>
          <w:sz w:val="22"/>
          <w:szCs w:val="22"/>
        </w:rPr>
        <w:t>Setting goals helps children stay motivated</w:t>
      </w:r>
      <w:r w:rsidR="00023668" w:rsidRPr="00E5490D">
        <w:rPr>
          <w:color w:val="000000"/>
          <w:sz w:val="22"/>
          <w:szCs w:val="22"/>
        </w:rPr>
        <w:t xml:space="preserve">, </w:t>
      </w:r>
      <w:r w:rsidRPr="00E5490D">
        <w:rPr>
          <w:color w:val="000000"/>
          <w:sz w:val="22"/>
          <w:szCs w:val="22"/>
        </w:rPr>
        <w:t>whether it’s saving for a new bike in the short term or a college education in the long term. To reinforce good habits</w:t>
      </w:r>
      <w:r w:rsidR="00023668" w:rsidRPr="00E5490D">
        <w:rPr>
          <w:color w:val="000000"/>
          <w:sz w:val="22"/>
          <w:szCs w:val="22"/>
        </w:rPr>
        <w:t xml:space="preserve">, </w:t>
      </w:r>
      <w:r w:rsidRPr="00E5490D">
        <w:rPr>
          <w:color w:val="000000"/>
          <w:sz w:val="22"/>
          <w:szCs w:val="22"/>
        </w:rPr>
        <w:t>parents can use stock market simulation games and platforms like Stockpile</w:t>
      </w:r>
      <w:r w:rsidR="00023668" w:rsidRPr="00E5490D">
        <w:rPr>
          <w:color w:val="000000"/>
          <w:sz w:val="22"/>
          <w:szCs w:val="22"/>
        </w:rPr>
        <w:t xml:space="preserve">, </w:t>
      </w:r>
      <w:r w:rsidRPr="00E5490D">
        <w:rPr>
          <w:color w:val="000000"/>
          <w:sz w:val="22"/>
          <w:szCs w:val="22"/>
        </w:rPr>
        <w:t>Greenlight</w:t>
      </w:r>
      <w:r w:rsidR="00023668" w:rsidRPr="00E5490D">
        <w:rPr>
          <w:color w:val="000000"/>
          <w:sz w:val="22"/>
          <w:szCs w:val="22"/>
        </w:rPr>
        <w:t xml:space="preserve">, </w:t>
      </w:r>
      <w:r w:rsidRPr="00E5490D">
        <w:rPr>
          <w:color w:val="000000"/>
          <w:sz w:val="22"/>
          <w:szCs w:val="22"/>
        </w:rPr>
        <w:t xml:space="preserve">or </w:t>
      </w:r>
      <w:proofErr w:type="spellStart"/>
      <w:r w:rsidRPr="00E5490D">
        <w:rPr>
          <w:color w:val="000000"/>
          <w:sz w:val="22"/>
          <w:szCs w:val="22"/>
        </w:rPr>
        <w:t>BusyKid</w:t>
      </w:r>
      <w:proofErr w:type="spellEnd"/>
      <w:r w:rsidR="00023668" w:rsidRPr="00E5490D">
        <w:rPr>
          <w:color w:val="000000"/>
          <w:sz w:val="22"/>
          <w:szCs w:val="22"/>
        </w:rPr>
        <w:t xml:space="preserve">, </w:t>
      </w:r>
      <w:r w:rsidRPr="00E5490D">
        <w:rPr>
          <w:color w:val="000000"/>
          <w:sz w:val="22"/>
          <w:szCs w:val="22"/>
        </w:rPr>
        <w:t>which combine education</w:t>
      </w:r>
      <w:r w:rsidR="00023668" w:rsidRPr="00E5490D">
        <w:rPr>
          <w:color w:val="000000"/>
          <w:sz w:val="22"/>
          <w:szCs w:val="22"/>
        </w:rPr>
        <w:t xml:space="preserve">, </w:t>
      </w:r>
      <w:r w:rsidRPr="00E5490D">
        <w:rPr>
          <w:color w:val="000000"/>
          <w:sz w:val="22"/>
          <w:szCs w:val="22"/>
        </w:rPr>
        <w:t>chores</w:t>
      </w:r>
      <w:r w:rsidR="00023668" w:rsidRPr="00E5490D">
        <w:rPr>
          <w:color w:val="000000"/>
          <w:sz w:val="22"/>
          <w:szCs w:val="22"/>
        </w:rPr>
        <w:t xml:space="preserve">, </w:t>
      </w:r>
      <w:r w:rsidRPr="00E5490D">
        <w:rPr>
          <w:color w:val="000000"/>
          <w:sz w:val="22"/>
          <w:szCs w:val="22"/>
        </w:rPr>
        <w:t>and investing. These tools allow children to invest in brands they recognize and understand</w:t>
      </w:r>
      <w:r w:rsidR="00023668" w:rsidRPr="00E5490D">
        <w:rPr>
          <w:color w:val="000000"/>
          <w:sz w:val="22"/>
          <w:szCs w:val="22"/>
        </w:rPr>
        <w:t xml:space="preserve">, </w:t>
      </w:r>
      <w:r w:rsidRPr="00E5490D">
        <w:rPr>
          <w:color w:val="000000"/>
          <w:sz w:val="22"/>
          <w:szCs w:val="22"/>
        </w:rPr>
        <w:t>track their investments visually</w:t>
      </w:r>
      <w:r w:rsidR="00023668" w:rsidRPr="00E5490D">
        <w:rPr>
          <w:color w:val="000000"/>
          <w:sz w:val="22"/>
          <w:szCs w:val="22"/>
        </w:rPr>
        <w:t xml:space="preserve">, </w:t>
      </w:r>
      <w:r w:rsidRPr="00E5490D">
        <w:rPr>
          <w:color w:val="000000"/>
          <w:sz w:val="22"/>
          <w:szCs w:val="22"/>
        </w:rPr>
        <w:t>and celebrate progress along the way.</w:t>
      </w:r>
    </w:p>
    <w:p w14:paraId="0432516D" w14:textId="465EC5CE" w:rsidR="00990A83" w:rsidRPr="00E5490D" w:rsidRDefault="00990A83" w:rsidP="00990A83">
      <w:pPr>
        <w:pStyle w:val="NormalWeb"/>
        <w:rPr>
          <w:color w:val="000000"/>
          <w:sz w:val="22"/>
          <w:szCs w:val="22"/>
        </w:rPr>
      </w:pPr>
      <w:r w:rsidRPr="00E5490D">
        <w:rPr>
          <w:color w:val="000000"/>
          <w:sz w:val="22"/>
          <w:szCs w:val="22"/>
        </w:rPr>
        <w:t>As they grow more confident</w:t>
      </w:r>
      <w:r w:rsidR="00023668" w:rsidRPr="00E5490D">
        <w:rPr>
          <w:color w:val="000000"/>
          <w:sz w:val="22"/>
          <w:szCs w:val="22"/>
        </w:rPr>
        <w:t xml:space="preserve">, </w:t>
      </w:r>
      <w:r w:rsidRPr="00E5490D">
        <w:rPr>
          <w:color w:val="000000"/>
          <w:sz w:val="22"/>
          <w:szCs w:val="22"/>
        </w:rPr>
        <w:t>children can begin to understand the importance of diversification</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one of the key principles of managing investment risk. Just as it’s risky to put all their toys in one bag</w:t>
      </w:r>
      <w:r w:rsidR="00023668" w:rsidRPr="00E5490D">
        <w:rPr>
          <w:color w:val="000000"/>
          <w:sz w:val="22"/>
          <w:szCs w:val="22"/>
        </w:rPr>
        <w:t xml:space="preserve">, </w:t>
      </w:r>
      <w:r w:rsidRPr="00E5490D">
        <w:rPr>
          <w:color w:val="000000"/>
          <w:sz w:val="22"/>
          <w:szCs w:val="22"/>
        </w:rPr>
        <w:t>it’s risky to put all their money in one stock. Investing across different types of assets (stocks</w:t>
      </w:r>
      <w:r w:rsidR="00023668" w:rsidRPr="00E5490D">
        <w:rPr>
          <w:color w:val="000000"/>
          <w:sz w:val="22"/>
          <w:szCs w:val="22"/>
        </w:rPr>
        <w:t xml:space="preserve">, </w:t>
      </w:r>
      <w:r w:rsidRPr="00E5490D">
        <w:rPr>
          <w:color w:val="000000"/>
          <w:sz w:val="22"/>
          <w:szCs w:val="22"/>
        </w:rPr>
        <w:t>bonds</w:t>
      </w:r>
      <w:r w:rsidR="00023668" w:rsidRPr="00E5490D">
        <w:rPr>
          <w:color w:val="000000"/>
          <w:sz w:val="22"/>
          <w:szCs w:val="22"/>
        </w:rPr>
        <w:t xml:space="preserve">, </w:t>
      </w:r>
      <w:r w:rsidRPr="00E5490D">
        <w:rPr>
          <w:color w:val="000000"/>
          <w:sz w:val="22"/>
          <w:szCs w:val="22"/>
        </w:rPr>
        <w:t>real estate) and industries (tech</w:t>
      </w:r>
      <w:r w:rsidR="00023668" w:rsidRPr="00E5490D">
        <w:rPr>
          <w:color w:val="000000"/>
          <w:sz w:val="22"/>
          <w:szCs w:val="22"/>
        </w:rPr>
        <w:t xml:space="preserve">, </w:t>
      </w:r>
      <w:r w:rsidRPr="00E5490D">
        <w:rPr>
          <w:color w:val="000000"/>
          <w:sz w:val="22"/>
          <w:szCs w:val="22"/>
        </w:rPr>
        <w:t>healthcare</w:t>
      </w:r>
      <w:r w:rsidR="00023668" w:rsidRPr="00E5490D">
        <w:rPr>
          <w:color w:val="000000"/>
          <w:sz w:val="22"/>
          <w:szCs w:val="22"/>
        </w:rPr>
        <w:t xml:space="preserve">, </w:t>
      </w:r>
      <w:r w:rsidRPr="00E5490D">
        <w:rPr>
          <w:color w:val="000000"/>
          <w:sz w:val="22"/>
          <w:szCs w:val="22"/>
        </w:rPr>
        <w:t>consumer goods) spreads out risk and provides stability. A child who might otherwise want to put all $1</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000 into Tesla can learn why spreading that $1</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000 across an S&amp;P 500 ETF</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one that includes Tesla</w:t>
      </w:r>
      <w:r w:rsidR="00023668" w:rsidRPr="00E5490D">
        <w:rPr>
          <w:color w:val="000000"/>
          <w:sz w:val="22"/>
          <w:szCs w:val="22"/>
        </w:rPr>
        <w:t xml:space="preserve">, </w:t>
      </w:r>
      <w:r w:rsidRPr="00E5490D">
        <w:rPr>
          <w:color w:val="000000"/>
          <w:sz w:val="22"/>
          <w:szCs w:val="22"/>
        </w:rPr>
        <w:t>Apple</w:t>
      </w:r>
      <w:r w:rsidR="00023668" w:rsidRPr="00E5490D">
        <w:rPr>
          <w:color w:val="000000"/>
          <w:sz w:val="22"/>
          <w:szCs w:val="22"/>
        </w:rPr>
        <w:t xml:space="preserve">, </w:t>
      </w:r>
      <w:r w:rsidRPr="00E5490D">
        <w:rPr>
          <w:color w:val="000000"/>
          <w:sz w:val="22"/>
          <w:szCs w:val="22"/>
        </w:rPr>
        <w:t>Microsoft</w:t>
      </w:r>
      <w:r w:rsidR="00023668" w:rsidRPr="00E5490D">
        <w:rPr>
          <w:color w:val="000000"/>
          <w:sz w:val="22"/>
          <w:szCs w:val="22"/>
        </w:rPr>
        <w:t xml:space="preserve">, </w:t>
      </w:r>
      <w:r w:rsidRPr="00E5490D">
        <w:rPr>
          <w:color w:val="000000"/>
          <w:sz w:val="22"/>
          <w:szCs w:val="22"/>
        </w:rPr>
        <w:t>and hundreds of other companies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can be a smarter and safer decision.</w:t>
      </w:r>
      <w:r w:rsidR="00E772C4" w:rsidRPr="00E5490D">
        <w:rPr>
          <w:color w:val="000000"/>
          <w:sz w:val="22"/>
          <w:szCs w:val="22"/>
        </w:rPr>
        <w:t xml:space="preserve"> </w:t>
      </w:r>
      <w:r w:rsidRPr="00E5490D">
        <w:rPr>
          <w:color w:val="000000"/>
          <w:sz w:val="22"/>
          <w:szCs w:val="22"/>
        </w:rPr>
        <w:t>Avoiding common investing mistakes is just as important as knowing what to do. Children should be warned against chasing trendy or “hot” stocks</w:t>
      </w:r>
      <w:r w:rsidR="00023668" w:rsidRPr="00E5490D">
        <w:rPr>
          <w:color w:val="000000"/>
          <w:sz w:val="22"/>
          <w:szCs w:val="22"/>
        </w:rPr>
        <w:t xml:space="preserve">, </w:t>
      </w:r>
      <w:r w:rsidRPr="00E5490D">
        <w:rPr>
          <w:color w:val="000000"/>
          <w:sz w:val="22"/>
          <w:szCs w:val="22"/>
        </w:rPr>
        <w:t>which often rise quickly but fall just as fast. Instead</w:t>
      </w:r>
      <w:r w:rsidR="00023668" w:rsidRPr="00E5490D">
        <w:rPr>
          <w:color w:val="000000"/>
          <w:sz w:val="22"/>
          <w:szCs w:val="22"/>
        </w:rPr>
        <w:t xml:space="preserve">, </w:t>
      </w:r>
      <w:r w:rsidRPr="00E5490D">
        <w:rPr>
          <w:color w:val="000000"/>
          <w:sz w:val="22"/>
          <w:szCs w:val="22"/>
        </w:rPr>
        <w:t>they should stick to diversified funds and long-term thinking. Frequent trading should be discouraged</w:t>
      </w:r>
      <w:r w:rsidR="00023668" w:rsidRPr="00E5490D">
        <w:rPr>
          <w:color w:val="000000"/>
          <w:sz w:val="22"/>
          <w:szCs w:val="22"/>
        </w:rPr>
        <w:t xml:space="preserve">, </w:t>
      </w:r>
      <w:r w:rsidRPr="00E5490D">
        <w:rPr>
          <w:color w:val="000000"/>
          <w:sz w:val="22"/>
          <w:szCs w:val="22"/>
        </w:rPr>
        <w:t>as it not only incurs fees but also taxes that eat into returns. They should understand that every investment carries risk</w:t>
      </w:r>
      <w:r w:rsidR="00023668" w:rsidRPr="00E5490D">
        <w:rPr>
          <w:color w:val="000000"/>
          <w:sz w:val="22"/>
          <w:szCs w:val="22"/>
        </w:rPr>
        <w:t xml:space="preserve">, </w:t>
      </w:r>
      <w:r w:rsidRPr="00E5490D">
        <w:rPr>
          <w:color w:val="000000"/>
          <w:sz w:val="22"/>
          <w:szCs w:val="22"/>
        </w:rPr>
        <w:t>but that risk can be managed</w:t>
      </w:r>
      <w:r w:rsidR="00023668" w:rsidRPr="00E5490D">
        <w:rPr>
          <w:color w:val="000000"/>
          <w:sz w:val="22"/>
          <w:szCs w:val="22"/>
        </w:rPr>
        <w:t xml:space="preserve">, </w:t>
      </w:r>
      <w:r w:rsidRPr="00E5490D">
        <w:rPr>
          <w:color w:val="000000"/>
          <w:sz w:val="22"/>
          <w:szCs w:val="22"/>
        </w:rPr>
        <w:t>and that investing is about years and decades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not days and weeks.</w:t>
      </w:r>
    </w:p>
    <w:p w14:paraId="277E6A88" w14:textId="61875694" w:rsidR="00990A83" w:rsidRPr="00E5490D" w:rsidRDefault="00990A83" w:rsidP="00E772C4">
      <w:pPr>
        <w:pStyle w:val="NormalWeb"/>
        <w:rPr>
          <w:color w:val="000000"/>
          <w:sz w:val="22"/>
          <w:szCs w:val="22"/>
        </w:rPr>
      </w:pPr>
      <w:r w:rsidRPr="00E5490D">
        <w:rPr>
          <w:color w:val="000000"/>
          <w:sz w:val="22"/>
          <w:szCs w:val="22"/>
        </w:rPr>
        <w:t>Parents can help by making investing a shared activity. Monthly check-ins to review performance</w:t>
      </w:r>
      <w:r w:rsidR="00023668" w:rsidRPr="00E5490D">
        <w:rPr>
          <w:color w:val="000000"/>
          <w:sz w:val="22"/>
          <w:szCs w:val="22"/>
        </w:rPr>
        <w:t xml:space="preserve">, </w:t>
      </w:r>
      <w:r w:rsidRPr="00E5490D">
        <w:rPr>
          <w:color w:val="000000"/>
          <w:sz w:val="22"/>
          <w:szCs w:val="22"/>
        </w:rPr>
        <w:t>track progress using charts and graphs</w:t>
      </w:r>
      <w:r w:rsidR="00023668" w:rsidRPr="00E5490D">
        <w:rPr>
          <w:color w:val="000000"/>
          <w:sz w:val="22"/>
          <w:szCs w:val="22"/>
        </w:rPr>
        <w:t xml:space="preserve">, </w:t>
      </w:r>
      <w:r w:rsidRPr="00E5490D">
        <w:rPr>
          <w:color w:val="000000"/>
          <w:sz w:val="22"/>
          <w:szCs w:val="22"/>
        </w:rPr>
        <w:t>and adjust based on changing goals can turn this into a bonding experience. Enabling automatic dividend reinvestment helps investments grow faster</w:t>
      </w:r>
      <w:r w:rsidR="00023668" w:rsidRPr="00E5490D">
        <w:rPr>
          <w:color w:val="000000"/>
          <w:sz w:val="22"/>
          <w:szCs w:val="22"/>
        </w:rPr>
        <w:t xml:space="preserve">, </w:t>
      </w:r>
      <w:r w:rsidRPr="00E5490D">
        <w:rPr>
          <w:color w:val="000000"/>
          <w:sz w:val="22"/>
          <w:szCs w:val="22"/>
        </w:rPr>
        <w:t>and transitioning to more stable investments as the child matures can prepare them for adult financial responsibilities.</w:t>
      </w:r>
      <w:r w:rsidR="00E772C4" w:rsidRPr="00E5490D">
        <w:rPr>
          <w:color w:val="000000"/>
          <w:sz w:val="22"/>
          <w:szCs w:val="22"/>
        </w:rPr>
        <w:t xml:space="preserve"> </w:t>
      </w:r>
    </w:p>
    <w:p w14:paraId="37C999E1" w14:textId="0DA150A8" w:rsidR="00990A83" w:rsidRPr="00E5490D" w:rsidRDefault="00E772C4" w:rsidP="00990A83">
      <w:pPr>
        <w:pStyle w:val="NormalWeb"/>
        <w:rPr>
          <w:color w:val="000000"/>
          <w:sz w:val="22"/>
          <w:szCs w:val="22"/>
        </w:rPr>
      </w:pPr>
      <w:r w:rsidRPr="00E5490D">
        <w:rPr>
          <w:color w:val="000000"/>
          <w:sz w:val="22"/>
          <w:szCs w:val="22"/>
        </w:rPr>
        <w:lastRenderedPageBreak/>
        <w:t xml:space="preserve">Today’s technology also supports educational apps that simulate investing, making the experience engaging and fun before real money is involved. Children can explore how markets work, track fake portfolios, and build confidence before moving on to actual </w:t>
      </w:r>
      <w:proofErr w:type="spellStart"/>
      <w:proofErr w:type="gramStart"/>
      <w:r w:rsidRPr="00E5490D">
        <w:rPr>
          <w:color w:val="000000"/>
          <w:sz w:val="22"/>
          <w:szCs w:val="22"/>
        </w:rPr>
        <w:t>investments.There</w:t>
      </w:r>
      <w:proofErr w:type="spellEnd"/>
      <w:proofErr w:type="gramEnd"/>
      <w:r w:rsidRPr="00E5490D">
        <w:rPr>
          <w:color w:val="000000"/>
          <w:sz w:val="22"/>
          <w:szCs w:val="22"/>
        </w:rPr>
        <w:t xml:space="preserve"> are</w:t>
      </w:r>
      <w:r w:rsidR="00990A83" w:rsidRPr="00E5490D">
        <w:rPr>
          <w:color w:val="000000"/>
          <w:sz w:val="22"/>
          <w:szCs w:val="22"/>
        </w:rPr>
        <w:t xml:space="preserve"> platforms make investing for kids easy</w:t>
      </w:r>
      <w:r w:rsidR="00023668" w:rsidRPr="00E5490D">
        <w:rPr>
          <w:color w:val="000000"/>
          <w:sz w:val="22"/>
          <w:szCs w:val="22"/>
        </w:rPr>
        <w:t xml:space="preserve">, </w:t>
      </w:r>
      <w:r w:rsidR="00990A83" w:rsidRPr="00E5490D">
        <w:rPr>
          <w:color w:val="000000"/>
          <w:sz w:val="22"/>
          <w:szCs w:val="22"/>
        </w:rPr>
        <w:t>accessible</w:t>
      </w:r>
      <w:r w:rsidR="00023668" w:rsidRPr="00E5490D">
        <w:rPr>
          <w:color w:val="000000"/>
          <w:sz w:val="22"/>
          <w:szCs w:val="22"/>
        </w:rPr>
        <w:t xml:space="preserve">, </w:t>
      </w:r>
      <w:r w:rsidR="00990A83" w:rsidRPr="00E5490D">
        <w:rPr>
          <w:color w:val="000000"/>
          <w:sz w:val="22"/>
          <w:szCs w:val="22"/>
        </w:rPr>
        <w:t xml:space="preserve">and affordable. Fidelity Youth offers a fee-free custodial brokerage account with fractional shares and educational resources. Stockpile allows family and friends to gift stocks and fractional shares with a $5 minimum. Greenlight combines a debit card with saving and investing tools and full parental control. </w:t>
      </w:r>
      <w:proofErr w:type="spellStart"/>
      <w:r w:rsidR="00990A83" w:rsidRPr="00E5490D">
        <w:rPr>
          <w:color w:val="000000"/>
          <w:sz w:val="22"/>
          <w:szCs w:val="22"/>
        </w:rPr>
        <w:t>BusyKid</w:t>
      </w:r>
      <w:proofErr w:type="spellEnd"/>
      <w:r w:rsidR="00990A83" w:rsidRPr="00E5490D">
        <w:rPr>
          <w:color w:val="000000"/>
          <w:sz w:val="22"/>
          <w:szCs w:val="22"/>
        </w:rPr>
        <w:t xml:space="preserve"> links chores to earnings and investments</w:t>
      </w:r>
      <w:r w:rsidR="00023668" w:rsidRPr="00E5490D">
        <w:rPr>
          <w:color w:val="000000"/>
          <w:sz w:val="22"/>
          <w:szCs w:val="22"/>
        </w:rPr>
        <w:t xml:space="preserve">, </w:t>
      </w:r>
      <w:r w:rsidR="00990A83" w:rsidRPr="00E5490D">
        <w:rPr>
          <w:color w:val="000000"/>
          <w:sz w:val="22"/>
          <w:szCs w:val="22"/>
        </w:rPr>
        <w:t>while Acorns Early automates investing for long-term goals with a small monthly fee.</w:t>
      </w:r>
    </w:p>
    <w:p w14:paraId="42D6626B" w14:textId="77777777" w:rsidR="00ED1397" w:rsidRPr="00E5490D" w:rsidRDefault="00ED1397" w:rsidP="00B8338B">
      <w:pPr>
        <w:rPr>
          <w:b/>
          <w:sz w:val="22"/>
          <w:szCs w:val="22"/>
        </w:rPr>
      </w:pPr>
      <w:r w:rsidRPr="00E5490D">
        <w:rPr>
          <w:b/>
          <w:sz w:val="22"/>
          <w:szCs w:val="22"/>
        </w:rPr>
        <w:t>Teaching Kids About Money (Age-by-Age Guide)</w:t>
      </w:r>
    </w:p>
    <w:p w14:paraId="358A6B41" w14:textId="77777777" w:rsidR="00ED1397" w:rsidRPr="00E5490D" w:rsidRDefault="00ED1397" w:rsidP="00ED1397">
      <w:pPr>
        <w:pStyle w:val="NormalWeb"/>
        <w:rPr>
          <w:color w:val="000000"/>
          <w:sz w:val="22"/>
          <w:szCs w:val="22"/>
        </w:rPr>
      </w:pPr>
      <w:r w:rsidRPr="00E5490D">
        <w:rPr>
          <w:color w:val="000000"/>
          <w:sz w:val="22"/>
          <w:szCs w:val="22"/>
        </w:rPr>
        <w:t>Financial literacy doesn’t begin in adulthood, it starts the moment a child is first introduced to the concept of money. According to research from Harvard’s Graduate School of Education and the Wharton School of Business, early exposure to financial principles has a lasting impact on how individuals manage, grow, and protect wealth throughout their lives. Children who learn about money in developmentally appropriate ways are significantly more likely to budget, save, invest, and avoid debt in adulthood. More importantly, they grow into confident financial decision-makers who carry the values and discipline necessary to continue building generational wealth.</w:t>
      </w:r>
    </w:p>
    <w:p w14:paraId="1A4161ED" w14:textId="77777777" w:rsidR="00ED1397" w:rsidRPr="00E5490D" w:rsidRDefault="00ED1397" w:rsidP="00ED1397">
      <w:pPr>
        <w:pStyle w:val="NormalWeb"/>
        <w:rPr>
          <w:color w:val="000000"/>
          <w:sz w:val="22"/>
          <w:szCs w:val="22"/>
        </w:rPr>
      </w:pPr>
      <w:r w:rsidRPr="00E5490D">
        <w:rPr>
          <w:color w:val="000000"/>
          <w:sz w:val="22"/>
          <w:szCs w:val="22"/>
        </w:rPr>
        <w:t>The key to raising financially empowered children is to start early, keep the learning hands-on, and tailor lessons to their developmental stage. Below is a practical, research-backed roadmap that guides you through what to teach at each age and how to do it effectively.</w:t>
      </w:r>
    </w:p>
    <w:p w14:paraId="5956753F" w14:textId="77777777" w:rsidR="00ED1397" w:rsidRPr="00E5490D" w:rsidRDefault="00ED1397" w:rsidP="00ED1397">
      <w:pPr>
        <w:pStyle w:val="NormalWeb"/>
        <w:rPr>
          <w:color w:val="000000"/>
          <w:sz w:val="22"/>
          <w:szCs w:val="22"/>
        </w:rPr>
      </w:pPr>
      <w:r w:rsidRPr="00E5490D">
        <w:rPr>
          <w:rStyle w:val="Strong"/>
          <w:b w:val="0"/>
          <w:color w:val="000000"/>
          <w:sz w:val="22"/>
          <w:szCs w:val="22"/>
        </w:rPr>
        <w:t>Ages 3–5: Introduction to Money</w:t>
      </w:r>
    </w:p>
    <w:p w14:paraId="64DCDBE9" w14:textId="77777777" w:rsidR="00ED1397" w:rsidRPr="00E5490D" w:rsidRDefault="00ED1397" w:rsidP="00ED1397">
      <w:pPr>
        <w:pStyle w:val="NormalWeb"/>
        <w:rPr>
          <w:color w:val="000000"/>
          <w:sz w:val="22"/>
          <w:szCs w:val="22"/>
        </w:rPr>
      </w:pPr>
      <w:r w:rsidRPr="00E5490D">
        <w:rPr>
          <w:color w:val="000000"/>
          <w:sz w:val="22"/>
          <w:szCs w:val="22"/>
        </w:rPr>
        <w:t>At this early age, the goal is to make money tangible and relatable. Children are naturally curious, and this is the perfect time to start building awareness. Begin by teaching the names and values of coins and bills. Show them the difference between a penny and a quarter, a one-dollar bill and a five. Make it visual, use real money or play money to create a “pretend store” where they can practice buying and selling.</w:t>
      </w:r>
    </w:p>
    <w:p w14:paraId="07ED5450" w14:textId="77777777" w:rsidR="00ED1397" w:rsidRPr="00E5490D" w:rsidRDefault="00ED1397" w:rsidP="00ED1397">
      <w:pPr>
        <w:pStyle w:val="NormalWeb"/>
        <w:rPr>
          <w:color w:val="000000"/>
          <w:sz w:val="22"/>
          <w:szCs w:val="22"/>
        </w:rPr>
      </w:pPr>
      <w:r w:rsidRPr="00E5490D">
        <w:rPr>
          <w:color w:val="000000"/>
          <w:sz w:val="22"/>
          <w:szCs w:val="22"/>
        </w:rPr>
        <w:t>Introduce the concept of needs versus wants through everyday examples. Is a toy a need or a want? What about groceries? These conversations help children begin to categorize their desires and understand that money has limits. You can also introduce a small allowance or token system where they earn coins for helpful behaviors and choose how to spend them. Watching the cause-and-effect play out, saving up coins for a toy, for example, lays the groundwork for delayed gratification and financial agency.</w:t>
      </w:r>
    </w:p>
    <w:p w14:paraId="36C82C4C" w14:textId="77777777" w:rsidR="00ED1397" w:rsidRPr="00E5490D" w:rsidRDefault="00ED1397" w:rsidP="00ED1397">
      <w:pPr>
        <w:pStyle w:val="NormalWeb"/>
        <w:rPr>
          <w:color w:val="000000"/>
          <w:sz w:val="22"/>
          <w:szCs w:val="22"/>
        </w:rPr>
      </w:pPr>
      <w:r w:rsidRPr="00E5490D">
        <w:rPr>
          <w:rStyle w:val="Strong"/>
          <w:b w:val="0"/>
          <w:color w:val="000000"/>
          <w:sz w:val="22"/>
          <w:szCs w:val="22"/>
        </w:rPr>
        <w:t>Ages 6–9: Earning and Saving</w:t>
      </w:r>
    </w:p>
    <w:p w14:paraId="38583208" w14:textId="77777777" w:rsidR="00ED1397" w:rsidRPr="00E5490D" w:rsidRDefault="00ED1397" w:rsidP="00ED1397">
      <w:pPr>
        <w:pStyle w:val="NormalWeb"/>
        <w:rPr>
          <w:color w:val="000000"/>
          <w:sz w:val="22"/>
          <w:szCs w:val="22"/>
        </w:rPr>
      </w:pPr>
      <w:r w:rsidRPr="00E5490D">
        <w:rPr>
          <w:color w:val="000000"/>
          <w:sz w:val="22"/>
          <w:szCs w:val="22"/>
        </w:rPr>
        <w:t>As kids begin to develop math skills and independence, this is a natural time to introduce the idea that money is earned through work. Tie allowance to age-appropriate chores, such as setting the table or watering plants, to reinforce the value of effort and responsibility. When they earn money, teach them to divide it into categories: spending, saving, and giving.</w:t>
      </w:r>
    </w:p>
    <w:p w14:paraId="2A842F41" w14:textId="77777777" w:rsidR="00ED1397" w:rsidRPr="00E5490D" w:rsidRDefault="00ED1397" w:rsidP="00ED1397">
      <w:pPr>
        <w:pStyle w:val="NormalWeb"/>
        <w:rPr>
          <w:color w:val="000000"/>
          <w:sz w:val="22"/>
          <w:szCs w:val="22"/>
        </w:rPr>
      </w:pPr>
      <w:r w:rsidRPr="00E5490D">
        <w:rPr>
          <w:color w:val="000000"/>
          <w:sz w:val="22"/>
          <w:szCs w:val="22"/>
        </w:rPr>
        <w:t>Clear jars work well for this purpose, they provide visual reinforcement as the money grows. You can also introduce simple digital tools like Greenlight to teach real-world applications. Talk about setting short-term savings goals. Maybe your child wants a new toy or game, help them calculate how many weeks of saving it will take to get there. Learning to wait for something they want reinforces patience and strategic thinking.</w:t>
      </w:r>
    </w:p>
    <w:p w14:paraId="2C159BFE" w14:textId="77777777" w:rsidR="00ED1397" w:rsidRPr="00E5490D" w:rsidRDefault="00ED1397" w:rsidP="00ED1397">
      <w:pPr>
        <w:pStyle w:val="NormalWeb"/>
        <w:rPr>
          <w:color w:val="000000"/>
          <w:sz w:val="22"/>
          <w:szCs w:val="22"/>
        </w:rPr>
      </w:pPr>
      <w:r w:rsidRPr="00E5490D">
        <w:rPr>
          <w:color w:val="000000"/>
          <w:sz w:val="22"/>
          <w:szCs w:val="22"/>
        </w:rPr>
        <w:lastRenderedPageBreak/>
        <w:t>Use this stage to begin normalizing money conversations. Let your child see you budgeting or planning grocery trips. Talk about how you compare prices or wait for sales. They’re watching, and absorbing, more than you realize.</w:t>
      </w:r>
    </w:p>
    <w:p w14:paraId="540E2EC5" w14:textId="77777777" w:rsidR="00ED1397" w:rsidRPr="00E5490D" w:rsidRDefault="00ED1397" w:rsidP="00ED1397">
      <w:pPr>
        <w:pStyle w:val="NormalWeb"/>
        <w:rPr>
          <w:color w:val="000000"/>
          <w:sz w:val="22"/>
          <w:szCs w:val="22"/>
        </w:rPr>
      </w:pPr>
      <w:r w:rsidRPr="00E5490D">
        <w:rPr>
          <w:rStyle w:val="Strong"/>
          <w:b w:val="0"/>
          <w:color w:val="000000"/>
          <w:sz w:val="22"/>
          <w:szCs w:val="22"/>
        </w:rPr>
        <w:t>Ages 10–12: Budgeting and Smart Spending</w:t>
      </w:r>
    </w:p>
    <w:p w14:paraId="3F25310E" w14:textId="5CA08D38" w:rsidR="00ED1397" w:rsidRPr="00E5490D" w:rsidRDefault="00ED1397" w:rsidP="00ED1397">
      <w:pPr>
        <w:pStyle w:val="NormalWeb"/>
        <w:rPr>
          <w:color w:val="000000"/>
          <w:sz w:val="22"/>
          <w:szCs w:val="22"/>
        </w:rPr>
      </w:pPr>
      <w:r w:rsidRPr="00E5490D">
        <w:rPr>
          <w:color w:val="000000"/>
          <w:sz w:val="22"/>
          <w:szCs w:val="22"/>
        </w:rPr>
        <w:t>Now your child is ready for more structured financial concepts. This is the ideal window to introduce the basics of budgeting. Create a simple worksheet or use a free app that helps them track their “income” (from chores, birthday money, or small tasks) and “expenses</w:t>
      </w:r>
      <w:r w:rsidR="006E27D7">
        <w:rPr>
          <w:color w:val="000000"/>
          <w:sz w:val="22"/>
          <w:szCs w:val="22"/>
        </w:rPr>
        <w:t>”</w:t>
      </w:r>
      <w:r w:rsidRPr="00E5490D">
        <w:rPr>
          <w:color w:val="000000"/>
          <w:sz w:val="22"/>
          <w:szCs w:val="22"/>
        </w:rPr>
        <w:t xml:space="preserve"> Let them set goals and review how much they’ve saved, spent, and donated each month.</w:t>
      </w:r>
    </w:p>
    <w:p w14:paraId="10D7B8BC" w14:textId="77777777" w:rsidR="00ED1397" w:rsidRPr="00E5490D" w:rsidRDefault="00ED1397" w:rsidP="00ED1397">
      <w:pPr>
        <w:pStyle w:val="NormalWeb"/>
        <w:rPr>
          <w:color w:val="000000"/>
          <w:sz w:val="22"/>
          <w:szCs w:val="22"/>
        </w:rPr>
      </w:pPr>
      <w:r w:rsidRPr="00E5490D">
        <w:rPr>
          <w:color w:val="000000"/>
          <w:sz w:val="22"/>
          <w:szCs w:val="22"/>
        </w:rPr>
        <w:t>Use real-life situations to practice decision-making. When shopping, challenge them to compare two items, what costs more? Which has better value? What would happen if they bought the cheaper version and saved the difference? These small exercises develop their critical thinking and reduce susceptibility to impulse buying or marketing gimmicks.</w:t>
      </w:r>
    </w:p>
    <w:p w14:paraId="3ED6C52F" w14:textId="77777777" w:rsidR="00ED1397" w:rsidRPr="00E5490D" w:rsidRDefault="00ED1397" w:rsidP="00ED1397">
      <w:pPr>
        <w:pStyle w:val="NormalWeb"/>
        <w:rPr>
          <w:color w:val="000000"/>
          <w:sz w:val="22"/>
          <w:szCs w:val="22"/>
        </w:rPr>
      </w:pPr>
      <w:r w:rsidRPr="00E5490D">
        <w:rPr>
          <w:color w:val="000000"/>
          <w:sz w:val="22"/>
          <w:szCs w:val="22"/>
        </w:rPr>
        <w:t>Help them plan for larger purchases by breaking the price down into weekly savings goals. Celebrate when they reach the target, it builds pride and a sense of accomplishment. Teaching kids to delay gratification at this age helps them resist peer pressure and develop lifelong financial discipline.</w:t>
      </w:r>
    </w:p>
    <w:p w14:paraId="50578174" w14:textId="77777777" w:rsidR="00ED1397" w:rsidRPr="00E5490D" w:rsidRDefault="00ED1397" w:rsidP="00ED1397">
      <w:pPr>
        <w:pStyle w:val="NormalWeb"/>
        <w:rPr>
          <w:color w:val="000000"/>
          <w:sz w:val="22"/>
          <w:szCs w:val="22"/>
        </w:rPr>
      </w:pPr>
      <w:r w:rsidRPr="00E5490D">
        <w:rPr>
          <w:rStyle w:val="Strong"/>
          <w:b w:val="0"/>
          <w:color w:val="000000"/>
          <w:sz w:val="22"/>
          <w:szCs w:val="22"/>
        </w:rPr>
        <w:t>Ages 13–15: Banking and Income</w:t>
      </w:r>
    </w:p>
    <w:p w14:paraId="480E0FC3" w14:textId="77777777" w:rsidR="00ED1397" w:rsidRPr="00E5490D" w:rsidRDefault="00ED1397" w:rsidP="00ED1397">
      <w:pPr>
        <w:pStyle w:val="NormalWeb"/>
        <w:rPr>
          <w:color w:val="000000"/>
          <w:sz w:val="22"/>
          <w:szCs w:val="22"/>
        </w:rPr>
      </w:pPr>
      <w:r w:rsidRPr="00E5490D">
        <w:rPr>
          <w:color w:val="000000"/>
          <w:sz w:val="22"/>
          <w:szCs w:val="22"/>
        </w:rPr>
        <w:t>As they enter their teenage years, your child is ready for real-world money management. Open a youth checking account with a debit card, and teach them how to track balances, avoid overdraft fees, and practice digital safety. Walk them through how banks make money, how interest works, and how to keep passwords secure.</w:t>
      </w:r>
    </w:p>
    <w:p w14:paraId="5E7F96C3" w14:textId="77777777" w:rsidR="00ED1397" w:rsidRPr="00E5490D" w:rsidRDefault="00ED1397" w:rsidP="00ED1397">
      <w:pPr>
        <w:pStyle w:val="NormalWeb"/>
        <w:rPr>
          <w:color w:val="000000"/>
          <w:sz w:val="22"/>
          <w:szCs w:val="22"/>
        </w:rPr>
      </w:pPr>
      <w:r w:rsidRPr="00E5490D">
        <w:rPr>
          <w:color w:val="000000"/>
          <w:sz w:val="22"/>
          <w:szCs w:val="22"/>
        </w:rPr>
        <w:t>If they’re ready, introduce part-time work opportunities like babysitting, tutoring, or pet sitting. Let them manage income from these jobs independently, with some light oversight. Encourage them to use financial literacy apps that simulate real-life money situations. Explain the differences between needs and wants at a teen level: clothes for school versus trend-based splurges, for example.</w:t>
      </w:r>
    </w:p>
    <w:p w14:paraId="5FC79865" w14:textId="77777777" w:rsidR="00ED1397" w:rsidRPr="00E5490D" w:rsidRDefault="00ED1397" w:rsidP="00ED1397">
      <w:pPr>
        <w:pStyle w:val="NormalWeb"/>
        <w:rPr>
          <w:color w:val="000000"/>
          <w:sz w:val="22"/>
          <w:szCs w:val="22"/>
        </w:rPr>
      </w:pPr>
      <w:r w:rsidRPr="00E5490D">
        <w:rPr>
          <w:color w:val="000000"/>
          <w:sz w:val="22"/>
          <w:szCs w:val="22"/>
        </w:rPr>
        <w:t>Assign them partial responsibility for certain personal expenses like entertainment, outings with friends, or even phone bills. The goal is to transition them from passive observers to active participants in their own financial lives.</w:t>
      </w:r>
    </w:p>
    <w:p w14:paraId="072E4791" w14:textId="77777777" w:rsidR="00ED1397" w:rsidRPr="00E5490D" w:rsidRDefault="00ED1397" w:rsidP="00ED1397">
      <w:pPr>
        <w:pStyle w:val="NormalWeb"/>
        <w:rPr>
          <w:color w:val="000000"/>
          <w:sz w:val="22"/>
          <w:szCs w:val="22"/>
        </w:rPr>
      </w:pPr>
      <w:r w:rsidRPr="00E5490D">
        <w:rPr>
          <w:rStyle w:val="Strong"/>
          <w:b w:val="0"/>
          <w:color w:val="000000"/>
          <w:sz w:val="22"/>
          <w:szCs w:val="22"/>
        </w:rPr>
        <w:t>Ages 16–18: Credit, Investing, and Taxes</w:t>
      </w:r>
    </w:p>
    <w:p w14:paraId="157C363B" w14:textId="77777777" w:rsidR="00ED1397" w:rsidRPr="00E5490D" w:rsidRDefault="00ED1397" w:rsidP="00ED1397">
      <w:pPr>
        <w:pStyle w:val="NormalWeb"/>
        <w:rPr>
          <w:color w:val="000000"/>
          <w:sz w:val="22"/>
          <w:szCs w:val="22"/>
        </w:rPr>
      </w:pPr>
      <w:r w:rsidRPr="00E5490D">
        <w:rPr>
          <w:color w:val="000000"/>
          <w:sz w:val="22"/>
          <w:szCs w:val="22"/>
        </w:rPr>
        <w:t>As they approach adulthood, it’s time to introduce more advanced financial topics. Start with credit: how credit cards work, the importance of a good credit score, and the dangers of debt. Use real examples from your own life or case studies to make it concrete. Talk about interest rates and the consequences of only making minimum payments.</w:t>
      </w:r>
    </w:p>
    <w:p w14:paraId="593943E2" w14:textId="77777777" w:rsidR="00ED1397" w:rsidRPr="00E5490D" w:rsidRDefault="00ED1397" w:rsidP="00ED1397">
      <w:pPr>
        <w:pStyle w:val="NormalWeb"/>
        <w:rPr>
          <w:color w:val="000000"/>
          <w:sz w:val="22"/>
          <w:szCs w:val="22"/>
        </w:rPr>
      </w:pPr>
      <w:r w:rsidRPr="00E5490D">
        <w:rPr>
          <w:color w:val="000000"/>
          <w:sz w:val="22"/>
          <w:szCs w:val="22"/>
        </w:rPr>
        <w:t>Show them a real paycheck or pay stub. Go line by line through gross income, federal and state taxes, Social Security, and net pay. Help them understand where the money goes and why. This demystifies adult financial systems and prepares them for real jobs and tax forms.</w:t>
      </w:r>
    </w:p>
    <w:p w14:paraId="04EE15C3" w14:textId="77777777" w:rsidR="00ED1397" w:rsidRPr="00E5490D" w:rsidRDefault="00ED1397" w:rsidP="00ED1397">
      <w:pPr>
        <w:pStyle w:val="NormalWeb"/>
        <w:rPr>
          <w:color w:val="000000"/>
          <w:sz w:val="22"/>
          <w:szCs w:val="22"/>
        </w:rPr>
      </w:pPr>
      <w:r w:rsidRPr="00E5490D">
        <w:rPr>
          <w:color w:val="000000"/>
          <w:sz w:val="22"/>
          <w:szCs w:val="22"/>
        </w:rPr>
        <w:t xml:space="preserve">Introduce investing basics using tools made for teens. If they earn income, open a Roth IRA and explain compound interest. Use visual tools or simulations to show how $1, 000 invested at age 17 could grow </w:t>
      </w:r>
      <w:r w:rsidRPr="00E5490D">
        <w:rPr>
          <w:color w:val="000000"/>
          <w:sz w:val="22"/>
          <w:szCs w:val="22"/>
        </w:rPr>
        <w:lastRenderedPageBreak/>
        <w:t>exponentially by retirement. Explore fractional shares of well-known companies and encourage them to follow market news to understand the bigger picture.</w:t>
      </w:r>
    </w:p>
    <w:p w14:paraId="3CC59974" w14:textId="77777777" w:rsidR="00ED1397" w:rsidRPr="00E5490D" w:rsidRDefault="00ED1397" w:rsidP="00ED1397">
      <w:pPr>
        <w:pStyle w:val="NormalWeb"/>
        <w:rPr>
          <w:color w:val="000000"/>
          <w:sz w:val="22"/>
          <w:szCs w:val="22"/>
        </w:rPr>
      </w:pPr>
      <w:r w:rsidRPr="00E5490D">
        <w:rPr>
          <w:rStyle w:val="Strong"/>
          <w:b w:val="0"/>
          <w:color w:val="000000"/>
          <w:sz w:val="22"/>
          <w:szCs w:val="22"/>
        </w:rPr>
        <w:t>Ages 19–22: Independence and Big Decisions</w:t>
      </w:r>
    </w:p>
    <w:p w14:paraId="039CD927" w14:textId="77777777" w:rsidR="00ED1397" w:rsidRPr="00E5490D" w:rsidRDefault="00ED1397" w:rsidP="00ED1397">
      <w:pPr>
        <w:pStyle w:val="NormalWeb"/>
        <w:rPr>
          <w:color w:val="000000"/>
          <w:sz w:val="22"/>
          <w:szCs w:val="22"/>
        </w:rPr>
      </w:pPr>
      <w:r w:rsidRPr="00E5490D">
        <w:rPr>
          <w:color w:val="000000"/>
          <w:sz w:val="22"/>
          <w:szCs w:val="22"/>
        </w:rPr>
        <w:t>Now is the time to solidify everything they’ve learned and equip them for full financial independence. These years are often filled with life-altering decisions: college choices, student loans, internships, career paths. Have honest conversations about the cost of education, the value of different degrees, and debt-to-income ratios. Make sure they understand scholarship and grant opportunities before taking out loans.</w:t>
      </w:r>
    </w:p>
    <w:p w14:paraId="334350C3" w14:textId="77777777" w:rsidR="00ED1397" w:rsidRPr="00E5490D" w:rsidRDefault="00ED1397" w:rsidP="00ED1397">
      <w:pPr>
        <w:pStyle w:val="NormalWeb"/>
        <w:rPr>
          <w:color w:val="000000"/>
          <w:sz w:val="22"/>
          <w:szCs w:val="22"/>
        </w:rPr>
      </w:pPr>
      <w:r w:rsidRPr="00E5490D">
        <w:rPr>
          <w:color w:val="000000"/>
          <w:sz w:val="22"/>
          <w:szCs w:val="22"/>
        </w:rPr>
        <w:t>Let them manage a full monthly budget, including groceries, transportation, insurance premiums, and small bills. Encourage them to pursue internships or side hustles that teach time management and real-world experience. Discuss employer benefits, health insurance options, and retirement plans when they get their first job.</w:t>
      </w:r>
    </w:p>
    <w:p w14:paraId="387E0708" w14:textId="77777777" w:rsidR="00ED1397" w:rsidRPr="00E5490D" w:rsidRDefault="00ED1397" w:rsidP="00ED1397">
      <w:pPr>
        <w:pStyle w:val="NormalWeb"/>
        <w:rPr>
          <w:color w:val="000000"/>
          <w:sz w:val="22"/>
          <w:szCs w:val="22"/>
        </w:rPr>
      </w:pPr>
      <w:r w:rsidRPr="00E5490D">
        <w:rPr>
          <w:color w:val="000000"/>
          <w:sz w:val="22"/>
          <w:szCs w:val="22"/>
        </w:rPr>
        <w:t>You can even begin light estate planning conversations: who are their beneficiaries? Do they have a basic will or power of attorney in place? These may seem advanced, but instilling early awareness ensures they’re not caught off guard later.</w:t>
      </w:r>
    </w:p>
    <w:p w14:paraId="55E08E9A" w14:textId="77777777" w:rsidR="00ED1397" w:rsidRPr="00E5490D" w:rsidRDefault="00ED1397" w:rsidP="00ED1397">
      <w:pPr>
        <w:pStyle w:val="NormalWeb"/>
        <w:rPr>
          <w:color w:val="000000"/>
          <w:sz w:val="22"/>
          <w:szCs w:val="22"/>
        </w:rPr>
      </w:pPr>
      <w:r w:rsidRPr="00E5490D">
        <w:rPr>
          <w:color w:val="000000"/>
          <w:sz w:val="22"/>
          <w:szCs w:val="22"/>
        </w:rPr>
        <w:t>Legacy isn’t just what you leave behind. It’s what you teach while you’re still here.</w:t>
      </w:r>
    </w:p>
    <w:p w14:paraId="22CB9BD7" w14:textId="77777777" w:rsidR="00ED1397" w:rsidRPr="00E5490D" w:rsidRDefault="00ED1397" w:rsidP="00ED1397">
      <w:pPr>
        <w:rPr>
          <w:sz w:val="22"/>
          <w:szCs w:val="22"/>
        </w:rPr>
      </w:pPr>
      <w:r w:rsidRPr="00E5490D">
        <w:rPr>
          <w:sz w:val="22"/>
          <w:szCs w:val="22"/>
        </w:rPr>
        <w:t>Teaching Through Example</w:t>
      </w:r>
    </w:p>
    <w:p w14:paraId="78263E2D" w14:textId="77777777" w:rsidR="00ED1397" w:rsidRPr="00E5490D" w:rsidRDefault="00ED1397" w:rsidP="00ED1397">
      <w:pPr>
        <w:pStyle w:val="NormalWeb"/>
        <w:rPr>
          <w:color w:val="000000"/>
          <w:sz w:val="22"/>
          <w:szCs w:val="22"/>
        </w:rPr>
      </w:pPr>
      <w:r w:rsidRPr="00E5490D">
        <w:rPr>
          <w:color w:val="000000"/>
          <w:sz w:val="22"/>
          <w:szCs w:val="22"/>
        </w:rPr>
        <w:t>Throughout each of these phases, the most powerful teaching method remains the same: your example. Kids learn more from watching what you</w:t>
      </w:r>
      <w:r w:rsidRPr="00E5490D">
        <w:rPr>
          <w:rStyle w:val="apple-converted-space"/>
          <w:color w:val="000000"/>
          <w:sz w:val="22"/>
          <w:szCs w:val="22"/>
        </w:rPr>
        <w:t> </w:t>
      </w:r>
      <w:r w:rsidRPr="00E5490D">
        <w:rPr>
          <w:rStyle w:val="Emphasis"/>
          <w:color w:val="000000"/>
          <w:sz w:val="22"/>
          <w:szCs w:val="22"/>
        </w:rPr>
        <w:t>do</w:t>
      </w:r>
      <w:r w:rsidRPr="00E5490D">
        <w:rPr>
          <w:rStyle w:val="apple-converted-space"/>
          <w:color w:val="000000"/>
          <w:sz w:val="22"/>
          <w:szCs w:val="22"/>
        </w:rPr>
        <w:t> </w:t>
      </w:r>
      <w:r w:rsidRPr="00E5490D">
        <w:rPr>
          <w:color w:val="000000"/>
          <w:sz w:val="22"/>
          <w:szCs w:val="22"/>
        </w:rPr>
        <w:t>than what you</w:t>
      </w:r>
      <w:r w:rsidRPr="00E5490D">
        <w:rPr>
          <w:rStyle w:val="apple-converted-space"/>
          <w:color w:val="000000"/>
          <w:sz w:val="22"/>
          <w:szCs w:val="22"/>
        </w:rPr>
        <w:t> </w:t>
      </w:r>
      <w:r w:rsidRPr="00E5490D">
        <w:rPr>
          <w:rStyle w:val="Emphasis"/>
          <w:color w:val="000000"/>
          <w:sz w:val="22"/>
          <w:szCs w:val="22"/>
        </w:rPr>
        <w:t>say</w:t>
      </w:r>
      <w:r w:rsidRPr="00E5490D">
        <w:rPr>
          <w:color w:val="000000"/>
          <w:sz w:val="22"/>
          <w:szCs w:val="22"/>
        </w:rPr>
        <w:t>. If you model smart spending, thoughtful giving, disciplined investing, and open conversations about money, they will internalize those lessons. Let them see you checking your investments. Involve them in budget talks. Share your mistakes and what you’ve learned.</w:t>
      </w:r>
    </w:p>
    <w:p w14:paraId="6E2C3197" w14:textId="77777777" w:rsidR="00ED1397" w:rsidRPr="00E5490D" w:rsidRDefault="00ED1397" w:rsidP="00ED1397">
      <w:pPr>
        <w:pStyle w:val="NormalWeb"/>
        <w:rPr>
          <w:color w:val="000000"/>
          <w:sz w:val="22"/>
          <w:szCs w:val="22"/>
        </w:rPr>
      </w:pPr>
      <w:r w:rsidRPr="00E5490D">
        <w:rPr>
          <w:color w:val="000000"/>
          <w:sz w:val="22"/>
          <w:szCs w:val="22"/>
        </w:rPr>
        <w:t>Let them make mistakes too, while the stakes are low. A $20 misstep at age 10 is far less costly than a $2, 000 one at age 25. Mistakes aren’t failures; they’re training. Praise smart decisions. Celebrate their progress. And above all, reinforce the idea that money is a tool, one that can be used to build freedom, opportunity, and impact.</w:t>
      </w:r>
    </w:p>
    <w:p w14:paraId="307767C4" w14:textId="77777777" w:rsidR="00ED1397" w:rsidRPr="00E5490D" w:rsidRDefault="00ED1397" w:rsidP="00ED1397">
      <w:pPr>
        <w:pStyle w:val="NormalWeb"/>
        <w:rPr>
          <w:color w:val="000000"/>
          <w:sz w:val="22"/>
          <w:szCs w:val="22"/>
        </w:rPr>
      </w:pPr>
      <w:r w:rsidRPr="00E5490D">
        <w:rPr>
          <w:color w:val="000000"/>
          <w:sz w:val="22"/>
          <w:szCs w:val="22"/>
        </w:rPr>
        <w:t>Legacy isn’t just about what you leave in your will. It’s about what you instill while you’re still here. Every conversation, every decision, every small financial lesson is a brick in the foundation of generational wealth. Teach your children not just how money works, but how they can make money work for them.</w:t>
      </w:r>
    </w:p>
    <w:p w14:paraId="6FD4920F" w14:textId="77777777" w:rsidR="00ED1397" w:rsidRPr="00E5490D" w:rsidRDefault="00ED1397" w:rsidP="00ED1397">
      <w:pPr>
        <w:pStyle w:val="NormalWeb"/>
        <w:rPr>
          <w:color w:val="000000"/>
          <w:sz w:val="22"/>
          <w:szCs w:val="22"/>
        </w:rPr>
      </w:pPr>
      <w:r w:rsidRPr="00E5490D">
        <w:rPr>
          <w:color w:val="000000"/>
          <w:sz w:val="22"/>
          <w:szCs w:val="22"/>
        </w:rPr>
        <w:t>Financial literacy begins early and builds over time. By introducing age-appropriate money lessons starting in early childhood, parents can raise confident, capable financial decision-makers. Children ages</w:t>
      </w:r>
      <w:r w:rsidRPr="00E5490D">
        <w:rPr>
          <w:rStyle w:val="apple-converted-space"/>
          <w:color w:val="000000"/>
          <w:sz w:val="22"/>
          <w:szCs w:val="22"/>
        </w:rPr>
        <w:t> </w:t>
      </w:r>
      <w:r w:rsidRPr="00E5490D">
        <w:rPr>
          <w:rStyle w:val="Strong"/>
          <w:b w:val="0"/>
          <w:color w:val="000000"/>
          <w:sz w:val="22"/>
          <w:szCs w:val="22"/>
        </w:rPr>
        <w:t>3–5</w:t>
      </w:r>
      <w:r w:rsidRPr="00E5490D">
        <w:rPr>
          <w:rStyle w:val="apple-converted-space"/>
          <w:color w:val="000000"/>
          <w:sz w:val="22"/>
          <w:szCs w:val="22"/>
        </w:rPr>
        <w:t> </w:t>
      </w:r>
      <w:r w:rsidRPr="00E5490D">
        <w:rPr>
          <w:color w:val="000000"/>
          <w:sz w:val="22"/>
          <w:szCs w:val="22"/>
        </w:rPr>
        <w:t>should learn to identify money and distinguish needs from wants through play and simple choices. By</w:t>
      </w:r>
      <w:r w:rsidRPr="00E5490D">
        <w:rPr>
          <w:rStyle w:val="apple-converted-space"/>
          <w:color w:val="000000"/>
          <w:sz w:val="22"/>
          <w:szCs w:val="22"/>
        </w:rPr>
        <w:t> </w:t>
      </w:r>
      <w:r w:rsidRPr="00E5490D">
        <w:rPr>
          <w:rStyle w:val="Strong"/>
          <w:b w:val="0"/>
          <w:color w:val="000000"/>
          <w:sz w:val="22"/>
          <w:szCs w:val="22"/>
        </w:rPr>
        <w:t>ages 6–9</w:t>
      </w:r>
      <w:r w:rsidRPr="00E5490D">
        <w:rPr>
          <w:color w:val="000000"/>
          <w:sz w:val="22"/>
          <w:szCs w:val="22"/>
        </w:rPr>
        <w:t>, they begin earning through chores, dividing money into spending, saving, and giving, and setting short-term savings goals. At</w:t>
      </w:r>
      <w:r w:rsidRPr="00E5490D">
        <w:rPr>
          <w:rStyle w:val="apple-converted-space"/>
          <w:color w:val="000000"/>
          <w:sz w:val="22"/>
          <w:szCs w:val="22"/>
        </w:rPr>
        <w:t> </w:t>
      </w:r>
      <w:r w:rsidRPr="00E5490D">
        <w:rPr>
          <w:rStyle w:val="Strong"/>
          <w:b w:val="0"/>
          <w:color w:val="000000"/>
          <w:sz w:val="22"/>
          <w:szCs w:val="22"/>
        </w:rPr>
        <w:t>ages 10–12</w:t>
      </w:r>
      <w:r w:rsidRPr="00E5490D">
        <w:rPr>
          <w:color w:val="000000"/>
          <w:sz w:val="22"/>
          <w:szCs w:val="22"/>
        </w:rPr>
        <w:t>, budgeting skills take shape through tracking income and expenses and practicing smart shopping habits. Teenagers</w:t>
      </w:r>
      <w:r w:rsidRPr="00E5490D">
        <w:rPr>
          <w:rStyle w:val="apple-converted-space"/>
          <w:color w:val="000000"/>
          <w:sz w:val="22"/>
          <w:szCs w:val="22"/>
        </w:rPr>
        <w:t> </w:t>
      </w:r>
      <w:r w:rsidRPr="00E5490D">
        <w:rPr>
          <w:rStyle w:val="Strong"/>
          <w:b w:val="0"/>
          <w:color w:val="000000"/>
          <w:sz w:val="22"/>
          <w:szCs w:val="22"/>
        </w:rPr>
        <w:t>13–15</w:t>
      </w:r>
      <w:r w:rsidRPr="00E5490D">
        <w:rPr>
          <w:rStyle w:val="apple-converted-space"/>
          <w:color w:val="000000"/>
          <w:sz w:val="22"/>
          <w:szCs w:val="22"/>
        </w:rPr>
        <w:t> </w:t>
      </w:r>
      <w:r w:rsidRPr="00E5490D">
        <w:rPr>
          <w:color w:val="000000"/>
          <w:sz w:val="22"/>
          <w:szCs w:val="22"/>
        </w:rPr>
        <w:t>should open bank accounts, manage debit cards, and explore earning opportunities like babysitting, while</w:t>
      </w:r>
      <w:r w:rsidRPr="00E5490D">
        <w:rPr>
          <w:rStyle w:val="apple-converted-space"/>
          <w:color w:val="000000"/>
          <w:sz w:val="22"/>
          <w:szCs w:val="22"/>
        </w:rPr>
        <w:t> </w:t>
      </w:r>
      <w:r w:rsidRPr="00E5490D">
        <w:rPr>
          <w:rStyle w:val="Strong"/>
          <w:b w:val="0"/>
          <w:color w:val="000000"/>
          <w:sz w:val="22"/>
          <w:szCs w:val="22"/>
        </w:rPr>
        <w:t>16–18</w:t>
      </w:r>
      <w:r w:rsidRPr="00E5490D">
        <w:rPr>
          <w:rStyle w:val="apple-converted-space"/>
          <w:color w:val="000000"/>
          <w:sz w:val="22"/>
          <w:szCs w:val="22"/>
        </w:rPr>
        <w:t> </w:t>
      </w:r>
      <w:r w:rsidRPr="00E5490D">
        <w:rPr>
          <w:color w:val="000000"/>
          <w:sz w:val="22"/>
          <w:szCs w:val="22"/>
        </w:rPr>
        <w:t>is the time to understand credit, taxes, investing, and Roth IRAs. By</w:t>
      </w:r>
      <w:r w:rsidRPr="00E5490D">
        <w:rPr>
          <w:rStyle w:val="apple-converted-space"/>
          <w:color w:val="000000"/>
          <w:sz w:val="22"/>
          <w:szCs w:val="22"/>
        </w:rPr>
        <w:t> </w:t>
      </w:r>
      <w:r w:rsidRPr="00E5490D">
        <w:rPr>
          <w:rStyle w:val="Strong"/>
          <w:b w:val="0"/>
          <w:color w:val="000000"/>
          <w:sz w:val="22"/>
          <w:szCs w:val="22"/>
        </w:rPr>
        <w:t>ages 19–22</w:t>
      </w:r>
      <w:r w:rsidRPr="00E5490D">
        <w:rPr>
          <w:color w:val="000000"/>
          <w:sz w:val="22"/>
          <w:szCs w:val="22"/>
        </w:rPr>
        <w:t>, young adults take full control, budgeting independently, making education and career choices, and managing real-world financial responsibilities.</w:t>
      </w:r>
    </w:p>
    <w:p w14:paraId="48F42AB5" w14:textId="77777777" w:rsidR="00ED1397" w:rsidRPr="00E5490D" w:rsidRDefault="00ED1397" w:rsidP="00ED1397">
      <w:pPr>
        <w:pStyle w:val="NormalWeb"/>
        <w:rPr>
          <w:color w:val="000000"/>
          <w:sz w:val="22"/>
          <w:szCs w:val="22"/>
        </w:rPr>
      </w:pPr>
      <w:r w:rsidRPr="00E5490D">
        <w:rPr>
          <w:color w:val="000000"/>
          <w:sz w:val="22"/>
          <w:szCs w:val="22"/>
        </w:rPr>
        <w:lastRenderedPageBreak/>
        <w:t>At every stage, children learn most by example. Modeling smart habits, encouraging open conversations, and allowing them to make low-stakes mistakes fosters real financial confidence. True legacy isn’t just wealth passed down, it’s the knowledge, habits, and empowerment passed forward</w:t>
      </w:r>
    </w:p>
    <w:p w14:paraId="09E7D7F4" w14:textId="77777777" w:rsidR="00ED1397" w:rsidRPr="00E5490D" w:rsidRDefault="00ED1397" w:rsidP="00990A83">
      <w:pPr>
        <w:pStyle w:val="NormalWeb"/>
        <w:rPr>
          <w:color w:val="000000"/>
          <w:sz w:val="22"/>
          <w:szCs w:val="22"/>
        </w:rPr>
      </w:pPr>
    </w:p>
    <w:p w14:paraId="4C21289A" w14:textId="7DF1D95A" w:rsidR="00990A83" w:rsidRPr="00E5490D" w:rsidRDefault="00990A83" w:rsidP="00990A83">
      <w:pPr>
        <w:pStyle w:val="NormalWeb"/>
        <w:rPr>
          <w:color w:val="000000"/>
          <w:sz w:val="22"/>
          <w:szCs w:val="22"/>
        </w:rPr>
      </w:pPr>
      <w:r w:rsidRPr="00E5490D">
        <w:rPr>
          <w:color w:val="000000"/>
          <w:sz w:val="22"/>
          <w:szCs w:val="22"/>
        </w:rPr>
        <w:t>Ultimately</w:t>
      </w:r>
      <w:r w:rsidR="00023668" w:rsidRPr="00E5490D">
        <w:rPr>
          <w:color w:val="000000"/>
          <w:sz w:val="22"/>
          <w:szCs w:val="22"/>
        </w:rPr>
        <w:t xml:space="preserve">, </w:t>
      </w:r>
      <w:r w:rsidRPr="00E5490D">
        <w:rPr>
          <w:color w:val="000000"/>
          <w:sz w:val="22"/>
          <w:szCs w:val="22"/>
        </w:rPr>
        <w:t>teaching a child to invest is about more than dollars and cents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it’s about mindset. It’s about helping them understand ownership</w:t>
      </w:r>
      <w:r w:rsidR="00023668" w:rsidRPr="00E5490D">
        <w:rPr>
          <w:color w:val="000000"/>
          <w:sz w:val="22"/>
          <w:szCs w:val="22"/>
        </w:rPr>
        <w:t xml:space="preserve">, </w:t>
      </w:r>
      <w:r w:rsidRPr="00E5490D">
        <w:rPr>
          <w:color w:val="000000"/>
          <w:sz w:val="22"/>
          <w:szCs w:val="22"/>
        </w:rPr>
        <w:t>risk</w:t>
      </w:r>
      <w:r w:rsidR="00023668" w:rsidRPr="00E5490D">
        <w:rPr>
          <w:color w:val="000000"/>
          <w:sz w:val="22"/>
          <w:szCs w:val="22"/>
        </w:rPr>
        <w:t xml:space="preserve">, </w:t>
      </w:r>
      <w:r w:rsidRPr="00E5490D">
        <w:rPr>
          <w:color w:val="000000"/>
          <w:sz w:val="22"/>
          <w:szCs w:val="22"/>
        </w:rPr>
        <w:t>growth</w:t>
      </w:r>
      <w:r w:rsidR="00023668" w:rsidRPr="00E5490D">
        <w:rPr>
          <w:color w:val="000000"/>
          <w:sz w:val="22"/>
          <w:szCs w:val="22"/>
        </w:rPr>
        <w:t xml:space="preserve">, </w:t>
      </w:r>
      <w:r w:rsidRPr="00E5490D">
        <w:rPr>
          <w:color w:val="000000"/>
          <w:sz w:val="22"/>
          <w:szCs w:val="22"/>
        </w:rPr>
        <w:t>and the power of time. When kids learn how to invest</w:t>
      </w:r>
      <w:r w:rsidR="00023668" w:rsidRPr="00E5490D">
        <w:rPr>
          <w:color w:val="000000"/>
          <w:sz w:val="22"/>
          <w:szCs w:val="22"/>
        </w:rPr>
        <w:t xml:space="preserve">, </w:t>
      </w:r>
      <w:r w:rsidRPr="00E5490D">
        <w:rPr>
          <w:color w:val="000000"/>
          <w:sz w:val="22"/>
          <w:szCs w:val="22"/>
        </w:rPr>
        <w:t>they gain the confidence to navigate market ups and downs and make smart financial decisions that will serve them for decades. Whether they use this knowledge to pay for college</w:t>
      </w:r>
      <w:r w:rsidR="00023668" w:rsidRPr="00E5490D">
        <w:rPr>
          <w:color w:val="000000"/>
          <w:sz w:val="22"/>
          <w:szCs w:val="22"/>
        </w:rPr>
        <w:t xml:space="preserve">, </w:t>
      </w:r>
      <w:r w:rsidRPr="00E5490D">
        <w:rPr>
          <w:color w:val="000000"/>
          <w:sz w:val="22"/>
          <w:szCs w:val="22"/>
        </w:rPr>
        <w:t>buy a home</w:t>
      </w:r>
      <w:r w:rsidR="00023668" w:rsidRPr="00E5490D">
        <w:rPr>
          <w:color w:val="000000"/>
          <w:sz w:val="22"/>
          <w:szCs w:val="22"/>
        </w:rPr>
        <w:t xml:space="preserve">, </w:t>
      </w:r>
      <w:r w:rsidRPr="00E5490D">
        <w:rPr>
          <w:color w:val="000000"/>
          <w:sz w:val="22"/>
          <w:szCs w:val="22"/>
        </w:rPr>
        <w:t>or launch their own business</w:t>
      </w:r>
      <w:r w:rsidR="00023668" w:rsidRPr="00E5490D">
        <w:rPr>
          <w:color w:val="000000"/>
          <w:sz w:val="22"/>
          <w:szCs w:val="22"/>
        </w:rPr>
        <w:t xml:space="preserve">, </w:t>
      </w:r>
      <w:r w:rsidRPr="00E5490D">
        <w:rPr>
          <w:color w:val="000000"/>
          <w:sz w:val="22"/>
          <w:szCs w:val="22"/>
        </w:rPr>
        <w:t>early investing ensures they have the tools to achieve financial independence</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and to pass that knowledge on to the next generation.</w:t>
      </w:r>
    </w:p>
    <w:p w14:paraId="6C7E18DB" w14:textId="77777777" w:rsidR="00A73FA1" w:rsidRPr="00E5490D" w:rsidRDefault="00A73FA1" w:rsidP="0061243E">
      <w:pPr>
        <w:pStyle w:val="Heading2"/>
        <w:rPr>
          <w:sz w:val="22"/>
        </w:rPr>
      </w:pPr>
      <w:bookmarkStart w:id="36" w:name="_Toc210677836"/>
      <w:r w:rsidRPr="00E5490D">
        <w:rPr>
          <w:sz w:val="22"/>
        </w:rPr>
        <w:t>Risks You Need to Know: How Family Income Impacts Children's Financial Opportunities</w:t>
      </w:r>
      <w:bookmarkEnd w:id="36"/>
    </w:p>
    <w:p w14:paraId="3C8C802C" w14:textId="77777777" w:rsidR="00A73FA1" w:rsidRPr="00E5490D" w:rsidRDefault="00A73FA1" w:rsidP="00A73FA1">
      <w:pPr>
        <w:rPr>
          <w:sz w:val="22"/>
          <w:szCs w:val="22"/>
        </w:rPr>
      </w:pPr>
    </w:p>
    <w:p w14:paraId="751DE023" w14:textId="77777777" w:rsidR="00A73FA1" w:rsidRPr="00E5490D" w:rsidRDefault="00A73FA1" w:rsidP="00A73FA1">
      <w:pPr>
        <w:rPr>
          <w:sz w:val="22"/>
          <w:szCs w:val="22"/>
        </w:rPr>
      </w:pPr>
      <w:r w:rsidRPr="00E5490D">
        <w:rPr>
          <w:sz w:val="22"/>
          <w:szCs w:val="22"/>
        </w:rPr>
        <w:t>When planning for a child’s financial future, it’s easy to focus solely on savings accounts, investment vehicles, and educational plans. However, one often overlooked factor is how the family’s income, both the parents’ and the child’s, can significantly impact access to scholarships, grants, loans, and other financial opportunities. Understanding how income affects these areas can help families make strategic choices to maximize aid, minimize tax burdens, and build wealth effectively. This section breaks down the relationship between income and financial opportunities, providing parents and guardians with a clear picture of how to navigate the complex world of financial aid, investment strategies, and long-term planning for children.</w:t>
      </w:r>
    </w:p>
    <w:p w14:paraId="162C9BD9" w14:textId="77777777" w:rsidR="00A73FA1" w:rsidRPr="00E5490D" w:rsidRDefault="00A73FA1" w:rsidP="00A73FA1">
      <w:pPr>
        <w:rPr>
          <w:sz w:val="22"/>
          <w:szCs w:val="22"/>
        </w:rPr>
      </w:pPr>
    </w:p>
    <w:p w14:paraId="4863947F" w14:textId="77777777" w:rsidR="00A73FA1" w:rsidRPr="00E5490D" w:rsidRDefault="00A73FA1" w:rsidP="00A73FA1">
      <w:pPr>
        <w:rPr>
          <w:sz w:val="22"/>
          <w:szCs w:val="22"/>
        </w:rPr>
      </w:pPr>
      <w:r w:rsidRPr="00E5490D">
        <w:rPr>
          <w:sz w:val="22"/>
          <w:szCs w:val="22"/>
        </w:rPr>
        <w:t>Parental income plays a central role in determining a student’s eligibility for need-based financial aid, especially through the Free Application for Federal Student Aid (FAFSA) and other institutional aid applications. FAFSA is transitioning from using the term Expected Family Contribution (EFC) to Student Aid Index (SAI). Though the name is changing, the formula still calculates what the government believes a family can contribute toward college costs. This is based primarily on parental income, assets, household size, and how many children are in college at the same time. Higher income typically means less eligibility for need-based aid. Income is assessed more heavily than assets in the FAFSA calculation.</w:t>
      </w:r>
    </w:p>
    <w:p w14:paraId="2F449C9C" w14:textId="77777777" w:rsidR="00A73FA1" w:rsidRPr="00E5490D" w:rsidRDefault="00A73FA1" w:rsidP="00A73FA1">
      <w:pPr>
        <w:rPr>
          <w:sz w:val="22"/>
          <w:szCs w:val="22"/>
        </w:rPr>
      </w:pPr>
    </w:p>
    <w:p w14:paraId="4CFAA023" w14:textId="2D9DA468" w:rsidR="00A73FA1" w:rsidRPr="00E5490D" w:rsidRDefault="00A73FA1" w:rsidP="00A73FA1">
      <w:pPr>
        <w:rPr>
          <w:sz w:val="22"/>
          <w:szCs w:val="22"/>
        </w:rPr>
      </w:pPr>
      <w:r w:rsidRPr="00E5490D">
        <w:rPr>
          <w:sz w:val="22"/>
          <w:szCs w:val="22"/>
        </w:rPr>
        <w:t>There is no firm income cutoff for federal aid, but</w:t>
      </w:r>
      <w:r w:rsidR="0083568C" w:rsidRPr="00E5490D">
        <w:rPr>
          <w:sz w:val="22"/>
          <w:szCs w:val="22"/>
        </w:rPr>
        <w:t xml:space="preserve"> in practice, families earning $60, 000 to </w:t>
      </w:r>
      <w:r w:rsidRPr="00E5490D">
        <w:rPr>
          <w:sz w:val="22"/>
          <w:szCs w:val="22"/>
        </w:rPr>
        <w:t>$80, 000 or more annually may see reduced access to need-based grants. That said, factors like multiple children in college, unusually high medical expenses, or job loss may still allow higher-income families to qualify for aid.</w:t>
      </w:r>
      <w:r w:rsidR="0083568C" w:rsidRPr="00E5490D">
        <w:rPr>
          <w:sz w:val="22"/>
          <w:szCs w:val="22"/>
        </w:rPr>
        <w:t xml:space="preserve"> </w:t>
      </w:r>
      <w:r w:rsidRPr="00E5490D">
        <w:rPr>
          <w:sz w:val="22"/>
          <w:szCs w:val="22"/>
        </w:rPr>
        <w:t>The FAFSA excludes certain types of assets, making the way families save critically important. Retirement accounts such as 401(k), IRA, and Roth IRA are not reported. 529 plans owned by parents are counted as parental assets and assessed at a maximum of 5.64 percent. UTMA or UGMA accounts are counted as child assets and assessed at a higher 20 percent rate. Home equity is excluded from federal FAFSA but may be considered in private college aid forms like the CSS Profile. For example</w:t>
      </w:r>
      <w:r w:rsidR="0083568C" w:rsidRPr="00E5490D">
        <w:rPr>
          <w:sz w:val="22"/>
          <w:szCs w:val="22"/>
        </w:rPr>
        <w:t xml:space="preserve">, a parent-owned 529 plan with $20,000 may reduce aid by up to </w:t>
      </w:r>
      <w:r w:rsidRPr="00E5490D">
        <w:rPr>
          <w:sz w:val="22"/>
          <w:szCs w:val="22"/>
        </w:rPr>
        <w:t xml:space="preserve">$1, 128, while a UGMA account with the same </w:t>
      </w:r>
      <w:r w:rsidR="0083568C" w:rsidRPr="00E5490D">
        <w:rPr>
          <w:sz w:val="22"/>
          <w:szCs w:val="22"/>
        </w:rPr>
        <w:t>amount may reduce aid by up to $4,</w:t>
      </w:r>
      <w:r w:rsidRPr="00E5490D">
        <w:rPr>
          <w:sz w:val="22"/>
          <w:szCs w:val="22"/>
        </w:rPr>
        <w:t>000 annually. Some private colleges use the CSS Profile, which includes more detailed financial questions, such as home equity and noncustodial parent income. Many need-based institutional scholarships also factor in parental income.</w:t>
      </w:r>
    </w:p>
    <w:p w14:paraId="45DE3CAD" w14:textId="77777777" w:rsidR="00A73FA1" w:rsidRPr="00E5490D" w:rsidRDefault="00A73FA1" w:rsidP="00A73FA1">
      <w:pPr>
        <w:rPr>
          <w:sz w:val="22"/>
          <w:szCs w:val="22"/>
        </w:rPr>
      </w:pPr>
    </w:p>
    <w:p w14:paraId="79CA9887" w14:textId="13B8F4F0" w:rsidR="00A73FA1" w:rsidRPr="00E5490D" w:rsidRDefault="00A73FA1" w:rsidP="00A73FA1">
      <w:pPr>
        <w:rPr>
          <w:sz w:val="22"/>
          <w:szCs w:val="22"/>
        </w:rPr>
      </w:pPr>
      <w:r w:rsidRPr="00E5490D">
        <w:rPr>
          <w:sz w:val="22"/>
          <w:szCs w:val="22"/>
        </w:rPr>
        <w:t xml:space="preserve">Strategically minimizing the impact of parental income and assets can improve financial aid outcomes. Families can increase their retirement contributions to reduce reportable income, pay off consumer debt using savings to lower reportable assets, time investment withdrawals before the FAFSA base year to avoid income spikes, and prioritize parent-owned 529 plans over grandparent-owned ones. </w:t>
      </w:r>
    </w:p>
    <w:p w14:paraId="6C4A7185" w14:textId="77777777" w:rsidR="00A73FA1" w:rsidRPr="00E5490D" w:rsidRDefault="00A73FA1" w:rsidP="00A73FA1">
      <w:pPr>
        <w:rPr>
          <w:sz w:val="22"/>
          <w:szCs w:val="22"/>
        </w:rPr>
      </w:pPr>
    </w:p>
    <w:p w14:paraId="7EF1EC88" w14:textId="332B44F6" w:rsidR="00A73FA1" w:rsidRPr="00E5490D" w:rsidRDefault="00A73FA1" w:rsidP="00A73FA1">
      <w:pPr>
        <w:rPr>
          <w:sz w:val="22"/>
          <w:szCs w:val="22"/>
        </w:rPr>
      </w:pPr>
      <w:r w:rsidRPr="00E5490D">
        <w:rPr>
          <w:sz w:val="22"/>
          <w:szCs w:val="22"/>
        </w:rPr>
        <w:lastRenderedPageBreak/>
        <w:t>Children earning income through part-time jobs, internships, or entrepreneurial ventures gain valuable experience, but their income can affect both financial aid eligibility and tax obligat</w:t>
      </w:r>
      <w:r w:rsidR="0083568C" w:rsidRPr="00E5490D">
        <w:rPr>
          <w:sz w:val="22"/>
          <w:szCs w:val="22"/>
        </w:rPr>
        <w:t>ions. FAFSA protects the first $8,</w:t>
      </w:r>
      <w:r w:rsidRPr="00E5490D">
        <w:rPr>
          <w:sz w:val="22"/>
          <w:szCs w:val="22"/>
        </w:rPr>
        <w:t>400 of a student’s annual earned income in 2025. Income above that threshold is assessed at 50 percent, mea</w:t>
      </w:r>
      <w:r w:rsidR="0083568C" w:rsidRPr="00E5490D">
        <w:rPr>
          <w:sz w:val="22"/>
          <w:szCs w:val="22"/>
        </w:rPr>
        <w:t>ning for every dollar over $8,</w:t>
      </w:r>
      <w:r w:rsidRPr="00E5490D">
        <w:rPr>
          <w:sz w:val="22"/>
          <w:szCs w:val="22"/>
        </w:rPr>
        <w:t>400, the student’s financial aid is reduced by 50 cents. F</w:t>
      </w:r>
      <w:r w:rsidR="0083568C" w:rsidRPr="00E5490D">
        <w:rPr>
          <w:sz w:val="22"/>
          <w:szCs w:val="22"/>
        </w:rPr>
        <w:t>or example, if a student earns $10,000, then $1,</w:t>
      </w:r>
      <w:r w:rsidRPr="00E5490D">
        <w:rPr>
          <w:sz w:val="22"/>
          <w:szCs w:val="22"/>
        </w:rPr>
        <w:t>600 is assessed at 50</w:t>
      </w:r>
      <w:r w:rsidR="0083568C" w:rsidRPr="00E5490D">
        <w:rPr>
          <w:sz w:val="22"/>
          <w:szCs w:val="22"/>
        </w:rPr>
        <w:t xml:space="preserve">%, reducing aid eligibility by </w:t>
      </w:r>
      <w:r w:rsidRPr="00E5490D">
        <w:rPr>
          <w:sz w:val="22"/>
          <w:szCs w:val="22"/>
        </w:rPr>
        <w:t>$800.</w:t>
      </w:r>
    </w:p>
    <w:p w14:paraId="220C08EE" w14:textId="77777777" w:rsidR="00A73FA1" w:rsidRPr="00E5490D" w:rsidRDefault="00A73FA1" w:rsidP="00A73FA1">
      <w:pPr>
        <w:rPr>
          <w:sz w:val="22"/>
          <w:szCs w:val="22"/>
        </w:rPr>
      </w:pPr>
    </w:p>
    <w:p w14:paraId="42BF5F1D" w14:textId="0C8C0CB5" w:rsidR="00A73FA1" w:rsidRPr="00E5490D" w:rsidRDefault="00A73FA1" w:rsidP="00A73FA1">
      <w:pPr>
        <w:rPr>
          <w:sz w:val="22"/>
          <w:szCs w:val="22"/>
        </w:rPr>
      </w:pPr>
      <w:r w:rsidRPr="00E5490D">
        <w:rPr>
          <w:sz w:val="22"/>
          <w:szCs w:val="22"/>
        </w:rPr>
        <w:t xml:space="preserve">If a </w:t>
      </w:r>
      <w:proofErr w:type="gramStart"/>
      <w:r w:rsidRPr="00E5490D">
        <w:rPr>
          <w:sz w:val="22"/>
          <w:szCs w:val="22"/>
        </w:rPr>
        <w:t>child’s</w:t>
      </w:r>
      <w:proofErr w:type="gramEnd"/>
      <w:r w:rsidRPr="00E5490D">
        <w:rPr>
          <w:sz w:val="22"/>
          <w:szCs w:val="22"/>
        </w:rPr>
        <w:t xml:space="preserve"> earned income exceeds th</w:t>
      </w:r>
      <w:r w:rsidR="0083568C" w:rsidRPr="00E5490D">
        <w:rPr>
          <w:sz w:val="22"/>
          <w:szCs w:val="22"/>
        </w:rPr>
        <w:t>e standard deduction, which is $14,</w:t>
      </w:r>
      <w:r w:rsidRPr="00E5490D">
        <w:rPr>
          <w:sz w:val="22"/>
          <w:szCs w:val="22"/>
        </w:rPr>
        <w:t>600 in 2025, they must file a federal tax return. Children who receive unearned income, such as dividends or interest from custodial brokerage accounts, are subject to t</w:t>
      </w:r>
      <w:r w:rsidR="0083568C" w:rsidRPr="00E5490D">
        <w:rPr>
          <w:sz w:val="22"/>
          <w:szCs w:val="22"/>
        </w:rPr>
        <w:t>he kiddie tax rules. The first $1,</w:t>
      </w:r>
      <w:r w:rsidRPr="00E5490D">
        <w:rPr>
          <w:sz w:val="22"/>
          <w:szCs w:val="22"/>
        </w:rPr>
        <w:t>300 of unearne</w:t>
      </w:r>
      <w:r w:rsidR="0083568C" w:rsidRPr="00E5490D">
        <w:rPr>
          <w:sz w:val="22"/>
          <w:szCs w:val="22"/>
        </w:rPr>
        <w:t>d income is tax-free. The next $1,</w:t>
      </w:r>
      <w:r w:rsidRPr="00E5490D">
        <w:rPr>
          <w:sz w:val="22"/>
          <w:szCs w:val="22"/>
        </w:rPr>
        <w:t>300 is taxed at the chil</w:t>
      </w:r>
      <w:r w:rsidR="0083568C" w:rsidRPr="00E5490D">
        <w:rPr>
          <w:sz w:val="22"/>
          <w:szCs w:val="22"/>
        </w:rPr>
        <w:t>d’s rate. Any amount above $2,</w:t>
      </w:r>
      <w:r w:rsidRPr="00E5490D">
        <w:rPr>
          <w:sz w:val="22"/>
          <w:szCs w:val="22"/>
        </w:rPr>
        <w:t>600 is taxed at the parents’ marg</w:t>
      </w:r>
      <w:r w:rsidR="0083568C" w:rsidRPr="00E5490D">
        <w:rPr>
          <w:sz w:val="22"/>
          <w:szCs w:val="22"/>
        </w:rPr>
        <w:t>inal tax rate. For instance, a $3,</w:t>
      </w:r>
      <w:r w:rsidRPr="00E5490D">
        <w:rPr>
          <w:sz w:val="22"/>
          <w:szCs w:val="22"/>
        </w:rPr>
        <w:t xml:space="preserve">000 dividend from </w:t>
      </w:r>
      <w:r w:rsidR="0083568C" w:rsidRPr="00E5490D">
        <w:rPr>
          <w:sz w:val="22"/>
          <w:szCs w:val="22"/>
        </w:rPr>
        <w:t xml:space="preserve">a UGMA account would result in $1,300 being tax-free, </w:t>
      </w:r>
      <w:r w:rsidRPr="00E5490D">
        <w:rPr>
          <w:sz w:val="22"/>
          <w:szCs w:val="22"/>
        </w:rPr>
        <w:t>$1, 300 taxed at the</w:t>
      </w:r>
      <w:r w:rsidR="0083568C" w:rsidRPr="00E5490D">
        <w:rPr>
          <w:sz w:val="22"/>
          <w:szCs w:val="22"/>
        </w:rPr>
        <w:t xml:space="preserve"> child’s rate (usually 10-12%), and </w:t>
      </w:r>
      <w:r w:rsidRPr="00E5490D">
        <w:rPr>
          <w:sz w:val="22"/>
          <w:szCs w:val="22"/>
        </w:rPr>
        <w:t>$400 taxed at th</w:t>
      </w:r>
      <w:r w:rsidR="0083568C" w:rsidRPr="00E5490D">
        <w:rPr>
          <w:sz w:val="22"/>
          <w:szCs w:val="22"/>
        </w:rPr>
        <w:t>e parents’ rate (often 22-32%</w:t>
      </w:r>
      <w:r w:rsidRPr="00E5490D">
        <w:rPr>
          <w:sz w:val="22"/>
          <w:szCs w:val="22"/>
        </w:rPr>
        <w:t>).</w:t>
      </w:r>
    </w:p>
    <w:p w14:paraId="42B0AE68" w14:textId="77777777" w:rsidR="00A73FA1" w:rsidRPr="00E5490D" w:rsidRDefault="00A73FA1" w:rsidP="00A73FA1">
      <w:pPr>
        <w:rPr>
          <w:sz w:val="22"/>
          <w:szCs w:val="22"/>
        </w:rPr>
      </w:pPr>
    </w:p>
    <w:p w14:paraId="7CBAA39D" w14:textId="70B22F24" w:rsidR="00A73FA1" w:rsidRPr="00E5490D" w:rsidRDefault="00A73FA1" w:rsidP="00A73FA1">
      <w:pPr>
        <w:rPr>
          <w:sz w:val="22"/>
          <w:szCs w:val="22"/>
        </w:rPr>
      </w:pPr>
      <w:r w:rsidRPr="00E5490D">
        <w:rPr>
          <w:sz w:val="22"/>
          <w:szCs w:val="22"/>
        </w:rPr>
        <w:t>Scholarship funds used for qualified education expenses such as tuition, books, and required supplies are tax-free. However, any portion used for non-qualified expenses like room, board, or travel becomes taxable in</w:t>
      </w:r>
      <w:r w:rsidR="0083568C" w:rsidRPr="00E5490D">
        <w:rPr>
          <w:sz w:val="22"/>
          <w:szCs w:val="22"/>
        </w:rPr>
        <w:t>come. A student who receives a $10,000 scholarship and uses $7,</w:t>
      </w:r>
      <w:r w:rsidRPr="00E5490D">
        <w:rPr>
          <w:sz w:val="22"/>
          <w:szCs w:val="22"/>
        </w:rPr>
        <w:t>000 for tuition and books will not pay tax on t</w:t>
      </w:r>
      <w:r w:rsidR="0083568C" w:rsidRPr="00E5490D">
        <w:rPr>
          <w:sz w:val="22"/>
          <w:szCs w:val="22"/>
        </w:rPr>
        <w:t>hat portion. But the remaining $3,</w:t>
      </w:r>
      <w:r w:rsidRPr="00E5490D">
        <w:rPr>
          <w:sz w:val="22"/>
          <w:szCs w:val="22"/>
        </w:rPr>
        <w:t>000 used for housing and food is considered taxable income.</w:t>
      </w:r>
      <w:r w:rsidR="0083568C" w:rsidRPr="00E5490D">
        <w:rPr>
          <w:sz w:val="22"/>
          <w:szCs w:val="22"/>
        </w:rPr>
        <w:t xml:space="preserve"> </w:t>
      </w:r>
      <w:r w:rsidRPr="00E5490D">
        <w:rPr>
          <w:sz w:val="22"/>
          <w:szCs w:val="22"/>
        </w:rPr>
        <w:t>Federal subsidized and unsubsidized loans are not heavily impacted by income. Need-based loans depend on FAFSA metrics, while private lenders may consider family income when offering or denying loans.</w:t>
      </w:r>
    </w:p>
    <w:p w14:paraId="1F23C4C2" w14:textId="77777777" w:rsidR="00A73FA1" w:rsidRPr="00E5490D" w:rsidRDefault="00A73FA1" w:rsidP="00A73FA1">
      <w:pPr>
        <w:rPr>
          <w:sz w:val="22"/>
          <w:szCs w:val="22"/>
        </w:rPr>
      </w:pPr>
    </w:p>
    <w:p w14:paraId="3A4010BB" w14:textId="6C89244E" w:rsidR="00A73FA1" w:rsidRPr="00E5490D" w:rsidRDefault="00A73FA1" w:rsidP="00A73FA1">
      <w:pPr>
        <w:rPr>
          <w:sz w:val="22"/>
          <w:szCs w:val="22"/>
        </w:rPr>
      </w:pPr>
      <w:r w:rsidRPr="00E5490D">
        <w:rPr>
          <w:sz w:val="22"/>
          <w:szCs w:val="22"/>
        </w:rPr>
        <w:t xml:space="preserve">Different investment accounts influence FAFSA outcomes in distinct ways. Parent-owned 529 plans are considered parental assets and have a relatively low impact. </w:t>
      </w:r>
      <w:r w:rsidR="00162723" w:rsidRPr="00E5490D">
        <w:rPr>
          <w:sz w:val="22"/>
          <w:szCs w:val="22"/>
        </w:rPr>
        <w:t>Grandparent-owned 529 plans no longer penalize a student’s aid eligibility in the same way they did under older FAFSA rules</w:t>
      </w:r>
      <w:r w:rsidRPr="00E5490D">
        <w:rPr>
          <w:sz w:val="22"/>
          <w:szCs w:val="22"/>
        </w:rPr>
        <w:t>. UTMA and UGMA accounts, as child assets, have a higher impact. Roth IRAs are not counted at all and offer flexibility for both education and long-term savings. Traditional savings accounts count either as parent or child assets depending o</w:t>
      </w:r>
      <w:r w:rsidR="00162723" w:rsidRPr="00E5490D">
        <w:rPr>
          <w:sz w:val="22"/>
          <w:szCs w:val="22"/>
        </w:rPr>
        <w:t xml:space="preserve">n ownership, with the same 5.64% or 20% </w:t>
      </w:r>
      <w:r w:rsidRPr="00E5490D">
        <w:rPr>
          <w:sz w:val="22"/>
          <w:szCs w:val="22"/>
        </w:rPr>
        <w:t>assessment rates. Brokerage accounts follow the same rules.</w:t>
      </w:r>
    </w:p>
    <w:p w14:paraId="46CEAFFF" w14:textId="77777777" w:rsidR="00A73FA1" w:rsidRPr="00E5490D" w:rsidRDefault="00A73FA1" w:rsidP="00A73FA1">
      <w:pPr>
        <w:rPr>
          <w:sz w:val="22"/>
          <w:szCs w:val="22"/>
        </w:rPr>
      </w:pPr>
    </w:p>
    <w:p w14:paraId="63A04B13" w14:textId="1D5C5B38" w:rsidR="00A73FA1" w:rsidRPr="00E5490D" w:rsidRDefault="00A73FA1" w:rsidP="00A73FA1">
      <w:pPr>
        <w:rPr>
          <w:sz w:val="22"/>
          <w:szCs w:val="22"/>
        </w:rPr>
      </w:pPr>
      <w:r w:rsidRPr="00E5490D">
        <w:rPr>
          <w:sz w:val="22"/>
          <w:szCs w:val="22"/>
        </w:rPr>
        <w:t>Families should prioritize parent-owned 529 plans due to their favorable FAFSA treatment, reduce child-owned asset balances before the FAFSA base year, increase retirement contributions to shield assets from aid formulas, avoid large asset sales in the base year, use scholarships for tax-free purposes first, and collaborate with grandparents who can now contribute to 529s without negative FAFSA implications.</w:t>
      </w:r>
      <w:r w:rsidR="00162723" w:rsidRPr="00E5490D">
        <w:rPr>
          <w:sz w:val="22"/>
          <w:szCs w:val="22"/>
        </w:rPr>
        <w:t xml:space="preserve"> </w:t>
      </w:r>
      <w:r w:rsidRPr="00E5490D">
        <w:rPr>
          <w:sz w:val="22"/>
          <w:szCs w:val="22"/>
        </w:rPr>
        <w:t>To illustrate different planning strategies, consider two examples. The Johnsons</w:t>
      </w:r>
      <w:r w:rsidR="00162723" w:rsidRPr="00E5490D">
        <w:rPr>
          <w:sz w:val="22"/>
          <w:szCs w:val="22"/>
        </w:rPr>
        <w:t>, a high-income family earning $200,</w:t>
      </w:r>
      <w:r w:rsidRPr="00E5490D">
        <w:rPr>
          <w:sz w:val="22"/>
          <w:szCs w:val="22"/>
        </w:rPr>
        <w:t>00</w:t>
      </w:r>
      <w:r w:rsidR="00162723" w:rsidRPr="00E5490D">
        <w:rPr>
          <w:sz w:val="22"/>
          <w:szCs w:val="22"/>
        </w:rPr>
        <w:t>0 annually, contribute $10,</w:t>
      </w:r>
      <w:r w:rsidRPr="00E5490D">
        <w:rPr>
          <w:sz w:val="22"/>
          <w:szCs w:val="22"/>
        </w:rPr>
        <w:t xml:space="preserve">000 annually to a 529 plan, max out their 401(k) contributions to </w:t>
      </w:r>
      <w:r w:rsidR="00162723" w:rsidRPr="00E5490D">
        <w:rPr>
          <w:sz w:val="22"/>
          <w:szCs w:val="22"/>
        </w:rPr>
        <w:t>reduce their taxable income by $46,</w:t>
      </w:r>
      <w:r w:rsidRPr="00E5490D">
        <w:rPr>
          <w:sz w:val="22"/>
          <w:szCs w:val="22"/>
        </w:rPr>
        <w:t>000, avoid child-owned accounts, and ensure th</w:t>
      </w:r>
      <w:r w:rsidR="00162723" w:rsidRPr="00E5490D">
        <w:rPr>
          <w:sz w:val="22"/>
          <w:szCs w:val="22"/>
        </w:rPr>
        <w:t>eir teen’s earnings stay below $8,</w:t>
      </w:r>
      <w:r w:rsidRPr="00E5490D">
        <w:rPr>
          <w:sz w:val="22"/>
          <w:szCs w:val="22"/>
        </w:rPr>
        <w:t xml:space="preserve">400. They preserve eligibility for merit-based aid while saving efficiently. The Smiths, </w:t>
      </w:r>
      <w:r w:rsidR="00162723" w:rsidRPr="00E5490D">
        <w:rPr>
          <w:sz w:val="22"/>
          <w:szCs w:val="22"/>
        </w:rPr>
        <w:t>a middle-income family earning $80,000, contribute $4,</w:t>
      </w:r>
      <w:r w:rsidRPr="00E5490D">
        <w:rPr>
          <w:sz w:val="22"/>
          <w:szCs w:val="22"/>
        </w:rPr>
        <w:t>000 annually to a 529 plan, focus on paying off high-interest debt, and involve grandparents in funding a 529 plan. They successfully balance present needs with future educational goals.</w:t>
      </w:r>
    </w:p>
    <w:p w14:paraId="176D1676" w14:textId="77777777" w:rsidR="00A73FA1" w:rsidRPr="00E5490D" w:rsidRDefault="00A73FA1" w:rsidP="00A73FA1">
      <w:pPr>
        <w:rPr>
          <w:sz w:val="22"/>
          <w:szCs w:val="22"/>
        </w:rPr>
      </w:pPr>
    </w:p>
    <w:p w14:paraId="1E51BB2C" w14:textId="7B2432F4" w:rsidR="00145F3A" w:rsidRPr="00E5490D" w:rsidRDefault="00A73FA1" w:rsidP="00145F3A">
      <w:pPr>
        <w:rPr>
          <w:sz w:val="22"/>
          <w:szCs w:val="22"/>
        </w:rPr>
      </w:pPr>
      <w:r w:rsidRPr="00E5490D">
        <w:rPr>
          <w:sz w:val="22"/>
          <w:szCs w:val="22"/>
        </w:rPr>
        <w:t>Understanding how income impacts aid eligibility is crucial. With the right mix of 529 plans, Roth IRAs, and tax-efficient investment strategies, families can provide children with the resources they need for education and beyond without compromising broader financial goals. It’s not about reducing success, but about optimizing every opportunity available.</w:t>
      </w:r>
    </w:p>
    <w:p w14:paraId="25B6F2ED" w14:textId="63C44F36" w:rsidR="00A13811" w:rsidRPr="00E5490D" w:rsidRDefault="00295936" w:rsidP="00A13811">
      <w:pPr>
        <w:pStyle w:val="Heading1"/>
        <w:rPr>
          <w:sz w:val="22"/>
          <w:szCs w:val="22"/>
        </w:rPr>
      </w:pPr>
      <w:bookmarkStart w:id="37" w:name="_Toc210677837"/>
      <w:r>
        <w:rPr>
          <w:sz w:val="22"/>
          <w:szCs w:val="22"/>
        </w:rPr>
        <w:t>CHAPTER 6</w:t>
      </w:r>
      <w:bookmarkStart w:id="38" w:name="_GoBack"/>
      <w:bookmarkEnd w:id="38"/>
      <w:r w:rsidR="005A22A1" w:rsidRPr="00E5490D">
        <w:rPr>
          <w:sz w:val="22"/>
          <w:szCs w:val="22"/>
        </w:rPr>
        <w:t>:</w:t>
      </w:r>
      <w:r w:rsidR="001F0EEB" w:rsidRPr="00E5490D">
        <w:rPr>
          <w:sz w:val="22"/>
          <w:szCs w:val="22"/>
        </w:rPr>
        <w:t xml:space="preserve"> </w:t>
      </w:r>
      <w:r w:rsidR="00AA5946" w:rsidRPr="00E5490D">
        <w:rPr>
          <w:sz w:val="22"/>
          <w:szCs w:val="22"/>
        </w:rPr>
        <w:t>Protect Your W</w:t>
      </w:r>
      <w:r w:rsidR="00A13811" w:rsidRPr="00E5490D">
        <w:rPr>
          <w:sz w:val="22"/>
          <w:szCs w:val="22"/>
        </w:rPr>
        <w:t>ealth</w:t>
      </w:r>
      <w:bookmarkEnd w:id="37"/>
    </w:p>
    <w:p w14:paraId="0ED9B7C5" w14:textId="77777777" w:rsidR="004D798B" w:rsidRPr="00E5490D" w:rsidRDefault="004D798B" w:rsidP="004D798B">
      <w:pPr>
        <w:rPr>
          <w:sz w:val="22"/>
          <w:szCs w:val="22"/>
        </w:rPr>
      </w:pPr>
    </w:p>
    <w:p w14:paraId="01FF7EE5" w14:textId="77777777" w:rsidR="00815340" w:rsidRPr="00E5490D" w:rsidRDefault="00815340" w:rsidP="00815340">
      <w:pPr>
        <w:pStyle w:val="NormalWeb"/>
        <w:rPr>
          <w:color w:val="000000"/>
          <w:sz w:val="22"/>
          <w:szCs w:val="22"/>
        </w:rPr>
      </w:pPr>
      <w:r w:rsidRPr="00E5490D">
        <w:rPr>
          <w:color w:val="000000"/>
          <w:sz w:val="22"/>
          <w:szCs w:val="22"/>
        </w:rPr>
        <w:t xml:space="preserve">Once you’ve built wealth for yourself and your family, the work doesn’t stop. Now you </w:t>
      </w:r>
      <w:proofErr w:type="gramStart"/>
      <w:r w:rsidRPr="00E5490D">
        <w:rPr>
          <w:color w:val="000000"/>
          <w:sz w:val="22"/>
          <w:szCs w:val="22"/>
        </w:rPr>
        <w:t>have to</w:t>
      </w:r>
      <w:proofErr w:type="gramEnd"/>
      <w:r w:rsidRPr="00E5490D">
        <w:rPr>
          <w:color w:val="000000"/>
          <w:sz w:val="22"/>
          <w:szCs w:val="22"/>
        </w:rPr>
        <w:t xml:space="preserve"> protect it. Protecting wealth isn’t only about picking the right investments; it’s about safeguarding everything </w:t>
      </w:r>
      <w:r w:rsidRPr="00E5490D">
        <w:rPr>
          <w:color w:val="000000"/>
          <w:sz w:val="22"/>
          <w:szCs w:val="22"/>
        </w:rPr>
        <w:lastRenderedPageBreak/>
        <w:t>you’ve earned from avoidable loss, taxes, poor planning, and unnecessary risk. This includes setting up the right legal structures (like wills, trusts, and beneficiary designations), maintaining proper insurance (life, disability, long-term care, liability), following sound tax strategies, and surrounding yourself with trusted professionals such as a CPA, financial planner, or estate attorney.</w:t>
      </w:r>
    </w:p>
    <w:p w14:paraId="41B3CC64" w14:textId="6EEB41EE" w:rsidR="00815340" w:rsidRPr="00E5490D" w:rsidRDefault="00815340" w:rsidP="00815340">
      <w:pPr>
        <w:pStyle w:val="NormalWeb"/>
        <w:rPr>
          <w:color w:val="000000"/>
          <w:sz w:val="22"/>
          <w:szCs w:val="22"/>
        </w:rPr>
      </w:pPr>
      <w:r w:rsidRPr="00E5490D">
        <w:rPr>
          <w:color w:val="000000"/>
          <w:sz w:val="22"/>
          <w:szCs w:val="22"/>
        </w:rPr>
        <w:t>Think of it as putting an umbrella over everything you’ve built. You’re still walking forward, still growing, but now you’re shielding your family’s future from storms you can’t control</w:t>
      </w:r>
      <w:r w:rsidR="006E27D7">
        <w:rPr>
          <w:color w:val="000000"/>
          <w:sz w:val="22"/>
          <w:szCs w:val="22"/>
        </w:rPr>
        <w:t xml:space="preserve">, </w:t>
      </w:r>
      <w:r w:rsidRPr="00E5490D">
        <w:rPr>
          <w:color w:val="000000"/>
          <w:sz w:val="22"/>
          <w:szCs w:val="22"/>
        </w:rPr>
        <w:t xml:space="preserve">lawsuits, illness, market crashes, or premature death. This chapter will walk you through the essential steps to protect your assets and your peace of mind so that what you’ve built </w:t>
      </w:r>
      <w:proofErr w:type="gramStart"/>
      <w:r w:rsidRPr="00E5490D">
        <w:rPr>
          <w:color w:val="000000"/>
          <w:sz w:val="22"/>
          <w:szCs w:val="22"/>
        </w:rPr>
        <w:t>actually reaches</w:t>
      </w:r>
      <w:proofErr w:type="gramEnd"/>
      <w:r w:rsidRPr="00E5490D">
        <w:rPr>
          <w:color w:val="000000"/>
          <w:sz w:val="22"/>
          <w:szCs w:val="22"/>
        </w:rPr>
        <w:t xml:space="preserve"> the next generation intact.</w:t>
      </w:r>
    </w:p>
    <w:p w14:paraId="05833B6A" w14:textId="77777777" w:rsidR="00815340" w:rsidRPr="00E5490D" w:rsidRDefault="00815340" w:rsidP="004D798B">
      <w:pPr>
        <w:rPr>
          <w:b/>
          <w:sz w:val="22"/>
          <w:szCs w:val="22"/>
        </w:rPr>
      </w:pPr>
    </w:p>
    <w:p w14:paraId="6F980909" w14:textId="3FF73AB7" w:rsidR="004D798B" w:rsidRPr="00E5490D" w:rsidRDefault="004D798B" w:rsidP="0061243E">
      <w:pPr>
        <w:pStyle w:val="Heading2"/>
        <w:rPr>
          <w:sz w:val="22"/>
        </w:rPr>
      </w:pPr>
      <w:bookmarkStart w:id="39" w:name="_Toc210677838"/>
      <w:r w:rsidRPr="00E5490D">
        <w:rPr>
          <w:sz w:val="22"/>
        </w:rPr>
        <w:t>Diversification</w:t>
      </w:r>
      <w:r w:rsidR="00CA069F" w:rsidRPr="00E5490D">
        <w:rPr>
          <w:sz w:val="22"/>
        </w:rPr>
        <w:t xml:space="preserve">, Diversification, </w:t>
      </w:r>
      <w:r w:rsidR="00121F17" w:rsidRPr="00E5490D">
        <w:rPr>
          <w:sz w:val="22"/>
        </w:rPr>
        <w:t>DIVERSIFICATION</w:t>
      </w:r>
      <w:r w:rsidR="00CA069F" w:rsidRPr="00E5490D">
        <w:rPr>
          <w:sz w:val="22"/>
        </w:rPr>
        <w:t>!</w:t>
      </w:r>
      <w:bookmarkEnd w:id="39"/>
    </w:p>
    <w:p w14:paraId="1E29114D" w14:textId="49674D4A" w:rsidR="001F6C77" w:rsidRPr="00E5490D" w:rsidRDefault="00121F17" w:rsidP="001F6C77">
      <w:pPr>
        <w:pStyle w:val="NormalWeb"/>
        <w:rPr>
          <w:color w:val="000000"/>
          <w:sz w:val="22"/>
          <w:szCs w:val="22"/>
        </w:rPr>
      </w:pPr>
      <w:r w:rsidRPr="00E5490D">
        <w:rPr>
          <w:color w:val="000000"/>
          <w:sz w:val="22"/>
          <w:szCs w:val="22"/>
        </w:rPr>
        <w:t>I cannot stress this enough.</w:t>
      </w:r>
      <w:r w:rsidR="001F6C77" w:rsidRPr="00E5490D">
        <w:rPr>
          <w:color w:val="000000"/>
          <w:sz w:val="22"/>
          <w:szCs w:val="22"/>
        </w:rPr>
        <w:t xml:space="preserve"> If there’s one “umbrella” principle in investing, it’s diversification. Diversification simply means not putting </w:t>
      </w:r>
      <w:proofErr w:type="gramStart"/>
      <w:r w:rsidR="001F6C77" w:rsidRPr="00E5490D">
        <w:rPr>
          <w:color w:val="000000"/>
          <w:sz w:val="22"/>
          <w:szCs w:val="22"/>
        </w:rPr>
        <w:t>all of</w:t>
      </w:r>
      <w:proofErr w:type="gramEnd"/>
      <w:r w:rsidR="001F6C77" w:rsidRPr="00E5490D">
        <w:rPr>
          <w:color w:val="000000"/>
          <w:sz w:val="22"/>
          <w:szCs w:val="22"/>
        </w:rPr>
        <w:t xml:space="preserve"> your eggs in one basket. No single investment, no matter how attractive, is risk-free. Stocks can go down, bonds can lose value when interest rates rise, real estate can stagnate, and even cash loses buying power to inflation. By spreading your money across different types of investments, industries, and regions, you lower the chance that one setback wipes out your progress.</w:t>
      </w:r>
      <w:r w:rsidR="00E85D80" w:rsidRPr="00E5490D">
        <w:rPr>
          <w:color w:val="000000"/>
          <w:sz w:val="22"/>
          <w:szCs w:val="22"/>
        </w:rPr>
        <w:t xml:space="preserve"> </w:t>
      </w:r>
      <w:r w:rsidR="001F6C77" w:rsidRPr="00E5490D">
        <w:rPr>
          <w:color w:val="000000"/>
          <w:sz w:val="22"/>
          <w:szCs w:val="22"/>
        </w:rPr>
        <w:t xml:space="preserve">A simple way to picture diversification is to imagine a dining table with many legs. If one leg breaks, the table stays upright. The same is true for your portfolio. If a </w:t>
      </w:r>
      <w:proofErr w:type="gramStart"/>
      <w:r w:rsidR="001F6C77" w:rsidRPr="00E5490D">
        <w:rPr>
          <w:color w:val="000000"/>
          <w:sz w:val="22"/>
          <w:szCs w:val="22"/>
        </w:rPr>
        <w:t>particular stock</w:t>
      </w:r>
      <w:proofErr w:type="gramEnd"/>
      <w:r w:rsidR="001F6C77" w:rsidRPr="00E5490D">
        <w:rPr>
          <w:color w:val="000000"/>
          <w:sz w:val="22"/>
          <w:szCs w:val="22"/>
        </w:rPr>
        <w:t xml:space="preserve"> or sector struggles, other holdings can help offset the loss. The goal isn’t to eliminate risk</w:t>
      </w:r>
      <w:r w:rsidR="006E27D7">
        <w:rPr>
          <w:color w:val="000000"/>
          <w:sz w:val="22"/>
          <w:szCs w:val="22"/>
        </w:rPr>
        <w:t xml:space="preserve">, </w:t>
      </w:r>
      <w:r w:rsidR="001F6C77" w:rsidRPr="00E5490D">
        <w:rPr>
          <w:color w:val="000000"/>
          <w:sz w:val="22"/>
          <w:szCs w:val="22"/>
        </w:rPr>
        <w:t>that’s impossible</w:t>
      </w:r>
      <w:r w:rsidR="006E27D7">
        <w:rPr>
          <w:color w:val="000000"/>
          <w:sz w:val="22"/>
          <w:szCs w:val="22"/>
        </w:rPr>
        <w:t xml:space="preserve">, </w:t>
      </w:r>
      <w:r w:rsidR="001F6C77" w:rsidRPr="00E5490D">
        <w:rPr>
          <w:color w:val="000000"/>
          <w:sz w:val="22"/>
          <w:szCs w:val="22"/>
        </w:rPr>
        <w:t>but to manage it so you can stay invested through the inevitable ups and downs and keep your plan on track.</w:t>
      </w:r>
    </w:p>
    <w:p w14:paraId="4D95FE75" w14:textId="2A673F18" w:rsidR="00E85D80" w:rsidRPr="00E5490D" w:rsidRDefault="00E85D80" w:rsidP="001F6C77">
      <w:pPr>
        <w:pStyle w:val="NormalWeb"/>
        <w:rPr>
          <w:color w:val="000000"/>
          <w:sz w:val="22"/>
          <w:szCs w:val="22"/>
        </w:rPr>
      </w:pPr>
      <w:r w:rsidRPr="00E5490D">
        <w:rPr>
          <w:color w:val="000000"/>
          <w:sz w:val="22"/>
          <w:szCs w:val="22"/>
        </w:rPr>
        <w:t>Let’s talk about why you need diversification – risk of losing your money!</w:t>
      </w:r>
    </w:p>
    <w:p w14:paraId="3C243FAC" w14:textId="55AB7ED4" w:rsidR="001F6C77" w:rsidRPr="00E5490D" w:rsidRDefault="001F6C77" w:rsidP="004D798B">
      <w:pPr>
        <w:pStyle w:val="NormalWeb"/>
        <w:rPr>
          <w:b/>
          <w:color w:val="000000"/>
          <w:sz w:val="22"/>
          <w:szCs w:val="22"/>
        </w:rPr>
      </w:pPr>
      <w:r w:rsidRPr="00E5490D">
        <w:rPr>
          <w:b/>
          <w:color w:val="000000"/>
          <w:sz w:val="22"/>
          <w:szCs w:val="22"/>
        </w:rPr>
        <w:t>Risk</w:t>
      </w:r>
    </w:p>
    <w:p w14:paraId="3BF9D4FC" w14:textId="1D4CC2C1" w:rsidR="000075EF" w:rsidRPr="00E5490D" w:rsidRDefault="004D798B" w:rsidP="004D798B">
      <w:pPr>
        <w:pStyle w:val="NormalWeb"/>
        <w:rPr>
          <w:color w:val="000000"/>
          <w:sz w:val="22"/>
          <w:szCs w:val="22"/>
        </w:rPr>
      </w:pPr>
      <w:r w:rsidRPr="00E5490D">
        <w:rPr>
          <w:color w:val="000000"/>
          <w:sz w:val="22"/>
          <w:szCs w:val="22"/>
        </w:rPr>
        <w:t>Risk is part of every investment. The goal isn’t to eliminate risk, it’s to manage it so that you stay invested through the inevitable ups and downs. By understanding the different types of risk, you can take proactive steps to reduce your exposure and avoid panic-driven decisions.</w:t>
      </w:r>
      <w:r w:rsidR="00530E0E" w:rsidRPr="00E5490D">
        <w:rPr>
          <w:color w:val="000000"/>
          <w:sz w:val="22"/>
          <w:szCs w:val="22"/>
        </w:rPr>
        <w:t xml:space="preserve"> </w:t>
      </w:r>
      <w:r w:rsidR="000075EF" w:rsidRPr="00E5490D">
        <w:rPr>
          <w:color w:val="000000"/>
          <w:sz w:val="22"/>
          <w:szCs w:val="22"/>
        </w:rPr>
        <w:t>There are many types of risks but here are the top ones you should know:</w:t>
      </w:r>
    </w:p>
    <w:p w14:paraId="6D356DB2" w14:textId="20EF8ECC" w:rsidR="00DE41B8" w:rsidRPr="00E5490D" w:rsidRDefault="00DE41B8" w:rsidP="00786499">
      <w:pPr>
        <w:pStyle w:val="NormalWeb"/>
        <w:numPr>
          <w:ilvl w:val="0"/>
          <w:numId w:val="29"/>
        </w:numPr>
        <w:rPr>
          <w:rStyle w:val="Strong"/>
          <w:b w:val="0"/>
          <w:bCs w:val="0"/>
          <w:color w:val="000000"/>
          <w:sz w:val="22"/>
          <w:szCs w:val="22"/>
        </w:rPr>
      </w:pPr>
      <w:r w:rsidRPr="00E5490D">
        <w:rPr>
          <w:rStyle w:val="Strong"/>
          <w:sz w:val="22"/>
          <w:szCs w:val="22"/>
        </w:rPr>
        <w:t>Market risk</w:t>
      </w:r>
      <w:r w:rsidR="00667299" w:rsidRPr="00E5490D">
        <w:rPr>
          <w:rStyle w:val="apple-converted-space"/>
          <w:color w:val="000000"/>
          <w:sz w:val="22"/>
          <w:szCs w:val="22"/>
        </w:rPr>
        <w:t>: This is the chance your investments lose value because of big events in the economy or world. For example, during the 2008 financial crisis and again at the start of the COVID-19 pandemic in March 2020, the stock market dropped sharply. People who owned only stocks saw their accounts fall fast, but those who also had bonds or cash lost much less. You cannot control markets, but you can cushion the blow by spreading your money across different types of investments.</w:t>
      </w:r>
    </w:p>
    <w:p w14:paraId="4E9F099C" w14:textId="246A4AD4" w:rsidR="004D798B" w:rsidRPr="00E5490D" w:rsidRDefault="004D798B" w:rsidP="00786499">
      <w:pPr>
        <w:pStyle w:val="NormalWeb"/>
        <w:numPr>
          <w:ilvl w:val="0"/>
          <w:numId w:val="29"/>
        </w:numPr>
        <w:rPr>
          <w:color w:val="000000"/>
          <w:sz w:val="22"/>
          <w:szCs w:val="22"/>
        </w:rPr>
      </w:pPr>
      <w:r w:rsidRPr="00E5490D">
        <w:rPr>
          <w:rStyle w:val="Strong"/>
          <w:sz w:val="22"/>
          <w:szCs w:val="22"/>
        </w:rPr>
        <w:t>Inflation risk</w:t>
      </w:r>
      <w:r w:rsidR="00667299" w:rsidRPr="00E5490D">
        <w:rPr>
          <w:rStyle w:val="apple-converted-space"/>
          <w:color w:val="000000"/>
          <w:sz w:val="22"/>
          <w:szCs w:val="22"/>
        </w:rPr>
        <w:t xml:space="preserve">: This is when prices go up faster than your money grows, so your dollars buy less. In </w:t>
      </w:r>
      <w:proofErr w:type="gramStart"/>
      <w:r w:rsidR="00667299" w:rsidRPr="00E5490D">
        <w:rPr>
          <w:rStyle w:val="apple-converted-space"/>
          <w:color w:val="000000"/>
          <w:sz w:val="22"/>
          <w:szCs w:val="22"/>
        </w:rPr>
        <w:t>2022</w:t>
      </w:r>
      <w:proofErr w:type="gramEnd"/>
      <w:r w:rsidR="00667299" w:rsidRPr="00E5490D">
        <w:rPr>
          <w:rStyle w:val="apple-converted-space"/>
          <w:color w:val="000000"/>
          <w:sz w:val="22"/>
          <w:szCs w:val="22"/>
        </w:rPr>
        <w:t xml:space="preserve"> the U.S. had the highest inflation in 40 years and everyday items like groceries and rent jumped in price. If your savings were sitting in a low-interest account earning 0.5%, but prices rose 8%, your real wealth shrank. Stocks, real estate investment trusts (REITs), and inflation-protected bonds are ways to help keep pace.</w:t>
      </w:r>
    </w:p>
    <w:p w14:paraId="4640765F" w14:textId="661DAF69" w:rsidR="004D798B" w:rsidRPr="00E5490D" w:rsidRDefault="004D798B" w:rsidP="00786499">
      <w:pPr>
        <w:pStyle w:val="NormalWeb"/>
        <w:numPr>
          <w:ilvl w:val="0"/>
          <w:numId w:val="29"/>
        </w:numPr>
        <w:rPr>
          <w:color w:val="000000"/>
          <w:sz w:val="22"/>
          <w:szCs w:val="22"/>
        </w:rPr>
      </w:pPr>
      <w:r w:rsidRPr="00E5490D">
        <w:rPr>
          <w:rStyle w:val="Strong"/>
          <w:sz w:val="22"/>
          <w:szCs w:val="22"/>
        </w:rPr>
        <w:t>Interest rate</w:t>
      </w:r>
      <w:r w:rsidR="00B74645" w:rsidRPr="00E5490D">
        <w:rPr>
          <w:rStyle w:val="Strong"/>
          <w:sz w:val="22"/>
          <w:szCs w:val="22"/>
        </w:rPr>
        <w:t>:</w:t>
      </w:r>
      <w:r w:rsidR="00B74645" w:rsidRPr="00E5490D">
        <w:rPr>
          <w:rStyle w:val="Strong"/>
          <w:b w:val="0"/>
          <w:sz w:val="22"/>
          <w:szCs w:val="22"/>
        </w:rPr>
        <w:t xml:space="preserve"> This mainly affects bonds. When interest rates go up, the market value of existing bonds goes down. For example, in 2022 the Federal Reserve raised rates several times. People holding long-term bonds saw their values drop, while those in short-term bond funds lost much less. Shorter-term bonds or bond ETFs are less sensitive to rate changes.</w:t>
      </w:r>
    </w:p>
    <w:p w14:paraId="3209E60A" w14:textId="72124F36" w:rsidR="004D798B" w:rsidRPr="00E5490D" w:rsidRDefault="004D798B" w:rsidP="00786499">
      <w:pPr>
        <w:pStyle w:val="NormalWeb"/>
        <w:numPr>
          <w:ilvl w:val="0"/>
          <w:numId w:val="29"/>
        </w:numPr>
        <w:rPr>
          <w:color w:val="000000"/>
          <w:sz w:val="22"/>
          <w:szCs w:val="22"/>
        </w:rPr>
      </w:pPr>
      <w:r w:rsidRPr="00E5490D">
        <w:rPr>
          <w:rStyle w:val="Strong"/>
          <w:sz w:val="22"/>
          <w:szCs w:val="22"/>
        </w:rPr>
        <w:t>Credit risk</w:t>
      </w:r>
      <w:r w:rsidR="008F6B26" w:rsidRPr="00E5490D">
        <w:rPr>
          <w:rStyle w:val="apple-converted-space"/>
          <w:color w:val="000000"/>
          <w:sz w:val="22"/>
          <w:szCs w:val="22"/>
        </w:rPr>
        <w:t xml:space="preserve">: This is the danger that a company or government issuing a bond can’t pay it back. For example, in 2013 the city of Detroit filed for bankruptcy, and some investors holding its </w:t>
      </w:r>
      <w:r w:rsidR="008F6B26" w:rsidRPr="00E5490D">
        <w:rPr>
          <w:rStyle w:val="apple-converted-space"/>
          <w:color w:val="000000"/>
          <w:sz w:val="22"/>
          <w:szCs w:val="22"/>
        </w:rPr>
        <w:lastRenderedPageBreak/>
        <w:t>municipal bonds lost money. Sticking with high-quality bonds, U.S. Treasuries, or diversified bond funds helps limit this risk.</w:t>
      </w:r>
    </w:p>
    <w:p w14:paraId="3668DAA0" w14:textId="0A85C035" w:rsidR="004D798B" w:rsidRPr="00E5490D" w:rsidRDefault="004D798B" w:rsidP="00786499">
      <w:pPr>
        <w:pStyle w:val="NormalWeb"/>
        <w:numPr>
          <w:ilvl w:val="0"/>
          <w:numId w:val="29"/>
        </w:numPr>
        <w:rPr>
          <w:color w:val="000000"/>
          <w:sz w:val="22"/>
          <w:szCs w:val="22"/>
        </w:rPr>
      </w:pPr>
      <w:r w:rsidRPr="00E5490D">
        <w:rPr>
          <w:rStyle w:val="Strong"/>
          <w:sz w:val="22"/>
          <w:szCs w:val="22"/>
        </w:rPr>
        <w:t>Liquidity risk</w:t>
      </w:r>
      <w:r w:rsidR="00E85D80" w:rsidRPr="00E5490D">
        <w:rPr>
          <w:rStyle w:val="apple-converted-space"/>
          <w:color w:val="000000"/>
          <w:sz w:val="22"/>
          <w:szCs w:val="22"/>
        </w:rPr>
        <w:t>: This is when you own something you cannot quickly sell without taking a loss. Real estate is a good example. During the housing crash of 2008, many people who wanted to sell their homes could not do so without cutting the price deeply. Publicly traded stocks, ETFs, and REITs can usually be sold in seconds, giving you much more flexibility.</w:t>
      </w:r>
    </w:p>
    <w:p w14:paraId="3F9A3964" w14:textId="12CA3E54" w:rsidR="00CB2CF2" w:rsidRPr="00E5490D" w:rsidRDefault="00CB2CF2" w:rsidP="00CB2CF2">
      <w:pPr>
        <w:pStyle w:val="NormalWeb"/>
        <w:rPr>
          <w:color w:val="000000"/>
          <w:sz w:val="22"/>
          <w:szCs w:val="22"/>
        </w:rPr>
      </w:pPr>
      <w:r w:rsidRPr="00E5490D">
        <w:rPr>
          <w:color w:val="000000"/>
          <w:sz w:val="22"/>
          <w:szCs w:val="22"/>
        </w:rPr>
        <w:t xml:space="preserve">Many people would say investing is too risky. Yes, all investments come with some level of risk, but not all risk is the same. Index funds, for example, spread that risk across hundreds of companies, making them significantly safer than betting on a single stock. People also believe they need to time the market to succeed, buy low, sell high, and avoid downturns. But the truth is, no one can consistently time the market. The more effective strategy is time in the market, not timing the market. The longer your money stays invested, the more it benefits from compounding. </w:t>
      </w:r>
    </w:p>
    <w:p w14:paraId="1A989A75" w14:textId="77777777" w:rsidR="00CB2CF2" w:rsidRPr="00E5490D" w:rsidRDefault="00CB2CF2" w:rsidP="00CB2CF2">
      <w:pPr>
        <w:pStyle w:val="NormalWeb"/>
        <w:rPr>
          <w:color w:val="000000"/>
          <w:sz w:val="22"/>
          <w:szCs w:val="22"/>
        </w:rPr>
      </w:pPr>
      <w:r w:rsidRPr="00E5490D">
        <w:rPr>
          <w:color w:val="000000"/>
          <w:sz w:val="22"/>
          <w:szCs w:val="22"/>
        </w:rPr>
        <w:t>Once you begin investing, protecting your portfolio becomes just as important as building it. The first way to do this is through diversification. By investing in a mix of assets, stocks, bonds, and even real estate, you reduce the risk that any single investment can significantly harm your wealth. Next, think long-term. Ask yourself, do I need this money within the next 6 months or can I invest for the next decade. The stock market naturally fluctuates, but those ups and downs are part of the journey. Don’t panic when prices drop. Stay invested, ride it out, and give your money time to recover and grow.</w:t>
      </w:r>
    </w:p>
    <w:p w14:paraId="5EF7FF28" w14:textId="273E3334" w:rsidR="00CB2CF2" w:rsidRPr="00E5490D" w:rsidRDefault="00FD2533" w:rsidP="004D798B">
      <w:pPr>
        <w:rPr>
          <w:b/>
          <w:sz w:val="22"/>
          <w:szCs w:val="22"/>
        </w:rPr>
      </w:pPr>
      <w:r w:rsidRPr="00E5490D">
        <w:rPr>
          <w:b/>
          <w:sz w:val="22"/>
          <w:szCs w:val="22"/>
        </w:rPr>
        <w:t>What exactly is d</w:t>
      </w:r>
      <w:r w:rsidR="00CB2CF2" w:rsidRPr="00E5490D">
        <w:rPr>
          <w:b/>
          <w:sz w:val="22"/>
          <w:szCs w:val="22"/>
        </w:rPr>
        <w:t>iversification</w:t>
      </w:r>
      <w:r w:rsidRPr="00E5490D">
        <w:rPr>
          <w:b/>
          <w:sz w:val="22"/>
          <w:szCs w:val="22"/>
        </w:rPr>
        <w:t xml:space="preserve"> and how to do it</w:t>
      </w:r>
    </w:p>
    <w:p w14:paraId="6B04979E" w14:textId="77777777" w:rsidR="00CB2CF2" w:rsidRPr="00E5490D" w:rsidRDefault="00CB2CF2" w:rsidP="00CB2CF2">
      <w:pPr>
        <w:pStyle w:val="NormalWeb"/>
        <w:rPr>
          <w:color w:val="000000"/>
          <w:sz w:val="22"/>
          <w:szCs w:val="22"/>
        </w:rPr>
      </w:pPr>
      <w:r w:rsidRPr="00E5490D">
        <w:rPr>
          <w:color w:val="000000"/>
          <w:sz w:val="22"/>
          <w:szCs w:val="22"/>
        </w:rPr>
        <w:t>Diversification isn’t just about choosing different asset classes. It works on multiple levels, across industries, geographies, and investment styles. Each form of diversification offers a unique layer of protection and potential, helping you build a truly resilient portfolio.</w:t>
      </w:r>
    </w:p>
    <w:p w14:paraId="09148983" w14:textId="574468D6" w:rsidR="00FD2533" w:rsidRPr="00E5490D" w:rsidRDefault="00CB2CF2" w:rsidP="00FD2533">
      <w:pPr>
        <w:pStyle w:val="NormalWeb"/>
        <w:rPr>
          <w:color w:val="000000"/>
          <w:sz w:val="22"/>
          <w:szCs w:val="22"/>
        </w:rPr>
      </w:pPr>
      <w:r w:rsidRPr="00E5490D">
        <w:rPr>
          <w:rStyle w:val="Strong"/>
          <w:b w:val="0"/>
          <w:sz w:val="22"/>
          <w:szCs w:val="22"/>
        </w:rPr>
        <w:t>Asset class diversification</w:t>
      </w:r>
      <w:r w:rsidRPr="00E5490D">
        <w:rPr>
          <w:rStyle w:val="apple-converted-space"/>
          <w:color w:val="000000"/>
          <w:sz w:val="22"/>
          <w:szCs w:val="22"/>
        </w:rPr>
        <w:t> </w:t>
      </w:r>
      <w:r w:rsidRPr="00E5490D">
        <w:rPr>
          <w:color w:val="000000"/>
          <w:sz w:val="22"/>
          <w:szCs w:val="22"/>
        </w:rPr>
        <w:t xml:space="preserve">is the foundation. </w:t>
      </w:r>
      <w:r w:rsidR="00397766" w:rsidRPr="00E5490D">
        <w:rPr>
          <w:color w:val="000000"/>
          <w:sz w:val="22"/>
          <w:szCs w:val="22"/>
        </w:rPr>
        <w:t>Let’s break it down. This type of diversification</w:t>
      </w:r>
      <w:r w:rsidRPr="00E5490D">
        <w:rPr>
          <w:color w:val="000000"/>
          <w:sz w:val="22"/>
          <w:szCs w:val="22"/>
        </w:rPr>
        <w:t xml:space="preserve"> means spreading your money among different types of investments such as stocks, bonds, real estate, cash, and even commodities. Each asset class reacts differently to economic trends. Stocks offer higher growth but more volatility. Bonds provide stability and regular income. Real estate, particularly through REITs, adds passive income and long-term appreciation. Cash is safe and liquid, serving as a buffer for emergencies or new opportunities. Commodities like gold or oil often move independently of stock markets and can hedge against inflation. </w:t>
      </w:r>
      <w:r w:rsidR="00FD2533" w:rsidRPr="00E5490D">
        <w:rPr>
          <w:color w:val="000000"/>
          <w:sz w:val="22"/>
          <w:szCs w:val="22"/>
        </w:rPr>
        <w:t>Many online experts suggest that a balanced portfolio might include around 60% stocks, 30% bonds, and 10% real estate. When stocks dip, your bonds and real estate can help keep your returns steady. But who really sticks to this plan? If you're in your 20s or 30s, why bother with bonds? Just owning stocks, real estate, and businesses</w:t>
      </w:r>
      <w:r w:rsidR="006E27D7">
        <w:rPr>
          <w:color w:val="000000"/>
          <w:sz w:val="22"/>
          <w:szCs w:val="22"/>
        </w:rPr>
        <w:t xml:space="preserve">, </w:t>
      </w:r>
      <w:r w:rsidR="00FD2533" w:rsidRPr="00E5490D">
        <w:rPr>
          <w:color w:val="000000"/>
          <w:sz w:val="22"/>
          <w:szCs w:val="22"/>
        </w:rPr>
        <w:t xml:space="preserve">these are the key elements of investing. Plus, investing in index funds or ETFs that cover the S&amp;P 500 already provides good diversification. </w:t>
      </w:r>
    </w:p>
    <w:p w14:paraId="349AC9C7" w14:textId="0BD8951F" w:rsidR="00CB2CF2" w:rsidRPr="00E5490D" w:rsidRDefault="00CB2CF2" w:rsidP="00CB2CF2">
      <w:pPr>
        <w:pStyle w:val="NormalWeb"/>
        <w:rPr>
          <w:color w:val="000000"/>
          <w:sz w:val="22"/>
          <w:szCs w:val="22"/>
        </w:rPr>
      </w:pPr>
      <w:r w:rsidRPr="00E5490D">
        <w:rPr>
          <w:color w:val="000000"/>
          <w:sz w:val="22"/>
          <w:szCs w:val="22"/>
        </w:rPr>
        <w:t>Creating a diversified portfolio doesn’t require large amounts of money or advanced knowledge. It’s about strategy and discipline, starting with self-awareness and building outward with purpose.</w:t>
      </w:r>
      <w:r w:rsidR="00FD2533" w:rsidRPr="00E5490D">
        <w:rPr>
          <w:color w:val="000000"/>
          <w:sz w:val="22"/>
          <w:szCs w:val="22"/>
        </w:rPr>
        <w:t xml:space="preserve"> Here’s how:</w:t>
      </w:r>
    </w:p>
    <w:p w14:paraId="67C9D34B" w14:textId="77777777" w:rsidR="00FD2533" w:rsidRPr="00E5490D" w:rsidRDefault="00FD2533" w:rsidP="00786499">
      <w:pPr>
        <w:pStyle w:val="NormalWeb"/>
        <w:numPr>
          <w:ilvl w:val="0"/>
          <w:numId w:val="30"/>
        </w:numPr>
        <w:rPr>
          <w:color w:val="000000"/>
          <w:sz w:val="22"/>
          <w:szCs w:val="22"/>
        </w:rPr>
      </w:pPr>
      <w:r w:rsidRPr="00E5490D">
        <w:rPr>
          <w:b/>
          <w:color w:val="000000"/>
          <w:sz w:val="22"/>
          <w:szCs w:val="22"/>
        </w:rPr>
        <w:t>Assess</w:t>
      </w:r>
      <w:r w:rsidR="00CB2CF2" w:rsidRPr="00E5490D">
        <w:rPr>
          <w:b/>
          <w:color w:val="000000"/>
          <w:sz w:val="22"/>
          <w:szCs w:val="22"/>
        </w:rPr>
        <w:t xml:space="preserve"> your risk tolerance</w:t>
      </w:r>
      <w:r w:rsidR="00CB2CF2" w:rsidRPr="00E5490D">
        <w:rPr>
          <w:color w:val="000000"/>
          <w:sz w:val="22"/>
          <w:szCs w:val="22"/>
        </w:rPr>
        <w:t>. Younger investors typically have more time to recover from market downturns and can afford to take greater risks</w:t>
      </w:r>
      <w:r w:rsidRPr="00E5490D">
        <w:rPr>
          <w:color w:val="000000"/>
          <w:sz w:val="22"/>
          <w:szCs w:val="22"/>
        </w:rPr>
        <w:t>. That’s me</w:t>
      </w:r>
      <w:r w:rsidR="00CB2CF2" w:rsidRPr="00E5490D">
        <w:rPr>
          <w:color w:val="000000"/>
          <w:sz w:val="22"/>
          <w:szCs w:val="22"/>
        </w:rPr>
        <w:t xml:space="preserve">. That might mean leaning more heavily into stocks or growth-focused assets. Older investors, on the other hand, might prefer a conservative approach, prioritizing capital preservation and steady income. A </w:t>
      </w:r>
      <w:r w:rsidRPr="00E5490D">
        <w:rPr>
          <w:color w:val="000000"/>
          <w:sz w:val="22"/>
          <w:szCs w:val="22"/>
        </w:rPr>
        <w:t xml:space="preserve">30-year-old </w:t>
      </w:r>
      <w:r w:rsidR="00CB2CF2" w:rsidRPr="00E5490D">
        <w:rPr>
          <w:color w:val="000000"/>
          <w:sz w:val="22"/>
          <w:szCs w:val="22"/>
        </w:rPr>
        <w:t xml:space="preserve">investor could comfortably invest </w:t>
      </w:r>
      <w:r w:rsidRPr="00E5490D">
        <w:rPr>
          <w:color w:val="000000"/>
          <w:sz w:val="22"/>
          <w:szCs w:val="22"/>
        </w:rPr>
        <w:t>80%</w:t>
      </w:r>
      <w:r w:rsidR="00CB2CF2" w:rsidRPr="00E5490D">
        <w:rPr>
          <w:color w:val="000000"/>
          <w:sz w:val="22"/>
          <w:szCs w:val="22"/>
        </w:rPr>
        <w:t xml:space="preserve"> in stocks and </w:t>
      </w:r>
      <w:r w:rsidRPr="00E5490D">
        <w:rPr>
          <w:color w:val="000000"/>
          <w:sz w:val="22"/>
          <w:szCs w:val="22"/>
        </w:rPr>
        <w:t>20% in real estates</w:t>
      </w:r>
      <w:bookmarkStart w:id="40" w:name="OLE_LINK3"/>
      <w:r w:rsidRPr="00E5490D">
        <w:rPr>
          <w:color w:val="000000"/>
          <w:sz w:val="22"/>
          <w:szCs w:val="22"/>
        </w:rPr>
        <w:t xml:space="preserve">. Someone nearing retirement might prefer a balanced approach, like a 50/50 mix of stocks and bonds, along with some other thoughtful considerations. Adding extra cash or income-generating </w:t>
      </w:r>
      <w:r w:rsidRPr="00E5490D">
        <w:rPr>
          <w:color w:val="000000"/>
          <w:sz w:val="22"/>
          <w:szCs w:val="22"/>
        </w:rPr>
        <w:lastRenderedPageBreak/>
        <w:t xml:space="preserve">investments can also provide peace of mind. This was especially relevant during the COVID-19 pandemic, when many people close to retirement found they couldn't or didn't want to retire because the stock market took a hit.  </w:t>
      </w:r>
      <w:bookmarkEnd w:id="40"/>
    </w:p>
    <w:p w14:paraId="57247842" w14:textId="7B201241" w:rsidR="00CB2CF2" w:rsidRPr="00E5490D" w:rsidRDefault="00FD2533" w:rsidP="00786499">
      <w:pPr>
        <w:pStyle w:val="NormalWeb"/>
        <w:numPr>
          <w:ilvl w:val="0"/>
          <w:numId w:val="30"/>
        </w:numPr>
        <w:rPr>
          <w:color w:val="000000"/>
          <w:sz w:val="22"/>
          <w:szCs w:val="22"/>
        </w:rPr>
      </w:pPr>
      <w:r w:rsidRPr="00E5490D">
        <w:rPr>
          <w:b/>
          <w:color w:val="000000"/>
          <w:sz w:val="22"/>
          <w:szCs w:val="22"/>
        </w:rPr>
        <w:t>Define</w:t>
      </w:r>
      <w:r w:rsidR="00CB2CF2" w:rsidRPr="00E5490D">
        <w:rPr>
          <w:b/>
          <w:color w:val="000000"/>
          <w:sz w:val="22"/>
          <w:szCs w:val="22"/>
        </w:rPr>
        <w:t xml:space="preserve"> your asset allocation</w:t>
      </w:r>
      <w:r w:rsidR="00CB2CF2" w:rsidRPr="00E5490D">
        <w:rPr>
          <w:color w:val="000000"/>
          <w:sz w:val="22"/>
          <w:szCs w:val="22"/>
        </w:rPr>
        <w:t xml:space="preserve">. This is your roadmap for how to divide your money across various asset classes. </w:t>
      </w:r>
      <w:r w:rsidR="00B25F07" w:rsidRPr="00E5490D">
        <w:rPr>
          <w:color w:val="000000"/>
          <w:sz w:val="22"/>
          <w:szCs w:val="22"/>
        </w:rPr>
        <w:t>If you listen to the online experts, a</w:t>
      </w:r>
      <w:r w:rsidR="00CB2CF2" w:rsidRPr="00E5490D">
        <w:rPr>
          <w:color w:val="000000"/>
          <w:sz w:val="22"/>
          <w:szCs w:val="22"/>
        </w:rPr>
        <w:t xml:space="preserve"> balanced portfolio might be </w:t>
      </w:r>
      <w:r w:rsidR="00B25F07" w:rsidRPr="00E5490D">
        <w:rPr>
          <w:color w:val="000000"/>
          <w:sz w:val="22"/>
          <w:szCs w:val="22"/>
        </w:rPr>
        <w:t>60%</w:t>
      </w:r>
      <w:r w:rsidR="00CB2CF2" w:rsidRPr="00E5490D">
        <w:rPr>
          <w:color w:val="000000"/>
          <w:sz w:val="22"/>
          <w:szCs w:val="22"/>
        </w:rPr>
        <w:t xml:space="preserve"> </w:t>
      </w:r>
      <w:r w:rsidR="00B25F07" w:rsidRPr="00E5490D">
        <w:rPr>
          <w:color w:val="000000"/>
          <w:sz w:val="22"/>
          <w:szCs w:val="22"/>
        </w:rPr>
        <w:t>stocks, 30%</w:t>
      </w:r>
      <w:r w:rsidR="00CB2CF2" w:rsidRPr="00E5490D">
        <w:rPr>
          <w:color w:val="000000"/>
          <w:sz w:val="22"/>
          <w:szCs w:val="22"/>
        </w:rPr>
        <w:t xml:space="preserve"> bonds, and </w:t>
      </w:r>
      <w:r w:rsidR="00B25F07" w:rsidRPr="00E5490D">
        <w:rPr>
          <w:color w:val="000000"/>
          <w:sz w:val="22"/>
          <w:szCs w:val="22"/>
        </w:rPr>
        <w:t>10%</w:t>
      </w:r>
      <w:r w:rsidR="00CB2CF2" w:rsidRPr="00E5490D">
        <w:rPr>
          <w:color w:val="000000"/>
          <w:sz w:val="22"/>
          <w:szCs w:val="22"/>
        </w:rPr>
        <w:t xml:space="preserve"> real estate.</w:t>
      </w:r>
      <w:r w:rsidR="00B25F07" w:rsidRPr="00E5490D">
        <w:rPr>
          <w:color w:val="000000"/>
          <w:sz w:val="22"/>
          <w:szCs w:val="22"/>
        </w:rPr>
        <w:t xml:space="preserve"> A</w:t>
      </w:r>
      <w:r w:rsidR="00CB2CF2" w:rsidRPr="00E5490D">
        <w:rPr>
          <w:color w:val="000000"/>
          <w:sz w:val="22"/>
          <w:szCs w:val="22"/>
        </w:rPr>
        <w:t xml:space="preserve"> more conservative portfolio could be </w:t>
      </w:r>
      <w:r w:rsidR="00B25F07" w:rsidRPr="00E5490D">
        <w:rPr>
          <w:color w:val="000000"/>
          <w:sz w:val="22"/>
          <w:szCs w:val="22"/>
        </w:rPr>
        <w:t>40%</w:t>
      </w:r>
      <w:r w:rsidR="00CB2CF2" w:rsidRPr="00E5490D">
        <w:rPr>
          <w:color w:val="000000"/>
          <w:sz w:val="22"/>
          <w:szCs w:val="22"/>
        </w:rPr>
        <w:t xml:space="preserve"> percent stocks, </w:t>
      </w:r>
      <w:r w:rsidR="00B25F07" w:rsidRPr="00E5490D">
        <w:rPr>
          <w:color w:val="000000"/>
          <w:sz w:val="22"/>
          <w:szCs w:val="22"/>
        </w:rPr>
        <w:t>40%</w:t>
      </w:r>
      <w:r w:rsidR="00CB2CF2" w:rsidRPr="00E5490D">
        <w:rPr>
          <w:color w:val="000000"/>
          <w:sz w:val="22"/>
          <w:szCs w:val="22"/>
        </w:rPr>
        <w:t xml:space="preserve"> bonds, and </w:t>
      </w:r>
      <w:r w:rsidR="00B25F07" w:rsidRPr="00E5490D">
        <w:rPr>
          <w:color w:val="000000"/>
          <w:sz w:val="22"/>
          <w:szCs w:val="22"/>
        </w:rPr>
        <w:t>20%</w:t>
      </w:r>
      <w:r w:rsidR="00CB2CF2" w:rsidRPr="00E5490D">
        <w:rPr>
          <w:color w:val="000000"/>
          <w:sz w:val="22"/>
          <w:szCs w:val="22"/>
        </w:rPr>
        <w:t xml:space="preserve"> percent cash or real estate. Your goals, time horizon, and comfort with risk all inform this decision. And it’s important to revisit your allocation regularly, especially after major life changes, to ensure it continues to reflect your needs.</w:t>
      </w:r>
    </w:p>
    <w:p w14:paraId="3623BD27" w14:textId="1622FCA7" w:rsidR="00CB2CF2" w:rsidRPr="00E5490D" w:rsidRDefault="00CB2CF2" w:rsidP="00CB2CF2">
      <w:pPr>
        <w:pStyle w:val="NormalWeb"/>
        <w:rPr>
          <w:color w:val="000000"/>
          <w:sz w:val="22"/>
          <w:szCs w:val="22"/>
        </w:rPr>
      </w:pPr>
      <w:r w:rsidRPr="00E5490D">
        <w:rPr>
          <w:color w:val="000000"/>
          <w:sz w:val="22"/>
          <w:szCs w:val="22"/>
        </w:rPr>
        <w:t xml:space="preserve">As your portfolio grows, don’t forget to rebalance. Over time, some investments will outperform others and shift your original allocation. Rebalancing means periodically adjusting your holdings to return to your intended balance. For instance, if your stock allocation grows from </w:t>
      </w:r>
      <w:r w:rsidR="00B25F07" w:rsidRPr="00E5490D">
        <w:rPr>
          <w:color w:val="000000"/>
          <w:sz w:val="22"/>
          <w:szCs w:val="22"/>
        </w:rPr>
        <w:t xml:space="preserve">60%-70% </w:t>
      </w:r>
      <w:r w:rsidRPr="00E5490D">
        <w:rPr>
          <w:color w:val="000000"/>
          <w:sz w:val="22"/>
          <w:szCs w:val="22"/>
        </w:rPr>
        <w:t xml:space="preserve">due to strong market performance, </w:t>
      </w:r>
      <w:r w:rsidR="00B25F07" w:rsidRPr="00E5490D">
        <w:rPr>
          <w:color w:val="000000"/>
          <w:sz w:val="22"/>
          <w:szCs w:val="22"/>
        </w:rPr>
        <w:t xml:space="preserve">experts might tell you to </w:t>
      </w:r>
      <w:r w:rsidRPr="00E5490D">
        <w:rPr>
          <w:color w:val="000000"/>
          <w:sz w:val="22"/>
          <w:szCs w:val="22"/>
        </w:rPr>
        <w:t>sell a portion or invest more in bonds to restore your target allocation. Most investors rebalance once or twice a year to stay on track without overreacting to short-term changes.</w:t>
      </w:r>
      <w:r w:rsidR="00B25F07" w:rsidRPr="00E5490D">
        <w:rPr>
          <w:color w:val="000000"/>
          <w:sz w:val="22"/>
          <w:szCs w:val="22"/>
        </w:rPr>
        <w:t xml:space="preserve"> But you must understand when you sell, you must pay taxes on the gains. For example, if you invested $10,000 and your stocks are now valued at $15,000, this means, when you sell you will pay taxes on the difference which is $5000. </w:t>
      </w:r>
    </w:p>
    <w:p w14:paraId="34427582" w14:textId="7B4DB84F" w:rsidR="00CB2CF2" w:rsidRPr="00E5490D" w:rsidRDefault="004034BD" w:rsidP="004034BD">
      <w:pPr>
        <w:rPr>
          <w:b/>
          <w:sz w:val="22"/>
          <w:szCs w:val="22"/>
        </w:rPr>
      </w:pPr>
      <w:r w:rsidRPr="00E5490D">
        <w:rPr>
          <w:b/>
          <w:sz w:val="22"/>
          <w:szCs w:val="22"/>
        </w:rPr>
        <w:t>Bottom Line</w:t>
      </w:r>
    </w:p>
    <w:p w14:paraId="74A2BF82" w14:textId="77777777" w:rsidR="00CB2CF2" w:rsidRPr="00E5490D" w:rsidRDefault="00CB2CF2" w:rsidP="00CB2CF2">
      <w:pPr>
        <w:pStyle w:val="NormalWeb"/>
        <w:rPr>
          <w:color w:val="000000"/>
          <w:sz w:val="22"/>
          <w:szCs w:val="22"/>
        </w:rPr>
      </w:pPr>
      <w:r w:rsidRPr="00E5490D">
        <w:rPr>
          <w:color w:val="000000"/>
          <w:sz w:val="22"/>
          <w:szCs w:val="22"/>
        </w:rPr>
        <w:t>The road to long-term wealth isn’t about chasing the hottest stocks or timing the market perfectly, it’s about creating a resilient investment plan that reflects who you are and where you’re going. Diversification is the foundation of that plan. By spreading your investments across different asset classes, industries, geographies, and strategies, you reduce risk, smooth out your returns, and give yourself a better chance of growing your wealth over time.</w:t>
      </w:r>
    </w:p>
    <w:p w14:paraId="2299E2C7" w14:textId="77777777" w:rsidR="00CB2CF2" w:rsidRPr="00E5490D" w:rsidRDefault="00CB2CF2" w:rsidP="00CB2CF2">
      <w:pPr>
        <w:pStyle w:val="NormalWeb"/>
        <w:rPr>
          <w:color w:val="000000"/>
          <w:sz w:val="22"/>
          <w:szCs w:val="22"/>
        </w:rPr>
      </w:pPr>
      <w:r w:rsidRPr="00E5490D">
        <w:rPr>
          <w:color w:val="000000"/>
          <w:sz w:val="22"/>
          <w:szCs w:val="22"/>
        </w:rPr>
        <w:t>Risk is a natural part of investing, but it doesn’t have to be scary. Understanding your personal risk tolerance allows you to invest with confidence. Whether you’re conservative, balanced, or aggressive in your approach, the key is to align your investments with your goals, your time horizon, and your comfort with volatility. You don’t need a fortune to build a diversified portfolio. With tools like index funds, ETFs, and automated investing, anyone can start small and grow steadily. Rebalancing your portfolio, investing regularly, and staying focused on the long term will help you weather market ups and downs without losing sight of your bigger goals.</w:t>
      </w:r>
    </w:p>
    <w:p w14:paraId="049DAC36" w14:textId="77777777" w:rsidR="00CB2CF2" w:rsidRPr="00E5490D" w:rsidRDefault="00CB2CF2" w:rsidP="00CB2CF2">
      <w:pPr>
        <w:pStyle w:val="NormalWeb"/>
        <w:rPr>
          <w:color w:val="000000"/>
          <w:sz w:val="22"/>
          <w:szCs w:val="22"/>
        </w:rPr>
      </w:pPr>
      <w:r w:rsidRPr="00E5490D">
        <w:rPr>
          <w:color w:val="000000"/>
          <w:sz w:val="22"/>
          <w:szCs w:val="22"/>
        </w:rPr>
        <w:t>When you diversify wisely and invest with purpose, you’re not just protecting your money, you’re giving it the space and structure it needs to grow. That’s how financial security is built. That’s how generational wealth begins.</w:t>
      </w:r>
    </w:p>
    <w:p w14:paraId="2FE444C5" w14:textId="77777777" w:rsidR="00CB2CF2" w:rsidRPr="00E5490D" w:rsidRDefault="00CB2CF2" w:rsidP="00CB2CF2">
      <w:pPr>
        <w:rPr>
          <w:sz w:val="22"/>
          <w:szCs w:val="22"/>
        </w:rPr>
      </w:pPr>
    </w:p>
    <w:p w14:paraId="2CAD25F8" w14:textId="307D85D2" w:rsidR="00843394" w:rsidRPr="00E5490D" w:rsidRDefault="004034BD" w:rsidP="0061243E">
      <w:pPr>
        <w:pStyle w:val="Heading2"/>
        <w:rPr>
          <w:sz w:val="22"/>
        </w:rPr>
      </w:pPr>
      <w:bookmarkStart w:id="41" w:name="_Toc210677839"/>
      <w:r w:rsidRPr="00E5490D">
        <w:rPr>
          <w:sz w:val="22"/>
        </w:rPr>
        <w:t>Insurance</w:t>
      </w:r>
      <w:bookmarkEnd w:id="41"/>
    </w:p>
    <w:p w14:paraId="681A1425" w14:textId="1D3BC40E" w:rsidR="00843394" w:rsidRPr="00E5490D" w:rsidRDefault="00843394" w:rsidP="00843394">
      <w:pPr>
        <w:spacing w:before="100" w:beforeAutospacing="1" w:after="100" w:afterAutospacing="1"/>
        <w:rPr>
          <w:color w:val="000000"/>
          <w:sz w:val="22"/>
          <w:szCs w:val="22"/>
        </w:rPr>
      </w:pPr>
      <w:r w:rsidRPr="00E5490D">
        <w:rPr>
          <w:color w:val="000000"/>
          <w:sz w:val="22"/>
          <w:szCs w:val="22"/>
        </w:rPr>
        <w:t>When building generational wealth, it’s easy to focus only on what grows money, investments, real estate, and business ventures. But just as important is protecting that wealth from unexpected loss. That’s where insurance comes in. It’s not just a safety net; it’s a shield that protects your income, your assets, and your family’s future.</w:t>
      </w:r>
      <w:r w:rsidR="004034BD" w:rsidRPr="00E5490D">
        <w:rPr>
          <w:color w:val="000000"/>
          <w:sz w:val="22"/>
          <w:szCs w:val="22"/>
        </w:rPr>
        <w:t xml:space="preserve"> </w:t>
      </w:r>
      <w:r w:rsidRPr="00E5490D">
        <w:rPr>
          <w:color w:val="000000"/>
          <w:sz w:val="22"/>
          <w:szCs w:val="22"/>
        </w:rPr>
        <w:t>The primary purpose of insurance is protection. Life happens</w:t>
      </w:r>
      <w:r w:rsidR="00DA60E5" w:rsidRPr="00E5490D">
        <w:rPr>
          <w:color w:val="000000"/>
          <w:sz w:val="22"/>
          <w:szCs w:val="22"/>
        </w:rPr>
        <w:t xml:space="preserve"> – because it will happen </w:t>
      </w:r>
      <w:proofErr w:type="gramStart"/>
      <w:r w:rsidR="00DA60E5" w:rsidRPr="00E5490D">
        <w:rPr>
          <w:color w:val="000000"/>
          <w:sz w:val="22"/>
          <w:szCs w:val="22"/>
        </w:rPr>
        <w:t xml:space="preserve">-- </w:t>
      </w:r>
      <w:r w:rsidRPr="00E5490D">
        <w:rPr>
          <w:color w:val="000000"/>
          <w:sz w:val="22"/>
          <w:szCs w:val="22"/>
        </w:rPr>
        <w:t>,</w:t>
      </w:r>
      <w:proofErr w:type="gramEnd"/>
      <w:r w:rsidRPr="00E5490D">
        <w:rPr>
          <w:color w:val="000000"/>
          <w:sz w:val="22"/>
          <w:szCs w:val="22"/>
        </w:rPr>
        <w:t xml:space="preserve"> accidents, illnesses, natural disasters, economic downturns, and insurance is the tool that ensures one setback doesn’t erase years of hard work. From life and health insurance to disability and property insurance, each serves a specific role in wealth preservation.</w:t>
      </w:r>
    </w:p>
    <w:p w14:paraId="5A83915E" w14:textId="0AEF471F" w:rsidR="004034BD" w:rsidRPr="00E5490D" w:rsidRDefault="004034BD" w:rsidP="00843394">
      <w:pPr>
        <w:spacing w:before="100" w:beforeAutospacing="1" w:after="100" w:afterAutospacing="1"/>
        <w:rPr>
          <w:b/>
          <w:color w:val="000000"/>
          <w:sz w:val="22"/>
          <w:szCs w:val="22"/>
        </w:rPr>
      </w:pPr>
      <w:r w:rsidRPr="00E5490D">
        <w:rPr>
          <w:b/>
          <w:color w:val="000000"/>
          <w:sz w:val="22"/>
          <w:szCs w:val="22"/>
        </w:rPr>
        <w:lastRenderedPageBreak/>
        <w:t>Types of insurance</w:t>
      </w:r>
    </w:p>
    <w:p w14:paraId="4B83CC1F" w14:textId="77777777" w:rsidR="00843394" w:rsidRPr="00E5490D" w:rsidRDefault="00843394" w:rsidP="00843394">
      <w:pPr>
        <w:spacing w:before="100" w:beforeAutospacing="1" w:after="100" w:afterAutospacing="1"/>
        <w:rPr>
          <w:color w:val="000000"/>
          <w:sz w:val="22"/>
          <w:szCs w:val="22"/>
        </w:rPr>
      </w:pPr>
      <w:r w:rsidRPr="00E5490D">
        <w:rPr>
          <w:color w:val="000000"/>
          <w:sz w:val="22"/>
          <w:szCs w:val="22"/>
        </w:rPr>
        <w:t>Life insurance is perhaps the most direct way to provide financial security to your family in the event of your death. For young families, term life insurance is often the most cost-effective option. A 20- or 30-year term policy can offer substantial coverage for just a few dollars a month, providing a payout large enough to cover funeral costs, mortgage balances, college tuition, and lost income. While term insurance does not build cash value, its simplicity and affordability make it ideal for protection during your wealth-building years.</w:t>
      </w:r>
    </w:p>
    <w:p w14:paraId="1A3AA4B2" w14:textId="77777777" w:rsidR="00843394" w:rsidRPr="00E5490D" w:rsidRDefault="00843394" w:rsidP="00843394">
      <w:pPr>
        <w:spacing w:before="100" w:beforeAutospacing="1" w:after="100" w:afterAutospacing="1"/>
        <w:rPr>
          <w:color w:val="000000"/>
          <w:sz w:val="22"/>
          <w:szCs w:val="22"/>
        </w:rPr>
      </w:pPr>
      <w:r w:rsidRPr="00E5490D">
        <w:rPr>
          <w:color w:val="000000"/>
          <w:sz w:val="22"/>
          <w:szCs w:val="22"/>
        </w:rPr>
        <w:t>Permanent life insurance, such as whole life or universal life, is more complex. These policies not only offer a death benefit but also build cash value over time. This value can be accessed through loans or withdrawals during your lifetime. Some wealthy families use permanent policies as part of estate planning strategies, leveraging tax advantages and using the policy’s value as a private reserve of capital. However, these policies come with higher premiums and should be considered only after you’ve already maxed out more efficient vehicles like retirement accounts and emergency savings.</w:t>
      </w:r>
    </w:p>
    <w:p w14:paraId="56CCF590" w14:textId="77777777" w:rsidR="00843394" w:rsidRPr="00E5490D" w:rsidRDefault="00843394" w:rsidP="00843394">
      <w:pPr>
        <w:spacing w:before="100" w:beforeAutospacing="1" w:after="100" w:afterAutospacing="1"/>
        <w:rPr>
          <w:color w:val="000000"/>
          <w:sz w:val="22"/>
          <w:szCs w:val="22"/>
        </w:rPr>
      </w:pPr>
      <w:r w:rsidRPr="00E5490D">
        <w:rPr>
          <w:color w:val="000000"/>
          <w:sz w:val="22"/>
          <w:szCs w:val="22"/>
        </w:rPr>
        <w:t>Health insurance is another cornerstone of wealth protection. A single unexpected hospital visit can cost thousands, or even tens of thousands, of dollars without adequate coverage. Families that prioritize building generational wealth must also prioritize protecting it from medical debt. Choosing a plan with the right balance of premiums, deductibles, and network coverage is essential. High-Deductible Health Plans (HDHPs), when paired with Health Savings Accounts (HSAs), can offer powerful long-term advantages, including triple tax benefits and the ability to grow funds for future health needs.</w:t>
      </w:r>
    </w:p>
    <w:p w14:paraId="0FF5784C" w14:textId="77777777" w:rsidR="00843394" w:rsidRPr="00E5490D" w:rsidRDefault="00843394" w:rsidP="00843394">
      <w:pPr>
        <w:spacing w:before="100" w:beforeAutospacing="1" w:after="100" w:afterAutospacing="1"/>
        <w:rPr>
          <w:color w:val="000000"/>
          <w:sz w:val="22"/>
          <w:szCs w:val="22"/>
        </w:rPr>
      </w:pPr>
      <w:r w:rsidRPr="00E5490D">
        <w:rPr>
          <w:color w:val="000000"/>
          <w:sz w:val="22"/>
          <w:szCs w:val="22"/>
        </w:rPr>
        <w:t>Disability insurance is one of the most overlooked but crucial forms of protection. Your ability to earn income is one of your greatest assets. If an accident or illness prevents you from working, disability insurance can replace a portion of your income, helping you continue to meet your financial goals and care for your family. It’s especially important for those who are self-employed or whose household relies heavily on one income.</w:t>
      </w:r>
    </w:p>
    <w:p w14:paraId="5714AD10" w14:textId="77777777" w:rsidR="00843394" w:rsidRPr="00E5490D" w:rsidRDefault="00843394" w:rsidP="00843394">
      <w:pPr>
        <w:spacing w:before="100" w:beforeAutospacing="1" w:after="100" w:afterAutospacing="1"/>
        <w:rPr>
          <w:color w:val="000000"/>
          <w:sz w:val="22"/>
          <w:szCs w:val="22"/>
        </w:rPr>
      </w:pPr>
      <w:r w:rsidRPr="00E5490D">
        <w:rPr>
          <w:color w:val="000000"/>
          <w:sz w:val="22"/>
          <w:szCs w:val="22"/>
        </w:rPr>
        <w:t>Property and casualty insurance, homeowners, renters, and auto coverage, may feel routine, but these policies are foundational. Without proper coverage, a fire, flood, or car accident can cause financial strain that takes years to recover from. Umbrella insurance policies, which provide an extra layer of liability protection beyond your primary coverage, are another often-overlooked strategy. As your net worth grows, so does your risk. A lawsuit or legal claim could wipe out savings or investment gains if you're not protected with sufficient coverage.</w:t>
      </w:r>
    </w:p>
    <w:p w14:paraId="68521819" w14:textId="754F692C" w:rsidR="00843394" w:rsidRPr="00E5490D" w:rsidRDefault="00843394" w:rsidP="00843394">
      <w:pPr>
        <w:spacing w:before="100" w:beforeAutospacing="1" w:after="100" w:afterAutospacing="1"/>
        <w:rPr>
          <w:color w:val="000000"/>
          <w:sz w:val="22"/>
          <w:szCs w:val="22"/>
        </w:rPr>
      </w:pPr>
      <w:r w:rsidRPr="00E5490D">
        <w:rPr>
          <w:color w:val="000000"/>
          <w:sz w:val="22"/>
          <w:szCs w:val="22"/>
        </w:rPr>
        <w:t>For those who are serious about building a multi-generational legacy, insurance isn’t just a checkbox, it’s a strategy. It ensures that your family doesn’t have to start over. It allows your children and grandchildren to grieve without worrying about finances. And it gives you peace of mind that the wealth you’ve built won’t disappear because of a single event.</w:t>
      </w:r>
      <w:r w:rsidR="00DA60E5" w:rsidRPr="00E5490D">
        <w:rPr>
          <w:color w:val="000000"/>
          <w:sz w:val="22"/>
          <w:szCs w:val="22"/>
        </w:rPr>
        <w:t xml:space="preserve"> </w:t>
      </w:r>
      <w:r w:rsidRPr="00E5490D">
        <w:rPr>
          <w:color w:val="000000"/>
          <w:sz w:val="22"/>
          <w:szCs w:val="22"/>
        </w:rPr>
        <w:t>Smart families, especially those studying how the wealthy build legacies, often pair insurance with estate planning. In later chapters, we’ll explore how life insurance can be held within trusts, how policies are used to pay estate taxes, and how high-net-worth individuals integrate insurance with business succession and philanthropic giving.</w:t>
      </w:r>
    </w:p>
    <w:p w14:paraId="3073618E" w14:textId="77777777" w:rsidR="00843394" w:rsidRPr="00E5490D" w:rsidRDefault="00843394" w:rsidP="00843394">
      <w:pPr>
        <w:spacing w:before="100" w:beforeAutospacing="1" w:after="100" w:afterAutospacing="1"/>
        <w:rPr>
          <w:color w:val="000000"/>
          <w:sz w:val="22"/>
          <w:szCs w:val="22"/>
        </w:rPr>
      </w:pPr>
      <w:r w:rsidRPr="00E5490D">
        <w:rPr>
          <w:color w:val="000000"/>
          <w:sz w:val="22"/>
          <w:szCs w:val="22"/>
        </w:rPr>
        <w:t>In short, wealth is not just about what you earn, it’s about what you keep. Insurance is the unseen infrastructure of wealth-building. It won’t grow your portfolio, but it will protect everything in it.</w:t>
      </w:r>
    </w:p>
    <w:p w14:paraId="11CF8D1D" w14:textId="684916A7" w:rsidR="00F848B8" w:rsidRPr="00E5490D" w:rsidRDefault="00CA4E23" w:rsidP="00DA60E5">
      <w:pPr>
        <w:rPr>
          <w:b/>
          <w:sz w:val="22"/>
          <w:szCs w:val="22"/>
        </w:rPr>
      </w:pPr>
      <w:r w:rsidRPr="00E5490D">
        <w:rPr>
          <w:b/>
          <w:sz w:val="22"/>
          <w:szCs w:val="22"/>
        </w:rPr>
        <w:t>Whole Life and Universal Life Insurance</w:t>
      </w:r>
      <w:r w:rsidR="00F848B8" w:rsidRPr="00E5490D">
        <w:rPr>
          <w:b/>
          <w:sz w:val="22"/>
          <w:szCs w:val="22"/>
        </w:rPr>
        <w:t xml:space="preserve"> </w:t>
      </w:r>
      <w:r w:rsidRPr="00E5490D">
        <w:rPr>
          <w:b/>
          <w:sz w:val="22"/>
          <w:szCs w:val="22"/>
        </w:rPr>
        <w:t xml:space="preserve">– </w:t>
      </w:r>
      <w:r w:rsidR="009B5369" w:rsidRPr="00E5490D">
        <w:rPr>
          <w:b/>
          <w:sz w:val="22"/>
          <w:szCs w:val="22"/>
        </w:rPr>
        <w:t>It is a Scam</w:t>
      </w:r>
      <w:r w:rsidRPr="00E5490D">
        <w:rPr>
          <w:b/>
          <w:sz w:val="22"/>
          <w:szCs w:val="22"/>
        </w:rPr>
        <w:t xml:space="preserve"> and Stay away from it</w:t>
      </w:r>
    </w:p>
    <w:p w14:paraId="4FF8A156" w14:textId="62ADD7C5" w:rsidR="003B7EBF" w:rsidRPr="00E5490D" w:rsidRDefault="003B7EBF" w:rsidP="003B7EBF">
      <w:pPr>
        <w:rPr>
          <w:color w:val="000000"/>
          <w:sz w:val="22"/>
          <w:szCs w:val="22"/>
        </w:rPr>
      </w:pPr>
      <w:r w:rsidRPr="00E5490D">
        <w:rPr>
          <w:color w:val="000000"/>
          <w:sz w:val="22"/>
          <w:szCs w:val="22"/>
        </w:rPr>
        <w:lastRenderedPageBreak/>
        <w:t>When most people think about life insurance, they picture a policy meant to protect loved ones if a breadwinner dies unexpectedly. In that traditional sense, life insurance is invaluable</w:t>
      </w:r>
      <w:r w:rsidR="000A1C8E" w:rsidRPr="00E5490D">
        <w:rPr>
          <w:color w:val="000000"/>
          <w:sz w:val="22"/>
          <w:szCs w:val="22"/>
        </w:rPr>
        <w:t>, just the term life insurance</w:t>
      </w:r>
      <w:r w:rsidRPr="00E5490D">
        <w:rPr>
          <w:color w:val="000000"/>
          <w:sz w:val="22"/>
          <w:szCs w:val="22"/>
        </w:rPr>
        <w:t>. It replaces lost income, pays off debts, and gives survivors breathing room to recover.</w:t>
      </w:r>
      <w:r w:rsidR="000A1C8E" w:rsidRPr="00E5490D">
        <w:rPr>
          <w:color w:val="000000"/>
          <w:sz w:val="22"/>
          <w:szCs w:val="22"/>
        </w:rPr>
        <w:t xml:space="preserve"> </w:t>
      </w:r>
    </w:p>
    <w:p w14:paraId="3DCD2654" w14:textId="77777777" w:rsidR="003B7EBF" w:rsidRPr="00E5490D" w:rsidRDefault="003B7EBF" w:rsidP="003B7EBF">
      <w:pPr>
        <w:rPr>
          <w:color w:val="000000"/>
          <w:sz w:val="22"/>
          <w:szCs w:val="22"/>
        </w:rPr>
      </w:pPr>
    </w:p>
    <w:p w14:paraId="10523BCF" w14:textId="0C52FAAD" w:rsidR="003B7EBF" w:rsidRPr="00E5490D" w:rsidRDefault="003B7EBF" w:rsidP="003B7EBF">
      <w:pPr>
        <w:rPr>
          <w:color w:val="000000"/>
          <w:sz w:val="22"/>
          <w:szCs w:val="22"/>
        </w:rPr>
      </w:pPr>
      <w:r w:rsidRPr="00E5490D">
        <w:rPr>
          <w:color w:val="000000"/>
          <w:sz w:val="22"/>
          <w:szCs w:val="22"/>
        </w:rPr>
        <w:t>Where many families get confused is in how to buy that protection. Broadly, there are 2 main types of life insurance:</w:t>
      </w:r>
    </w:p>
    <w:p w14:paraId="66678654" w14:textId="77777777" w:rsidR="003B7EBF" w:rsidRPr="00E5490D" w:rsidRDefault="003B7EBF" w:rsidP="003B7EBF">
      <w:pPr>
        <w:rPr>
          <w:color w:val="000000"/>
          <w:sz w:val="22"/>
          <w:szCs w:val="22"/>
        </w:rPr>
      </w:pPr>
    </w:p>
    <w:p w14:paraId="7C965EE3" w14:textId="46F8DD14" w:rsidR="003B7EBF" w:rsidRPr="00E5490D" w:rsidRDefault="003B7EBF" w:rsidP="00786499">
      <w:pPr>
        <w:pStyle w:val="ListParagraph"/>
        <w:numPr>
          <w:ilvl w:val="0"/>
          <w:numId w:val="31"/>
        </w:numPr>
        <w:rPr>
          <w:color w:val="000000"/>
          <w:sz w:val="22"/>
          <w:szCs w:val="22"/>
        </w:rPr>
      </w:pPr>
      <w:r w:rsidRPr="00E5490D">
        <w:rPr>
          <w:b/>
          <w:color w:val="000000"/>
          <w:sz w:val="22"/>
          <w:szCs w:val="22"/>
        </w:rPr>
        <w:t>Term life insurance.</w:t>
      </w:r>
      <w:r w:rsidRPr="00E5490D">
        <w:rPr>
          <w:color w:val="000000"/>
          <w:sz w:val="22"/>
          <w:szCs w:val="22"/>
        </w:rPr>
        <w:t xml:space="preserve"> This is straightforward coverage for a set number of years, such as 10, 20, or 30 years. You pay a fixed premium, and if you die during that period, the policy pays a death benefit to your beneficiaries. If you outlive the term, the coverage ends. There is no cash value and no savings feature</w:t>
      </w:r>
      <w:r w:rsidR="006E27D7">
        <w:rPr>
          <w:color w:val="000000"/>
          <w:sz w:val="22"/>
          <w:szCs w:val="22"/>
        </w:rPr>
        <w:t xml:space="preserve">, </w:t>
      </w:r>
      <w:r w:rsidRPr="00E5490D">
        <w:rPr>
          <w:color w:val="000000"/>
          <w:sz w:val="22"/>
          <w:szCs w:val="22"/>
        </w:rPr>
        <w:t>just pure protection. Because it’s simple, the premiums are much lower, allowing you to buy a large amount of coverage for very little money. A 35-year-old parent might buy a $1 million, 20-year term policy for less than $40 a month.</w:t>
      </w:r>
    </w:p>
    <w:p w14:paraId="0E442423" w14:textId="781A629F" w:rsidR="003B7EBF" w:rsidRPr="00E5490D" w:rsidRDefault="003B7EBF" w:rsidP="00786499">
      <w:pPr>
        <w:pStyle w:val="ListParagraph"/>
        <w:numPr>
          <w:ilvl w:val="0"/>
          <w:numId w:val="31"/>
        </w:numPr>
        <w:rPr>
          <w:b/>
          <w:color w:val="000000"/>
          <w:sz w:val="22"/>
          <w:szCs w:val="22"/>
        </w:rPr>
      </w:pPr>
      <w:r w:rsidRPr="00E5490D">
        <w:rPr>
          <w:b/>
          <w:color w:val="000000"/>
          <w:sz w:val="22"/>
          <w:szCs w:val="22"/>
        </w:rPr>
        <w:t xml:space="preserve">Permanent life insurance (Whole Life and Universal Life). </w:t>
      </w:r>
      <w:r w:rsidRPr="00E5490D">
        <w:rPr>
          <w:color w:val="000000"/>
          <w:sz w:val="22"/>
          <w:szCs w:val="22"/>
        </w:rPr>
        <w:t xml:space="preserve">Permanent policies promise lifelong coverage </w:t>
      </w:r>
      <w:proofErr w:type="gramStart"/>
      <w:r w:rsidRPr="00E5490D">
        <w:rPr>
          <w:color w:val="000000"/>
          <w:sz w:val="22"/>
          <w:szCs w:val="22"/>
        </w:rPr>
        <w:t>as long as</w:t>
      </w:r>
      <w:proofErr w:type="gramEnd"/>
      <w:r w:rsidRPr="00E5490D">
        <w:rPr>
          <w:color w:val="000000"/>
          <w:sz w:val="22"/>
          <w:szCs w:val="22"/>
        </w:rPr>
        <w:t xml:space="preserve"> you keep paying premiums. A portion of your premium pays for the insurance; the rest goes into a side account called “cash value” that grows slowly on a tax-deferred basis. Whole life offers fixed premiums, guaranteed death benefit, and slow but steady cash value growth. Universal life adds flexibility</w:t>
      </w:r>
      <w:r w:rsidR="006E27D7">
        <w:rPr>
          <w:color w:val="000000"/>
          <w:sz w:val="22"/>
          <w:szCs w:val="22"/>
        </w:rPr>
        <w:t xml:space="preserve">, </w:t>
      </w:r>
      <w:r w:rsidRPr="00E5490D">
        <w:rPr>
          <w:color w:val="000000"/>
          <w:sz w:val="22"/>
          <w:szCs w:val="22"/>
        </w:rPr>
        <w:t>you can adjust premiums and death benefit within limits</w:t>
      </w:r>
      <w:r w:rsidR="006E27D7">
        <w:rPr>
          <w:color w:val="000000"/>
          <w:sz w:val="22"/>
          <w:szCs w:val="22"/>
        </w:rPr>
        <w:t xml:space="preserve">, </w:t>
      </w:r>
      <w:r w:rsidRPr="00E5490D">
        <w:rPr>
          <w:color w:val="000000"/>
          <w:sz w:val="22"/>
          <w:szCs w:val="22"/>
        </w:rPr>
        <w:t>but it requires active monitoring. Because you’re paying for both insurance and a savings component, the premiums are many times higher than for the same amount of term coverage.</w:t>
      </w:r>
    </w:p>
    <w:p w14:paraId="2C99404A" w14:textId="77777777" w:rsidR="003B7EBF" w:rsidRPr="00E5490D" w:rsidRDefault="003B7EBF" w:rsidP="003B7EBF">
      <w:pPr>
        <w:rPr>
          <w:color w:val="000000"/>
          <w:sz w:val="22"/>
          <w:szCs w:val="22"/>
        </w:rPr>
      </w:pPr>
    </w:p>
    <w:p w14:paraId="4E989F65" w14:textId="77777777" w:rsidR="003B7EBF" w:rsidRPr="00E5490D" w:rsidRDefault="003B7EBF" w:rsidP="003B7EBF">
      <w:pPr>
        <w:pStyle w:val="NormalWeb"/>
        <w:rPr>
          <w:color w:val="000000"/>
          <w:sz w:val="22"/>
          <w:szCs w:val="22"/>
        </w:rPr>
      </w:pPr>
      <w:r w:rsidRPr="00E5490D">
        <w:rPr>
          <w:rStyle w:val="Strong"/>
          <w:color w:val="000000"/>
          <w:sz w:val="22"/>
          <w:szCs w:val="22"/>
        </w:rPr>
        <w:t>Why most families should focus on term life insurance</w:t>
      </w:r>
      <w:r w:rsidRPr="00E5490D">
        <w:rPr>
          <w:color w:val="000000"/>
          <w:sz w:val="22"/>
          <w:szCs w:val="22"/>
        </w:rPr>
        <w:br/>
        <w:t>The key is opportunity cost. Every extra dollar you put into a whole or universal life policy is a dollar you’re</w:t>
      </w:r>
      <w:r w:rsidRPr="00E5490D">
        <w:rPr>
          <w:rStyle w:val="apple-converted-space"/>
          <w:color w:val="000000"/>
          <w:sz w:val="22"/>
          <w:szCs w:val="22"/>
        </w:rPr>
        <w:t> </w:t>
      </w:r>
      <w:r w:rsidRPr="00E5490D">
        <w:rPr>
          <w:rStyle w:val="Strong"/>
          <w:color w:val="000000"/>
          <w:sz w:val="22"/>
          <w:szCs w:val="22"/>
        </w:rPr>
        <w:t xml:space="preserve">not </w:t>
      </w:r>
      <w:r w:rsidRPr="00E5490D">
        <w:rPr>
          <w:color w:val="000000"/>
          <w:sz w:val="22"/>
          <w:szCs w:val="22"/>
        </w:rPr>
        <w:t>investing in higher-return accounts like a Roth IRA, 401(k), or a diversified index fund. After fees and internal costs, the cash value inside a permanent policy often grows at only 1–3% a year. Over decades, a simple “buy term and invest the difference” strategy has historically produced far more wealth.</w:t>
      </w:r>
    </w:p>
    <w:p w14:paraId="5027C9A5" w14:textId="77777777" w:rsidR="003B7EBF" w:rsidRPr="00E5490D" w:rsidRDefault="003B7EBF" w:rsidP="003B7EBF">
      <w:pPr>
        <w:pStyle w:val="NormalWeb"/>
        <w:rPr>
          <w:color w:val="000000"/>
          <w:sz w:val="22"/>
          <w:szCs w:val="22"/>
        </w:rPr>
      </w:pPr>
      <w:r w:rsidRPr="00E5490D">
        <w:rPr>
          <w:color w:val="000000"/>
          <w:sz w:val="22"/>
          <w:szCs w:val="22"/>
        </w:rPr>
        <w:t>Here’s a simple illustration:</w:t>
      </w:r>
    </w:p>
    <w:p w14:paraId="216FA49F" w14:textId="77777777" w:rsidR="003B7EBF" w:rsidRPr="00E5490D" w:rsidRDefault="003B7EBF" w:rsidP="00786499">
      <w:pPr>
        <w:pStyle w:val="NormalWeb"/>
        <w:numPr>
          <w:ilvl w:val="0"/>
          <w:numId w:val="32"/>
        </w:numPr>
        <w:rPr>
          <w:color w:val="000000"/>
          <w:sz w:val="22"/>
          <w:szCs w:val="22"/>
        </w:rPr>
      </w:pPr>
      <w:r w:rsidRPr="00E5490D">
        <w:rPr>
          <w:color w:val="000000"/>
          <w:sz w:val="22"/>
          <w:szCs w:val="22"/>
        </w:rPr>
        <w:t>A 35-year-old parent buys $1 million of 20-year term life for $40 a month and invests the $400 a month they would have spent on whole life into an S&amp;P 500 index fund instead.</w:t>
      </w:r>
    </w:p>
    <w:p w14:paraId="530B2DE5" w14:textId="5496673C" w:rsidR="003B7EBF" w:rsidRPr="00E5490D" w:rsidRDefault="003B7EBF" w:rsidP="00786499">
      <w:pPr>
        <w:pStyle w:val="NormalWeb"/>
        <w:numPr>
          <w:ilvl w:val="0"/>
          <w:numId w:val="32"/>
        </w:numPr>
        <w:rPr>
          <w:color w:val="000000"/>
          <w:sz w:val="22"/>
          <w:szCs w:val="22"/>
        </w:rPr>
      </w:pPr>
      <w:r w:rsidRPr="00E5490D">
        <w:rPr>
          <w:color w:val="000000"/>
          <w:sz w:val="22"/>
          <w:szCs w:val="22"/>
        </w:rPr>
        <w:t>After 20 years, the term coverage expires (hopefully never used), but the investment account could be worth hundreds of thousands of dollars at historical market returns</w:t>
      </w:r>
      <w:r w:rsidR="006E27D7">
        <w:rPr>
          <w:color w:val="000000"/>
          <w:sz w:val="22"/>
          <w:szCs w:val="22"/>
        </w:rPr>
        <w:t xml:space="preserve">, </w:t>
      </w:r>
      <w:r w:rsidRPr="00E5490D">
        <w:rPr>
          <w:color w:val="000000"/>
          <w:sz w:val="22"/>
          <w:szCs w:val="22"/>
        </w:rPr>
        <w:t>money they control completely and can use for retirement, college, or anything else.</w:t>
      </w:r>
    </w:p>
    <w:p w14:paraId="6EEC84A1" w14:textId="77777777" w:rsidR="003B7EBF" w:rsidRPr="00E5490D" w:rsidRDefault="003B7EBF" w:rsidP="00786499">
      <w:pPr>
        <w:pStyle w:val="NormalWeb"/>
        <w:numPr>
          <w:ilvl w:val="0"/>
          <w:numId w:val="32"/>
        </w:numPr>
        <w:rPr>
          <w:color w:val="000000"/>
          <w:sz w:val="22"/>
          <w:szCs w:val="22"/>
        </w:rPr>
      </w:pPr>
      <w:r w:rsidRPr="00E5490D">
        <w:rPr>
          <w:color w:val="000000"/>
          <w:sz w:val="22"/>
          <w:szCs w:val="22"/>
        </w:rPr>
        <w:t>By contrast, a whole life policy of the same size might have built only a modest cash value despite costing far more each month, and surrendering it early can trigger fees.</w:t>
      </w:r>
    </w:p>
    <w:p w14:paraId="02A8F78C" w14:textId="77777777" w:rsidR="003B7EBF" w:rsidRPr="00E5490D" w:rsidRDefault="003B7EBF" w:rsidP="003B7EBF">
      <w:pPr>
        <w:pStyle w:val="NormalWeb"/>
        <w:rPr>
          <w:color w:val="000000"/>
          <w:sz w:val="22"/>
          <w:szCs w:val="22"/>
        </w:rPr>
      </w:pPr>
      <w:r w:rsidRPr="00E5490D">
        <w:rPr>
          <w:color w:val="000000"/>
          <w:sz w:val="22"/>
          <w:szCs w:val="22"/>
        </w:rPr>
        <w:t>That’s why well-known financial educators consistently recommend term insurance for income-earning parents and separate, high-growth investment accounts for wealth building. Permanent life insurance can have a role in niche situations, such as funding a trust for a special-needs child, paying estate taxes on a very large estate, or meeting a business buy–sell agreement, but for the average family it is a costly way to get slow-growing savings.</w:t>
      </w:r>
    </w:p>
    <w:p w14:paraId="3B079CCD" w14:textId="14F25120" w:rsidR="003B7EBF" w:rsidRPr="00E5490D" w:rsidRDefault="003B7EBF" w:rsidP="003B7EBF">
      <w:pPr>
        <w:pStyle w:val="NormalWeb"/>
        <w:rPr>
          <w:color w:val="000000"/>
          <w:sz w:val="22"/>
          <w:szCs w:val="22"/>
        </w:rPr>
      </w:pPr>
      <w:r w:rsidRPr="00E5490D">
        <w:rPr>
          <w:rStyle w:val="Strong"/>
          <w:b w:val="0"/>
          <w:color w:val="000000"/>
          <w:sz w:val="22"/>
          <w:szCs w:val="22"/>
        </w:rPr>
        <w:t>Use term life to protect your family’s income. Use low-cost investment accounts to build your wealth.</w:t>
      </w:r>
      <w:r w:rsidRPr="00E5490D">
        <w:rPr>
          <w:rStyle w:val="Strong"/>
          <w:color w:val="000000"/>
          <w:sz w:val="22"/>
          <w:szCs w:val="22"/>
        </w:rPr>
        <w:t xml:space="preserve"> </w:t>
      </w:r>
      <w:r w:rsidRPr="00E5490D">
        <w:rPr>
          <w:color w:val="000000"/>
          <w:sz w:val="22"/>
          <w:szCs w:val="22"/>
        </w:rPr>
        <w:t>Whole life and universal insurances are often sold as if they’re an investment. For most households, the missed opportunity cost is simply too high.</w:t>
      </w:r>
    </w:p>
    <w:p w14:paraId="2E174AAD" w14:textId="77777777" w:rsidR="003B7EBF" w:rsidRPr="00E5490D" w:rsidRDefault="003B7EBF" w:rsidP="00F848B8">
      <w:pPr>
        <w:rPr>
          <w:b/>
          <w:sz w:val="22"/>
          <w:szCs w:val="22"/>
        </w:rPr>
      </w:pPr>
    </w:p>
    <w:p w14:paraId="1071916E" w14:textId="5AE55B50" w:rsidR="00F848B8" w:rsidRPr="00E5490D" w:rsidRDefault="003B7EBF" w:rsidP="00F848B8">
      <w:pPr>
        <w:rPr>
          <w:b/>
          <w:sz w:val="22"/>
          <w:szCs w:val="22"/>
        </w:rPr>
      </w:pPr>
      <w:r w:rsidRPr="00E5490D">
        <w:rPr>
          <w:b/>
          <w:sz w:val="22"/>
          <w:szCs w:val="22"/>
        </w:rPr>
        <w:lastRenderedPageBreak/>
        <w:t xml:space="preserve">Permanent Life Insurance (Whole and Universal): </w:t>
      </w:r>
      <w:r w:rsidR="00F848B8" w:rsidRPr="00E5490D">
        <w:rPr>
          <w:b/>
          <w:sz w:val="22"/>
          <w:szCs w:val="22"/>
        </w:rPr>
        <w:t xml:space="preserve">What you are </w:t>
      </w:r>
      <w:proofErr w:type="gramStart"/>
      <w:r w:rsidR="00F848B8" w:rsidRPr="00E5490D">
        <w:rPr>
          <w:b/>
          <w:sz w:val="22"/>
          <w:szCs w:val="22"/>
        </w:rPr>
        <w:t>actually buying</w:t>
      </w:r>
      <w:proofErr w:type="gramEnd"/>
      <w:r w:rsidR="00F848B8" w:rsidRPr="00E5490D">
        <w:rPr>
          <w:b/>
          <w:sz w:val="22"/>
          <w:szCs w:val="22"/>
        </w:rPr>
        <w:t xml:space="preserve"> </w:t>
      </w:r>
    </w:p>
    <w:p w14:paraId="39EC663B" w14:textId="24FE4F8F" w:rsidR="00F848B8" w:rsidRPr="00E5490D" w:rsidRDefault="00CA4E23" w:rsidP="00F848B8">
      <w:pPr>
        <w:pStyle w:val="NormalWeb"/>
        <w:rPr>
          <w:color w:val="000000"/>
          <w:sz w:val="22"/>
          <w:szCs w:val="22"/>
        </w:rPr>
      </w:pPr>
      <w:r w:rsidRPr="00E5490D">
        <w:rPr>
          <w:color w:val="000000"/>
          <w:sz w:val="22"/>
          <w:szCs w:val="22"/>
        </w:rPr>
        <w:t>Most life insurance</w:t>
      </w:r>
      <w:r w:rsidR="00F848B8" w:rsidRPr="00E5490D">
        <w:rPr>
          <w:color w:val="000000"/>
          <w:sz w:val="22"/>
          <w:szCs w:val="22"/>
        </w:rPr>
        <w:t xml:space="preserve"> is a permanent policy. The two common types are whole life and universal life. Both are designed to last for the insured person’s entire life </w:t>
      </w:r>
      <w:proofErr w:type="gramStart"/>
      <w:r w:rsidR="00F848B8" w:rsidRPr="00E5490D">
        <w:rPr>
          <w:color w:val="000000"/>
          <w:sz w:val="22"/>
          <w:szCs w:val="22"/>
        </w:rPr>
        <w:t>as long as</w:t>
      </w:r>
      <w:proofErr w:type="gramEnd"/>
      <w:r w:rsidR="00F848B8" w:rsidRPr="00E5490D">
        <w:rPr>
          <w:color w:val="000000"/>
          <w:sz w:val="22"/>
          <w:szCs w:val="22"/>
        </w:rPr>
        <w:t xml:space="preserve"> premiums are paid. Both include a savings feature called cash value.</w:t>
      </w:r>
      <w:r w:rsidR="003B7EBF" w:rsidRPr="00E5490D">
        <w:rPr>
          <w:color w:val="000000"/>
          <w:sz w:val="22"/>
          <w:szCs w:val="22"/>
        </w:rPr>
        <w:t xml:space="preserve"> </w:t>
      </w:r>
      <w:r w:rsidR="00F848B8" w:rsidRPr="00E5490D">
        <w:rPr>
          <w:color w:val="000000"/>
          <w:sz w:val="22"/>
          <w:szCs w:val="22"/>
        </w:rPr>
        <w:t>Think of your premium as being split in two buckets each time you pay. One bucket pays for the insurance itself. That is the promise to pay a death benefit if the insured person dies. The second bucket goes into a side account within the policy, called cash value. The cash value grows at a slow rate and grows without current taxes. Later in life the owner of the policy can borrow against it or surrender the policy for the cash.</w:t>
      </w:r>
    </w:p>
    <w:p w14:paraId="3D1ABAC7" w14:textId="77777777" w:rsidR="00F848B8" w:rsidRPr="00E5490D" w:rsidRDefault="00F848B8" w:rsidP="00F848B8">
      <w:pPr>
        <w:pStyle w:val="NormalWeb"/>
        <w:rPr>
          <w:color w:val="000000"/>
          <w:sz w:val="22"/>
          <w:szCs w:val="22"/>
        </w:rPr>
      </w:pPr>
      <w:r w:rsidRPr="00E5490D">
        <w:rPr>
          <w:i/>
          <w:color w:val="000000"/>
          <w:sz w:val="22"/>
          <w:szCs w:val="22"/>
        </w:rPr>
        <w:t>Whole life</w:t>
      </w:r>
      <w:r w:rsidRPr="00E5490D">
        <w:rPr>
          <w:color w:val="000000"/>
          <w:sz w:val="22"/>
          <w:szCs w:val="22"/>
        </w:rPr>
        <w:t xml:space="preserve"> is the simpler version. Premiums are fixed. The death benefit is guaranteed. The cash value grows slowly and predictably according to the policy schedule. Some companies pay small dividends on top of that growth.</w:t>
      </w:r>
    </w:p>
    <w:p w14:paraId="457C39DC" w14:textId="77777777" w:rsidR="00F848B8" w:rsidRPr="00E5490D" w:rsidRDefault="00F848B8" w:rsidP="00F848B8">
      <w:pPr>
        <w:pStyle w:val="NormalWeb"/>
        <w:rPr>
          <w:color w:val="000000"/>
          <w:sz w:val="22"/>
          <w:szCs w:val="22"/>
        </w:rPr>
      </w:pPr>
      <w:r w:rsidRPr="00E5490D">
        <w:rPr>
          <w:i/>
          <w:color w:val="000000"/>
          <w:sz w:val="22"/>
          <w:szCs w:val="22"/>
        </w:rPr>
        <w:t>Universal life</w:t>
      </w:r>
      <w:r w:rsidRPr="00E5490D">
        <w:rPr>
          <w:color w:val="000000"/>
          <w:sz w:val="22"/>
          <w:szCs w:val="22"/>
        </w:rPr>
        <w:t xml:space="preserve"> is more flexible. The owner can adjust premiums and sometimes the death benefit within limits. The cash value earns interest that can go up or down with interest rates. That means the growth can be higher in some periods and lower in others. If you pay too little for too long, the policy may require higher payments later to keep it from lapsing. Universal life requires more monitoring.</w:t>
      </w:r>
    </w:p>
    <w:p w14:paraId="49C49765" w14:textId="77777777" w:rsidR="00F848B8" w:rsidRPr="00E5490D" w:rsidRDefault="00F848B8" w:rsidP="00F848B8">
      <w:pPr>
        <w:rPr>
          <w:color w:val="000000"/>
          <w:sz w:val="22"/>
          <w:szCs w:val="22"/>
        </w:rPr>
      </w:pPr>
      <w:r w:rsidRPr="00E5490D">
        <w:rPr>
          <w:color w:val="000000"/>
          <w:sz w:val="22"/>
          <w:szCs w:val="22"/>
        </w:rPr>
        <w:t xml:space="preserve">Whenever I talk to insurance salespeople, they always highlight how great these policies are. Just a heads-up: these are salespeople, and they earn commissions after selling you a policy. They rarely mention the downsides, so I want to share the pros and cons with you. That way, you can feel confident in making an informed decision for yourself and your children. </w:t>
      </w:r>
    </w:p>
    <w:p w14:paraId="1BFB4264" w14:textId="77777777" w:rsidR="00F848B8" w:rsidRPr="00E5490D" w:rsidRDefault="00F848B8" w:rsidP="00F848B8">
      <w:pPr>
        <w:rPr>
          <w:b/>
          <w:sz w:val="22"/>
          <w:szCs w:val="22"/>
        </w:rPr>
      </w:pPr>
    </w:p>
    <w:p w14:paraId="15F0DBCE" w14:textId="77777777" w:rsidR="00F848B8" w:rsidRPr="00E5490D" w:rsidRDefault="00F848B8" w:rsidP="00F848B8">
      <w:pPr>
        <w:rPr>
          <w:b/>
          <w:sz w:val="22"/>
          <w:szCs w:val="22"/>
        </w:rPr>
      </w:pPr>
      <w:r w:rsidRPr="00E5490D">
        <w:rPr>
          <w:b/>
          <w:sz w:val="22"/>
          <w:szCs w:val="22"/>
        </w:rPr>
        <w:t>What these policies can do well</w:t>
      </w:r>
    </w:p>
    <w:p w14:paraId="542D26B5" w14:textId="51F5405D"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Lock in insurability.</w:t>
      </w:r>
      <w:r w:rsidRPr="00E5490D">
        <w:rPr>
          <w:color w:val="000000"/>
          <w:sz w:val="22"/>
          <w:szCs w:val="22"/>
        </w:rPr>
        <w:t> </w:t>
      </w:r>
      <w:r w:rsidR="003B7EBF" w:rsidRPr="00E5490D">
        <w:rPr>
          <w:color w:val="000000"/>
          <w:sz w:val="22"/>
          <w:szCs w:val="22"/>
        </w:rPr>
        <w:t xml:space="preserve">You and your </w:t>
      </w:r>
      <w:r w:rsidRPr="00E5490D">
        <w:rPr>
          <w:color w:val="000000"/>
          <w:sz w:val="22"/>
          <w:szCs w:val="22"/>
        </w:rPr>
        <w:t>children are usually healthy. A policy started early can include a rider that allows the child to buy more coverage as an adult without a medical exam. Families with a history of certain illnesses may value this.</w:t>
      </w:r>
    </w:p>
    <w:p w14:paraId="6332C26C"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Lock in a low premium.</w:t>
      </w:r>
      <w:r w:rsidRPr="00E5490D">
        <w:rPr>
          <w:color w:val="000000"/>
          <w:sz w:val="22"/>
          <w:szCs w:val="22"/>
        </w:rPr>
        <w:t xml:space="preserve"> Age and health drive insurance pricing. Buying early secures a low cost for life </w:t>
      </w:r>
      <w:proofErr w:type="gramStart"/>
      <w:r w:rsidRPr="00E5490D">
        <w:rPr>
          <w:color w:val="000000"/>
          <w:sz w:val="22"/>
          <w:szCs w:val="22"/>
        </w:rPr>
        <w:t>as long as</w:t>
      </w:r>
      <w:proofErr w:type="gramEnd"/>
      <w:r w:rsidRPr="00E5490D">
        <w:rPr>
          <w:color w:val="000000"/>
          <w:sz w:val="22"/>
          <w:szCs w:val="22"/>
        </w:rPr>
        <w:t xml:space="preserve"> the policy stays in force.</w:t>
      </w:r>
    </w:p>
    <w:p w14:paraId="2D598CD1"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Provide a modest, conservative savings pot.</w:t>
      </w:r>
      <w:r w:rsidRPr="00E5490D">
        <w:rPr>
          <w:color w:val="000000"/>
          <w:sz w:val="22"/>
          <w:szCs w:val="22"/>
        </w:rPr>
        <w:t> The cash value grows slowly and can be accessed later through loans or surrender. It is conservative. It behaves more like a savings bond than a stock fund. This can appeal to someone who wants stability above all else.</w:t>
      </w:r>
    </w:p>
    <w:p w14:paraId="5F7BF0C3"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Offer a small benefit in the worst case.</w:t>
      </w:r>
      <w:r w:rsidRPr="00E5490D">
        <w:rPr>
          <w:color w:val="000000"/>
          <w:sz w:val="22"/>
          <w:szCs w:val="22"/>
        </w:rPr>
        <w:t> If the unthinkable happens, a policy pays a benefit that can cover funeral expenses and give the family time to grieve without financial pressure.</w:t>
      </w:r>
    </w:p>
    <w:p w14:paraId="30D04394" w14:textId="77777777" w:rsidR="00F848B8" w:rsidRPr="00E5490D" w:rsidRDefault="00F848B8" w:rsidP="00F848B8">
      <w:pPr>
        <w:rPr>
          <w:b/>
          <w:sz w:val="22"/>
          <w:szCs w:val="22"/>
        </w:rPr>
      </w:pPr>
      <w:r w:rsidRPr="00E5490D">
        <w:rPr>
          <w:b/>
          <w:sz w:val="22"/>
          <w:szCs w:val="22"/>
        </w:rPr>
        <w:t>Where these policies fall short</w:t>
      </w:r>
    </w:p>
    <w:p w14:paraId="40BD5D55" w14:textId="5E86BE40"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Opportunity cost.</w:t>
      </w:r>
      <w:r w:rsidRPr="00E5490D">
        <w:rPr>
          <w:color w:val="000000"/>
          <w:sz w:val="22"/>
          <w:szCs w:val="22"/>
        </w:rPr>
        <w:t> </w:t>
      </w:r>
      <w:r w:rsidR="00CA4E23" w:rsidRPr="00E5490D">
        <w:rPr>
          <w:color w:val="000000"/>
          <w:sz w:val="22"/>
          <w:szCs w:val="22"/>
        </w:rPr>
        <w:t xml:space="preserve">This is very expensive for you! </w:t>
      </w:r>
      <w:r w:rsidRPr="00E5490D">
        <w:rPr>
          <w:color w:val="000000"/>
          <w:sz w:val="22"/>
          <w:szCs w:val="22"/>
        </w:rPr>
        <w:t xml:space="preserve">Dollars placed in cash value usually earn much less than a simple low cost index fund over long periods. After internal costs and fees, typical long term growth for whole life cash value has often looked like one to three percent a year. A diversified stock fund has historically averaged </w:t>
      </w:r>
      <w:r w:rsidR="003B7EBF" w:rsidRPr="00E5490D">
        <w:rPr>
          <w:color w:val="000000"/>
          <w:sz w:val="22"/>
          <w:szCs w:val="22"/>
        </w:rPr>
        <w:t xml:space="preserve">of 8% </w:t>
      </w:r>
      <w:proofErr w:type="spellStart"/>
      <w:r w:rsidR="003B7EBF" w:rsidRPr="00E5490D">
        <w:rPr>
          <w:color w:val="000000"/>
          <w:sz w:val="22"/>
          <w:szCs w:val="22"/>
        </w:rPr>
        <w:t>annualy</w:t>
      </w:r>
      <w:proofErr w:type="spellEnd"/>
      <w:r w:rsidRPr="00E5490D">
        <w:rPr>
          <w:color w:val="000000"/>
          <w:sz w:val="22"/>
          <w:szCs w:val="22"/>
        </w:rPr>
        <w:t>. The gap compounds.</w:t>
      </w:r>
    </w:p>
    <w:p w14:paraId="3BB2542E"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Liquidity and flexibility.</w:t>
      </w:r>
      <w:r w:rsidRPr="00E5490D">
        <w:rPr>
          <w:color w:val="000000"/>
          <w:sz w:val="22"/>
          <w:szCs w:val="22"/>
        </w:rPr>
        <w:t> To reach the cash value you borrow against the policy or surrender it. Loans reduce the death benefit until repaid and accrue interest. Surrendering in the early years can trigger charges that eat into what you receive.</w:t>
      </w:r>
    </w:p>
    <w:p w14:paraId="43543B6F"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lastRenderedPageBreak/>
        <w:t>Small insurance amount.</w:t>
      </w:r>
      <w:r w:rsidRPr="00E5490D">
        <w:rPr>
          <w:color w:val="000000"/>
          <w:sz w:val="22"/>
          <w:szCs w:val="22"/>
        </w:rPr>
        <w:t> A child policy commonly has a small death benefit designed to cover expenses, not to replace income. The real income protection a family needs is term insurance on the parents who earn the income.</w:t>
      </w:r>
    </w:p>
    <w:p w14:paraId="1178D92F" w14:textId="465C3E0E"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Commitment.</w:t>
      </w:r>
      <w:r w:rsidRPr="00E5490D">
        <w:rPr>
          <w:color w:val="000000"/>
          <w:sz w:val="22"/>
          <w:szCs w:val="22"/>
        </w:rPr>
        <w:t> Even though premiums for</w:t>
      </w:r>
      <w:r w:rsidR="003B7EBF" w:rsidRPr="00E5490D">
        <w:rPr>
          <w:color w:val="000000"/>
          <w:sz w:val="22"/>
          <w:szCs w:val="22"/>
        </w:rPr>
        <w:t xml:space="preserve"> you and</w:t>
      </w:r>
      <w:r w:rsidRPr="00E5490D">
        <w:rPr>
          <w:color w:val="000000"/>
          <w:sz w:val="22"/>
          <w:szCs w:val="22"/>
        </w:rPr>
        <w:t xml:space="preserve"> children are low, but the commitments to these insurance companies are long. How long? They are designed to be paid for decades</w:t>
      </w:r>
      <w:r w:rsidR="006E27D7">
        <w:rPr>
          <w:color w:val="000000"/>
          <w:sz w:val="22"/>
          <w:szCs w:val="22"/>
        </w:rPr>
        <w:t xml:space="preserve">, </w:t>
      </w:r>
      <w:r w:rsidRPr="00E5490D">
        <w:rPr>
          <w:color w:val="000000"/>
          <w:sz w:val="22"/>
          <w:szCs w:val="22"/>
        </w:rPr>
        <w:t xml:space="preserve">often for the child’s entire lifetime or at least until the policy has built up enough cash value to sustain itself. For example, a “whole life” policy bought for a newborn typically expects level premiums every month for 20, 30, or even 50 years. Some insurers offer “paid-up” options after 10, 15, or 20 years, but those require much higher premiums up front. If you stop paying, the policy may shrink or lapse. This is not a set it and forget it savings plan. It is a long relationship with an insurance company, and just like any other relationship you may have, you cannot predict the future and whether it is a good relationship to be committed to for that long. </w:t>
      </w:r>
    </w:p>
    <w:p w14:paraId="64309AF7" w14:textId="77777777" w:rsidR="00F848B8" w:rsidRPr="00E5490D" w:rsidRDefault="00F848B8" w:rsidP="00F848B8">
      <w:pPr>
        <w:rPr>
          <w:b/>
          <w:sz w:val="22"/>
          <w:szCs w:val="22"/>
        </w:rPr>
      </w:pPr>
      <w:r w:rsidRPr="00E5490D">
        <w:rPr>
          <w:b/>
          <w:sz w:val="22"/>
          <w:szCs w:val="22"/>
        </w:rPr>
        <w:t>A simple picture with numbers</w:t>
      </w:r>
    </w:p>
    <w:p w14:paraId="37B5ED18" w14:textId="77777777" w:rsidR="00F848B8" w:rsidRPr="00E5490D" w:rsidRDefault="00F848B8" w:rsidP="00F848B8">
      <w:pPr>
        <w:pStyle w:val="NormalWeb"/>
        <w:rPr>
          <w:color w:val="000000"/>
          <w:sz w:val="22"/>
          <w:szCs w:val="22"/>
        </w:rPr>
      </w:pPr>
      <w:r w:rsidRPr="00E5490D">
        <w:rPr>
          <w:color w:val="000000"/>
          <w:sz w:val="22"/>
          <w:szCs w:val="22"/>
        </w:rPr>
        <w:t>Here is a simple illustration of how $100 per month over 20 years could play out:</w:t>
      </w:r>
    </w:p>
    <w:tbl>
      <w:tblPr>
        <w:tblStyle w:val="GridTable5Dark-Accent2"/>
        <w:tblW w:w="0" w:type="auto"/>
        <w:tblLook w:val="04A0" w:firstRow="1" w:lastRow="0" w:firstColumn="1" w:lastColumn="0" w:noHBand="0" w:noVBand="1"/>
      </w:tblPr>
      <w:tblGrid>
        <w:gridCol w:w="1551"/>
        <w:gridCol w:w="1211"/>
        <w:gridCol w:w="2349"/>
        <w:gridCol w:w="2299"/>
        <w:gridCol w:w="1940"/>
      </w:tblGrid>
      <w:tr w:rsidR="00F848B8" w:rsidRPr="00E5490D" w14:paraId="72078A3A" w14:textId="77777777" w:rsidTr="00DA60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5572C1" w14:textId="77777777" w:rsidR="00F848B8" w:rsidRPr="00E5490D" w:rsidRDefault="00F848B8" w:rsidP="00C02EE3">
            <w:pPr>
              <w:jc w:val="center"/>
              <w:rPr>
                <w:rFonts w:eastAsia="Times New Roman"/>
                <w:color w:val="auto"/>
                <w:sz w:val="22"/>
                <w:szCs w:val="22"/>
              </w:rPr>
            </w:pPr>
            <w:r w:rsidRPr="00E5490D">
              <w:rPr>
                <w:rFonts w:eastAsia="Times New Roman"/>
                <w:b w:val="0"/>
                <w:bCs w:val="0"/>
                <w:sz w:val="22"/>
                <w:szCs w:val="22"/>
              </w:rPr>
              <w:t>Option</w:t>
            </w:r>
          </w:p>
        </w:tc>
        <w:tc>
          <w:tcPr>
            <w:tcW w:w="0" w:type="auto"/>
            <w:hideMark/>
          </w:tcPr>
          <w:p w14:paraId="3E20496E" w14:textId="77777777" w:rsidR="00F848B8" w:rsidRPr="00E5490D" w:rsidRDefault="00F848B8" w:rsidP="00C02EE3">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Monthly Outlay</w:t>
            </w:r>
          </w:p>
        </w:tc>
        <w:tc>
          <w:tcPr>
            <w:tcW w:w="0" w:type="auto"/>
            <w:hideMark/>
          </w:tcPr>
          <w:p w14:paraId="77ADC957" w14:textId="77777777" w:rsidR="00F848B8" w:rsidRPr="00E5490D" w:rsidRDefault="00F848B8" w:rsidP="00C02EE3">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Approximate Value at 20 Years</w:t>
            </w:r>
          </w:p>
        </w:tc>
        <w:tc>
          <w:tcPr>
            <w:tcW w:w="0" w:type="auto"/>
            <w:hideMark/>
          </w:tcPr>
          <w:p w14:paraId="6111FA47" w14:textId="77777777" w:rsidR="00F848B8" w:rsidRPr="00E5490D" w:rsidRDefault="00F848B8" w:rsidP="00C02EE3">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Access</w:t>
            </w:r>
          </w:p>
        </w:tc>
        <w:tc>
          <w:tcPr>
            <w:tcW w:w="0" w:type="auto"/>
            <w:hideMark/>
          </w:tcPr>
          <w:p w14:paraId="09BB5063" w14:textId="77777777" w:rsidR="00F848B8" w:rsidRPr="00E5490D" w:rsidRDefault="00F848B8" w:rsidP="00C02EE3">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Main Purpose</w:t>
            </w:r>
          </w:p>
        </w:tc>
      </w:tr>
      <w:tr w:rsidR="00F848B8" w:rsidRPr="00E5490D" w14:paraId="2C1E4C4C" w14:textId="77777777" w:rsidTr="00DA6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4ECFFA" w14:textId="77777777" w:rsidR="00F848B8" w:rsidRPr="00E5490D" w:rsidRDefault="00F848B8" w:rsidP="00C02EE3">
            <w:pPr>
              <w:rPr>
                <w:rFonts w:eastAsia="Times New Roman"/>
                <w:b w:val="0"/>
                <w:bCs w:val="0"/>
                <w:sz w:val="22"/>
                <w:szCs w:val="22"/>
              </w:rPr>
            </w:pPr>
            <w:r w:rsidRPr="00E5490D">
              <w:rPr>
                <w:rStyle w:val="Strong"/>
                <w:rFonts w:eastAsia="Times New Roman"/>
                <w:sz w:val="22"/>
                <w:szCs w:val="22"/>
              </w:rPr>
              <w:t>Child Whole Life Policy</w:t>
            </w:r>
          </w:p>
        </w:tc>
        <w:tc>
          <w:tcPr>
            <w:tcW w:w="0" w:type="auto"/>
            <w:hideMark/>
          </w:tcPr>
          <w:p w14:paraId="388D7BDE"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$100 premium</w:t>
            </w:r>
          </w:p>
        </w:tc>
        <w:tc>
          <w:tcPr>
            <w:tcW w:w="0" w:type="auto"/>
            <w:hideMark/>
          </w:tcPr>
          <w:p w14:paraId="26D5C985"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$25,000–$30,000 cash value plus a $50,000–$100,000 death benefit</w:t>
            </w:r>
          </w:p>
        </w:tc>
        <w:tc>
          <w:tcPr>
            <w:tcW w:w="0" w:type="auto"/>
            <w:hideMark/>
          </w:tcPr>
          <w:p w14:paraId="72A0ACEF"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Borrow against or surrender for cash; loans reduce death benefit until repaid</w:t>
            </w:r>
          </w:p>
        </w:tc>
        <w:tc>
          <w:tcPr>
            <w:tcW w:w="0" w:type="auto"/>
            <w:hideMark/>
          </w:tcPr>
          <w:p w14:paraId="191740D1"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Locks in lifelong coverage, small savings component</w:t>
            </w:r>
          </w:p>
        </w:tc>
      </w:tr>
      <w:tr w:rsidR="00F848B8" w:rsidRPr="00E5490D" w14:paraId="71238D83" w14:textId="77777777" w:rsidTr="00DA60E5">
        <w:tc>
          <w:tcPr>
            <w:cnfStyle w:val="001000000000" w:firstRow="0" w:lastRow="0" w:firstColumn="1" w:lastColumn="0" w:oddVBand="0" w:evenVBand="0" w:oddHBand="0" w:evenHBand="0" w:firstRowFirstColumn="0" w:firstRowLastColumn="0" w:lastRowFirstColumn="0" w:lastRowLastColumn="0"/>
            <w:tcW w:w="0" w:type="auto"/>
            <w:hideMark/>
          </w:tcPr>
          <w:p w14:paraId="2161C632" w14:textId="77777777" w:rsidR="00F848B8" w:rsidRPr="00E5490D" w:rsidRDefault="00F848B8" w:rsidP="00C02EE3">
            <w:pPr>
              <w:rPr>
                <w:rFonts w:eastAsia="Times New Roman"/>
                <w:sz w:val="22"/>
                <w:szCs w:val="22"/>
              </w:rPr>
            </w:pPr>
            <w:r w:rsidRPr="00E5490D">
              <w:rPr>
                <w:rStyle w:val="Strong"/>
                <w:rFonts w:eastAsia="Times New Roman"/>
                <w:sz w:val="22"/>
                <w:szCs w:val="22"/>
              </w:rPr>
              <w:t>Custodial Brokerage / Index Fund</w:t>
            </w:r>
          </w:p>
        </w:tc>
        <w:tc>
          <w:tcPr>
            <w:tcW w:w="0" w:type="auto"/>
            <w:hideMark/>
          </w:tcPr>
          <w:p w14:paraId="3EFD23B0" w14:textId="77777777" w:rsidR="00F848B8" w:rsidRPr="00E5490D" w:rsidRDefault="00F848B8" w:rsidP="00C02EE3">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$100 invested at 8%</w:t>
            </w:r>
          </w:p>
        </w:tc>
        <w:tc>
          <w:tcPr>
            <w:tcW w:w="0" w:type="auto"/>
            <w:hideMark/>
          </w:tcPr>
          <w:p w14:paraId="104EE145" w14:textId="77777777" w:rsidR="00F848B8" w:rsidRPr="00E5490D" w:rsidRDefault="00F848B8" w:rsidP="00C02EE3">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$54,000 balance</w:t>
            </w:r>
          </w:p>
        </w:tc>
        <w:tc>
          <w:tcPr>
            <w:tcW w:w="0" w:type="auto"/>
            <w:hideMark/>
          </w:tcPr>
          <w:p w14:paraId="3D24CEBC" w14:textId="77777777" w:rsidR="00F848B8" w:rsidRPr="00E5490D" w:rsidRDefault="00F848B8" w:rsidP="00C02EE3">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Full control at age of majority (18 or 21 depending on state)</w:t>
            </w:r>
          </w:p>
        </w:tc>
        <w:tc>
          <w:tcPr>
            <w:tcW w:w="0" w:type="auto"/>
            <w:hideMark/>
          </w:tcPr>
          <w:p w14:paraId="481BE4C1" w14:textId="77777777" w:rsidR="00F848B8" w:rsidRPr="00E5490D" w:rsidRDefault="00F848B8" w:rsidP="00C02EE3">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Higher-return investment for any purpose</w:t>
            </w:r>
          </w:p>
        </w:tc>
      </w:tr>
      <w:tr w:rsidR="00F848B8" w:rsidRPr="00E5490D" w14:paraId="44FF07A3" w14:textId="77777777" w:rsidTr="00DA6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F8CCC7" w14:textId="77777777" w:rsidR="00F848B8" w:rsidRPr="00E5490D" w:rsidRDefault="00F848B8" w:rsidP="00C02EE3">
            <w:pPr>
              <w:rPr>
                <w:rFonts w:eastAsia="Times New Roman"/>
                <w:sz w:val="22"/>
                <w:szCs w:val="22"/>
              </w:rPr>
            </w:pPr>
            <w:r w:rsidRPr="00E5490D">
              <w:rPr>
                <w:rStyle w:val="Strong"/>
                <w:rFonts w:eastAsia="Times New Roman"/>
                <w:sz w:val="22"/>
                <w:szCs w:val="22"/>
              </w:rPr>
              <w:t>529 College Savings Plan</w:t>
            </w:r>
          </w:p>
        </w:tc>
        <w:tc>
          <w:tcPr>
            <w:tcW w:w="0" w:type="auto"/>
            <w:hideMark/>
          </w:tcPr>
          <w:p w14:paraId="12D4E79B"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$100 invested at 8%</w:t>
            </w:r>
          </w:p>
        </w:tc>
        <w:tc>
          <w:tcPr>
            <w:tcW w:w="0" w:type="auto"/>
            <w:hideMark/>
          </w:tcPr>
          <w:p w14:paraId="0CC5DBC9"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$54,000 balance</w:t>
            </w:r>
          </w:p>
        </w:tc>
        <w:tc>
          <w:tcPr>
            <w:tcW w:w="0" w:type="auto"/>
            <w:hideMark/>
          </w:tcPr>
          <w:p w14:paraId="1D8D6385"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Tax-free for qualified education expenses</w:t>
            </w:r>
          </w:p>
        </w:tc>
        <w:tc>
          <w:tcPr>
            <w:tcW w:w="0" w:type="auto"/>
            <w:hideMark/>
          </w:tcPr>
          <w:p w14:paraId="542FB351"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Dedicated college funding</w:t>
            </w:r>
          </w:p>
        </w:tc>
      </w:tr>
    </w:tbl>
    <w:p w14:paraId="06D4D08F" w14:textId="77777777" w:rsidR="00F848B8" w:rsidRPr="00E5490D" w:rsidRDefault="00F848B8" w:rsidP="00F848B8">
      <w:pPr>
        <w:pStyle w:val="NormalWeb"/>
        <w:rPr>
          <w:color w:val="000000"/>
          <w:sz w:val="22"/>
          <w:szCs w:val="22"/>
        </w:rPr>
      </w:pPr>
      <w:r w:rsidRPr="00E5490D">
        <w:rPr>
          <w:color w:val="000000"/>
          <w:sz w:val="22"/>
          <w:szCs w:val="22"/>
        </w:rPr>
        <w:t>This shows the trade-off clearly. A child’s life policy offers lifelong insurance and modest growth. Direct investing offers no insurance but far stronger growth and flexibility.</w:t>
      </w:r>
    </w:p>
    <w:p w14:paraId="2D51B759" w14:textId="77777777" w:rsidR="00F848B8" w:rsidRPr="00E5490D" w:rsidRDefault="00F848B8" w:rsidP="00786499">
      <w:pPr>
        <w:numPr>
          <w:ilvl w:val="0"/>
          <w:numId w:val="17"/>
        </w:numPr>
        <w:spacing w:before="100" w:beforeAutospacing="1" w:after="100" w:afterAutospacing="1"/>
        <w:rPr>
          <w:color w:val="000000"/>
          <w:sz w:val="22"/>
          <w:szCs w:val="22"/>
        </w:rPr>
      </w:pPr>
      <w:r w:rsidRPr="00E5490D">
        <w:rPr>
          <w:b/>
          <w:color w:val="000000"/>
          <w:sz w:val="22"/>
          <w:szCs w:val="22"/>
        </w:rPr>
        <w:t>A child whole life policy:</w:t>
      </w:r>
      <w:r w:rsidRPr="00E5490D">
        <w:rPr>
          <w:color w:val="000000"/>
          <w:sz w:val="22"/>
          <w:szCs w:val="22"/>
        </w:rPr>
        <w:t xml:space="preserve"> after 20 years, the cash value might total around $25,000 - $30,000, plus a small death benefit that remains in force for life if premiums continue.</w:t>
      </w:r>
    </w:p>
    <w:p w14:paraId="32F38A0E" w14:textId="77777777" w:rsidR="00F848B8" w:rsidRPr="00E5490D" w:rsidRDefault="00F848B8" w:rsidP="00786499">
      <w:pPr>
        <w:numPr>
          <w:ilvl w:val="0"/>
          <w:numId w:val="17"/>
        </w:numPr>
        <w:spacing w:before="100" w:beforeAutospacing="1" w:after="100" w:afterAutospacing="1"/>
        <w:rPr>
          <w:color w:val="000000"/>
          <w:sz w:val="22"/>
          <w:szCs w:val="22"/>
        </w:rPr>
      </w:pPr>
      <w:r w:rsidRPr="00E5490D">
        <w:rPr>
          <w:color w:val="000000"/>
          <w:sz w:val="22"/>
          <w:szCs w:val="22"/>
        </w:rPr>
        <w:t xml:space="preserve">A custodial brokerage account invested in a broad index fund at </w:t>
      </w:r>
      <w:proofErr w:type="gramStart"/>
      <w:r w:rsidRPr="00E5490D">
        <w:rPr>
          <w:color w:val="000000"/>
          <w:sz w:val="22"/>
          <w:szCs w:val="22"/>
        </w:rPr>
        <w:t>a</w:t>
      </w:r>
      <w:proofErr w:type="gramEnd"/>
      <w:r w:rsidRPr="00E5490D">
        <w:rPr>
          <w:color w:val="000000"/>
          <w:sz w:val="22"/>
          <w:szCs w:val="22"/>
        </w:rPr>
        <w:t xml:space="preserve"> 8% average return could grow to roughly $54,000.</w:t>
      </w:r>
    </w:p>
    <w:p w14:paraId="440401D1" w14:textId="77777777" w:rsidR="00F848B8" w:rsidRPr="00E5490D" w:rsidRDefault="00F848B8" w:rsidP="00786499">
      <w:pPr>
        <w:numPr>
          <w:ilvl w:val="0"/>
          <w:numId w:val="17"/>
        </w:numPr>
        <w:spacing w:before="100" w:beforeAutospacing="1" w:after="100" w:afterAutospacing="1"/>
        <w:rPr>
          <w:color w:val="000000"/>
          <w:sz w:val="22"/>
          <w:szCs w:val="22"/>
        </w:rPr>
      </w:pPr>
      <w:r w:rsidRPr="00E5490D">
        <w:rPr>
          <w:color w:val="000000"/>
          <w:sz w:val="22"/>
          <w:szCs w:val="22"/>
        </w:rPr>
        <w:t>A 529 college plan invested the same way could grow to a similar amount and can be spent tax free for qualified education expenses.</w:t>
      </w:r>
    </w:p>
    <w:p w14:paraId="68C69ABF" w14:textId="77777777" w:rsidR="00F848B8" w:rsidRPr="00E5490D" w:rsidRDefault="00F848B8" w:rsidP="00F848B8">
      <w:pPr>
        <w:spacing w:before="100" w:beforeAutospacing="1" w:after="100" w:afterAutospacing="1"/>
        <w:rPr>
          <w:color w:val="000000"/>
          <w:sz w:val="22"/>
          <w:szCs w:val="22"/>
        </w:rPr>
      </w:pPr>
      <w:r w:rsidRPr="00E5490D">
        <w:rPr>
          <w:color w:val="000000"/>
          <w:sz w:val="22"/>
          <w:szCs w:val="22"/>
        </w:rPr>
        <w:t xml:space="preserve">These are illustrations, not promises. Markets move. Insurance crediting rates change. The point is the </w:t>
      </w:r>
      <w:proofErr w:type="spellStart"/>
      <w:r w:rsidRPr="00E5490D">
        <w:rPr>
          <w:color w:val="000000"/>
          <w:sz w:val="22"/>
          <w:szCs w:val="22"/>
        </w:rPr>
        <w:t>trade off</w:t>
      </w:r>
      <w:proofErr w:type="spellEnd"/>
      <w:r w:rsidRPr="00E5490D">
        <w:rPr>
          <w:color w:val="000000"/>
          <w:sz w:val="22"/>
          <w:szCs w:val="22"/>
        </w:rPr>
        <w:t>. Insurance gives you conservative savings and lifelong coverage. Investing gives you much stronger growth and more flexible use of the money.</w:t>
      </w:r>
    </w:p>
    <w:p w14:paraId="746005D8" w14:textId="3CDD4A35" w:rsidR="00F848B8" w:rsidRPr="00E5490D" w:rsidRDefault="00F848B8" w:rsidP="00F848B8">
      <w:pPr>
        <w:rPr>
          <w:sz w:val="22"/>
          <w:szCs w:val="22"/>
        </w:rPr>
      </w:pPr>
      <w:r w:rsidRPr="00E5490D">
        <w:rPr>
          <w:sz w:val="22"/>
          <w:szCs w:val="22"/>
        </w:rPr>
        <w:t>Here are the common questions in plain language</w:t>
      </w:r>
      <w:r w:rsidR="003B7EBF" w:rsidRPr="00E5490D">
        <w:rPr>
          <w:sz w:val="22"/>
          <w:szCs w:val="22"/>
        </w:rPr>
        <w:t>:</w:t>
      </w:r>
    </w:p>
    <w:p w14:paraId="22CD23AF"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Is a child policy an investment?</w:t>
      </w:r>
      <w:r w:rsidRPr="00E5490D">
        <w:rPr>
          <w:color w:val="000000"/>
          <w:sz w:val="22"/>
          <w:szCs w:val="22"/>
        </w:rPr>
        <w:br/>
        <w:t>It is insurance with a side account. The side account grows slowly and conservatively. It is not the same as a regular investment account and should not be expected to produce stock like returns.</w:t>
      </w:r>
    </w:p>
    <w:p w14:paraId="32DEBFED"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lastRenderedPageBreak/>
        <w:t>Can we take money out for college?</w:t>
      </w:r>
      <w:r w:rsidRPr="00E5490D">
        <w:rPr>
          <w:color w:val="000000"/>
          <w:sz w:val="22"/>
          <w:szCs w:val="22"/>
        </w:rPr>
        <w:br/>
        <w:t>You can borrow against cash value or surrender the policy. Loans reduce the death benefit until repaid and have interest. Surrender can trigger charges, especially early on. A 529 plan is usually a cleaner way to fund education.</w:t>
      </w:r>
    </w:p>
    <w:p w14:paraId="2675A84A"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What happens when the child becomes an adult?</w:t>
      </w:r>
      <w:r w:rsidRPr="00E5490D">
        <w:rPr>
          <w:color w:val="000000"/>
          <w:sz w:val="22"/>
          <w:szCs w:val="22"/>
        </w:rPr>
        <w:br/>
        <w:t xml:space="preserve">Most policies allow the parent to transfer ownership to the child at a certain age. The child can then keep paying premiums, borrow against the policy, or surrender it for cash. Let’s say if the premium is $100 a month, can you always guarantee to pay $100 a month for decades to come? What if you miss 1 payment due to hardship? </w:t>
      </w:r>
    </w:p>
    <w:p w14:paraId="0AC5D369" w14:textId="77777777" w:rsidR="00F848B8" w:rsidRPr="00E5490D" w:rsidRDefault="00F848B8" w:rsidP="00F848B8">
      <w:pPr>
        <w:spacing w:before="100" w:beforeAutospacing="1" w:after="100" w:afterAutospacing="1"/>
        <w:ind w:left="720"/>
        <w:rPr>
          <w:color w:val="000000"/>
          <w:sz w:val="22"/>
          <w:szCs w:val="22"/>
        </w:rPr>
      </w:pPr>
      <w:r w:rsidRPr="00E5490D">
        <w:rPr>
          <w:b/>
          <w:bCs/>
          <w:color w:val="000000"/>
          <w:sz w:val="22"/>
          <w:szCs w:val="22"/>
        </w:rPr>
        <w:t>Why do I hear strong opinions on this topic?</w:t>
      </w:r>
      <w:r w:rsidRPr="00E5490D">
        <w:rPr>
          <w:color w:val="000000"/>
          <w:sz w:val="22"/>
          <w:szCs w:val="22"/>
        </w:rPr>
        <w:br/>
        <w:t>Because the product is often sold as a savings plan. It can be a useful tool in specific situations, but it is not a high growth investment and it does carry costs. Clear expectations matter.</w:t>
      </w:r>
    </w:p>
    <w:p w14:paraId="624C2348" w14:textId="77777777" w:rsidR="00F848B8" w:rsidRPr="00E5490D" w:rsidRDefault="00F848B8" w:rsidP="00F848B8">
      <w:pPr>
        <w:pStyle w:val="NormalWeb"/>
        <w:rPr>
          <w:color w:val="000000"/>
          <w:sz w:val="22"/>
          <w:szCs w:val="22"/>
        </w:rPr>
      </w:pPr>
      <w:r w:rsidRPr="00E5490D">
        <w:rPr>
          <w:color w:val="000000"/>
          <w:sz w:val="22"/>
          <w:szCs w:val="22"/>
        </w:rPr>
        <w:t xml:space="preserve">Let’s look at your goals and which one is a better fit </w:t>
      </w:r>
    </w:p>
    <w:tbl>
      <w:tblPr>
        <w:tblStyle w:val="GridTable4-Accent2"/>
        <w:tblW w:w="0" w:type="auto"/>
        <w:tblLook w:val="04A0" w:firstRow="1" w:lastRow="0" w:firstColumn="1" w:lastColumn="0" w:noHBand="0" w:noVBand="1"/>
      </w:tblPr>
      <w:tblGrid>
        <w:gridCol w:w="4506"/>
        <w:gridCol w:w="4844"/>
      </w:tblGrid>
      <w:tr w:rsidR="00F848B8" w:rsidRPr="00E5490D" w14:paraId="79C3D6F8" w14:textId="77777777" w:rsidTr="00DA60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F26D94" w14:textId="77777777" w:rsidR="00F848B8" w:rsidRPr="00E5490D" w:rsidRDefault="00F848B8" w:rsidP="00C02EE3">
            <w:pPr>
              <w:jc w:val="center"/>
              <w:rPr>
                <w:rFonts w:eastAsia="Times New Roman"/>
                <w:color w:val="auto"/>
                <w:sz w:val="22"/>
                <w:szCs w:val="22"/>
              </w:rPr>
            </w:pPr>
            <w:r w:rsidRPr="00E5490D">
              <w:rPr>
                <w:rFonts w:eastAsia="Times New Roman"/>
                <w:b w:val="0"/>
                <w:bCs w:val="0"/>
                <w:sz w:val="22"/>
                <w:szCs w:val="22"/>
              </w:rPr>
              <w:t>Goal you care about</w:t>
            </w:r>
          </w:p>
        </w:tc>
        <w:tc>
          <w:tcPr>
            <w:tcW w:w="0" w:type="auto"/>
            <w:hideMark/>
          </w:tcPr>
          <w:p w14:paraId="78629A3C" w14:textId="77777777" w:rsidR="00F848B8" w:rsidRPr="00E5490D" w:rsidRDefault="00F848B8" w:rsidP="00C02EE3">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szCs w:val="22"/>
              </w:rPr>
            </w:pPr>
            <w:r w:rsidRPr="00E5490D">
              <w:rPr>
                <w:rFonts w:eastAsia="Times New Roman"/>
                <w:b w:val="0"/>
                <w:bCs w:val="0"/>
                <w:sz w:val="22"/>
                <w:szCs w:val="22"/>
              </w:rPr>
              <w:t>Better fit and why</w:t>
            </w:r>
          </w:p>
        </w:tc>
      </w:tr>
      <w:tr w:rsidR="00F848B8" w:rsidRPr="00E5490D" w14:paraId="3B3991A3" w14:textId="77777777" w:rsidTr="00DA6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1AECF0" w14:textId="77777777" w:rsidR="00F848B8" w:rsidRPr="00E5490D" w:rsidRDefault="00F848B8" w:rsidP="00C02EE3">
            <w:pPr>
              <w:rPr>
                <w:rFonts w:eastAsia="Times New Roman"/>
                <w:b w:val="0"/>
                <w:bCs w:val="0"/>
                <w:sz w:val="22"/>
                <w:szCs w:val="22"/>
              </w:rPr>
            </w:pPr>
            <w:r w:rsidRPr="00E5490D">
              <w:rPr>
                <w:rFonts w:eastAsia="Times New Roman"/>
                <w:b w:val="0"/>
                <w:sz w:val="22"/>
                <w:szCs w:val="22"/>
              </w:rPr>
              <w:t>Protect family income if a parent dies</w:t>
            </w:r>
          </w:p>
        </w:tc>
        <w:tc>
          <w:tcPr>
            <w:tcW w:w="0" w:type="auto"/>
            <w:hideMark/>
          </w:tcPr>
          <w:p w14:paraId="4900B556"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Term life on the parent. Large benefit for low cost.</w:t>
            </w:r>
          </w:p>
        </w:tc>
      </w:tr>
      <w:tr w:rsidR="00F848B8" w:rsidRPr="00E5490D" w14:paraId="2CE9DEEF" w14:textId="77777777" w:rsidTr="00DA60E5">
        <w:tc>
          <w:tcPr>
            <w:cnfStyle w:val="001000000000" w:firstRow="0" w:lastRow="0" w:firstColumn="1" w:lastColumn="0" w:oddVBand="0" w:evenVBand="0" w:oddHBand="0" w:evenHBand="0" w:firstRowFirstColumn="0" w:firstRowLastColumn="0" w:lastRowFirstColumn="0" w:lastRowLastColumn="0"/>
            <w:tcW w:w="0" w:type="auto"/>
            <w:hideMark/>
          </w:tcPr>
          <w:p w14:paraId="2A94FB8C" w14:textId="77777777" w:rsidR="00F848B8" w:rsidRPr="00E5490D" w:rsidRDefault="00F848B8" w:rsidP="00C02EE3">
            <w:pPr>
              <w:rPr>
                <w:rFonts w:eastAsia="Times New Roman"/>
                <w:b w:val="0"/>
                <w:sz w:val="22"/>
                <w:szCs w:val="22"/>
              </w:rPr>
            </w:pPr>
            <w:r w:rsidRPr="00E5490D">
              <w:rPr>
                <w:rFonts w:eastAsia="Times New Roman"/>
                <w:b w:val="0"/>
                <w:sz w:val="22"/>
                <w:szCs w:val="22"/>
              </w:rPr>
              <w:t>Build the largest possible nest egg for a child</w:t>
            </w:r>
          </w:p>
        </w:tc>
        <w:tc>
          <w:tcPr>
            <w:tcW w:w="0" w:type="auto"/>
            <w:hideMark/>
          </w:tcPr>
          <w:p w14:paraId="308301D4" w14:textId="77777777" w:rsidR="00F848B8" w:rsidRPr="00E5490D" w:rsidRDefault="00F848B8" w:rsidP="00C02EE3">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Custodial brokerage or 529 plan. Historically higher returns and clearer access.</w:t>
            </w:r>
          </w:p>
        </w:tc>
      </w:tr>
      <w:tr w:rsidR="00F848B8" w:rsidRPr="00E5490D" w14:paraId="63F2509C" w14:textId="77777777" w:rsidTr="00DA6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1A4427" w14:textId="77777777" w:rsidR="00F848B8" w:rsidRPr="00E5490D" w:rsidRDefault="00F848B8" w:rsidP="00C02EE3">
            <w:pPr>
              <w:rPr>
                <w:rFonts w:eastAsia="Times New Roman"/>
                <w:b w:val="0"/>
                <w:sz w:val="22"/>
                <w:szCs w:val="22"/>
              </w:rPr>
            </w:pPr>
            <w:r w:rsidRPr="00E5490D">
              <w:rPr>
                <w:rFonts w:eastAsia="Times New Roman"/>
                <w:b w:val="0"/>
                <w:sz w:val="22"/>
                <w:szCs w:val="22"/>
              </w:rPr>
              <w:t>Lock in a child’s ability to buy coverage later regardless of health</w:t>
            </w:r>
          </w:p>
        </w:tc>
        <w:tc>
          <w:tcPr>
            <w:tcW w:w="0" w:type="auto"/>
            <w:hideMark/>
          </w:tcPr>
          <w:p w14:paraId="41B55107"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Permanent policy with a guaranteed insurability rider. Niche but useful.</w:t>
            </w:r>
          </w:p>
        </w:tc>
      </w:tr>
      <w:tr w:rsidR="00F848B8" w:rsidRPr="00E5490D" w14:paraId="72CBD502" w14:textId="77777777" w:rsidTr="00DA60E5">
        <w:tc>
          <w:tcPr>
            <w:cnfStyle w:val="001000000000" w:firstRow="0" w:lastRow="0" w:firstColumn="1" w:lastColumn="0" w:oddVBand="0" w:evenVBand="0" w:oddHBand="0" w:evenHBand="0" w:firstRowFirstColumn="0" w:firstRowLastColumn="0" w:lastRowFirstColumn="0" w:lastRowLastColumn="0"/>
            <w:tcW w:w="0" w:type="auto"/>
            <w:hideMark/>
          </w:tcPr>
          <w:p w14:paraId="620B4D0F" w14:textId="77777777" w:rsidR="00F848B8" w:rsidRPr="00E5490D" w:rsidRDefault="00F848B8" w:rsidP="00C02EE3">
            <w:pPr>
              <w:rPr>
                <w:rFonts w:eastAsia="Times New Roman"/>
                <w:b w:val="0"/>
                <w:sz w:val="22"/>
                <w:szCs w:val="22"/>
              </w:rPr>
            </w:pPr>
            <w:r w:rsidRPr="00E5490D">
              <w:rPr>
                <w:rFonts w:eastAsia="Times New Roman"/>
                <w:b w:val="0"/>
                <w:sz w:val="22"/>
                <w:szCs w:val="22"/>
              </w:rPr>
              <w:t>Create a conservative legacy gift with a lesson about long term planning</w:t>
            </w:r>
          </w:p>
        </w:tc>
        <w:tc>
          <w:tcPr>
            <w:tcW w:w="0" w:type="auto"/>
            <w:hideMark/>
          </w:tcPr>
          <w:p w14:paraId="669810DD" w14:textId="77777777" w:rsidR="00F848B8" w:rsidRPr="00E5490D" w:rsidRDefault="00F848B8" w:rsidP="00C02EE3">
            <w:pPr>
              <w:cnfStyle w:val="000000000000" w:firstRow="0" w:lastRow="0" w:firstColumn="0" w:lastColumn="0" w:oddVBand="0" w:evenVBand="0" w:oddHBand="0" w:evenHBand="0" w:firstRowFirstColumn="0" w:firstRowLastColumn="0" w:lastRowFirstColumn="0" w:lastRowLastColumn="0"/>
              <w:rPr>
                <w:rFonts w:eastAsia="Times New Roman"/>
                <w:sz w:val="22"/>
                <w:szCs w:val="22"/>
              </w:rPr>
            </w:pPr>
            <w:r w:rsidRPr="00E5490D">
              <w:rPr>
                <w:rFonts w:eastAsia="Times New Roman"/>
                <w:sz w:val="22"/>
                <w:szCs w:val="22"/>
              </w:rPr>
              <w:t>Small whole life policy as a symbolic gift.</w:t>
            </w:r>
          </w:p>
        </w:tc>
      </w:tr>
      <w:tr w:rsidR="00F848B8" w:rsidRPr="00E5490D" w14:paraId="722CC6D7" w14:textId="77777777" w:rsidTr="00DA60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B7AF0E" w14:textId="77777777" w:rsidR="00F848B8" w:rsidRPr="00E5490D" w:rsidRDefault="00F848B8" w:rsidP="00C02EE3">
            <w:pPr>
              <w:rPr>
                <w:rFonts w:eastAsia="Times New Roman"/>
                <w:b w:val="0"/>
                <w:sz w:val="22"/>
                <w:szCs w:val="22"/>
              </w:rPr>
            </w:pPr>
            <w:r w:rsidRPr="00E5490D">
              <w:rPr>
                <w:rFonts w:eastAsia="Times New Roman"/>
                <w:b w:val="0"/>
                <w:sz w:val="22"/>
                <w:szCs w:val="22"/>
              </w:rPr>
              <w:t>Keep options open for any future need</w:t>
            </w:r>
          </w:p>
        </w:tc>
        <w:tc>
          <w:tcPr>
            <w:tcW w:w="0" w:type="auto"/>
            <w:hideMark/>
          </w:tcPr>
          <w:p w14:paraId="71C37357" w14:textId="77777777" w:rsidR="00F848B8" w:rsidRPr="00E5490D" w:rsidRDefault="00F848B8" w:rsidP="00C02EE3">
            <w:pPr>
              <w:cnfStyle w:val="000000100000" w:firstRow="0" w:lastRow="0" w:firstColumn="0" w:lastColumn="0" w:oddVBand="0" w:evenVBand="0" w:oddHBand="1" w:evenHBand="0" w:firstRowFirstColumn="0" w:firstRowLastColumn="0" w:lastRowFirstColumn="0" w:lastRowLastColumn="0"/>
              <w:rPr>
                <w:rFonts w:eastAsia="Times New Roman"/>
                <w:sz w:val="22"/>
                <w:szCs w:val="22"/>
              </w:rPr>
            </w:pPr>
            <w:r w:rsidRPr="00E5490D">
              <w:rPr>
                <w:rFonts w:eastAsia="Times New Roman"/>
                <w:sz w:val="22"/>
                <w:szCs w:val="22"/>
              </w:rPr>
              <w:t>Custodial brokerage for flexibility or 529 for education with tax benefits.</w:t>
            </w:r>
          </w:p>
        </w:tc>
      </w:tr>
    </w:tbl>
    <w:p w14:paraId="3AD51839" w14:textId="77777777" w:rsidR="00F848B8" w:rsidRPr="00E5490D" w:rsidRDefault="00F848B8" w:rsidP="00F848B8">
      <w:pPr>
        <w:rPr>
          <w:sz w:val="22"/>
          <w:szCs w:val="22"/>
        </w:rPr>
      </w:pPr>
    </w:p>
    <w:p w14:paraId="1C0F0EC3" w14:textId="77777777" w:rsidR="00F848B8" w:rsidRPr="00E5490D" w:rsidRDefault="00F848B8" w:rsidP="00F848B8">
      <w:pPr>
        <w:jc w:val="center"/>
        <w:rPr>
          <w:b/>
          <w:sz w:val="22"/>
          <w:szCs w:val="22"/>
        </w:rPr>
      </w:pPr>
      <w:r w:rsidRPr="00E5490D">
        <w:rPr>
          <w:b/>
          <w:sz w:val="22"/>
          <w:szCs w:val="22"/>
        </w:rPr>
        <w:t>A simple decision path</w:t>
      </w:r>
    </w:p>
    <w:p w14:paraId="08B61055" w14:textId="77777777" w:rsidR="00F848B8" w:rsidRPr="00E5490D" w:rsidRDefault="00F848B8" w:rsidP="00786499">
      <w:pPr>
        <w:pStyle w:val="NormalWeb"/>
        <w:numPr>
          <w:ilvl w:val="0"/>
          <w:numId w:val="18"/>
        </w:numPr>
        <w:rPr>
          <w:color w:val="000000"/>
          <w:sz w:val="22"/>
          <w:szCs w:val="22"/>
        </w:rPr>
      </w:pPr>
      <w:r w:rsidRPr="00E5490D">
        <w:rPr>
          <w:color w:val="000000"/>
          <w:sz w:val="22"/>
          <w:szCs w:val="22"/>
        </w:rPr>
        <w:t>Make sure the family is protected with term life on the income-earning parent or parents. Meaning, if you are the parent with a job, pay for the cheaper term-life insurance policy to cover your funeral expenses</w:t>
      </w:r>
    </w:p>
    <w:p w14:paraId="4B9D36EA" w14:textId="77777777" w:rsidR="00F848B8" w:rsidRPr="00E5490D" w:rsidRDefault="00F848B8" w:rsidP="00786499">
      <w:pPr>
        <w:pStyle w:val="NormalWeb"/>
        <w:numPr>
          <w:ilvl w:val="0"/>
          <w:numId w:val="18"/>
        </w:numPr>
        <w:rPr>
          <w:color w:val="000000"/>
          <w:sz w:val="22"/>
          <w:szCs w:val="22"/>
        </w:rPr>
      </w:pPr>
      <w:r w:rsidRPr="00E5490D">
        <w:rPr>
          <w:color w:val="000000"/>
          <w:sz w:val="22"/>
          <w:szCs w:val="22"/>
        </w:rPr>
        <w:t>Build an emergency fund and pay down high-interest debt</w:t>
      </w:r>
    </w:p>
    <w:p w14:paraId="69508506" w14:textId="77777777" w:rsidR="00F848B8" w:rsidRPr="00E5490D" w:rsidRDefault="00F848B8" w:rsidP="00786499">
      <w:pPr>
        <w:pStyle w:val="NormalWeb"/>
        <w:numPr>
          <w:ilvl w:val="0"/>
          <w:numId w:val="18"/>
        </w:numPr>
        <w:rPr>
          <w:color w:val="000000"/>
          <w:sz w:val="22"/>
          <w:szCs w:val="22"/>
        </w:rPr>
      </w:pPr>
      <w:r w:rsidRPr="00E5490D">
        <w:rPr>
          <w:color w:val="000000"/>
          <w:sz w:val="22"/>
          <w:szCs w:val="22"/>
        </w:rPr>
        <w:t>Fund retirement savings for the parents -- invest for the future you first so your children do not the financial burden taking care of you</w:t>
      </w:r>
    </w:p>
    <w:p w14:paraId="510C2519" w14:textId="77777777" w:rsidR="00F848B8" w:rsidRPr="00E5490D" w:rsidRDefault="00F848B8" w:rsidP="00786499">
      <w:pPr>
        <w:pStyle w:val="NormalWeb"/>
        <w:numPr>
          <w:ilvl w:val="0"/>
          <w:numId w:val="18"/>
        </w:numPr>
        <w:rPr>
          <w:color w:val="000000"/>
          <w:sz w:val="22"/>
          <w:szCs w:val="22"/>
        </w:rPr>
      </w:pPr>
      <w:r w:rsidRPr="00E5490D">
        <w:rPr>
          <w:color w:val="000000"/>
          <w:sz w:val="22"/>
          <w:szCs w:val="22"/>
        </w:rPr>
        <w:t>Choose a primary growth vehicle for the child. A 529 for education or a custodial brokerage for general goals.</w:t>
      </w:r>
    </w:p>
    <w:p w14:paraId="59F81BD4" w14:textId="77777777" w:rsidR="00F848B8" w:rsidRPr="00E5490D" w:rsidRDefault="00F848B8" w:rsidP="00786499">
      <w:pPr>
        <w:pStyle w:val="NormalWeb"/>
        <w:numPr>
          <w:ilvl w:val="0"/>
          <w:numId w:val="18"/>
        </w:numPr>
        <w:rPr>
          <w:color w:val="000000"/>
          <w:sz w:val="22"/>
          <w:szCs w:val="22"/>
        </w:rPr>
      </w:pPr>
      <w:r w:rsidRPr="00E5490D">
        <w:rPr>
          <w:color w:val="000000"/>
          <w:sz w:val="22"/>
          <w:szCs w:val="22"/>
        </w:rPr>
        <w:t xml:space="preserve">Only after the above, consider a small permanent policy for specific reasons such as guaranteed insurability or a legacy gift. This may be a far fetch, but I personally do not bother with this type of insurance. Many “wealth experts” might say I don’t know what I am talking about. But let’s compare and the math isn’t </w:t>
      </w:r>
      <w:proofErr w:type="spellStart"/>
      <w:r w:rsidRPr="00E5490D">
        <w:rPr>
          <w:color w:val="000000"/>
          <w:sz w:val="22"/>
          <w:szCs w:val="22"/>
        </w:rPr>
        <w:t>mathing</w:t>
      </w:r>
      <w:proofErr w:type="spellEnd"/>
      <w:r w:rsidRPr="00E5490D">
        <w:rPr>
          <w:color w:val="000000"/>
          <w:sz w:val="22"/>
          <w:szCs w:val="22"/>
        </w:rPr>
        <w:t xml:space="preserve"> for me. </w:t>
      </w:r>
    </w:p>
    <w:p w14:paraId="1E507580" w14:textId="77777777" w:rsidR="00F848B8" w:rsidRPr="00E5490D" w:rsidRDefault="00F848B8" w:rsidP="00F848B8">
      <w:pPr>
        <w:pStyle w:val="NormalWeb"/>
        <w:rPr>
          <w:color w:val="000000"/>
          <w:sz w:val="22"/>
          <w:szCs w:val="22"/>
        </w:rPr>
      </w:pPr>
      <w:r w:rsidRPr="00E5490D">
        <w:rPr>
          <w:color w:val="000000"/>
          <w:sz w:val="22"/>
          <w:szCs w:val="22"/>
        </w:rPr>
        <w:t>If you reach step five and the reasons still resonate, keep the policy small, read the projections carefully, and ask a fee only advisor to review the illustration so you fully understand costs and outcomes.</w:t>
      </w:r>
    </w:p>
    <w:p w14:paraId="0FB86F0B" w14:textId="77777777" w:rsidR="00F848B8" w:rsidRPr="00E5490D" w:rsidRDefault="00F848B8" w:rsidP="00F848B8">
      <w:pPr>
        <w:rPr>
          <w:b/>
          <w:sz w:val="22"/>
          <w:szCs w:val="22"/>
        </w:rPr>
      </w:pPr>
      <w:r w:rsidRPr="00E5490D">
        <w:rPr>
          <w:b/>
          <w:sz w:val="22"/>
          <w:szCs w:val="22"/>
        </w:rPr>
        <w:t>Bottom line</w:t>
      </w:r>
    </w:p>
    <w:p w14:paraId="3188ADAC" w14:textId="6272F747" w:rsidR="00F848B8" w:rsidRPr="00E5490D" w:rsidRDefault="00DA60E5" w:rsidP="00F848B8">
      <w:pPr>
        <w:pStyle w:val="NormalWeb"/>
        <w:rPr>
          <w:color w:val="000000"/>
          <w:sz w:val="22"/>
          <w:szCs w:val="22"/>
        </w:rPr>
      </w:pPr>
      <w:r w:rsidRPr="00E5490D">
        <w:rPr>
          <w:color w:val="000000"/>
          <w:sz w:val="22"/>
          <w:szCs w:val="22"/>
        </w:rPr>
        <w:t>Whole life and universal life</w:t>
      </w:r>
      <w:r w:rsidR="00F848B8" w:rsidRPr="00E5490D">
        <w:rPr>
          <w:color w:val="000000"/>
          <w:sz w:val="22"/>
          <w:szCs w:val="22"/>
        </w:rPr>
        <w:t xml:space="preserve"> insurance </w:t>
      </w:r>
      <w:r w:rsidRPr="00E5490D">
        <w:rPr>
          <w:color w:val="000000"/>
          <w:sz w:val="22"/>
          <w:szCs w:val="22"/>
        </w:rPr>
        <w:t xml:space="preserve">is a scam, </w:t>
      </w:r>
      <w:r w:rsidR="00CA4E23" w:rsidRPr="00E5490D">
        <w:rPr>
          <w:color w:val="000000"/>
          <w:sz w:val="22"/>
          <w:szCs w:val="22"/>
        </w:rPr>
        <w:t xml:space="preserve">it isn’t for you or for your children. By scam, I mean these insurance companies and salesperson frequently marketed these policies as “investments” when </w:t>
      </w:r>
      <w:r w:rsidR="00CA4E23" w:rsidRPr="00E5490D">
        <w:rPr>
          <w:color w:val="000000"/>
          <w:sz w:val="22"/>
          <w:szCs w:val="22"/>
        </w:rPr>
        <w:lastRenderedPageBreak/>
        <w:t xml:space="preserve">their growth potential is much lower than traditional investments. </w:t>
      </w:r>
      <w:r w:rsidR="003D5ED4" w:rsidRPr="00E5490D">
        <w:rPr>
          <w:color w:val="000000"/>
          <w:sz w:val="22"/>
          <w:szCs w:val="22"/>
        </w:rPr>
        <w:t>And God forbid, you miss one payment after 30 years, yo</w:t>
      </w:r>
      <w:r w:rsidR="001125DD" w:rsidRPr="00E5490D">
        <w:rPr>
          <w:color w:val="000000"/>
          <w:sz w:val="22"/>
          <w:szCs w:val="22"/>
        </w:rPr>
        <w:t xml:space="preserve">u will not be covered, these insurance companies do not care, you will have nothing after 1 missed payment. </w:t>
      </w:r>
      <w:r w:rsidR="00CA4E23" w:rsidRPr="00E5490D">
        <w:rPr>
          <w:color w:val="000000"/>
          <w:sz w:val="22"/>
          <w:szCs w:val="22"/>
        </w:rPr>
        <w:t xml:space="preserve">When I say much slower, I mean it can’t even beat inflation! After the internal costs of insurance and fees, cash value growth in a whole life policy often averages only 1–3% annually over </w:t>
      </w:r>
      <w:r w:rsidR="00CA4E23" w:rsidRPr="00E5490D">
        <w:rPr>
          <w:i/>
          <w:color w:val="000000"/>
          <w:sz w:val="22"/>
          <w:szCs w:val="22"/>
        </w:rPr>
        <w:t>decades</w:t>
      </w:r>
      <w:r w:rsidR="00CA4E23" w:rsidRPr="00E5490D">
        <w:rPr>
          <w:color w:val="000000"/>
          <w:sz w:val="22"/>
          <w:szCs w:val="22"/>
        </w:rPr>
        <w:t xml:space="preserve">. A diversified index fund over the same time frame has historically averaged 8% per </w:t>
      </w:r>
      <w:r w:rsidR="00CA4E23" w:rsidRPr="00E5490D">
        <w:rPr>
          <w:i/>
          <w:color w:val="000000"/>
          <w:sz w:val="22"/>
          <w:szCs w:val="22"/>
        </w:rPr>
        <w:t>year</w:t>
      </w:r>
      <w:r w:rsidR="00CA4E23" w:rsidRPr="00E5490D">
        <w:rPr>
          <w:color w:val="000000"/>
          <w:sz w:val="22"/>
          <w:szCs w:val="22"/>
        </w:rPr>
        <w:t>, 8% is a very conservative number. That opportunity cost is why many financial planners caution against using whole life or universal life primarily as a wealth-building tool</w:t>
      </w:r>
      <w:r w:rsidR="00F848B8" w:rsidRPr="00E5490D">
        <w:rPr>
          <w:color w:val="000000"/>
          <w:sz w:val="22"/>
          <w:szCs w:val="22"/>
        </w:rPr>
        <w:t>. It is a conservative tool that can serve a few specific purposes. It locks in coverage and creates a small, steady savings pool, but it does so with lower growth and less flexibility than common investing options. Most families will be better served by term insurance on the parents and direct investing for the child. Families with strong finances who want a symbolic, guaranteed asset or who value the insurability feature may add a small policy as one piece of a broader plan.</w:t>
      </w:r>
    </w:p>
    <w:p w14:paraId="637B6D8F" w14:textId="77777777" w:rsidR="00F848B8" w:rsidRPr="00E5490D" w:rsidRDefault="00F848B8" w:rsidP="00F848B8">
      <w:pPr>
        <w:pStyle w:val="NormalWeb"/>
        <w:rPr>
          <w:color w:val="000000"/>
          <w:sz w:val="22"/>
          <w:szCs w:val="22"/>
        </w:rPr>
      </w:pPr>
      <w:r w:rsidRPr="00E5490D">
        <w:rPr>
          <w:color w:val="000000"/>
          <w:sz w:val="22"/>
          <w:szCs w:val="22"/>
        </w:rPr>
        <w:t>You are not wrong to choose not to invest in these policies. Many financially savvy families do the same and focus their dollars on higher growth accounts for their children while keeping life insurance where it matters most, on the people whose incomes the family depends on.</w:t>
      </w:r>
    </w:p>
    <w:p w14:paraId="1126EB22" w14:textId="5F3E3164" w:rsidR="00F848B8" w:rsidRPr="00E5490D" w:rsidRDefault="00F848B8" w:rsidP="00F848B8">
      <w:pPr>
        <w:rPr>
          <w:rFonts w:eastAsia="Times New Roman"/>
          <w:sz w:val="22"/>
          <w:szCs w:val="22"/>
        </w:rPr>
      </w:pPr>
      <w:r w:rsidRPr="00E5490D">
        <w:rPr>
          <w:rFonts w:ascii="-webkit-standard" w:eastAsia="Times New Roman" w:hAnsi="-webkit-standard"/>
          <w:color w:val="000000"/>
          <w:sz w:val="22"/>
          <w:szCs w:val="22"/>
        </w:rPr>
        <w:t>Personally, I chose not to purchase a permanent life insurance policy for my son, and this is a decision many financial planners would agree with. Children do not generate income, so the core purpose of life insurance</w:t>
      </w:r>
      <w:r w:rsidR="006E27D7">
        <w:rPr>
          <w:rFonts w:ascii="-webkit-standard" w:eastAsia="Times New Roman" w:hAnsi="-webkit-standard"/>
          <w:color w:val="000000"/>
          <w:sz w:val="22"/>
          <w:szCs w:val="22"/>
        </w:rPr>
        <w:t xml:space="preserve">, </w:t>
      </w:r>
      <w:r w:rsidRPr="00E5490D">
        <w:rPr>
          <w:rFonts w:ascii="-webkit-standard" w:eastAsia="Times New Roman" w:hAnsi="-webkit-standard"/>
          <w:color w:val="000000"/>
          <w:sz w:val="22"/>
          <w:szCs w:val="22"/>
        </w:rPr>
        <w:t>replacing lost earnings</w:t>
      </w:r>
      <w:r w:rsidR="006E27D7">
        <w:rPr>
          <w:rFonts w:ascii="-webkit-standard" w:eastAsia="Times New Roman" w:hAnsi="-webkit-standard"/>
          <w:color w:val="000000"/>
          <w:sz w:val="22"/>
          <w:szCs w:val="22"/>
        </w:rPr>
        <w:t xml:space="preserve">, </w:t>
      </w:r>
      <w:r w:rsidRPr="00E5490D">
        <w:rPr>
          <w:rFonts w:ascii="-webkit-standard" w:eastAsia="Times New Roman" w:hAnsi="-webkit-standard"/>
          <w:color w:val="000000"/>
          <w:sz w:val="22"/>
          <w:szCs w:val="22"/>
        </w:rPr>
        <w:t>simply does not apply. The small death benefit these policies offer can usually be covered by emergency savings, and the cash value inside them typically grows at only 1-3% a year after fees, far less than what can be earned in a 529 plan, custodial brokerage account, or Roth IRA over the same period, whereas S&amp;P500 on average grows 8-10%. Every premium dollar that goes into a child policy is a dollar not compounding at higher rates elsewhere. Even though premiums for children are low, they require years of ongoing payments, and stopping early can mean surrender charges or lost value. Instead of paying premiums on a slow-growing policy, I chose to invest for my son’s future in higher-return, more flexible vehicles. He already has a college fund through my military benefits, a custodial account, and even a Roth IRA. This combination covers education, long-term compounding, and early retirement savings</w:t>
      </w:r>
      <w:r w:rsidR="006E27D7">
        <w:rPr>
          <w:rFonts w:ascii="-webkit-standard" w:eastAsia="Times New Roman" w:hAnsi="-webkit-standard"/>
          <w:color w:val="000000"/>
          <w:sz w:val="22"/>
          <w:szCs w:val="22"/>
        </w:rPr>
        <w:t xml:space="preserve">, </w:t>
      </w:r>
      <w:r w:rsidRPr="00E5490D">
        <w:rPr>
          <w:rFonts w:ascii="-webkit-standard" w:eastAsia="Times New Roman" w:hAnsi="-webkit-standard"/>
          <w:color w:val="000000"/>
          <w:sz w:val="22"/>
          <w:szCs w:val="22"/>
        </w:rPr>
        <w:t>the three strongest wealth-building pillars for a child. By insuring myself with term coverage to protect our family’s income and using higher-growth accounts for him. This is a personal choice based on our family</w:t>
      </w:r>
      <w:r w:rsidRPr="00E5490D">
        <w:rPr>
          <w:rFonts w:ascii="-webkit-standard" w:eastAsia="Times New Roman" w:hAnsi="-webkit-standard" w:hint="eastAsia"/>
          <w:color w:val="000000"/>
          <w:sz w:val="22"/>
          <w:szCs w:val="22"/>
        </w:rPr>
        <w:t>’</w:t>
      </w:r>
      <w:r w:rsidRPr="00E5490D">
        <w:rPr>
          <w:rFonts w:ascii="-webkit-standard" w:eastAsia="Times New Roman" w:hAnsi="-webkit-standard"/>
          <w:color w:val="000000"/>
          <w:sz w:val="22"/>
          <w:szCs w:val="22"/>
        </w:rPr>
        <w:t xml:space="preserve">s financial goals. </w:t>
      </w:r>
    </w:p>
    <w:p w14:paraId="195F8D56" w14:textId="77777777" w:rsidR="00E243AA" w:rsidRPr="00E5490D" w:rsidRDefault="00E243AA" w:rsidP="00B71BD9">
      <w:pPr>
        <w:rPr>
          <w:sz w:val="22"/>
          <w:szCs w:val="22"/>
        </w:rPr>
      </w:pPr>
    </w:p>
    <w:p w14:paraId="2C3E9158" w14:textId="3A5EAB1D" w:rsidR="00585742" w:rsidRPr="00E5490D" w:rsidRDefault="00585742" w:rsidP="0061243E">
      <w:pPr>
        <w:pStyle w:val="Heading2"/>
        <w:rPr>
          <w:sz w:val="22"/>
        </w:rPr>
      </w:pPr>
      <w:bookmarkStart w:id="42" w:name="_Toc210677840"/>
      <w:r w:rsidRPr="00E5490D">
        <w:rPr>
          <w:sz w:val="22"/>
        </w:rPr>
        <w:t xml:space="preserve">Tax </w:t>
      </w:r>
      <w:r w:rsidR="005358AE" w:rsidRPr="00E5490D">
        <w:rPr>
          <w:sz w:val="22"/>
        </w:rPr>
        <w:t xml:space="preserve">Strategy </w:t>
      </w:r>
      <w:r w:rsidRPr="00E5490D">
        <w:rPr>
          <w:sz w:val="22"/>
        </w:rPr>
        <w:t>and Estate Planning</w:t>
      </w:r>
      <w:bookmarkEnd w:id="42"/>
    </w:p>
    <w:p w14:paraId="775AA14D" w14:textId="34692AC3" w:rsidR="00585742" w:rsidRPr="00E5490D" w:rsidRDefault="00585742" w:rsidP="00585742">
      <w:pPr>
        <w:spacing w:before="100" w:beforeAutospacing="1" w:after="100" w:afterAutospacing="1"/>
        <w:rPr>
          <w:color w:val="000000"/>
          <w:sz w:val="22"/>
          <w:szCs w:val="22"/>
        </w:rPr>
      </w:pPr>
      <w:r w:rsidRPr="00E5490D">
        <w:rPr>
          <w:color w:val="000000"/>
          <w:sz w:val="22"/>
          <w:szCs w:val="22"/>
        </w:rPr>
        <w:t>As your income grows and your investments mature</w:t>
      </w:r>
      <w:r w:rsidR="00023668" w:rsidRPr="00E5490D">
        <w:rPr>
          <w:color w:val="000000"/>
          <w:sz w:val="22"/>
          <w:szCs w:val="22"/>
        </w:rPr>
        <w:t xml:space="preserve">, </w:t>
      </w:r>
      <w:r w:rsidRPr="00E5490D">
        <w:rPr>
          <w:color w:val="000000"/>
          <w:sz w:val="22"/>
          <w:szCs w:val="22"/>
        </w:rPr>
        <w:t>your wealth becomes not only a tool for your personal freedom</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but a responsibility. Protecting what you’ve built from unnecessary taxes</w:t>
      </w:r>
      <w:r w:rsidR="00023668" w:rsidRPr="00E5490D">
        <w:rPr>
          <w:color w:val="000000"/>
          <w:sz w:val="22"/>
          <w:szCs w:val="22"/>
        </w:rPr>
        <w:t xml:space="preserve">, </w:t>
      </w:r>
      <w:r w:rsidRPr="00E5490D">
        <w:rPr>
          <w:color w:val="000000"/>
          <w:sz w:val="22"/>
          <w:szCs w:val="22"/>
        </w:rPr>
        <w:t>legal risks</w:t>
      </w:r>
      <w:r w:rsidR="00023668" w:rsidRPr="00E5490D">
        <w:rPr>
          <w:color w:val="000000"/>
          <w:sz w:val="22"/>
          <w:szCs w:val="22"/>
        </w:rPr>
        <w:t xml:space="preserve">, </w:t>
      </w:r>
      <w:r w:rsidRPr="00E5490D">
        <w:rPr>
          <w:color w:val="000000"/>
          <w:sz w:val="22"/>
          <w:szCs w:val="22"/>
        </w:rPr>
        <w:t>and fragmentation across generations is an essential part of generational wealth creation. Wealthy individuals and families don't just earn money differently</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they preserve and transfer it differently too.</w:t>
      </w:r>
    </w:p>
    <w:p w14:paraId="6AEAF9FC" w14:textId="7C2E651D" w:rsidR="00585742" w:rsidRPr="00E5490D" w:rsidRDefault="00585742" w:rsidP="00585742">
      <w:pPr>
        <w:spacing w:before="100" w:beforeAutospacing="1" w:after="100" w:afterAutospacing="1"/>
        <w:rPr>
          <w:color w:val="000000"/>
          <w:sz w:val="22"/>
          <w:szCs w:val="22"/>
        </w:rPr>
      </w:pPr>
      <w:r w:rsidRPr="00E5490D">
        <w:rPr>
          <w:color w:val="000000"/>
          <w:sz w:val="22"/>
          <w:szCs w:val="22"/>
        </w:rPr>
        <w:t>Understanding tax strategies and estate planning gives you the ability to grow your wealth efficiently and ensure it lasts. According to studies from Harvard Law School and Yale’s Program on Wealth Management</w:t>
      </w:r>
      <w:r w:rsidR="00023668" w:rsidRPr="00E5490D">
        <w:rPr>
          <w:color w:val="000000"/>
          <w:sz w:val="22"/>
          <w:szCs w:val="22"/>
        </w:rPr>
        <w:t xml:space="preserve">, </w:t>
      </w:r>
      <w:r w:rsidRPr="00E5490D">
        <w:rPr>
          <w:color w:val="000000"/>
          <w:sz w:val="22"/>
          <w:szCs w:val="22"/>
        </w:rPr>
        <w:t>families who engage in proactive estate planning are significantly more likely to preserve their wealth beyond the third generation. Meanwhile</w:t>
      </w:r>
      <w:r w:rsidR="00023668" w:rsidRPr="00E5490D">
        <w:rPr>
          <w:color w:val="000000"/>
          <w:sz w:val="22"/>
          <w:szCs w:val="22"/>
        </w:rPr>
        <w:t xml:space="preserve">, </w:t>
      </w:r>
      <w:r w:rsidRPr="00E5490D">
        <w:rPr>
          <w:color w:val="000000"/>
          <w:sz w:val="22"/>
          <w:szCs w:val="22"/>
        </w:rPr>
        <w:t>those who ignore tax structures often forfeit hundreds of thousands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sometimes millions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of dollars in avoidable taxes</w:t>
      </w:r>
      <w:r w:rsidR="00023668" w:rsidRPr="00E5490D">
        <w:rPr>
          <w:color w:val="000000"/>
          <w:sz w:val="22"/>
          <w:szCs w:val="22"/>
        </w:rPr>
        <w:t xml:space="preserve">, </w:t>
      </w:r>
      <w:r w:rsidRPr="00E5490D">
        <w:rPr>
          <w:color w:val="000000"/>
          <w:sz w:val="22"/>
          <w:szCs w:val="22"/>
        </w:rPr>
        <w:t>probate costs</w:t>
      </w:r>
      <w:r w:rsidR="00023668" w:rsidRPr="00E5490D">
        <w:rPr>
          <w:color w:val="000000"/>
          <w:sz w:val="22"/>
          <w:szCs w:val="22"/>
        </w:rPr>
        <w:t xml:space="preserve">, </w:t>
      </w:r>
      <w:r w:rsidRPr="00E5490D">
        <w:rPr>
          <w:color w:val="000000"/>
          <w:sz w:val="22"/>
          <w:szCs w:val="22"/>
        </w:rPr>
        <w:t>or family disputes.</w:t>
      </w:r>
    </w:p>
    <w:p w14:paraId="37D67B65" w14:textId="3A845EA9" w:rsidR="00585742" w:rsidRPr="00E5490D" w:rsidRDefault="005358AE" w:rsidP="00294F1A">
      <w:pPr>
        <w:spacing w:before="100" w:beforeAutospacing="1" w:after="100" w:afterAutospacing="1"/>
        <w:rPr>
          <w:color w:val="000000"/>
          <w:sz w:val="22"/>
          <w:szCs w:val="22"/>
        </w:rPr>
      </w:pPr>
      <w:r w:rsidRPr="00E5490D">
        <w:rPr>
          <w:color w:val="000000"/>
          <w:sz w:val="22"/>
          <w:szCs w:val="22"/>
        </w:rPr>
        <w:t>We will</w:t>
      </w:r>
      <w:r w:rsidR="00585742" w:rsidRPr="00E5490D">
        <w:rPr>
          <w:color w:val="000000"/>
          <w:sz w:val="22"/>
          <w:szCs w:val="22"/>
        </w:rPr>
        <w:t xml:space="preserve"> examine how the wealthy legally reduce their tax burden through smart planning</w:t>
      </w:r>
      <w:r w:rsidR="00023668" w:rsidRPr="00E5490D">
        <w:rPr>
          <w:color w:val="000000"/>
          <w:sz w:val="22"/>
          <w:szCs w:val="22"/>
        </w:rPr>
        <w:t xml:space="preserve">, </w:t>
      </w:r>
      <w:r w:rsidR="00585742" w:rsidRPr="00E5490D">
        <w:rPr>
          <w:color w:val="000000"/>
          <w:sz w:val="22"/>
          <w:szCs w:val="22"/>
        </w:rPr>
        <w:t>entity structures</w:t>
      </w:r>
      <w:r w:rsidR="00023668" w:rsidRPr="00E5490D">
        <w:rPr>
          <w:color w:val="000000"/>
          <w:sz w:val="22"/>
          <w:szCs w:val="22"/>
        </w:rPr>
        <w:t xml:space="preserve">, </w:t>
      </w:r>
      <w:r w:rsidR="00585742" w:rsidRPr="00E5490D">
        <w:rPr>
          <w:color w:val="000000"/>
          <w:sz w:val="22"/>
          <w:szCs w:val="22"/>
        </w:rPr>
        <w:t>and strategic timing. Then</w:t>
      </w:r>
      <w:r w:rsidR="00023668" w:rsidRPr="00E5490D">
        <w:rPr>
          <w:color w:val="000000"/>
          <w:sz w:val="22"/>
          <w:szCs w:val="22"/>
        </w:rPr>
        <w:t xml:space="preserve">, </w:t>
      </w:r>
      <w:r w:rsidR="00585742" w:rsidRPr="00E5490D">
        <w:rPr>
          <w:color w:val="000000"/>
          <w:sz w:val="22"/>
          <w:szCs w:val="22"/>
        </w:rPr>
        <w:t>we’ll walk through the essential estate planning tools</w:t>
      </w:r>
      <w:r w:rsidR="007C56D5" w:rsidRPr="00E5490D">
        <w:rPr>
          <w:color w:val="000000"/>
          <w:sz w:val="22"/>
          <w:szCs w:val="22"/>
        </w:rPr>
        <w:t>,</w:t>
      </w:r>
      <w:r w:rsidR="005B3014" w:rsidRPr="00E5490D">
        <w:rPr>
          <w:color w:val="000000"/>
          <w:sz w:val="22"/>
          <w:szCs w:val="22"/>
        </w:rPr>
        <w:t xml:space="preserve"> </w:t>
      </w:r>
      <w:r w:rsidR="00585742" w:rsidRPr="00E5490D">
        <w:rPr>
          <w:color w:val="000000"/>
          <w:sz w:val="22"/>
          <w:szCs w:val="22"/>
        </w:rPr>
        <w:t>wills</w:t>
      </w:r>
      <w:r w:rsidR="00023668" w:rsidRPr="00E5490D">
        <w:rPr>
          <w:color w:val="000000"/>
          <w:sz w:val="22"/>
          <w:szCs w:val="22"/>
        </w:rPr>
        <w:t xml:space="preserve">, </w:t>
      </w:r>
      <w:r w:rsidR="00585742" w:rsidRPr="00E5490D">
        <w:rPr>
          <w:color w:val="000000"/>
          <w:sz w:val="22"/>
          <w:szCs w:val="22"/>
        </w:rPr>
        <w:t>trusts</w:t>
      </w:r>
      <w:r w:rsidR="00023668" w:rsidRPr="00E5490D">
        <w:rPr>
          <w:color w:val="000000"/>
          <w:sz w:val="22"/>
          <w:szCs w:val="22"/>
        </w:rPr>
        <w:t xml:space="preserve">, </w:t>
      </w:r>
      <w:r w:rsidR="00585742" w:rsidRPr="00E5490D">
        <w:rPr>
          <w:color w:val="000000"/>
          <w:sz w:val="22"/>
          <w:szCs w:val="22"/>
        </w:rPr>
        <w:t>insurance</w:t>
      </w:r>
      <w:r w:rsidR="00023668" w:rsidRPr="00E5490D">
        <w:rPr>
          <w:color w:val="000000"/>
          <w:sz w:val="22"/>
          <w:szCs w:val="22"/>
        </w:rPr>
        <w:t xml:space="preserve">, </w:t>
      </w:r>
      <w:r w:rsidR="00585742" w:rsidRPr="00E5490D">
        <w:rPr>
          <w:color w:val="000000"/>
          <w:sz w:val="22"/>
          <w:szCs w:val="22"/>
        </w:rPr>
        <w:t>and beneficiary designations</w:t>
      </w:r>
      <w:r w:rsidR="007C56D5" w:rsidRPr="00E5490D">
        <w:rPr>
          <w:color w:val="000000"/>
          <w:sz w:val="22"/>
          <w:szCs w:val="22"/>
        </w:rPr>
        <w:t>,</w:t>
      </w:r>
      <w:r w:rsidR="005B3014" w:rsidRPr="00E5490D">
        <w:rPr>
          <w:color w:val="000000"/>
          <w:sz w:val="22"/>
          <w:szCs w:val="22"/>
        </w:rPr>
        <w:t xml:space="preserve"> </w:t>
      </w:r>
      <w:r w:rsidR="00585742" w:rsidRPr="00E5490D">
        <w:rPr>
          <w:color w:val="000000"/>
          <w:sz w:val="22"/>
          <w:szCs w:val="22"/>
        </w:rPr>
        <w:t xml:space="preserve">and how they form the backbone of generational wealth </w:t>
      </w:r>
      <w:r w:rsidR="00585742" w:rsidRPr="00E5490D">
        <w:rPr>
          <w:color w:val="000000"/>
          <w:sz w:val="22"/>
          <w:szCs w:val="22"/>
        </w:rPr>
        <w:lastRenderedPageBreak/>
        <w:t>protection. Finally</w:t>
      </w:r>
      <w:r w:rsidR="00023668" w:rsidRPr="00E5490D">
        <w:rPr>
          <w:color w:val="000000"/>
          <w:sz w:val="22"/>
          <w:szCs w:val="22"/>
        </w:rPr>
        <w:t xml:space="preserve">, </w:t>
      </w:r>
      <w:r w:rsidR="00585742" w:rsidRPr="00E5490D">
        <w:rPr>
          <w:color w:val="000000"/>
          <w:sz w:val="22"/>
          <w:szCs w:val="22"/>
        </w:rPr>
        <w:t>we’ll explore how working with professionals</w:t>
      </w:r>
      <w:r w:rsidR="007C56D5" w:rsidRPr="00E5490D">
        <w:rPr>
          <w:color w:val="000000"/>
          <w:sz w:val="22"/>
          <w:szCs w:val="22"/>
        </w:rPr>
        <w:t>,</w:t>
      </w:r>
      <w:r w:rsidR="005B3014" w:rsidRPr="00E5490D">
        <w:rPr>
          <w:color w:val="000000"/>
          <w:sz w:val="22"/>
          <w:szCs w:val="22"/>
        </w:rPr>
        <w:t xml:space="preserve"> </w:t>
      </w:r>
      <w:r w:rsidR="00585742" w:rsidRPr="00E5490D">
        <w:rPr>
          <w:color w:val="000000"/>
          <w:sz w:val="22"/>
          <w:szCs w:val="22"/>
        </w:rPr>
        <w:t>especially estate and tax attorneys</w:t>
      </w:r>
      <w:r w:rsidR="007C56D5" w:rsidRPr="00E5490D">
        <w:rPr>
          <w:color w:val="000000"/>
          <w:sz w:val="22"/>
          <w:szCs w:val="22"/>
        </w:rPr>
        <w:t>,</w:t>
      </w:r>
      <w:r w:rsidR="005B3014" w:rsidRPr="00E5490D">
        <w:rPr>
          <w:color w:val="000000"/>
          <w:sz w:val="22"/>
          <w:szCs w:val="22"/>
        </w:rPr>
        <w:t xml:space="preserve"> </w:t>
      </w:r>
      <w:r w:rsidR="00585742" w:rsidRPr="00E5490D">
        <w:rPr>
          <w:color w:val="000000"/>
          <w:sz w:val="22"/>
          <w:szCs w:val="22"/>
        </w:rPr>
        <w:t>can clarify complex decisions and ultimately save you far more than you spend.</w:t>
      </w:r>
    </w:p>
    <w:p w14:paraId="03304E5E" w14:textId="6F3B1EDF" w:rsidR="005358AE" w:rsidRPr="00E5490D" w:rsidRDefault="005358AE" w:rsidP="00F82A6F">
      <w:pPr>
        <w:rPr>
          <w:b/>
          <w:sz w:val="22"/>
          <w:szCs w:val="22"/>
        </w:rPr>
      </w:pPr>
      <w:r w:rsidRPr="00E5490D">
        <w:rPr>
          <w:b/>
          <w:sz w:val="22"/>
          <w:szCs w:val="22"/>
        </w:rPr>
        <w:t>Taxes! Hire the professional</w:t>
      </w:r>
    </w:p>
    <w:p w14:paraId="0F9794AE" w14:textId="77777777" w:rsidR="00F82A6F" w:rsidRPr="00E5490D" w:rsidRDefault="00F82A6F" w:rsidP="005358AE">
      <w:pPr>
        <w:rPr>
          <w:rFonts w:eastAsia="Times New Roman"/>
          <w:bCs/>
          <w:color w:val="000000"/>
          <w:sz w:val="22"/>
          <w:szCs w:val="22"/>
        </w:rPr>
      </w:pPr>
    </w:p>
    <w:p w14:paraId="1136EE97" w14:textId="78BDC282" w:rsidR="00585742" w:rsidRPr="00E5490D" w:rsidRDefault="005358AE" w:rsidP="005358AE">
      <w:pPr>
        <w:rPr>
          <w:sz w:val="22"/>
          <w:szCs w:val="22"/>
        </w:rPr>
      </w:pPr>
      <w:r w:rsidRPr="00E5490D">
        <w:rPr>
          <w:rFonts w:eastAsia="Times New Roman"/>
          <w:bCs/>
          <w:color w:val="000000"/>
          <w:sz w:val="22"/>
          <w:szCs w:val="22"/>
        </w:rPr>
        <w:t xml:space="preserve">I'm curious about how the wealthy legally reduce their taxes. I discovered this the hard way when I became a high earner through investments and worked with a tax professional to see how much money I might be missing out on. </w:t>
      </w:r>
      <w:r w:rsidR="00585742" w:rsidRPr="00E5490D">
        <w:rPr>
          <w:color w:val="000000"/>
          <w:sz w:val="22"/>
          <w:szCs w:val="22"/>
        </w:rPr>
        <w:t>Wealthy individuals don't pay less in taxes because they cheat the system</w:t>
      </w:r>
      <w:r w:rsidR="007C56D5" w:rsidRPr="00E5490D">
        <w:rPr>
          <w:color w:val="000000"/>
          <w:sz w:val="22"/>
          <w:szCs w:val="22"/>
        </w:rPr>
        <w:t>,</w:t>
      </w:r>
      <w:r w:rsidR="005B3014" w:rsidRPr="00E5490D">
        <w:rPr>
          <w:color w:val="000000"/>
          <w:sz w:val="22"/>
          <w:szCs w:val="22"/>
        </w:rPr>
        <w:t xml:space="preserve"> </w:t>
      </w:r>
      <w:r w:rsidR="00585742" w:rsidRPr="00E5490D">
        <w:rPr>
          <w:color w:val="000000"/>
          <w:sz w:val="22"/>
          <w:szCs w:val="22"/>
        </w:rPr>
        <w:t>they pay less because they understand it. The U.S. tax code</w:t>
      </w:r>
      <w:r w:rsidR="00023668" w:rsidRPr="00E5490D">
        <w:rPr>
          <w:color w:val="000000"/>
          <w:sz w:val="22"/>
          <w:szCs w:val="22"/>
        </w:rPr>
        <w:t xml:space="preserve">, </w:t>
      </w:r>
      <w:r w:rsidR="00585742" w:rsidRPr="00E5490D">
        <w:rPr>
          <w:color w:val="000000"/>
          <w:sz w:val="22"/>
          <w:szCs w:val="22"/>
        </w:rPr>
        <w:t>though complex</w:t>
      </w:r>
      <w:r w:rsidR="00023668" w:rsidRPr="00E5490D">
        <w:rPr>
          <w:color w:val="000000"/>
          <w:sz w:val="22"/>
          <w:szCs w:val="22"/>
        </w:rPr>
        <w:t xml:space="preserve">, </w:t>
      </w:r>
      <w:r w:rsidR="00585742" w:rsidRPr="00E5490D">
        <w:rPr>
          <w:color w:val="000000"/>
          <w:sz w:val="22"/>
          <w:szCs w:val="22"/>
        </w:rPr>
        <w:t>rewards those who invest</w:t>
      </w:r>
      <w:r w:rsidR="00023668" w:rsidRPr="00E5490D">
        <w:rPr>
          <w:color w:val="000000"/>
          <w:sz w:val="22"/>
          <w:szCs w:val="22"/>
        </w:rPr>
        <w:t xml:space="preserve">, </w:t>
      </w:r>
      <w:r w:rsidR="00585742" w:rsidRPr="00E5490D">
        <w:rPr>
          <w:color w:val="000000"/>
          <w:sz w:val="22"/>
          <w:szCs w:val="22"/>
        </w:rPr>
        <w:t>create jobs</w:t>
      </w:r>
      <w:r w:rsidR="00023668" w:rsidRPr="00E5490D">
        <w:rPr>
          <w:color w:val="000000"/>
          <w:sz w:val="22"/>
          <w:szCs w:val="22"/>
        </w:rPr>
        <w:t xml:space="preserve">, </w:t>
      </w:r>
      <w:r w:rsidR="00585742" w:rsidRPr="00E5490D">
        <w:rPr>
          <w:color w:val="000000"/>
          <w:sz w:val="22"/>
          <w:szCs w:val="22"/>
        </w:rPr>
        <w:t xml:space="preserve">and </w:t>
      </w:r>
      <w:proofErr w:type="gramStart"/>
      <w:r w:rsidR="00585742" w:rsidRPr="00E5490D">
        <w:rPr>
          <w:color w:val="000000"/>
          <w:sz w:val="22"/>
          <w:szCs w:val="22"/>
        </w:rPr>
        <w:t>plan ahead</w:t>
      </w:r>
      <w:proofErr w:type="gramEnd"/>
      <w:r w:rsidR="00585742" w:rsidRPr="00E5490D">
        <w:rPr>
          <w:color w:val="000000"/>
          <w:sz w:val="22"/>
          <w:szCs w:val="22"/>
        </w:rPr>
        <w:t>. What may appear unfair is often a result of applying strategies that are legal</w:t>
      </w:r>
      <w:r w:rsidR="00023668" w:rsidRPr="00E5490D">
        <w:rPr>
          <w:color w:val="000000"/>
          <w:sz w:val="22"/>
          <w:szCs w:val="22"/>
        </w:rPr>
        <w:t xml:space="preserve">, </w:t>
      </w:r>
      <w:r w:rsidR="00585742" w:rsidRPr="00E5490D">
        <w:rPr>
          <w:color w:val="000000"/>
          <w:sz w:val="22"/>
          <w:szCs w:val="22"/>
        </w:rPr>
        <w:t>intentional</w:t>
      </w:r>
      <w:r w:rsidR="00023668" w:rsidRPr="00E5490D">
        <w:rPr>
          <w:color w:val="000000"/>
          <w:sz w:val="22"/>
          <w:szCs w:val="22"/>
        </w:rPr>
        <w:t xml:space="preserve">, </w:t>
      </w:r>
      <w:r w:rsidR="00585742" w:rsidRPr="00E5490D">
        <w:rPr>
          <w:color w:val="000000"/>
          <w:sz w:val="22"/>
          <w:szCs w:val="22"/>
        </w:rPr>
        <w:t>and deeply embedded in the financial system.</w:t>
      </w:r>
    </w:p>
    <w:p w14:paraId="59BF4ABB" w14:textId="6B0FF288" w:rsidR="00585742" w:rsidRPr="00E5490D" w:rsidRDefault="00585742" w:rsidP="00585742">
      <w:pPr>
        <w:spacing w:before="100" w:beforeAutospacing="1" w:after="100" w:afterAutospacing="1"/>
        <w:rPr>
          <w:color w:val="000000"/>
          <w:sz w:val="22"/>
          <w:szCs w:val="22"/>
        </w:rPr>
      </w:pPr>
      <w:r w:rsidRPr="00E5490D">
        <w:rPr>
          <w:color w:val="000000"/>
          <w:sz w:val="22"/>
          <w:szCs w:val="22"/>
        </w:rPr>
        <w:t>High earners and wealthy families leverage tax deferral</w:t>
      </w:r>
      <w:r w:rsidR="00023668" w:rsidRPr="00E5490D">
        <w:rPr>
          <w:color w:val="000000"/>
          <w:sz w:val="22"/>
          <w:szCs w:val="22"/>
        </w:rPr>
        <w:t xml:space="preserve">, </w:t>
      </w:r>
      <w:r w:rsidRPr="00E5490D">
        <w:rPr>
          <w:color w:val="000000"/>
          <w:sz w:val="22"/>
          <w:szCs w:val="22"/>
        </w:rPr>
        <w:t>income shifting</w:t>
      </w:r>
      <w:r w:rsidR="00023668" w:rsidRPr="00E5490D">
        <w:rPr>
          <w:color w:val="000000"/>
          <w:sz w:val="22"/>
          <w:szCs w:val="22"/>
        </w:rPr>
        <w:t xml:space="preserve">, </w:t>
      </w:r>
      <w:r w:rsidRPr="00E5490D">
        <w:rPr>
          <w:color w:val="000000"/>
          <w:sz w:val="22"/>
          <w:szCs w:val="22"/>
        </w:rPr>
        <w:t>capital gains treatment</w:t>
      </w:r>
      <w:r w:rsidR="00023668" w:rsidRPr="00E5490D">
        <w:rPr>
          <w:color w:val="000000"/>
          <w:sz w:val="22"/>
          <w:szCs w:val="22"/>
        </w:rPr>
        <w:t xml:space="preserve">, </w:t>
      </w:r>
      <w:r w:rsidRPr="00E5490D">
        <w:rPr>
          <w:color w:val="000000"/>
          <w:sz w:val="22"/>
          <w:szCs w:val="22"/>
        </w:rPr>
        <w:t>depreciation</w:t>
      </w:r>
      <w:r w:rsidR="00023668" w:rsidRPr="00E5490D">
        <w:rPr>
          <w:color w:val="000000"/>
          <w:sz w:val="22"/>
          <w:szCs w:val="22"/>
        </w:rPr>
        <w:t xml:space="preserve">, </w:t>
      </w:r>
      <w:r w:rsidRPr="00E5490D">
        <w:rPr>
          <w:color w:val="000000"/>
          <w:sz w:val="22"/>
          <w:szCs w:val="22"/>
        </w:rPr>
        <w:t>and strategic charitable giving. One foundational tactic is understanding the difference between earned income and investment income. Earned income</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like wages and salary</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is taxed at the highest rates</w:t>
      </w:r>
      <w:r w:rsidR="00023668" w:rsidRPr="00E5490D">
        <w:rPr>
          <w:color w:val="000000"/>
          <w:sz w:val="22"/>
          <w:szCs w:val="22"/>
        </w:rPr>
        <w:t xml:space="preserve">, </w:t>
      </w:r>
      <w:r w:rsidRPr="00E5490D">
        <w:rPr>
          <w:color w:val="000000"/>
          <w:sz w:val="22"/>
          <w:szCs w:val="22"/>
        </w:rPr>
        <w:t>while investment income</w:t>
      </w:r>
      <w:r w:rsidR="00023668" w:rsidRPr="00E5490D">
        <w:rPr>
          <w:color w:val="000000"/>
          <w:sz w:val="22"/>
          <w:szCs w:val="22"/>
        </w:rPr>
        <w:t xml:space="preserve">, </w:t>
      </w:r>
      <w:r w:rsidRPr="00E5490D">
        <w:rPr>
          <w:color w:val="000000"/>
          <w:sz w:val="22"/>
          <w:szCs w:val="22"/>
        </w:rPr>
        <w:t>such as long-term capital gains and qualified dividends</w:t>
      </w:r>
      <w:r w:rsidR="00023668" w:rsidRPr="00E5490D">
        <w:rPr>
          <w:color w:val="000000"/>
          <w:sz w:val="22"/>
          <w:szCs w:val="22"/>
        </w:rPr>
        <w:t xml:space="preserve">, </w:t>
      </w:r>
      <w:r w:rsidRPr="00E5490D">
        <w:rPr>
          <w:color w:val="000000"/>
          <w:sz w:val="22"/>
          <w:szCs w:val="22"/>
        </w:rPr>
        <w:t>is taxed at a significantly lower rate.</w:t>
      </w:r>
      <w:r w:rsidR="005358AE" w:rsidRPr="00E5490D">
        <w:rPr>
          <w:color w:val="000000"/>
          <w:sz w:val="22"/>
          <w:szCs w:val="22"/>
        </w:rPr>
        <w:t xml:space="preserve"> </w:t>
      </w:r>
      <w:r w:rsidRPr="00E5490D">
        <w:rPr>
          <w:color w:val="000000"/>
          <w:sz w:val="22"/>
          <w:szCs w:val="22"/>
        </w:rPr>
        <w:t>Another common method is using business entities to control how income is received and taxed. S-Corps</w:t>
      </w:r>
      <w:r w:rsidR="00023668" w:rsidRPr="00E5490D">
        <w:rPr>
          <w:color w:val="000000"/>
          <w:sz w:val="22"/>
          <w:szCs w:val="22"/>
        </w:rPr>
        <w:t xml:space="preserve">, </w:t>
      </w:r>
      <w:r w:rsidRPr="00E5490D">
        <w:rPr>
          <w:color w:val="000000"/>
          <w:sz w:val="22"/>
          <w:szCs w:val="22"/>
        </w:rPr>
        <w:t>LLCs</w:t>
      </w:r>
      <w:r w:rsidR="00023668" w:rsidRPr="00E5490D">
        <w:rPr>
          <w:color w:val="000000"/>
          <w:sz w:val="22"/>
          <w:szCs w:val="22"/>
        </w:rPr>
        <w:t xml:space="preserve">, </w:t>
      </w:r>
      <w:r w:rsidRPr="00E5490D">
        <w:rPr>
          <w:color w:val="000000"/>
          <w:sz w:val="22"/>
          <w:szCs w:val="22"/>
        </w:rPr>
        <w:t>and limited partnerships can help reduce self-employment taxes</w:t>
      </w:r>
      <w:r w:rsidR="00023668" w:rsidRPr="00E5490D">
        <w:rPr>
          <w:color w:val="000000"/>
          <w:sz w:val="22"/>
          <w:szCs w:val="22"/>
        </w:rPr>
        <w:t xml:space="preserve">, </w:t>
      </w:r>
      <w:r w:rsidRPr="00E5490D">
        <w:rPr>
          <w:color w:val="000000"/>
          <w:sz w:val="22"/>
          <w:szCs w:val="22"/>
        </w:rPr>
        <w:t>shift income across family members</w:t>
      </w:r>
      <w:r w:rsidR="00023668" w:rsidRPr="00E5490D">
        <w:rPr>
          <w:color w:val="000000"/>
          <w:sz w:val="22"/>
          <w:szCs w:val="22"/>
        </w:rPr>
        <w:t xml:space="preserve">, </w:t>
      </w:r>
      <w:r w:rsidRPr="00E5490D">
        <w:rPr>
          <w:color w:val="000000"/>
          <w:sz w:val="22"/>
          <w:szCs w:val="22"/>
        </w:rPr>
        <w:t>and deduct legitimate expenses such as home offices</w:t>
      </w:r>
      <w:r w:rsidR="00023668" w:rsidRPr="00E5490D">
        <w:rPr>
          <w:color w:val="000000"/>
          <w:sz w:val="22"/>
          <w:szCs w:val="22"/>
        </w:rPr>
        <w:t xml:space="preserve">, </w:t>
      </w:r>
      <w:r w:rsidRPr="00E5490D">
        <w:rPr>
          <w:color w:val="000000"/>
          <w:sz w:val="22"/>
          <w:szCs w:val="22"/>
        </w:rPr>
        <w:t>business travel</w:t>
      </w:r>
      <w:r w:rsidR="00023668" w:rsidRPr="00E5490D">
        <w:rPr>
          <w:color w:val="000000"/>
          <w:sz w:val="22"/>
          <w:szCs w:val="22"/>
        </w:rPr>
        <w:t xml:space="preserve">, </w:t>
      </w:r>
      <w:r w:rsidRPr="00E5490D">
        <w:rPr>
          <w:color w:val="000000"/>
          <w:sz w:val="22"/>
          <w:szCs w:val="22"/>
        </w:rPr>
        <w:t>and healthcare. Wealthy individuals also prioritize tax-deferred growth vehicles such as 401(k)s</w:t>
      </w:r>
      <w:r w:rsidR="00023668" w:rsidRPr="00E5490D">
        <w:rPr>
          <w:color w:val="000000"/>
          <w:sz w:val="22"/>
          <w:szCs w:val="22"/>
        </w:rPr>
        <w:t xml:space="preserve">, </w:t>
      </w:r>
      <w:r w:rsidRPr="00E5490D">
        <w:rPr>
          <w:color w:val="000000"/>
          <w:sz w:val="22"/>
          <w:szCs w:val="22"/>
        </w:rPr>
        <w:t>IRAs</w:t>
      </w:r>
      <w:r w:rsidR="00023668" w:rsidRPr="00E5490D">
        <w:rPr>
          <w:color w:val="000000"/>
          <w:sz w:val="22"/>
          <w:szCs w:val="22"/>
        </w:rPr>
        <w:t xml:space="preserve">, </w:t>
      </w:r>
      <w:r w:rsidRPr="00E5490D">
        <w:rPr>
          <w:color w:val="000000"/>
          <w:sz w:val="22"/>
          <w:szCs w:val="22"/>
        </w:rPr>
        <w:t>and Health Savings Accounts (HSAs). These accounts delay or eliminate taxes until money is withdrawn</w:t>
      </w:r>
      <w:r w:rsidR="00023668" w:rsidRPr="00E5490D">
        <w:rPr>
          <w:color w:val="000000"/>
          <w:sz w:val="22"/>
          <w:szCs w:val="22"/>
        </w:rPr>
        <w:t xml:space="preserve">, </w:t>
      </w:r>
      <w:r w:rsidRPr="00E5490D">
        <w:rPr>
          <w:color w:val="000000"/>
          <w:sz w:val="22"/>
          <w:szCs w:val="22"/>
        </w:rPr>
        <w:t>allowing compound growth to accelerate.</w:t>
      </w:r>
    </w:p>
    <w:p w14:paraId="1AA2C7B2" w14:textId="00759DA9" w:rsidR="00585742" w:rsidRPr="00E5490D" w:rsidRDefault="00585742" w:rsidP="00585742">
      <w:pPr>
        <w:spacing w:before="100" w:beforeAutospacing="1" w:after="100" w:afterAutospacing="1"/>
        <w:rPr>
          <w:color w:val="000000"/>
          <w:sz w:val="22"/>
          <w:szCs w:val="22"/>
        </w:rPr>
      </w:pPr>
      <w:r w:rsidRPr="00E5490D">
        <w:rPr>
          <w:color w:val="000000"/>
          <w:sz w:val="22"/>
          <w:szCs w:val="22"/>
        </w:rPr>
        <w:t>One of the most powerful tools is depreciation</w:t>
      </w:r>
      <w:r w:rsidR="00023668" w:rsidRPr="00E5490D">
        <w:rPr>
          <w:color w:val="000000"/>
          <w:sz w:val="22"/>
          <w:szCs w:val="22"/>
        </w:rPr>
        <w:t xml:space="preserve">, </w:t>
      </w:r>
      <w:r w:rsidRPr="00E5490D">
        <w:rPr>
          <w:color w:val="000000"/>
          <w:sz w:val="22"/>
          <w:szCs w:val="22"/>
        </w:rPr>
        <w:t xml:space="preserve">especially in real estate. </w:t>
      </w:r>
      <w:r w:rsidR="005358AE" w:rsidRPr="00E5490D">
        <w:rPr>
          <w:color w:val="000000"/>
          <w:sz w:val="22"/>
          <w:szCs w:val="22"/>
        </w:rPr>
        <w:t xml:space="preserve">Real </w:t>
      </w:r>
      <w:proofErr w:type="spellStart"/>
      <w:r w:rsidR="005358AE" w:rsidRPr="00E5490D">
        <w:rPr>
          <w:color w:val="000000"/>
          <w:sz w:val="22"/>
          <w:szCs w:val="22"/>
        </w:rPr>
        <w:t>estates</w:t>
      </w:r>
      <w:proofErr w:type="spellEnd"/>
      <w:r w:rsidR="005358AE" w:rsidRPr="00E5490D">
        <w:rPr>
          <w:color w:val="000000"/>
          <w:sz w:val="22"/>
          <w:szCs w:val="22"/>
        </w:rPr>
        <w:t xml:space="preserve"> i</w:t>
      </w:r>
      <w:r w:rsidRPr="00E5490D">
        <w:rPr>
          <w:color w:val="000000"/>
          <w:sz w:val="22"/>
          <w:szCs w:val="22"/>
        </w:rPr>
        <w:t>nvestors can deduct a portion of a property's value each year as a non-cash expense</w:t>
      </w:r>
      <w:r w:rsidR="00023668" w:rsidRPr="00E5490D">
        <w:rPr>
          <w:color w:val="000000"/>
          <w:sz w:val="22"/>
          <w:szCs w:val="22"/>
        </w:rPr>
        <w:t xml:space="preserve">, </w:t>
      </w:r>
      <w:r w:rsidRPr="00E5490D">
        <w:rPr>
          <w:color w:val="000000"/>
          <w:sz w:val="22"/>
          <w:szCs w:val="22"/>
        </w:rPr>
        <w:t>reducing taxable income while still enjoying positive cash flow. For example</w:t>
      </w:r>
      <w:r w:rsidR="00023668" w:rsidRPr="00E5490D">
        <w:rPr>
          <w:color w:val="000000"/>
          <w:sz w:val="22"/>
          <w:szCs w:val="22"/>
        </w:rPr>
        <w:t xml:space="preserve">, </w:t>
      </w:r>
      <w:r w:rsidRPr="00E5490D">
        <w:rPr>
          <w:color w:val="000000"/>
          <w:sz w:val="22"/>
          <w:szCs w:val="22"/>
        </w:rPr>
        <w:t>an investor owning a $500</w:t>
      </w:r>
      <w:r w:rsidR="007C56D5" w:rsidRPr="00E5490D">
        <w:rPr>
          <w:color w:val="000000"/>
          <w:sz w:val="22"/>
          <w:szCs w:val="22"/>
        </w:rPr>
        <w:t>,</w:t>
      </w:r>
      <w:r w:rsidRPr="00E5490D">
        <w:rPr>
          <w:color w:val="000000"/>
          <w:sz w:val="22"/>
          <w:szCs w:val="22"/>
        </w:rPr>
        <w:t>000 property may claim around $18</w:t>
      </w:r>
      <w:r w:rsidR="007C56D5" w:rsidRPr="00E5490D">
        <w:rPr>
          <w:color w:val="000000"/>
          <w:sz w:val="22"/>
          <w:szCs w:val="22"/>
        </w:rPr>
        <w:t>,</w:t>
      </w:r>
      <w:r w:rsidRPr="00E5490D">
        <w:rPr>
          <w:color w:val="000000"/>
          <w:sz w:val="22"/>
          <w:szCs w:val="22"/>
        </w:rPr>
        <w:t>000 annually in depreciation</w:t>
      </w:r>
      <w:r w:rsidR="00023668" w:rsidRPr="00E5490D">
        <w:rPr>
          <w:color w:val="000000"/>
          <w:sz w:val="22"/>
          <w:szCs w:val="22"/>
        </w:rPr>
        <w:t xml:space="preserve">, </w:t>
      </w:r>
      <w:r w:rsidRPr="00E5490D">
        <w:rPr>
          <w:color w:val="000000"/>
          <w:sz w:val="22"/>
          <w:szCs w:val="22"/>
        </w:rPr>
        <w:t>offsetting rental income and reducing their tax liability.</w:t>
      </w:r>
    </w:p>
    <w:p w14:paraId="71D3B062" w14:textId="3B2DFC64" w:rsidR="00585742" w:rsidRPr="00E5490D" w:rsidRDefault="00585742" w:rsidP="00585742">
      <w:pPr>
        <w:spacing w:before="100" w:beforeAutospacing="1" w:after="100" w:afterAutospacing="1"/>
        <w:rPr>
          <w:color w:val="000000"/>
          <w:sz w:val="22"/>
          <w:szCs w:val="22"/>
        </w:rPr>
      </w:pPr>
      <w:r w:rsidRPr="00E5490D">
        <w:rPr>
          <w:color w:val="000000"/>
          <w:sz w:val="22"/>
          <w:szCs w:val="22"/>
        </w:rPr>
        <w:t>Charitable giving is also leveraged not only to support causes but to reduce taxable income. Donor-Advised Funds (DAFs)</w:t>
      </w:r>
      <w:r w:rsidR="00023668" w:rsidRPr="00E5490D">
        <w:rPr>
          <w:color w:val="000000"/>
          <w:sz w:val="22"/>
          <w:szCs w:val="22"/>
        </w:rPr>
        <w:t xml:space="preserve">, </w:t>
      </w:r>
      <w:r w:rsidRPr="00E5490D">
        <w:rPr>
          <w:color w:val="000000"/>
          <w:sz w:val="22"/>
          <w:szCs w:val="22"/>
        </w:rPr>
        <w:t>appreciated asset donations</w:t>
      </w:r>
      <w:r w:rsidR="00023668" w:rsidRPr="00E5490D">
        <w:rPr>
          <w:color w:val="000000"/>
          <w:sz w:val="22"/>
          <w:szCs w:val="22"/>
        </w:rPr>
        <w:t xml:space="preserve">, </w:t>
      </w:r>
      <w:r w:rsidRPr="00E5490D">
        <w:rPr>
          <w:color w:val="000000"/>
          <w:sz w:val="22"/>
          <w:szCs w:val="22"/>
        </w:rPr>
        <w:t>and Qualified Charitable Distributions (QCDs) from IRAs are tax-efficient ways to give. Additionally</w:t>
      </w:r>
      <w:r w:rsidR="00023668" w:rsidRPr="00E5490D">
        <w:rPr>
          <w:color w:val="000000"/>
          <w:sz w:val="22"/>
          <w:szCs w:val="22"/>
        </w:rPr>
        <w:t xml:space="preserve">, </w:t>
      </w:r>
      <w:r w:rsidRPr="00E5490D">
        <w:rPr>
          <w:color w:val="000000"/>
          <w:sz w:val="22"/>
          <w:szCs w:val="22"/>
        </w:rPr>
        <w:t>wealthy families use estate freezing techniques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like Grantor Retained Annuity Trusts (GRATs) and Family Limited Partnerships (FLPs)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to pass appreciation to heirs without triggering estate taxes.</w:t>
      </w:r>
      <w:r w:rsidR="005358AE" w:rsidRPr="00E5490D">
        <w:rPr>
          <w:color w:val="000000"/>
          <w:sz w:val="22"/>
          <w:szCs w:val="22"/>
        </w:rPr>
        <w:t xml:space="preserve"> I highly recommend working with an Estates Planning attorney and an experienced CPA.</w:t>
      </w:r>
    </w:p>
    <w:p w14:paraId="057C747D" w14:textId="38994006" w:rsidR="00585742" w:rsidRPr="00E5490D" w:rsidRDefault="00585742" w:rsidP="00294F1A">
      <w:pPr>
        <w:spacing w:before="100" w:beforeAutospacing="1" w:after="100" w:afterAutospacing="1"/>
        <w:rPr>
          <w:color w:val="000000"/>
          <w:sz w:val="22"/>
          <w:szCs w:val="22"/>
        </w:rPr>
      </w:pPr>
      <w:r w:rsidRPr="00E5490D">
        <w:rPr>
          <w:color w:val="000000"/>
          <w:sz w:val="22"/>
          <w:szCs w:val="22"/>
        </w:rPr>
        <w:t>Strategic tax planning is not just for billionaires. With education and intention</w:t>
      </w:r>
      <w:r w:rsidR="00023668" w:rsidRPr="00E5490D">
        <w:rPr>
          <w:color w:val="000000"/>
          <w:sz w:val="22"/>
          <w:szCs w:val="22"/>
        </w:rPr>
        <w:t xml:space="preserve">, </w:t>
      </w:r>
      <w:r w:rsidRPr="00E5490D">
        <w:rPr>
          <w:color w:val="000000"/>
          <w:sz w:val="22"/>
          <w:szCs w:val="22"/>
        </w:rPr>
        <w:t>middle-class and upper-middle-class families can adopt these tools to significantly reduce taxes and keep more wealth growing for the future.</w:t>
      </w:r>
    </w:p>
    <w:p w14:paraId="128DA180" w14:textId="7ECA5449" w:rsidR="00585742" w:rsidRPr="00E5490D" w:rsidRDefault="00585742" w:rsidP="00F82A6F">
      <w:pPr>
        <w:rPr>
          <w:b/>
          <w:sz w:val="22"/>
          <w:szCs w:val="22"/>
        </w:rPr>
      </w:pPr>
      <w:r w:rsidRPr="00E5490D">
        <w:rPr>
          <w:b/>
          <w:sz w:val="22"/>
          <w:szCs w:val="22"/>
        </w:rPr>
        <w:t>Understanding Trusts</w:t>
      </w:r>
      <w:r w:rsidR="00023668" w:rsidRPr="00E5490D">
        <w:rPr>
          <w:b/>
          <w:sz w:val="22"/>
          <w:szCs w:val="22"/>
        </w:rPr>
        <w:t xml:space="preserve">, </w:t>
      </w:r>
      <w:r w:rsidRPr="00E5490D">
        <w:rPr>
          <w:b/>
          <w:sz w:val="22"/>
          <w:szCs w:val="22"/>
        </w:rPr>
        <w:t>Wills</w:t>
      </w:r>
      <w:r w:rsidR="00023668" w:rsidRPr="00E5490D">
        <w:rPr>
          <w:b/>
          <w:sz w:val="22"/>
          <w:szCs w:val="22"/>
        </w:rPr>
        <w:t xml:space="preserve">, </w:t>
      </w:r>
      <w:r w:rsidRPr="00E5490D">
        <w:rPr>
          <w:b/>
          <w:sz w:val="22"/>
          <w:szCs w:val="22"/>
        </w:rPr>
        <w:t>and Insurance</w:t>
      </w:r>
    </w:p>
    <w:p w14:paraId="5E7966EB" w14:textId="74C43128" w:rsidR="00585742" w:rsidRPr="00E5490D" w:rsidRDefault="00585742" w:rsidP="00585742">
      <w:pPr>
        <w:spacing w:before="100" w:beforeAutospacing="1" w:after="100" w:afterAutospacing="1"/>
        <w:rPr>
          <w:color w:val="000000"/>
          <w:sz w:val="22"/>
          <w:szCs w:val="22"/>
        </w:rPr>
      </w:pPr>
      <w:r w:rsidRPr="00E5490D">
        <w:rPr>
          <w:color w:val="000000"/>
          <w:sz w:val="22"/>
          <w:szCs w:val="22"/>
        </w:rPr>
        <w:t>Estate planning ensures that your wealth reaches the people and purposes you care about most</w:t>
      </w:r>
      <w:r w:rsidR="00023668" w:rsidRPr="00E5490D">
        <w:rPr>
          <w:color w:val="000000"/>
          <w:sz w:val="22"/>
          <w:szCs w:val="22"/>
        </w:rPr>
        <w:t xml:space="preserve">, </w:t>
      </w:r>
      <w:r w:rsidRPr="00E5490D">
        <w:rPr>
          <w:color w:val="000000"/>
          <w:sz w:val="22"/>
          <w:szCs w:val="22"/>
        </w:rPr>
        <w:t>with minimal legal complications</w:t>
      </w:r>
      <w:r w:rsidR="00023668" w:rsidRPr="00E5490D">
        <w:rPr>
          <w:color w:val="000000"/>
          <w:sz w:val="22"/>
          <w:szCs w:val="22"/>
        </w:rPr>
        <w:t xml:space="preserve">, </w:t>
      </w:r>
      <w:r w:rsidRPr="00E5490D">
        <w:rPr>
          <w:color w:val="000000"/>
          <w:sz w:val="22"/>
          <w:szCs w:val="22"/>
        </w:rPr>
        <w:t>taxes</w:t>
      </w:r>
      <w:r w:rsidR="00023668" w:rsidRPr="00E5490D">
        <w:rPr>
          <w:color w:val="000000"/>
          <w:sz w:val="22"/>
          <w:szCs w:val="22"/>
        </w:rPr>
        <w:t xml:space="preserve">, </w:t>
      </w:r>
      <w:r w:rsidRPr="00E5490D">
        <w:rPr>
          <w:color w:val="000000"/>
          <w:sz w:val="22"/>
          <w:szCs w:val="22"/>
        </w:rPr>
        <w:t>or delays. At its core</w:t>
      </w:r>
      <w:r w:rsidR="00023668" w:rsidRPr="00E5490D">
        <w:rPr>
          <w:color w:val="000000"/>
          <w:sz w:val="22"/>
          <w:szCs w:val="22"/>
        </w:rPr>
        <w:t xml:space="preserve">, </w:t>
      </w:r>
      <w:r w:rsidRPr="00E5490D">
        <w:rPr>
          <w:color w:val="000000"/>
          <w:sz w:val="22"/>
          <w:szCs w:val="22"/>
        </w:rPr>
        <w:t>estate planning is about control</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control over how your money is used</w:t>
      </w:r>
      <w:r w:rsidR="00023668" w:rsidRPr="00E5490D">
        <w:rPr>
          <w:color w:val="000000"/>
          <w:sz w:val="22"/>
          <w:szCs w:val="22"/>
        </w:rPr>
        <w:t xml:space="preserve">, </w:t>
      </w:r>
      <w:r w:rsidRPr="00E5490D">
        <w:rPr>
          <w:color w:val="000000"/>
          <w:sz w:val="22"/>
          <w:szCs w:val="22"/>
        </w:rPr>
        <w:t>who receives it</w:t>
      </w:r>
      <w:r w:rsidR="00023668" w:rsidRPr="00E5490D">
        <w:rPr>
          <w:color w:val="000000"/>
          <w:sz w:val="22"/>
          <w:szCs w:val="22"/>
        </w:rPr>
        <w:t xml:space="preserve">, </w:t>
      </w:r>
      <w:r w:rsidRPr="00E5490D">
        <w:rPr>
          <w:color w:val="000000"/>
          <w:sz w:val="22"/>
          <w:szCs w:val="22"/>
        </w:rPr>
        <w:t>and under what conditions.</w:t>
      </w:r>
    </w:p>
    <w:p w14:paraId="726E20C8" w14:textId="5B5A35E2" w:rsidR="00585742" w:rsidRPr="00E5490D" w:rsidRDefault="00585742" w:rsidP="00585742">
      <w:pPr>
        <w:spacing w:before="100" w:beforeAutospacing="1" w:after="100" w:afterAutospacing="1"/>
        <w:rPr>
          <w:color w:val="000000"/>
          <w:sz w:val="22"/>
          <w:szCs w:val="22"/>
        </w:rPr>
      </w:pPr>
      <w:r w:rsidRPr="00E5490D">
        <w:rPr>
          <w:color w:val="000000"/>
          <w:sz w:val="22"/>
          <w:szCs w:val="22"/>
        </w:rPr>
        <w:t>A will is the foundational document in most estate plans. It outlines your wishes for how your assets should be distributed after death and who will care for any minor children. However</w:t>
      </w:r>
      <w:r w:rsidR="00023668" w:rsidRPr="00E5490D">
        <w:rPr>
          <w:color w:val="000000"/>
          <w:sz w:val="22"/>
          <w:szCs w:val="22"/>
        </w:rPr>
        <w:t xml:space="preserve">, </w:t>
      </w:r>
      <w:r w:rsidRPr="00E5490D">
        <w:rPr>
          <w:color w:val="000000"/>
          <w:sz w:val="22"/>
          <w:szCs w:val="22"/>
        </w:rPr>
        <w:t>a will alone must go through probate</w:t>
      </w:r>
      <w:r w:rsidR="00023668" w:rsidRPr="00E5490D">
        <w:rPr>
          <w:color w:val="000000"/>
          <w:sz w:val="22"/>
          <w:szCs w:val="22"/>
        </w:rPr>
        <w:t xml:space="preserve">, </w:t>
      </w:r>
      <w:r w:rsidRPr="00E5490D">
        <w:rPr>
          <w:color w:val="000000"/>
          <w:sz w:val="22"/>
          <w:szCs w:val="22"/>
        </w:rPr>
        <w:t>a public and potentially lengthy court process that can delay distribution and expose your private affairs.</w:t>
      </w:r>
    </w:p>
    <w:p w14:paraId="05EC8994" w14:textId="2787BC30" w:rsidR="00585742" w:rsidRPr="00E5490D" w:rsidRDefault="00585742" w:rsidP="00585742">
      <w:pPr>
        <w:spacing w:before="100" w:beforeAutospacing="1" w:after="100" w:afterAutospacing="1"/>
        <w:rPr>
          <w:color w:val="000000"/>
          <w:sz w:val="22"/>
          <w:szCs w:val="22"/>
        </w:rPr>
      </w:pPr>
      <w:r w:rsidRPr="00E5490D">
        <w:rPr>
          <w:color w:val="000000"/>
          <w:sz w:val="22"/>
          <w:szCs w:val="22"/>
        </w:rPr>
        <w:lastRenderedPageBreak/>
        <w:t>This is where trusts become powerful. A trust is a legal entity that holds and manages assets on behalf of beneficiaries. A revocable living trust allows you to retain control during your lifetime and seamlessly transfer assets upon death</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bypassing probate. Irrevocable trusts</w:t>
      </w:r>
      <w:r w:rsidR="00023668" w:rsidRPr="00E5490D">
        <w:rPr>
          <w:color w:val="000000"/>
          <w:sz w:val="22"/>
          <w:szCs w:val="22"/>
        </w:rPr>
        <w:t xml:space="preserve">, </w:t>
      </w:r>
      <w:r w:rsidRPr="00E5490D">
        <w:rPr>
          <w:color w:val="000000"/>
          <w:sz w:val="22"/>
          <w:szCs w:val="22"/>
        </w:rPr>
        <w:t>while more restrictive</w:t>
      </w:r>
      <w:r w:rsidR="00023668" w:rsidRPr="00E5490D">
        <w:rPr>
          <w:color w:val="000000"/>
          <w:sz w:val="22"/>
          <w:szCs w:val="22"/>
        </w:rPr>
        <w:t xml:space="preserve">, </w:t>
      </w:r>
      <w:r w:rsidRPr="00E5490D">
        <w:rPr>
          <w:color w:val="000000"/>
          <w:sz w:val="22"/>
          <w:szCs w:val="22"/>
        </w:rPr>
        <w:t>can provide asset protection</w:t>
      </w:r>
      <w:r w:rsidR="00023668" w:rsidRPr="00E5490D">
        <w:rPr>
          <w:color w:val="000000"/>
          <w:sz w:val="22"/>
          <w:szCs w:val="22"/>
        </w:rPr>
        <w:t xml:space="preserve">, </w:t>
      </w:r>
      <w:r w:rsidRPr="00E5490D">
        <w:rPr>
          <w:color w:val="000000"/>
          <w:sz w:val="22"/>
          <w:szCs w:val="22"/>
        </w:rPr>
        <w:t>tax benefits</w:t>
      </w:r>
      <w:r w:rsidR="00023668" w:rsidRPr="00E5490D">
        <w:rPr>
          <w:color w:val="000000"/>
          <w:sz w:val="22"/>
          <w:szCs w:val="22"/>
        </w:rPr>
        <w:t xml:space="preserve">, </w:t>
      </w:r>
      <w:r w:rsidRPr="00E5490D">
        <w:rPr>
          <w:color w:val="000000"/>
          <w:sz w:val="22"/>
          <w:szCs w:val="22"/>
        </w:rPr>
        <w:t>and greater control over when and how heirs access money. For example</w:t>
      </w:r>
      <w:r w:rsidR="00023668" w:rsidRPr="00E5490D">
        <w:rPr>
          <w:color w:val="000000"/>
          <w:sz w:val="22"/>
          <w:szCs w:val="22"/>
        </w:rPr>
        <w:t xml:space="preserve">, </w:t>
      </w:r>
      <w:r w:rsidRPr="00E5490D">
        <w:rPr>
          <w:color w:val="000000"/>
          <w:sz w:val="22"/>
          <w:szCs w:val="22"/>
        </w:rPr>
        <w:t>a parent might establish a trust that only allows children to receive income at certain ages or under specific conditions</w:t>
      </w:r>
      <w:r w:rsidR="00023668" w:rsidRPr="00E5490D">
        <w:rPr>
          <w:color w:val="000000"/>
          <w:sz w:val="22"/>
          <w:szCs w:val="22"/>
        </w:rPr>
        <w:t xml:space="preserve">, </w:t>
      </w:r>
      <w:r w:rsidRPr="00E5490D">
        <w:rPr>
          <w:color w:val="000000"/>
          <w:sz w:val="22"/>
          <w:szCs w:val="22"/>
        </w:rPr>
        <w:t>protecting them from misuse or outside influence.</w:t>
      </w:r>
    </w:p>
    <w:p w14:paraId="0C9E4F3D" w14:textId="6CA94E55" w:rsidR="00585742" w:rsidRPr="00E5490D" w:rsidRDefault="00585742" w:rsidP="00294F1A">
      <w:pPr>
        <w:spacing w:before="100" w:beforeAutospacing="1" w:after="100" w:afterAutospacing="1"/>
        <w:rPr>
          <w:color w:val="000000"/>
          <w:sz w:val="22"/>
          <w:szCs w:val="22"/>
        </w:rPr>
      </w:pPr>
      <w:r w:rsidRPr="00E5490D">
        <w:rPr>
          <w:color w:val="000000"/>
          <w:sz w:val="22"/>
          <w:szCs w:val="22"/>
        </w:rPr>
        <w:t>Other critical elements include power of attorney</w:t>
      </w:r>
      <w:r w:rsidR="00023668" w:rsidRPr="00E5490D">
        <w:rPr>
          <w:color w:val="000000"/>
          <w:sz w:val="22"/>
          <w:szCs w:val="22"/>
        </w:rPr>
        <w:t xml:space="preserve">, </w:t>
      </w:r>
      <w:r w:rsidRPr="00E5490D">
        <w:rPr>
          <w:color w:val="000000"/>
          <w:sz w:val="22"/>
          <w:szCs w:val="22"/>
        </w:rPr>
        <w:t>healthcare directives</w:t>
      </w:r>
      <w:r w:rsidR="00023668" w:rsidRPr="00E5490D">
        <w:rPr>
          <w:color w:val="000000"/>
          <w:sz w:val="22"/>
          <w:szCs w:val="22"/>
        </w:rPr>
        <w:t xml:space="preserve">, </w:t>
      </w:r>
      <w:r w:rsidRPr="00E5490D">
        <w:rPr>
          <w:color w:val="000000"/>
          <w:sz w:val="22"/>
          <w:szCs w:val="22"/>
        </w:rPr>
        <w:t>and beneficiary designations. These documents ensure your wishes are respected not only after death</w:t>
      </w:r>
      <w:r w:rsidR="00023668" w:rsidRPr="00E5490D">
        <w:rPr>
          <w:color w:val="000000"/>
          <w:sz w:val="22"/>
          <w:szCs w:val="22"/>
        </w:rPr>
        <w:t xml:space="preserve">, </w:t>
      </w:r>
      <w:r w:rsidRPr="00E5490D">
        <w:rPr>
          <w:color w:val="000000"/>
          <w:sz w:val="22"/>
          <w:szCs w:val="22"/>
        </w:rPr>
        <w:t>but in situations where you are incapacitated or unable to make decisions.</w:t>
      </w:r>
      <w:r w:rsidR="00F82A6F" w:rsidRPr="00E5490D">
        <w:rPr>
          <w:color w:val="000000"/>
          <w:sz w:val="22"/>
          <w:szCs w:val="22"/>
        </w:rPr>
        <w:t xml:space="preserve"> </w:t>
      </w:r>
      <w:r w:rsidRPr="00E5490D">
        <w:rPr>
          <w:color w:val="000000"/>
          <w:sz w:val="22"/>
          <w:szCs w:val="22"/>
        </w:rPr>
        <w:t>Ultimately</w:t>
      </w:r>
      <w:r w:rsidR="00023668" w:rsidRPr="00E5490D">
        <w:rPr>
          <w:color w:val="000000"/>
          <w:sz w:val="22"/>
          <w:szCs w:val="22"/>
        </w:rPr>
        <w:t xml:space="preserve">, </w:t>
      </w:r>
      <w:r w:rsidRPr="00E5490D">
        <w:rPr>
          <w:color w:val="000000"/>
          <w:sz w:val="22"/>
          <w:szCs w:val="22"/>
        </w:rPr>
        <w:t>estate planning is about values</w:t>
      </w:r>
      <w:r w:rsidR="00023668" w:rsidRPr="00E5490D">
        <w:rPr>
          <w:color w:val="000000"/>
          <w:sz w:val="22"/>
          <w:szCs w:val="22"/>
        </w:rPr>
        <w:t xml:space="preserve">, </w:t>
      </w:r>
      <w:r w:rsidRPr="00E5490D">
        <w:rPr>
          <w:color w:val="000000"/>
          <w:sz w:val="22"/>
          <w:szCs w:val="22"/>
        </w:rPr>
        <w:t>not just dollars. It allows you to align your wealth with your beliefs and ensure that your family benefits from what you’ve built in a structured</w:t>
      </w:r>
      <w:r w:rsidR="00023668" w:rsidRPr="00E5490D">
        <w:rPr>
          <w:color w:val="000000"/>
          <w:sz w:val="22"/>
          <w:szCs w:val="22"/>
        </w:rPr>
        <w:t xml:space="preserve">, </w:t>
      </w:r>
      <w:r w:rsidRPr="00E5490D">
        <w:rPr>
          <w:color w:val="000000"/>
          <w:sz w:val="22"/>
          <w:szCs w:val="22"/>
        </w:rPr>
        <w:t>thoughtful way. Whether you have $50</w:t>
      </w:r>
      <w:r w:rsidR="007C56D5" w:rsidRPr="00E5490D">
        <w:rPr>
          <w:color w:val="000000"/>
          <w:sz w:val="22"/>
          <w:szCs w:val="22"/>
        </w:rPr>
        <w:t>,</w:t>
      </w:r>
      <w:r w:rsidRPr="00E5490D">
        <w:rPr>
          <w:color w:val="000000"/>
          <w:sz w:val="22"/>
          <w:szCs w:val="22"/>
        </w:rPr>
        <w:t>000 or $50 million in assets</w:t>
      </w:r>
      <w:r w:rsidR="00023668" w:rsidRPr="00E5490D">
        <w:rPr>
          <w:color w:val="000000"/>
          <w:sz w:val="22"/>
          <w:szCs w:val="22"/>
        </w:rPr>
        <w:t xml:space="preserve">, </w:t>
      </w:r>
      <w:r w:rsidRPr="00E5490D">
        <w:rPr>
          <w:color w:val="000000"/>
          <w:sz w:val="22"/>
          <w:szCs w:val="22"/>
        </w:rPr>
        <w:t>having a plan means your wealth serves a purpose long after you’re gone.</w:t>
      </w:r>
    </w:p>
    <w:p w14:paraId="30528F22" w14:textId="56413F49" w:rsidR="00585742" w:rsidRPr="00E5490D" w:rsidRDefault="00585742" w:rsidP="00F82A6F">
      <w:pPr>
        <w:rPr>
          <w:b/>
          <w:sz w:val="22"/>
          <w:szCs w:val="22"/>
        </w:rPr>
      </w:pPr>
      <w:r w:rsidRPr="00E5490D">
        <w:rPr>
          <w:b/>
          <w:sz w:val="22"/>
          <w:szCs w:val="22"/>
        </w:rPr>
        <w:t>Professional Guidance and the True Value of Expert Advice</w:t>
      </w:r>
    </w:p>
    <w:p w14:paraId="6A49D920" w14:textId="5A065E43" w:rsidR="00585742" w:rsidRPr="00E5490D" w:rsidRDefault="00585742" w:rsidP="00585742">
      <w:pPr>
        <w:spacing w:before="100" w:beforeAutospacing="1" w:after="100" w:afterAutospacing="1"/>
        <w:rPr>
          <w:color w:val="000000"/>
          <w:sz w:val="22"/>
          <w:szCs w:val="22"/>
        </w:rPr>
      </w:pPr>
      <w:r w:rsidRPr="00E5490D">
        <w:rPr>
          <w:color w:val="000000"/>
          <w:sz w:val="22"/>
          <w:szCs w:val="22"/>
        </w:rPr>
        <w:t>Tax and estate planning can be complex and emotionally overwhelming</w:t>
      </w:r>
      <w:r w:rsidR="00023668" w:rsidRPr="00E5490D">
        <w:rPr>
          <w:color w:val="000000"/>
          <w:sz w:val="22"/>
          <w:szCs w:val="22"/>
        </w:rPr>
        <w:t xml:space="preserve">, </w:t>
      </w:r>
      <w:r w:rsidRPr="00E5490D">
        <w:rPr>
          <w:color w:val="000000"/>
          <w:sz w:val="22"/>
          <w:szCs w:val="22"/>
        </w:rPr>
        <w:t>especially when you are navigating unfamiliar legal terms</w:t>
      </w:r>
      <w:r w:rsidR="00023668" w:rsidRPr="00E5490D">
        <w:rPr>
          <w:color w:val="000000"/>
          <w:sz w:val="22"/>
          <w:szCs w:val="22"/>
        </w:rPr>
        <w:t xml:space="preserve">, </w:t>
      </w:r>
      <w:r w:rsidRPr="00E5490D">
        <w:rPr>
          <w:color w:val="000000"/>
          <w:sz w:val="22"/>
          <w:szCs w:val="22"/>
        </w:rPr>
        <w:t>ever-changing tax codes</w:t>
      </w:r>
      <w:r w:rsidR="00023668" w:rsidRPr="00E5490D">
        <w:rPr>
          <w:color w:val="000000"/>
          <w:sz w:val="22"/>
          <w:szCs w:val="22"/>
        </w:rPr>
        <w:t xml:space="preserve">, </w:t>
      </w:r>
      <w:r w:rsidRPr="00E5490D">
        <w:rPr>
          <w:color w:val="000000"/>
          <w:sz w:val="22"/>
          <w:szCs w:val="22"/>
        </w:rPr>
        <w:t xml:space="preserve">or the implications of passing wealth to future generations. </w:t>
      </w:r>
      <w:r w:rsidR="00F82A6F" w:rsidRPr="00E5490D">
        <w:rPr>
          <w:color w:val="000000"/>
          <w:sz w:val="22"/>
          <w:szCs w:val="22"/>
        </w:rPr>
        <w:t xml:space="preserve">I’ve been there. </w:t>
      </w:r>
      <w:r w:rsidRPr="00E5490D">
        <w:rPr>
          <w:color w:val="000000"/>
          <w:sz w:val="22"/>
          <w:szCs w:val="22"/>
        </w:rPr>
        <w:t>While books</w:t>
      </w:r>
      <w:r w:rsidR="00023668" w:rsidRPr="00E5490D">
        <w:rPr>
          <w:color w:val="000000"/>
          <w:sz w:val="22"/>
          <w:szCs w:val="22"/>
        </w:rPr>
        <w:t xml:space="preserve">, </w:t>
      </w:r>
      <w:r w:rsidRPr="00E5490D">
        <w:rPr>
          <w:color w:val="000000"/>
          <w:sz w:val="22"/>
          <w:szCs w:val="22"/>
        </w:rPr>
        <w:t>podcasts</w:t>
      </w:r>
      <w:r w:rsidR="00023668" w:rsidRPr="00E5490D">
        <w:rPr>
          <w:color w:val="000000"/>
          <w:sz w:val="22"/>
          <w:szCs w:val="22"/>
        </w:rPr>
        <w:t xml:space="preserve">, </w:t>
      </w:r>
      <w:r w:rsidRPr="00E5490D">
        <w:rPr>
          <w:color w:val="000000"/>
          <w:sz w:val="22"/>
          <w:szCs w:val="22"/>
        </w:rPr>
        <w:t>and self-study can teach foundational knowledge</w:t>
      </w:r>
      <w:r w:rsidR="00023668" w:rsidRPr="00E5490D">
        <w:rPr>
          <w:color w:val="000000"/>
          <w:sz w:val="22"/>
          <w:szCs w:val="22"/>
        </w:rPr>
        <w:t xml:space="preserve">, </w:t>
      </w:r>
      <w:r w:rsidRPr="00E5490D">
        <w:rPr>
          <w:color w:val="000000"/>
          <w:sz w:val="22"/>
          <w:szCs w:val="22"/>
        </w:rPr>
        <w:t>there comes a point when working with professionals becomes not just helpful</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but transformative.</w:t>
      </w:r>
    </w:p>
    <w:p w14:paraId="725514F2" w14:textId="60FAC655" w:rsidR="00585742" w:rsidRPr="00E5490D" w:rsidRDefault="00585742" w:rsidP="00585742">
      <w:pPr>
        <w:spacing w:before="100" w:beforeAutospacing="1" w:after="100" w:afterAutospacing="1"/>
        <w:rPr>
          <w:color w:val="000000"/>
          <w:sz w:val="22"/>
          <w:szCs w:val="22"/>
        </w:rPr>
      </w:pPr>
      <w:r w:rsidRPr="00E5490D">
        <w:rPr>
          <w:color w:val="000000"/>
          <w:sz w:val="22"/>
          <w:szCs w:val="22"/>
        </w:rPr>
        <w:t>Hiring a qualified estate planning attorney or tax advisor may require an upfront financial investment</w:t>
      </w:r>
      <w:r w:rsidR="00023668" w:rsidRPr="00E5490D">
        <w:rPr>
          <w:color w:val="000000"/>
          <w:sz w:val="22"/>
          <w:szCs w:val="22"/>
        </w:rPr>
        <w:t xml:space="preserve">, </w:t>
      </w:r>
      <w:r w:rsidRPr="00E5490D">
        <w:rPr>
          <w:color w:val="000000"/>
          <w:sz w:val="22"/>
          <w:szCs w:val="22"/>
        </w:rPr>
        <w:t>but the long-term benefits are often immeasurable. These professionals help you avoid costly mistakes</w:t>
      </w:r>
      <w:r w:rsidR="00023668" w:rsidRPr="00E5490D">
        <w:rPr>
          <w:color w:val="000000"/>
          <w:sz w:val="22"/>
          <w:szCs w:val="22"/>
        </w:rPr>
        <w:t xml:space="preserve">, </w:t>
      </w:r>
      <w:r w:rsidRPr="00E5490D">
        <w:rPr>
          <w:color w:val="000000"/>
          <w:sz w:val="22"/>
          <w:szCs w:val="22"/>
        </w:rPr>
        <w:t>ensure compliance with federal and state laws</w:t>
      </w:r>
      <w:r w:rsidR="00023668" w:rsidRPr="00E5490D">
        <w:rPr>
          <w:color w:val="000000"/>
          <w:sz w:val="22"/>
          <w:szCs w:val="22"/>
        </w:rPr>
        <w:t xml:space="preserve">, </w:t>
      </w:r>
      <w:r w:rsidRPr="00E5490D">
        <w:rPr>
          <w:color w:val="000000"/>
          <w:sz w:val="22"/>
          <w:szCs w:val="22"/>
        </w:rPr>
        <w:t>and customize strategies for your specific situation. They can also spot gaps in your planning</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like outdated wills</w:t>
      </w:r>
      <w:r w:rsidR="00023668" w:rsidRPr="00E5490D">
        <w:rPr>
          <w:color w:val="000000"/>
          <w:sz w:val="22"/>
          <w:szCs w:val="22"/>
        </w:rPr>
        <w:t xml:space="preserve">, </w:t>
      </w:r>
      <w:r w:rsidRPr="00E5490D">
        <w:rPr>
          <w:color w:val="000000"/>
          <w:sz w:val="22"/>
          <w:szCs w:val="22"/>
        </w:rPr>
        <w:t>improperly titled assets</w:t>
      </w:r>
      <w:r w:rsidR="00023668" w:rsidRPr="00E5490D">
        <w:rPr>
          <w:color w:val="000000"/>
          <w:sz w:val="22"/>
          <w:szCs w:val="22"/>
        </w:rPr>
        <w:t xml:space="preserve">, </w:t>
      </w:r>
      <w:r w:rsidRPr="00E5490D">
        <w:rPr>
          <w:color w:val="000000"/>
          <w:sz w:val="22"/>
          <w:szCs w:val="22"/>
        </w:rPr>
        <w:t>or overlooked tax opportunities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that might otherwise go unnoticed.</w:t>
      </w:r>
      <w:r w:rsidR="00F82A6F" w:rsidRPr="00E5490D">
        <w:rPr>
          <w:color w:val="000000"/>
          <w:sz w:val="22"/>
          <w:szCs w:val="22"/>
        </w:rPr>
        <w:t xml:space="preserve"> </w:t>
      </w:r>
      <w:r w:rsidRPr="00E5490D">
        <w:rPr>
          <w:color w:val="000000"/>
          <w:sz w:val="22"/>
          <w:szCs w:val="22"/>
        </w:rPr>
        <w:t>More importantly</w:t>
      </w:r>
      <w:r w:rsidR="00023668" w:rsidRPr="00E5490D">
        <w:rPr>
          <w:color w:val="000000"/>
          <w:sz w:val="22"/>
          <w:szCs w:val="22"/>
        </w:rPr>
        <w:t xml:space="preserve">, </w:t>
      </w:r>
      <w:r w:rsidRPr="00E5490D">
        <w:rPr>
          <w:color w:val="000000"/>
          <w:sz w:val="22"/>
          <w:szCs w:val="22"/>
        </w:rPr>
        <w:t>their expertise can offer peace of mind. When you work with someone who has guided hundreds of families through the same decisions</w:t>
      </w:r>
      <w:r w:rsidR="00023668" w:rsidRPr="00E5490D">
        <w:rPr>
          <w:color w:val="000000"/>
          <w:sz w:val="22"/>
          <w:szCs w:val="22"/>
        </w:rPr>
        <w:t xml:space="preserve">, </w:t>
      </w:r>
      <w:r w:rsidRPr="00E5490D">
        <w:rPr>
          <w:color w:val="000000"/>
          <w:sz w:val="22"/>
          <w:szCs w:val="22"/>
        </w:rPr>
        <w:t>the process becomes less intimidating. You’re not just paying for documents or technical answers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you’re investing in clarity</w:t>
      </w:r>
      <w:r w:rsidR="00023668" w:rsidRPr="00E5490D">
        <w:rPr>
          <w:color w:val="000000"/>
          <w:sz w:val="22"/>
          <w:szCs w:val="22"/>
        </w:rPr>
        <w:t xml:space="preserve">, </w:t>
      </w:r>
      <w:r w:rsidRPr="00E5490D">
        <w:rPr>
          <w:color w:val="000000"/>
          <w:sz w:val="22"/>
          <w:szCs w:val="22"/>
        </w:rPr>
        <w:t>confidence</w:t>
      </w:r>
      <w:r w:rsidR="00023668" w:rsidRPr="00E5490D">
        <w:rPr>
          <w:color w:val="000000"/>
          <w:sz w:val="22"/>
          <w:szCs w:val="22"/>
        </w:rPr>
        <w:t xml:space="preserve">, </w:t>
      </w:r>
      <w:r w:rsidRPr="00E5490D">
        <w:rPr>
          <w:color w:val="000000"/>
          <w:sz w:val="22"/>
          <w:szCs w:val="22"/>
        </w:rPr>
        <w:t>and a roadmap designed to protect your legacy. For many</w:t>
      </w:r>
      <w:r w:rsidR="00023668" w:rsidRPr="00E5490D">
        <w:rPr>
          <w:color w:val="000000"/>
          <w:sz w:val="22"/>
          <w:szCs w:val="22"/>
        </w:rPr>
        <w:t xml:space="preserve">, </w:t>
      </w:r>
      <w:r w:rsidRPr="00E5490D">
        <w:rPr>
          <w:color w:val="000000"/>
          <w:sz w:val="22"/>
          <w:szCs w:val="22"/>
        </w:rPr>
        <w:t>that assurance is worth far more than the price of admission.</w:t>
      </w:r>
    </w:p>
    <w:p w14:paraId="45118CE9" w14:textId="0959B0C4" w:rsidR="00585742" w:rsidRPr="00E5490D" w:rsidRDefault="00585742" w:rsidP="00585742">
      <w:pPr>
        <w:spacing w:before="100" w:beforeAutospacing="1" w:after="100" w:afterAutospacing="1"/>
        <w:rPr>
          <w:color w:val="000000"/>
          <w:sz w:val="22"/>
          <w:szCs w:val="22"/>
        </w:rPr>
      </w:pPr>
      <w:r w:rsidRPr="00E5490D">
        <w:rPr>
          <w:color w:val="000000"/>
          <w:sz w:val="22"/>
          <w:szCs w:val="22"/>
        </w:rPr>
        <w:t>Whether it’s helping you set up a family trust</w:t>
      </w:r>
      <w:r w:rsidR="00023668" w:rsidRPr="00E5490D">
        <w:rPr>
          <w:color w:val="000000"/>
          <w:sz w:val="22"/>
          <w:szCs w:val="22"/>
        </w:rPr>
        <w:t xml:space="preserve">, </w:t>
      </w:r>
      <w:r w:rsidRPr="00E5490D">
        <w:rPr>
          <w:color w:val="000000"/>
          <w:sz w:val="22"/>
          <w:szCs w:val="22"/>
        </w:rPr>
        <w:t>restructure business ownership</w:t>
      </w:r>
      <w:r w:rsidR="00023668" w:rsidRPr="00E5490D">
        <w:rPr>
          <w:color w:val="000000"/>
          <w:sz w:val="22"/>
          <w:szCs w:val="22"/>
        </w:rPr>
        <w:t xml:space="preserve">, </w:t>
      </w:r>
      <w:r w:rsidRPr="00E5490D">
        <w:rPr>
          <w:color w:val="000000"/>
          <w:sz w:val="22"/>
          <w:szCs w:val="22"/>
        </w:rPr>
        <w:t>or navigate gifting and charitable contributions</w:t>
      </w:r>
      <w:r w:rsidR="00023668" w:rsidRPr="00E5490D">
        <w:rPr>
          <w:color w:val="000000"/>
          <w:sz w:val="22"/>
          <w:szCs w:val="22"/>
        </w:rPr>
        <w:t xml:space="preserve">, </w:t>
      </w:r>
      <w:r w:rsidRPr="00E5490D">
        <w:rPr>
          <w:color w:val="000000"/>
          <w:sz w:val="22"/>
          <w:szCs w:val="22"/>
        </w:rPr>
        <w:t>a trusted advisor becomes a strategic partner in your generational wealth journey. The most successful families don’t try to do it all alone. They build a team</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attorneys</w:t>
      </w:r>
      <w:r w:rsidR="00023668" w:rsidRPr="00E5490D">
        <w:rPr>
          <w:color w:val="000000"/>
          <w:sz w:val="22"/>
          <w:szCs w:val="22"/>
        </w:rPr>
        <w:t xml:space="preserve">, </w:t>
      </w:r>
      <w:r w:rsidRPr="00E5490D">
        <w:rPr>
          <w:color w:val="000000"/>
          <w:sz w:val="22"/>
          <w:szCs w:val="22"/>
        </w:rPr>
        <w:t>CPAs</w:t>
      </w:r>
      <w:r w:rsidR="00023668" w:rsidRPr="00E5490D">
        <w:rPr>
          <w:color w:val="000000"/>
          <w:sz w:val="22"/>
          <w:szCs w:val="22"/>
        </w:rPr>
        <w:t xml:space="preserve">, </w:t>
      </w:r>
      <w:r w:rsidRPr="00E5490D">
        <w:rPr>
          <w:color w:val="000000"/>
          <w:sz w:val="22"/>
          <w:szCs w:val="22"/>
        </w:rPr>
        <w:t>financial planners</w:t>
      </w:r>
      <w:r w:rsidR="007C56D5" w:rsidRPr="00E5490D">
        <w:rPr>
          <w:color w:val="000000"/>
          <w:sz w:val="22"/>
          <w:szCs w:val="22"/>
        </w:rPr>
        <w:t>,</w:t>
      </w:r>
      <w:r w:rsidR="005B3014" w:rsidRPr="00E5490D">
        <w:rPr>
          <w:color w:val="000000"/>
          <w:sz w:val="22"/>
          <w:szCs w:val="22"/>
        </w:rPr>
        <w:t xml:space="preserve"> </w:t>
      </w:r>
      <w:r w:rsidRPr="00E5490D">
        <w:rPr>
          <w:color w:val="000000"/>
          <w:sz w:val="22"/>
          <w:szCs w:val="22"/>
        </w:rPr>
        <w:t>and treat that team as part of their wealth-building engine.</w:t>
      </w:r>
    </w:p>
    <w:p w14:paraId="2AC64AFF" w14:textId="4DA16801" w:rsidR="00CF3F98" w:rsidRDefault="00585742" w:rsidP="008A1320">
      <w:pPr>
        <w:spacing w:before="100" w:beforeAutospacing="1" w:after="100" w:afterAutospacing="1"/>
        <w:rPr>
          <w:color w:val="000000"/>
          <w:sz w:val="22"/>
          <w:szCs w:val="22"/>
        </w:rPr>
      </w:pPr>
      <w:r w:rsidRPr="00E5490D">
        <w:rPr>
          <w:color w:val="000000"/>
          <w:sz w:val="22"/>
          <w:szCs w:val="22"/>
        </w:rPr>
        <w:t>If you take your wealth seriously</w:t>
      </w:r>
      <w:r w:rsidR="00023668" w:rsidRPr="00E5490D">
        <w:rPr>
          <w:color w:val="000000"/>
          <w:sz w:val="22"/>
          <w:szCs w:val="22"/>
        </w:rPr>
        <w:t xml:space="preserve">, </w:t>
      </w:r>
      <w:r w:rsidRPr="00E5490D">
        <w:rPr>
          <w:color w:val="000000"/>
          <w:sz w:val="22"/>
          <w:szCs w:val="22"/>
        </w:rPr>
        <w:t>it deserves professional stewardship. In the end</w:t>
      </w:r>
      <w:r w:rsidR="00023668" w:rsidRPr="00E5490D">
        <w:rPr>
          <w:color w:val="000000"/>
          <w:sz w:val="22"/>
          <w:szCs w:val="22"/>
        </w:rPr>
        <w:t xml:space="preserve">, </w:t>
      </w:r>
      <w:r w:rsidRPr="00E5490D">
        <w:rPr>
          <w:color w:val="000000"/>
          <w:sz w:val="22"/>
          <w:szCs w:val="22"/>
        </w:rPr>
        <w:t>well-advised decisions often result in less tax</w:t>
      </w:r>
      <w:r w:rsidR="00023668" w:rsidRPr="00E5490D">
        <w:rPr>
          <w:color w:val="000000"/>
          <w:sz w:val="22"/>
          <w:szCs w:val="22"/>
        </w:rPr>
        <w:t xml:space="preserve">, </w:t>
      </w:r>
      <w:r w:rsidRPr="00E5490D">
        <w:rPr>
          <w:color w:val="000000"/>
          <w:sz w:val="22"/>
          <w:szCs w:val="22"/>
        </w:rPr>
        <w:t>fewer headaches</w:t>
      </w:r>
      <w:r w:rsidR="00023668" w:rsidRPr="00E5490D">
        <w:rPr>
          <w:color w:val="000000"/>
          <w:sz w:val="22"/>
          <w:szCs w:val="22"/>
        </w:rPr>
        <w:t xml:space="preserve">, </w:t>
      </w:r>
      <w:r w:rsidRPr="00E5490D">
        <w:rPr>
          <w:color w:val="000000"/>
          <w:sz w:val="22"/>
          <w:szCs w:val="22"/>
        </w:rPr>
        <w:t>and a far greater chance of your wealth lasting for generations.</w:t>
      </w:r>
    </w:p>
    <w:p w14:paraId="58110C04" w14:textId="0D459ACC" w:rsidR="006A5044" w:rsidRPr="00915EF7" w:rsidRDefault="00054035" w:rsidP="006A5044">
      <w:pPr>
        <w:pStyle w:val="Heading1"/>
        <w:rPr>
          <w:rFonts w:eastAsia="Times New Roman"/>
          <w:highlight w:val="yellow"/>
        </w:rPr>
      </w:pPr>
      <w:r>
        <w:rPr>
          <w:rFonts w:eastAsia="Times New Roman"/>
          <w:highlight w:val="yellow"/>
        </w:rPr>
        <w:t xml:space="preserve">BONUS: </w:t>
      </w:r>
      <w:proofErr w:type="spellStart"/>
      <w:r>
        <w:rPr>
          <w:rFonts w:eastAsia="Times New Roman"/>
          <w:highlight w:val="yellow"/>
        </w:rPr>
        <w:t>ChatGPT</w:t>
      </w:r>
      <w:proofErr w:type="spellEnd"/>
      <w:r>
        <w:rPr>
          <w:rFonts w:eastAsia="Times New Roman"/>
          <w:highlight w:val="yellow"/>
        </w:rPr>
        <w:t xml:space="preserve"> for Wealth </w:t>
      </w:r>
      <w:r w:rsidR="006A5044" w:rsidRPr="00915EF7">
        <w:rPr>
          <w:rFonts w:eastAsia="Times New Roman"/>
          <w:highlight w:val="yellow"/>
        </w:rPr>
        <w:t xml:space="preserve">- How to Use </w:t>
      </w:r>
      <w:r w:rsidR="007432EF" w:rsidRPr="00915EF7">
        <w:rPr>
          <w:rFonts w:eastAsia="Times New Roman"/>
          <w:highlight w:val="yellow"/>
        </w:rPr>
        <w:t xml:space="preserve">Smart </w:t>
      </w:r>
      <w:r>
        <w:rPr>
          <w:rFonts w:eastAsia="Times New Roman"/>
          <w:highlight w:val="yellow"/>
        </w:rPr>
        <w:t>AI</w:t>
      </w:r>
      <w:r w:rsidR="007432EF" w:rsidRPr="00915EF7">
        <w:rPr>
          <w:rFonts w:eastAsia="Times New Roman"/>
          <w:highlight w:val="yellow"/>
        </w:rPr>
        <w:t xml:space="preserve"> to Build and Plan Your Money Moves</w:t>
      </w:r>
      <w:r>
        <w:rPr>
          <w:rFonts w:eastAsia="Times New Roman"/>
          <w:highlight w:val="yellow"/>
        </w:rPr>
        <w:t xml:space="preserve"> for Everyone</w:t>
      </w:r>
    </w:p>
    <w:p w14:paraId="5A931F81" w14:textId="44034C36" w:rsidR="00513ACC" w:rsidRDefault="007432EF" w:rsidP="007432EF">
      <w:r w:rsidRPr="00915EF7">
        <w:rPr>
          <w:highlight w:val="yellow"/>
        </w:rPr>
        <w:t>[TBD: list of prompts for readers]</w:t>
      </w:r>
    </w:p>
    <w:p w14:paraId="4FD9FECA" w14:textId="186EC4F4" w:rsidR="00D42ABF" w:rsidRDefault="00D42ABF" w:rsidP="00D42ABF">
      <w:pPr>
        <w:pStyle w:val="NormalWeb"/>
        <w:rPr>
          <w:color w:val="000000"/>
        </w:rPr>
      </w:pPr>
      <w:r>
        <w:rPr>
          <w:color w:val="000000"/>
        </w:rPr>
        <w:t>You’ve reached the final part of this book. By now, you’ve learned how to think differently about money, build stability, attack debt, save, invest, and protect what you’re creating. You’ve laid a foundation for lasting wealth, one that doesn’t depend on luck, inheritance, or a trust fund.</w:t>
      </w:r>
    </w:p>
    <w:p w14:paraId="791068AA" w14:textId="77777777" w:rsidR="00D42ABF" w:rsidRDefault="00D42ABF" w:rsidP="00D42ABF">
      <w:pPr>
        <w:pStyle w:val="NormalWeb"/>
        <w:rPr>
          <w:color w:val="000000"/>
        </w:rPr>
      </w:pPr>
      <w:r>
        <w:rPr>
          <w:color w:val="000000"/>
        </w:rPr>
        <w:t>But there’s one more piece to the puzzle:</w:t>
      </w:r>
      <w:r>
        <w:rPr>
          <w:rStyle w:val="apple-converted-space"/>
          <w:color w:val="000000"/>
        </w:rPr>
        <w:t> </w:t>
      </w:r>
      <w:r>
        <w:rPr>
          <w:rStyle w:val="Emphasis"/>
          <w:color w:val="000000"/>
        </w:rPr>
        <w:t>how to stay consistent once the book ends.</w:t>
      </w:r>
    </w:p>
    <w:p w14:paraId="058C476F" w14:textId="0DA055D9" w:rsidR="00D42ABF" w:rsidRDefault="00D42ABF" w:rsidP="00D42ABF">
      <w:pPr>
        <w:pStyle w:val="NormalWeb"/>
        <w:rPr>
          <w:color w:val="000000"/>
        </w:rPr>
      </w:pPr>
      <w:r>
        <w:rPr>
          <w:color w:val="000000"/>
        </w:rPr>
        <w:lastRenderedPageBreak/>
        <w:t>Wealth isn’t built overnight. It’s built through hundreds of small choices: how you spend, how you save, and how you react when life throws surprises your way. These decisions compound over time. The challenge for most people isn’t knowing what to do, it’s doing it consistently.</w:t>
      </w:r>
    </w:p>
    <w:p w14:paraId="719D2298" w14:textId="77777777" w:rsidR="00D42ABF" w:rsidRDefault="00D42ABF" w:rsidP="00D42ABF">
      <w:pPr>
        <w:pStyle w:val="NormalWeb"/>
        <w:rPr>
          <w:color w:val="000000"/>
        </w:rPr>
      </w:pPr>
      <w:r>
        <w:rPr>
          <w:color w:val="000000"/>
        </w:rPr>
        <w:t>That’s where this chapter comes in.</w:t>
      </w:r>
    </w:p>
    <w:p w14:paraId="6449931B" w14:textId="51F824B5" w:rsidR="00BC51AB" w:rsidRDefault="00D42ABF" w:rsidP="00D42ABF">
      <w:pPr>
        <w:pStyle w:val="NormalWeb"/>
        <w:rPr>
          <w:color w:val="000000"/>
        </w:rPr>
      </w:pPr>
      <w:r>
        <w:rPr>
          <w:color w:val="000000"/>
        </w:rPr>
        <w:t>This final section introduces you to a modern tool that can help you keep your financial habits alive long after you finish reading.</w:t>
      </w:r>
      <w:r>
        <w:rPr>
          <w:rStyle w:val="apple-converted-space"/>
          <w:color w:val="000000"/>
        </w:rPr>
        <w:t> </w:t>
      </w:r>
      <w:proofErr w:type="spellStart"/>
      <w:r w:rsidRPr="00D42ABF">
        <w:rPr>
          <w:rStyle w:val="Strong"/>
          <w:b w:val="0"/>
          <w:color w:val="000000"/>
        </w:rPr>
        <w:t>ChatGPT</w:t>
      </w:r>
      <w:proofErr w:type="spellEnd"/>
      <w:r>
        <w:rPr>
          <w:color w:val="000000"/>
        </w:rPr>
        <w:t xml:space="preserve">, a conversational AI assistant developed by </w:t>
      </w:r>
      <w:proofErr w:type="spellStart"/>
      <w:r>
        <w:rPr>
          <w:color w:val="000000"/>
        </w:rPr>
        <w:t>OpenAI</w:t>
      </w:r>
      <w:proofErr w:type="spellEnd"/>
      <w:r>
        <w:rPr>
          <w:color w:val="000000"/>
        </w:rPr>
        <w:t>. You can think of it as a digital thought partner that helps you plan, organize, and learn. It’s not a financial advisor, tax preparer, or accountant, but it can make your financial journey simpler, clearer, and easier to sustain.</w:t>
      </w:r>
      <w:r w:rsidR="00BC51AB">
        <w:rPr>
          <w:color w:val="000000"/>
        </w:rPr>
        <w:t xml:space="preserve"> Anyone with a phone or a computer and internet can access </w:t>
      </w:r>
      <w:proofErr w:type="spellStart"/>
      <w:r w:rsidR="00BC51AB">
        <w:rPr>
          <w:color w:val="000000"/>
        </w:rPr>
        <w:t>ChatGPT</w:t>
      </w:r>
      <w:proofErr w:type="spellEnd"/>
      <w:r w:rsidR="00BC51AB">
        <w:rPr>
          <w:color w:val="000000"/>
        </w:rPr>
        <w:t xml:space="preserve"> by searching for </w:t>
      </w:r>
      <w:hyperlink r:id="rId15" w:history="1">
        <w:r w:rsidR="00BC51AB" w:rsidRPr="00222552">
          <w:rPr>
            <w:rStyle w:val="Hyperlink"/>
          </w:rPr>
          <w:t>www.chatgpt.com</w:t>
        </w:r>
      </w:hyperlink>
      <w:r w:rsidR="00BC51AB">
        <w:rPr>
          <w:color w:val="000000"/>
        </w:rPr>
        <w:t xml:space="preserve">. If you don’t have an account, that is okay. You don’t have to sign up for it but there are limitations and you may not have access to all the amazing features. If you want an account, it will ask you to sign up for one just like any other applications or websites like Amazon. It is a very quick process. If you used Google before, </w:t>
      </w:r>
      <w:proofErr w:type="spellStart"/>
      <w:r w:rsidR="00BC51AB">
        <w:rPr>
          <w:color w:val="000000"/>
        </w:rPr>
        <w:t>ChatGPT</w:t>
      </w:r>
      <w:proofErr w:type="spellEnd"/>
      <w:r w:rsidR="00BC51AB">
        <w:rPr>
          <w:color w:val="000000"/>
        </w:rPr>
        <w:t xml:space="preserve"> is similar. You will see a search bar and you can start typing in your questions. </w:t>
      </w:r>
    </w:p>
    <w:p w14:paraId="1AD903A2" w14:textId="608ECA85" w:rsidR="00513ACC" w:rsidRDefault="00D42ABF" w:rsidP="00D42ABF">
      <w:pPr>
        <w:pStyle w:val="NormalWeb"/>
        <w:rPr>
          <w:color w:val="000000"/>
        </w:rPr>
      </w:pPr>
      <w:r>
        <w:rPr>
          <w:color w:val="000000"/>
        </w:rPr>
        <w:t xml:space="preserve">The goal of this chapter is to show you how to use </w:t>
      </w:r>
      <w:proofErr w:type="spellStart"/>
      <w:r>
        <w:rPr>
          <w:color w:val="000000"/>
        </w:rPr>
        <w:t>ChatGPT</w:t>
      </w:r>
      <w:proofErr w:type="spellEnd"/>
      <w:r>
        <w:rPr>
          <w:color w:val="000000"/>
        </w:rPr>
        <w:t xml:space="preserve"> to</w:t>
      </w:r>
      <w:r>
        <w:rPr>
          <w:rStyle w:val="apple-converted-space"/>
          <w:color w:val="000000"/>
        </w:rPr>
        <w:t> </w:t>
      </w:r>
      <w:r>
        <w:rPr>
          <w:rStyle w:val="Emphasis"/>
          <w:color w:val="000000"/>
        </w:rPr>
        <w:t>apply everything you’ve learned</w:t>
      </w:r>
      <w:r>
        <w:rPr>
          <w:rStyle w:val="apple-converted-space"/>
          <w:color w:val="000000"/>
        </w:rPr>
        <w:t> </w:t>
      </w:r>
      <w:r>
        <w:rPr>
          <w:color w:val="000000"/>
        </w:rPr>
        <w:t>in this book. You’ll discover what it is, how it works, how to ask it questions (“prompts”), and how to use it to practice financial literacy every day. It’s written for beginners, no technical knowledge required.</w:t>
      </w:r>
    </w:p>
    <w:p w14:paraId="6601FC99" w14:textId="5BB9FB06" w:rsidR="00CF2685" w:rsidRDefault="00CF2685" w:rsidP="00CF2685">
      <w:pPr>
        <w:pStyle w:val="NormalWeb"/>
        <w:rPr>
          <w:color w:val="000000"/>
        </w:rPr>
      </w:pPr>
      <w:r>
        <w:rPr>
          <w:color w:val="000000"/>
        </w:rPr>
        <w:t xml:space="preserve">What is a </w:t>
      </w:r>
      <w:r w:rsidRPr="00CF2685">
        <w:rPr>
          <w:i/>
          <w:color w:val="000000"/>
        </w:rPr>
        <w:t>prompt</w:t>
      </w:r>
      <w:r>
        <w:rPr>
          <w:color w:val="000000"/>
        </w:rPr>
        <w:t xml:space="preserve">? </w:t>
      </w:r>
      <w:r w:rsidRPr="00CF2685">
        <w:rPr>
          <w:color w:val="000000"/>
        </w:rPr>
        <w:t xml:space="preserve">When you talk to </w:t>
      </w:r>
      <w:proofErr w:type="spellStart"/>
      <w:r w:rsidRPr="00CF2685">
        <w:rPr>
          <w:color w:val="000000"/>
        </w:rPr>
        <w:t>ChatGPT</w:t>
      </w:r>
      <w:proofErr w:type="spellEnd"/>
      <w:r w:rsidRPr="00CF2685">
        <w:rPr>
          <w:color w:val="000000"/>
        </w:rPr>
        <w:t>, your question or instruction is called a prompt. A good prompt tell</w:t>
      </w:r>
      <w:r>
        <w:rPr>
          <w:color w:val="000000"/>
        </w:rPr>
        <w:t>s the AI exactly what you need,</w:t>
      </w:r>
      <w:r w:rsidRPr="00CF2685">
        <w:rPr>
          <w:color w:val="000000"/>
        </w:rPr>
        <w:t xml:space="preserve"> it sets the direction, tone, and detail of the answer.</w:t>
      </w:r>
      <w:r>
        <w:rPr>
          <w:color w:val="000000"/>
        </w:rPr>
        <w:t xml:space="preserve"> </w:t>
      </w:r>
      <w:r w:rsidR="00586DA2" w:rsidRPr="00586DA2">
        <w:rPr>
          <w:color w:val="000000"/>
        </w:rPr>
        <w:t xml:space="preserve">The stronger your prompt, the better your answer. Good prompts are clear, specific, and </w:t>
      </w:r>
      <w:r w:rsidR="00586DA2">
        <w:rPr>
          <w:color w:val="000000"/>
        </w:rPr>
        <w:t>contextual,</w:t>
      </w:r>
      <w:r w:rsidR="00586DA2" w:rsidRPr="00586DA2">
        <w:rPr>
          <w:color w:val="000000"/>
        </w:rPr>
        <w:t xml:space="preserve"> they give </w:t>
      </w:r>
      <w:proofErr w:type="spellStart"/>
      <w:r w:rsidR="00586DA2" w:rsidRPr="00586DA2">
        <w:rPr>
          <w:color w:val="000000"/>
        </w:rPr>
        <w:t>ChatGPT</w:t>
      </w:r>
      <w:proofErr w:type="spellEnd"/>
      <w:r w:rsidR="00586DA2" w:rsidRPr="00586DA2">
        <w:rPr>
          <w:color w:val="000000"/>
        </w:rPr>
        <w:t xml:space="preserve"> enough information to give you something useful.</w:t>
      </w:r>
      <w:r w:rsidR="00586DA2">
        <w:rPr>
          <w:color w:val="000000"/>
        </w:rPr>
        <w:t xml:space="preserve"> </w:t>
      </w:r>
      <w:r w:rsidR="00586DA2" w:rsidRPr="00586DA2">
        <w:rPr>
          <w:color w:val="000000"/>
        </w:rPr>
        <w:t>Prompting isn’t about fancy words; it’s about curiosity. The more you practice, the better the results you’ll get.</w:t>
      </w:r>
      <w:r w:rsidR="00586DA2">
        <w:rPr>
          <w:color w:val="000000"/>
        </w:rPr>
        <w:t xml:space="preserve"> </w:t>
      </w:r>
      <w:r w:rsidRPr="00CF2685">
        <w:rPr>
          <w:color w:val="000000"/>
        </w:rPr>
        <w:t>Here’s the difference between a weak and strong prompt:</w:t>
      </w:r>
    </w:p>
    <w:p w14:paraId="0C878B67" w14:textId="7D283A7E" w:rsidR="00BC51AB" w:rsidRPr="00B10A36" w:rsidRDefault="00BC51AB" w:rsidP="00786499">
      <w:pPr>
        <w:pStyle w:val="NormalWeb"/>
        <w:numPr>
          <w:ilvl w:val="0"/>
          <w:numId w:val="49"/>
        </w:numPr>
        <w:rPr>
          <w:color w:val="000000"/>
          <w:sz w:val="22"/>
        </w:rPr>
      </w:pPr>
      <w:r w:rsidRPr="00586DA2">
        <w:rPr>
          <w:i/>
          <w:color w:val="000000"/>
          <w:sz w:val="22"/>
        </w:rPr>
        <w:t>Weak</w:t>
      </w:r>
      <w:r w:rsidRPr="00586DA2">
        <w:rPr>
          <w:color w:val="000000"/>
          <w:sz w:val="22"/>
        </w:rPr>
        <w:t xml:space="preserve"> prompt example</w:t>
      </w:r>
      <w:r w:rsidRPr="00B10A36">
        <w:rPr>
          <w:color w:val="000000"/>
          <w:sz w:val="22"/>
        </w:rPr>
        <w:t>: “Help me with money”.</w:t>
      </w:r>
    </w:p>
    <w:p w14:paraId="3D417670" w14:textId="395DDFF2" w:rsidR="00BC51AB" w:rsidRPr="00586DA2" w:rsidRDefault="00BC51AB" w:rsidP="00786499">
      <w:pPr>
        <w:pStyle w:val="ListParagraph"/>
        <w:numPr>
          <w:ilvl w:val="0"/>
          <w:numId w:val="49"/>
        </w:numPr>
        <w:rPr>
          <w:rFonts w:eastAsia="Times New Roman"/>
          <w:sz w:val="22"/>
          <w:szCs w:val="22"/>
        </w:rPr>
      </w:pPr>
      <w:r w:rsidRPr="00586DA2">
        <w:rPr>
          <w:i/>
          <w:color w:val="000000"/>
          <w:sz w:val="22"/>
          <w:szCs w:val="22"/>
        </w:rPr>
        <w:t>Strong</w:t>
      </w:r>
      <w:r w:rsidRPr="00586DA2">
        <w:rPr>
          <w:color w:val="000000"/>
          <w:sz w:val="22"/>
          <w:szCs w:val="22"/>
        </w:rPr>
        <w:t xml:space="preserve"> prompt example: </w:t>
      </w:r>
      <w:r w:rsidR="00B10A36" w:rsidRPr="00586DA2">
        <w:rPr>
          <w:color w:val="000000"/>
          <w:sz w:val="22"/>
          <w:szCs w:val="22"/>
        </w:rPr>
        <w:t>“</w:t>
      </w:r>
      <w:r w:rsidRPr="00586DA2">
        <w:rPr>
          <w:rFonts w:ascii="-webkit-standard" w:eastAsia="Times New Roman" w:hAnsi="-webkit-standard"/>
          <w:color w:val="000000"/>
          <w:sz w:val="22"/>
          <w:szCs w:val="22"/>
        </w:rPr>
        <w:t>Create a monthly budget breakdown for a person earning $6,000 per month after taxes. Fixed expenses include $1,800 rent and $400 debt payments. The goal is to save 20% of income. Provide a table showing recommended allocations for housing, transportation, groceries, utilities, insurance, entertainment, and savings, and include short tips on how to maintain this budget and adjust if expenses change.</w:t>
      </w:r>
      <w:r w:rsidRPr="00586DA2">
        <w:rPr>
          <w:rFonts w:ascii="-webkit-standard" w:eastAsia="Times New Roman" w:hAnsi="-webkit-standard" w:hint="eastAsia"/>
          <w:color w:val="000000"/>
          <w:sz w:val="22"/>
          <w:szCs w:val="22"/>
        </w:rPr>
        <w:t>”</w:t>
      </w:r>
    </w:p>
    <w:p w14:paraId="2E43F309" w14:textId="77777777" w:rsidR="00586DA2" w:rsidRPr="00D42ABF" w:rsidRDefault="00586DA2" w:rsidP="00586DA2">
      <w:pPr>
        <w:pStyle w:val="Heading3"/>
        <w:rPr>
          <w:i/>
          <w:sz w:val="27"/>
          <w:szCs w:val="27"/>
        </w:rPr>
      </w:pPr>
      <w:r w:rsidRPr="00D42ABF">
        <w:rPr>
          <w:i/>
        </w:rPr>
        <w:t>How to Use This Chapter</w:t>
      </w:r>
    </w:p>
    <w:p w14:paraId="7BA97A5C" w14:textId="1C7E21FC" w:rsidR="00586DA2" w:rsidRPr="004B6634" w:rsidRDefault="00586DA2" w:rsidP="004B6634">
      <w:pPr>
        <w:pStyle w:val="NormalWeb"/>
        <w:rPr>
          <w:color w:val="000000"/>
        </w:rPr>
      </w:pPr>
      <w:r>
        <w:rPr>
          <w:color w:val="000000"/>
        </w:rPr>
        <w:t xml:space="preserve">This chapter is designed to make what you’ve learned throughout the book practical. You’ll find dozens of ready-to-use </w:t>
      </w:r>
      <w:proofErr w:type="spellStart"/>
      <w:r>
        <w:rPr>
          <w:color w:val="000000"/>
        </w:rPr>
        <w:t>ChatGPT</w:t>
      </w:r>
      <w:proofErr w:type="spellEnd"/>
      <w:r>
        <w:rPr>
          <w:color w:val="000000"/>
        </w:rPr>
        <w:t xml:space="preserve"> prompts organized around the same themes we’ve covered: mindset, budgeting, debt, saving, investing, retirement, and protecting your wealth. Each prompt is like a key, a simple sentence that unlocks clarity. You can copy and paste it into </w:t>
      </w:r>
      <w:proofErr w:type="spellStart"/>
      <w:r>
        <w:rPr>
          <w:color w:val="000000"/>
        </w:rPr>
        <w:t>ChatGPT</w:t>
      </w:r>
      <w:proofErr w:type="spellEnd"/>
      <w:r>
        <w:rPr>
          <w:color w:val="000000"/>
        </w:rPr>
        <w:t xml:space="preserve"> and personalize it with your own details. The more specific you are such as entering family size or financial goals, the more tailored and useful the response will be. Do not put your personal information in this tool. No one truly knows what happens to your data, you can read more about data privacy from </w:t>
      </w:r>
      <w:proofErr w:type="spellStart"/>
      <w:r>
        <w:rPr>
          <w:color w:val="000000"/>
        </w:rPr>
        <w:t>OpenAI</w:t>
      </w:r>
      <w:proofErr w:type="spellEnd"/>
      <w:r>
        <w:rPr>
          <w:color w:val="000000"/>
        </w:rPr>
        <w:t xml:space="preserve"> website. You don’t need to be technical to use it. You don’t need to code or a special laptop. Just treat </w:t>
      </w:r>
      <w:proofErr w:type="spellStart"/>
      <w:r>
        <w:rPr>
          <w:color w:val="000000"/>
        </w:rPr>
        <w:t>ChatGPT</w:t>
      </w:r>
      <w:proofErr w:type="spellEnd"/>
      <w:r>
        <w:rPr>
          <w:color w:val="000000"/>
        </w:rPr>
        <w:t xml:space="preserve"> like a helpful coach or teacher who answers in plain </w:t>
      </w:r>
      <w:r>
        <w:rPr>
          <w:color w:val="000000"/>
        </w:rPr>
        <w:lastRenderedPageBreak/>
        <w:t>English. Just like using Google. You can use this chapter whenever you feel stuck, curious, or unsure of your next move. The goal is to make every lesson in this book actionable, to help you</w:t>
      </w:r>
      <w:r>
        <w:rPr>
          <w:rStyle w:val="apple-converted-space"/>
          <w:color w:val="000000"/>
        </w:rPr>
        <w:t> </w:t>
      </w:r>
      <w:r>
        <w:rPr>
          <w:rStyle w:val="Emphasis"/>
          <w:color w:val="000000"/>
        </w:rPr>
        <w:t>build consistency</w:t>
      </w:r>
      <w:r>
        <w:rPr>
          <w:rStyle w:val="apple-converted-space"/>
          <w:color w:val="000000"/>
        </w:rPr>
        <w:t> </w:t>
      </w:r>
      <w:r>
        <w:rPr>
          <w:color w:val="000000"/>
        </w:rPr>
        <w:t>and keep learning as you go.</w:t>
      </w:r>
    </w:p>
    <w:p w14:paraId="7895E9EC" w14:textId="77777777" w:rsidR="00586DA2" w:rsidRDefault="00586DA2" w:rsidP="00586DA2">
      <w:pPr>
        <w:pStyle w:val="Heading3"/>
        <w:rPr>
          <w:i/>
        </w:rPr>
      </w:pPr>
      <w:r w:rsidRPr="00586DA2">
        <w:rPr>
          <w:i/>
        </w:rPr>
        <w:t xml:space="preserve">Benefits of Using </w:t>
      </w:r>
      <w:proofErr w:type="spellStart"/>
      <w:r w:rsidRPr="00586DA2">
        <w:rPr>
          <w:i/>
        </w:rPr>
        <w:t>ChatGPT</w:t>
      </w:r>
      <w:proofErr w:type="spellEnd"/>
    </w:p>
    <w:p w14:paraId="50EC02BD" w14:textId="77777777" w:rsidR="00586DA2" w:rsidRDefault="00586DA2" w:rsidP="00586DA2">
      <w:pPr>
        <w:pStyle w:val="NormalWeb"/>
        <w:rPr>
          <w:color w:val="000000"/>
        </w:rPr>
      </w:pPr>
      <w:r>
        <w:rPr>
          <w:color w:val="000000"/>
        </w:rPr>
        <w:t xml:space="preserve">Imagine having a mentor who never sleeps, never judges, and always responds when you ask a question. That’s what </w:t>
      </w:r>
      <w:proofErr w:type="spellStart"/>
      <w:r>
        <w:rPr>
          <w:color w:val="000000"/>
        </w:rPr>
        <w:t>ChatGPT</w:t>
      </w:r>
      <w:proofErr w:type="spellEnd"/>
      <w:r>
        <w:rPr>
          <w:color w:val="000000"/>
        </w:rPr>
        <w:t xml:space="preserve"> can become, a free, on-demand learning companion that helps you make sense of your finances and decisions. </w:t>
      </w:r>
      <w:proofErr w:type="spellStart"/>
      <w:r>
        <w:rPr>
          <w:color w:val="000000"/>
        </w:rPr>
        <w:t>ChatGPT</w:t>
      </w:r>
      <w:proofErr w:type="spellEnd"/>
      <w:r>
        <w:rPr>
          <w:color w:val="000000"/>
        </w:rPr>
        <w:t xml:space="preserve"> is a conversational AI tool, you type questions or instructions, and it generates written responses based on vast patterns of knowledge. You can ask it to explain a financial term, compare savings strategies, or write you a step-by-step plan. It’s trained on millions of examples, so it can summarize, teach, simplify, and guide.</w:t>
      </w:r>
    </w:p>
    <w:p w14:paraId="0931F617" w14:textId="77777777" w:rsidR="00586DA2" w:rsidRDefault="00586DA2" w:rsidP="00586DA2">
      <w:pPr>
        <w:pStyle w:val="NormalWeb"/>
        <w:rPr>
          <w:color w:val="000000"/>
        </w:rPr>
      </w:pPr>
      <w:r>
        <w:rPr>
          <w:color w:val="000000"/>
        </w:rPr>
        <w:t>What makes it powerful is</w:t>
      </w:r>
      <w:r>
        <w:rPr>
          <w:rStyle w:val="apple-converted-space"/>
          <w:color w:val="000000"/>
        </w:rPr>
        <w:t> </w:t>
      </w:r>
      <w:r>
        <w:rPr>
          <w:rStyle w:val="Emphasis"/>
          <w:color w:val="000000"/>
        </w:rPr>
        <w:t>accessibility</w:t>
      </w:r>
      <w:r>
        <w:rPr>
          <w:color w:val="000000"/>
        </w:rPr>
        <w:t>. You don’t need software, spreadsheets, or formal training, just an internet connection and curiosity. You can ask:</w:t>
      </w:r>
    </w:p>
    <w:p w14:paraId="5CBA7345" w14:textId="77777777" w:rsidR="00586DA2" w:rsidRDefault="00586DA2" w:rsidP="00786499">
      <w:pPr>
        <w:pStyle w:val="NormalWeb"/>
        <w:numPr>
          <w:ilvl w:val="0"/>
          <w:numId w:val="48"/>
        </w:numPr>
        <w:rPr>
          <w:color w:val="000000"/>
        </w:rPr>
      </w:pPr>
      <w:r>
        <w:rPr>
          <w:color w:val="000000"/>
        </w:rPr>
        <w:t>“Create a monthly budget for a household earning $5,000 after taxes.”</w:t>
      </w:r>
    </w:p>
    <w:p w14:paraId="77E510A1" w14:textId="77777777" w:rsidR="00586DA2" w:rsidRDefault="00586DA2" w:rsidP="00786499">
      <w:pPr>
        <w:pStyle w:val="NormalWeb"/>
        <w:numPr>
          <w:ilvl w:val="0"/>
          <w:numId w:val="48"/>
        </w:numPr>
        <w:rPr>
          <w:color w:val="000000"/>
        </w:rPr>
      </w:pPr>
      <w:r>
        <w:rPr>
          <w:color w:val="000000"/>
        </w:rPr>
        <w:t>“Explain compound interest like I’m in fifth grade.”</w:t>
      </w:r>
    </w:p>
    <w:p w14:paraId="29BBE647" w14:textId="77777777" w:rsidR="00586DA2" w:rsidRDefault="00586DA2" w:rsidP="00786499">
      <w:pPr>
        <w:pStyle w:val="NormalWeb"/>
        <w:numPr>
          <w:ilvl w:val="0"/>
          <w:numId w:val="48"/>
        </w:numPr>
        <w:rPr>
          <w:color w:val="000000"/>
        </w:rPr>
      </w:pPr>
      <w:r>
        <w:rPr>
          <w:color w:val="000000"/>
        </w:rPr>
        <w:t>“Help me plan a 12-month savings goal of $10,000.”</w:t>
      </w:r>
    </w:p>
    <w:p w14:paraId="43F60A0A" w14:textId="03EAB60C" w:rsidR="00586DA2" w:rsidRDefault="00586DA2" w:rsidP="00586DA2">
      <w:pPr>
        <w:pStyle w:val="NormalWeb"/>
        <w:rPr>
          <w:color w:val="000000"/>
        </w:rPr>
      </w:pPr>
      <w:r>
        <w:rPr>
          <w:color w:val="000000"/>
        </w:rPr>
        <w:t xml:space="preserve">The magic isn’t in the tool, it’s in how you use it. </w:t>
      </w:r>
      <w:proofErr w:type="spellStart"/>
      <w:r>
        <w:rPr>
          <w:color w:val="000000"/>
        </w:rPr>
        <w:t>ChatGPT</w:t>
      </w:r>
      <w:proofErr w:type="spellEnd"/>
      <w:r>
        <w:rPr>
          <w:color w:val="000000"/>
        </w:rPr>
        <w:t xml:space="preserve"> helps you think better by showing you different perspectives, steps, and explanations. However, it’s not perfect. It can make mistakes, sound confident when it’s wrong, or use outdated information. Sometimes, it makes stuff up or hallucinates. Think of it as a super-smart assistant, not an authority. You still make the decisions. You still need to read its answers and make your own judgment. </w:t>
      </w:r>
    </w:p>
    <w:p w14:paraId="5E56AADF" w14:textId="3DE615E9" w:rsidR="00586DA2" w:rsidRPr="00586DA2" w:rsidRDefault="00586DA2" w:rsidP="00586DA2">
      <w:pPr>
        <w:pStyle w:val="NormalWeb"/>
        <w:rPr>
          <w:color w:val="000000"/>
        </w:rPr>
      </w:pPr>
      <w:r>
        <w:rPr>
          <w:color w:val="000000"/>
        </w:rPr>
        <w:t xml:space="preserve">Bottom line, with </w:t>
      </w:r>
      <w:proofErr w:type="spellStart"/>
      <w:r>
        <w:rPr>
          <w:color w:val="000000"/>
        </w:rPr>
        <w:t>ChatGPT</w:t>
      </w:r>
      <w:proofErr w:type="spellEnd"/>
      <w:r>
        <w:rPr>
          <w:color w:val="000000"/>
        </w:rPr>
        <w:t>, it is:</w:t>
      </w:r>
    </w:p>
    <w:p w14:paraId="2A3BF228" w14:textId="77777777" w:rsidR="00586DA2" w:rsidRDefault="00586DA2" w:rsidP="00786499">
      <w:pPr>
        <w:pStyle w:val="NormalWeb"/>
        <w:numPr>
          <w:ilvl w:val="0"/>
          <w:numId w:val="50"/>
        </w:numPr>
        <w:rPr>
          <w:color w:val="000000"/>
        </w:rPr>
      </w:pPr>
      <w:r w:rsidRPr="00586DA2">
        <w:rPr>
          <w:rStyle w:val="Strong"/>
          <w:b w:val="0"/>
          <w:color w:val="000000"/>
        </w:rPr>
        <w:t>Accessibility</w:t>
      </w:r>
      <w:r w:rsidRPr="00586DA2">
        <w:rPr>
          <w:rStyle w:val="apple-converted-space"/>
          <w:b/>
          <w:color w:val="000000"/>
        </w:rPr>
        <w:t> </w:t>
      </w:r>
      <w:r>
        <w:rPr>
          <w:color w:val="000000"/>
        </w:rPr>
        <w:t>– Free or low-cost guidance 24/7.</w:t>
      </w:r>
    </w:p>
    <w:p w14:paraId="58C59FE7" w14:textId="77777777" w:rsidR="00586DA2" w:rsidRDefault="00586DA2" w:rsidP="00786499">
      <w:pPr>
        <w:pStyle w:val="NormalWeb"/>
        <w:numPr>
          <w:ilvl w:val="0"/>
          <w:numId w:val="50"/>
        </w:numPr>
        <w:rPr>
          <w:color w:val="000000"/>
        </w:rPr>
      </w:pPr>
      <w:r w:rsidRPr="00586DA2">
        <w:rPr>
          <w:rStyle w:val="Strong"/>
          <w:b w:val="0"/>
          <w:color w:val="000000"/>
        </w:rPr>
        <w:t>Simplification</w:t>
      </w:r>
      <w:r w:rsidRPr="00586DA2">
        <w:rPr>
          <w:rStyle w:val="apple-converted-space"/>
          <w:b/>
          <w:color w:val="000000"/>
        </w:rPr>
        <w:t> </w:t>
      </w:r>
      <w:r>
        <w:rPr>
          <w:color w:val="000000"/>
        </w:rPr>
        <w:t>– Turns jargon into plain English.</w:t>
      </w:r>
    </w:p>
    <w:p w14:paraId="309443AD" w14:textId="77777777" w:rsidR="00586DA2" w:rsidRDefault="00586DA2" w:rsidP="00786499">
      <w:pPr>
        <w:pStyle w:val="NormalWeb"/>
        <w:numPr>
          <w:ilvl w:val="0"/>
          <w:numId w:val="50"/>
        </w:numPr>
        <w:rPr>
          <w:color w:val="000000"/>
        </w:rPr>
      </w:pPr>
      <w:r w:rsidRPr="00586DA2">
        <w:rPr>
          <w:rStyle w:val="Strong"/>
          <w:b w:val="0"/>
          <w:color w:val="000000"/>
        </w:rPr>
        <w:t>Personalization</w:t>
      </w:r>
      <w:r w:rsidRPr="00586DA2">
        <w:rPr>
          <w:rStyle w:val="apple-converted-space"/>
          <w:b/>
          <w:color w:val="000000"/>
        </w:rPr>
        <w:t> </w:t>
      </w:r>
      <w:r>
        <w:rPr>
          <w:color w:val="000000"/>
        </w:rPr>
        <w:t>– Adjusts to your situation as you refine prompts.</w:t>
      </w:r>
    </w:p>
    <w:p w14:paraId="42F506C2" w14:textId="77777777" w:rsidR="00586DA2" w:rsidRDefault="00586DA2" w:rsidP="00786499">
      <w:pPr>
        <w:pStyle w:val="NormalWeb"/>
        <w:numPr>
          <w:ilvl w:val="0"/>
          <w:numId w:val="50"/>
        </w:numPr>
        <w:rPr>
          <w:color w:val="000000"/>
        </w:rPr>
      </w:pPr>
      <w:r w:rsidRPr="00586DA2">
        <w:rPr>
          <w:rStyle w:val="Strong"/>
          <w:b w:val="0"/>
          <w:color w:val="000000"/>
        </w:rPr>
        <w:t>Accountability</w:t>
      </w:r>
      <w:r w:rsidRPr="00586DA2">
        <w:rPr>
          <w:rStyle w:val="apple-converted-space"/>
          <w:b/>
          <w:color w:val="000000"/>
        </w:rPr>
        <w:t> </w:t>
      </w:r>
      <w:r>
        <w:rPr>
          <w:color w:val="000000"/>
        </w:rPr>
        <w:t>– Creates plans you can revisit and track.</w:t>
      </w:r>
    </w:p>
    <w:p w14:paraId="4D11222F" w14:textId="77777777" w:rsidR="00586DA2" w:rsidRDefault="00586DA2" w:rsidP="00786499">
      <w:pPr>
        <w:pStyle w:val="NormalWeb"/>
        <w:numPr>
          <w:ilvl w:val="0"/>
          <w:numId w:val="50"/>
        </w:numPr>
        <w:rPr>
          <w:color w:val="000000"/>
        </w:rPr>
      </w:pPr>
      <w:r w:rsidRPr="00586DA2">
        <w:rPr>
          <w:rStyle w:val="Strong"/>
          <w:b w:val="0"/>
          <w:color w:val="000000"/>
        </w:rPr>
        <w:t>Confidence</w:t>
      </w:r>
      <w:r w:rsidRPr="00586DA2">
        <w:rPr>
          <w:rStyle w:val="apple-converted-space"/>
          <w:b/>
          <w:color w:val="000000"/>
        </w:rPr>
        <w:t> </w:t>
      </w:r>
      <w:r>
        <w:rPr>
          <w:color w:val="000000"/>
        </w:rPr>
        <w:t>– Reduces fear and confusion around money decisions.</w:t>
      </w:r>
    </w:p>
    <w:p w14:paraId="430A41C1" w14:textId="74788D69" w:rsidR="004B6634" w:rsidRPr="004B6634" w:rsidRDefault="004B6634" w:rsidP="004B6634">
      <w:pPr>
        <w:pStyle w:val="Heading3"/>
        <w:rPr>
          <w:i/>
          <w:sz w:val="27"/>
          <w:szCs w:val="27"/>
        </w:rPr>
      </w:pPr>
      <w:r>
        <w:rPr>
          <w:i/>
        </w:rPr>
        <w:t xml:space="preserve">AI Tools Are Not Perfect – There Are </w:t>
      </w:r>
      <w:r w:rsidRPr="004B6634">
        <w:rPr>
          <w:i/>
        </w:rPr>
        <w:t>Risks and Limitations</w:t>
      </w:r>
    </w:p>
    <w:p w14:paraId="7B89723C" w14:textId="446E624A" w:rsidR="004B6634" w:rsidRDefault="004B6634" w:rsidP="004B6634">
      <w:pPr>
        <w:pStyle w:val="NormalWeb"/>
        <w:rPr>
          <w:color w:val="000000"/>
        </w:rPr>
      </w:pPr>
      <w:r>
        <w:rPr>
          <w:color w:val="000000"/>
        </w:rPr>
        <w:t xml:space="preserve">While </w:t>
      </w:r>
      <w:proofErr w:type="spellStart"/>
      <w:r>
        <w:rPr>
          <w:color w:val="000000"/>
        </w:rPr>
        <w:t>ChatGPT</w:t>
      </w:r>
      <w:proofErr w:type="spellEnd"/>
      <w:r>
        <w:rPr>
          <w:color w:val="000000"/>
        </w:rPr>
        <w:t xml:space="preserve"> can be a helpful partner, it’s important to stay cautious. Here are a few risks and limitations for any AI tools that you must consider before using it:</w:t>
      </w:r>
    </w:p>
    <w:p w14:paraId="62F061EE" w14:textId="77777777" w:rsidR="004B6634" w:rsidRDefault="004B6634" w:rsidP="00786499">
      <w:pPr>
        <w:pStyle w:val="NormalWeb"/>
        <w:numPr>
          <w:ilvl w:val="0"/>
          <w:numId w:val="51"/>
        </w:numPr>
        <w:rPr>
          <w:color w:val="000000"/>
        </w:rPr>
      </w:pPr>
      <w:r>
        <w:rPr>
          <w:rStyle w:val="Strong"/>
          <w:color w:val="000000"/>
        </w:rPr>
        <w:t>Accuracy:</w:t>
      </w:r>
      <w:r>
        <w:rPr>
          <w:rStyle w:val="apple-converted-space"/>
          <w:color w:val="000000"/>
        </w:rPr>
        <w:t> </w:t>
      </w:r>
      <w:r>
        <w:rPr>
          <w:color w:val="000000"/>
        </w:rPr>
        <w:t>It can occasionally give incorrect numbers or outdated advice. Always verify with official sources or professionals.</w:t>
      </w:r>
    </w:p>
    <w:p w14:paraId="3AE9C44C" w14:textId="5DF47EF1" w:rsidR="004B6634" w:rsidRDefault="004B6634" w:rsidP="00786499">
      <w:pPr>
        <w:pStyle w:val="NormalWeb"/>
        <w:numPr>
          <w:ilvl w:val="0"/>
          <w:numId w:val="51"/>
        </w:numPr>
        <w:rPr>
          <w:color w:val="000000"/>
        </w:rPr>
      </w:pPr>
      <w:r>
        <w:rPr>
          <w:rStyle w:val="Strong"/>
          <w:color w:val="000000"/>
        </w:rPr>
        <w:t>Privacy:</w:t>
      </w:r>
      <w:r>
        <w:rPr>
          <w:rStyle w:val="apple-converted-space"/>
          <w:color w:val="000000"/>
        </w:rPr>
        <w:t> </w:t>
      </w:r>
      <w:r>
        <w:rPr>
          <w:color w:val="000000"/>
        </w:rPr>
        <w:t>Don’t share personal financial data like account numbers, social security numbers, or full documents.</w:t>
      </w:r>
    </w:p>
    <w:p w14:paraId="351C7379" w14:textId="0B6F35C4" w:rsidR="004B6634" w:rsidRDefault="004B6634" w:rsidP="00786499">
      <w:pPr>
        <w:pStyle w:val="NormalWeb"/>
        <w:numPr>
          <w:ilvl w:val="0"/>
          <w:numId w:val="51"/>
        </w:numPr>
        <w:rPr>
          <w:color w:val="000000"/>
        </w:rPr>
      </w:pPr>
      <w:r>
        <w:rPr>
          <w:rStyle w:val="Strong"/>
          <w:color w:val="000000"/>
        </w:rPr>
        <w:t>Bias:</w:t>
      </w:r>
      <w:r>
        <w:rPr>
          <w:rStyle w:val="apple-converted-space"/>
          <w:color w:val="000000"/>
        </w:rPr>
        <w:t> </w:t>
      </w:r>
      <w:r>
        <w:rPr>
          <w:color w:val="000000"/>
        </w:rPr>
        <w:t>Like humans, AI reflects the data it’s trained on, always apply your judgment.</w:t>
      </w:r>
    </w:p>
    <w:p w14:paraId="1F86B6F6" w14:textId="77777777" w:rsidR="004B6634" w:rsidRDefault="004B6634" w:rsidP="00786499">
      <w:pPr>
        <w:pStyle w:val="NormalWeb"/>
        <w:numPr>
          <w:ilvl w:val="0"/>
          <w:numId w:val="51"/>
        </w:numPr>
        <w:rPr>
          <w:color w:val="000000"/>
        </w:rPr>
      </w:pPr>
      <w:r>
        <w:rPr>
          <w:rStyle w:val="Strong"/>
          <w:color w:val="000000"/>
        </w:rPr>
        <w:t>Overreliance:</w:t>
      </w:r>
      <w:r>
        <w:rPr>
          <w:rStyle w:val="apple-converted-space"/>
          <w:color w:val="000000"/>
        </w:rPr>
        <w:t> </w:t>
      </w:r>
      <w:r>
        <w:rPr>
          <w:color w:val="000000"/>
        </w:rPr>
        <w:t>It’s a learning tool, not a decision-maker. Use it to think, not to outsource thinking.</w:t>
      </w:r>
    </w:p>
    <w:p w14:paraId="206FC83A" w14:textId="77777777" w:rsidR="00093E99" w:rsidRPr="00093E99" w:rsidRDefault="00093E99" w:rsidP="00093E99">
      <w:pPr>
        <w:rPr>
          <w:i/>
        </w:rPr>
      </w:pPr>
      <w:r w:rsidRPr="00093E99">
        <w:rPr>
          <w:i/>
        </w:rPr>
        <w:lastRenderedPageBreak/>
        <w:t>Bottom line</w:t>
      </w:r>
    </w:p>
    <w:p w14:paraId="53D6F341" w14:textId="4C686B21" w:rsidR="00093E99" w:rsidRPr="00093E99" w:rsidRDefault="00093E99" w:rsidP="00093E99">
      <w:pPr>
        <w:pStyle w:val="NormalWeb"/>
        <w:rPr>
          <w:color w:val="000000"/>
        </w:rPr>
      </w:pPr>
      <w:r>
        <w:rPr>
          <w:color w:val="000000"/>
        </w:rPr>
        <w:t xml:space="preserve">You don’t need to master AI to benefit from it. You only need to start the conversation. The more questions you ask, the more you learn about yourself and your money. </w:t>
      </w:r>
      <w:proofErr w:type="spellStart"/>
      <w:r>
        <w:rPr>
          <w:color w:val="000000"/>
        </w:rPr>
        <w:t>ChatGPT</w:t>
      </w:r>
      <w:proofErr w:type="spellEnd"/>
      <w:r>
        <w:rPr>
          <w:color w:val="000000"/>
        </w:rPr>
        <w:t xml:space="preserve"> won’t replace discipline or strategy, but it can help you stay focused, inspired, and informed. It’s like having a financial study partner always ready to walk you through your next question. The real power isn’t in technology, it’s in your willingness to use it to think, learn, and act. Combine your knowledge, your habits, and your prompts, and you’ll have a system that keeps your wealth journey alive long after you close this book. Because building wealth isn’t about perfection. It’s about asking better questions. Now, you have a tool that helps you do that every day.</w:t>
      </w:r>
    </w:p>
    <w:p w14:paraId="671BB9C2" w14:textId="4C561E2D" w:rsidR="00777921" w:rsidRDefault="00777921" w:rsidP="00093E99">
      <w:pPr>
        <w:pStyle w:val="Heading3"/>
        <w:rPr>
          <w:i/>
        </w:rPr>
      </w:pPr>
      <w:r w:rsidRPr="00093E99">
        <w:rPr>
          <w:i/>
        </w:rPr>
        <w:t xml:space="preserve">FREE </w:t>
      </w:r>
      <w:r w:rsidR="00E40108">
        <w:rPr>
          <w:i/>
        </w:rPr>
        <w:t xml:space="preserve">40+ </w:t>
      </w:r>
      <w:r w:rsidR="004A24A5">
        <w:rPr>
          <w:i/>
        </w:rPr>
        <w:t xml:space="preserve">Smart </w:t>
      </w:r>
      <w:r w:rsidRPr="00093E99">
        <w:rPr>
          <w:i/>
        </w:rPr>
        <w:t xml:space="preserve">Prompt Libraries to Help You Build Wealth Today </w:t>
      </w:r>
    </w:p>
    <w:p w14:paraId="3ADF0195" w14:textId="287C4EF6" w:rsidR="00093E99" w:rsidRDefault="00777921" w:rsidP="00EA2661">
      <w:r>
        <w:t xml:space="preserve">Now that you understand what </w:t>
      </w:r>
      <w:proofErr w:type="spellStart"/>
      <w:r>
        <w:t>ChatGPT</w:t>
      </w:r>
      <w:proofErr w:type="spellEnd"/>
      <w:r>
        <w:t xml:space="preserve"> is, how to access it, what a prompt is, benefits, and risks and limitations. </w:t>
      </w:r>
      <w:r w:rsidR="00093E99">
        <w:t xml:space="preserve">I’ve curated a list of prompts that you can copy and paste in </w:t>
      </w:r>
      <w:proofErr w:type="spellStart"/>
      <w:r w:rsidR="00093E99">
        <w:t>ChatGPT</w:t>
      </w:r>
      <w:proofErr w:type="spellEnd"/>
      <w:r w:rsidR="00093E99">
        <w:t xml:space="preserve">, they are free for you to use and in </w:t>
      </w:r>
      <w:proofErr w:type="spellStart"/>
      <w:r w:rsidR="00093E99">
        <w:t>ChatGPT</w:t>
      </w:r>
      <w:proofErr w:type="spellEnd"/>
      <w:r w:rsidR="00093E99">
        <w:t xml:space="preserve"> or any other AI tools that you choose. </w:t>
      </w:r>
    </w:p>
    <w:p w14:paraId="68CF90F9" w14:textId="4DFE72E5" w:rsidR="00786499" w:rsidRDefault="00786499" w:rsidP="00EA2661"/>
    <w:p w14:paraId="358A9B66" w14:textId="30D5B498" w:rsidR="00786499" w:rsidRDefault="00786499" w:rsidP="00EA2661">
      <w:r>
        <w:t>Let’s dive in!</w:t>
      </w:r>
    </w:p>
    <w:p w14:paraId="40AAE836" w14:textId="3CAB5B92" w:rsidR="00E40108" w:rsidRDefault="00786499" w:rsidP="00E40108">
      <w:pPr>
        <w:pStyle w:val="NormalWeb"/>
        <w:rPr>
          <w:color w:val="000000"/>
        </w:rPr>
      </w:pPr>
      <w:r>
        <w:rPr>
          <w:rStyle w:val="Strong"/>
          <w:color w:val="000000"/>
        </w:rPr>
        <w:t>How to use the prompts in the table below</w:t>
      </w:r>
      <w:r w:rsidR="00E40108">
        <w:rPr>
          <w:rStyle w:val="Strong"/>
          <w:color w:val="000000"/>
        </w:rPr>
        <w:t>:</w:t>
      </w:r>
    </w:p>
    <w:p w14:paraId="779B3D93" w14:textId="77777777" w:rsidR="00E40108" w:rsidRDefault="00E40108" w:rsidP="00786499">
      <w:pPr>
        <w:pStyle w:val="NormalWeb"/>
        <w:numPr>
          <w:ilvl w:val="0"/>
          <w:numId w:val="52"/>
        </w:numPr>
        <w:rPr>
          <w:color w:val="000000"/>
        </w:rPr>
      </w:pPr>
      <w:r>
        <w:rPr>
          <w:color w:val="000000"/>
        </w:rPr>
        <w:t xml:space="preserve">Copy one prompt into </w:t>
      </w:r>
      <w:proofErr w:type="spellStart"/>
      <w:r>
        <w:rPr>
          <w:color w:val="000000"/>
        </w:rPr>
        <w:t>ChatGPT</w:t>
      </w:r>
      <w:proofErr w:type="spellEnd"/>
      <w:r>
        <w:rPr>
          <w:color w:val="000000"/>
        </w:rPr>
        <w:t xml:space="preserve"> (or any AI assistant).</w:t>
      </w:r>
    </w:p>
    <w:p w14:paraId="19962811" w14:textId="43EE03FD" w:rsidR="00E40108" w:rsidRDefault="00E40108" w:rsidP="00786499">
      <w:pPr>
        <w:pStyle w:val="NormalWeb"/>
        <w:numPr>
          <w:ilvl w:val="0"/>
          <w:numId w:val="52"/>
        </w:numPr>
        <w:rPr>
          <w:color w:val="000000"/>
        </w:rPr>
      </w:pPr>
      <w:r>
        <w:rPr>
          <w:color w:val="000000"/>
        </w:rPr>
        <w:t xml:space="preserve">Replace bracketed details </w:t>
      </w:r>
      <w:r w:rsidR="00786499" w:rsidRPr="00786499">
        <w:rPr>
          <w:color w:val="000000"/>
          <w:shd w:val="clear" w:color="auto" w:fill="D0CECE" w:themeFill="background2" w:themeFillShade="E6"/>
        </w:rPr>
        <w:t xml:space="preserve">[insert] </w:t>
      </w:r>
      <w:r>
        <w:rPr>
          <w:color w:val="000000"/>
        </w:rPr>
        <w:t>with your personal data or situation.</w:t>
      </w:r>
    </w:p>
    <w:p w14:paraId="7BAE56B5" w14:textId="77777777" w:rsidR="00786499" w:rsidRDefault="00E40108" w:rsidP="00786499">
      <w:pPr>
        <w:pStyle w:val="NormalWeb"/>
        <w:numPr>
          <w:ilvl w:val="0"/>
          <w:numId w:val="52"/>
        </w:numPr>
        <w:rPr>
          <w:color w:val="000000"/>
        </w:rPr>
      </w:pPr>
      <w:r>
        <w:rPr>
          <w:color w:val="000000"/>
        </w:rPr>
        <w:t xml:space="preserve">Ask </w:t>
      </w:r>
      <w:proofErr w:type="spellStart"/>
      <w:r>
        <w:rPr>
          <w:color w:val="000000"/>
        </w:rPr>
        <w:t>ChatGPT</w:t>
      </w:r>
      <w:proofErr w:type="spellEnd"/>
      <w:r>
        <w:rPr>
          <w:color w:val="000000"/>
        </w:rPr>
        <w:t xml:space="preserve"> to show results</w:t>
      </w:r>
      <w:r>
        <w:rPr>
          <w:rStyle w:val="apple-converted-space"/>
          <w:color w:val="000000"/>
        </w:rPr>
        <w:t> </w:t>
      </w:r>
      <w:r>
        <w:rPr>
          <w:rStyle w:val="Emphasis"/>
          <w:color w:val="000000"/>
        </w:rPr>
        <w:t>as a table or checklist</w:t>
      </w:r>
      <w:r>
        <w:rPr>
          <w:rStyle w:val="apple-converted-space"/>
          <w:color w:val="000000"/>
        </w:rPr>
        <w:t> </w:t>
      </w:r>
      <w:r>
        <w:rPr>
          <w:color w:val="000000"/>
        </w:rPr>
        <w:t>if not already formatted.</w:t>
      </w:r>
    </w:p>
    <w:p w14:paraId="7DEFDDE8" w14:textId="6A415E67" w:rsidR="00E40108" w:rsidRDefault="00E40108" w:rsidP="00786499">
      <w:pPr>
        <w:pStyle w:val="NormalWeb"/>
        <w:numPr>
          <w:ilvl w:val="0"/>
          <w:numId w:val="52"/>
        </w:numPr>
        <w:rPr>
          <w:color w:val="000000"/>
        </w:rPr>
      </w:pPr>
      <w:r w:rsidRPr="00786499">
        <w:rPr>
          <w:color w:val="000000"/>
        </w:rPr>
        <w:t>After reading the answer, type follow-ups like:</w:t>
      </w:r>
      <w:r w:rsidRPr="00786499">
        <w:rPr>
          <w:color w:val="000000"/>
        </w:rPr>
        <w:br/>
        <w:t>• “Simplify this further.”</w:t>
      </w:r>
      <w:r w:rsidRPr="00786499">
        <w:rPr>
          <w:color w:val="000000"/>
        </w:rPr>
        <w:br/>
        <w:t>• “Show an example for someone earning less.”</w:t>
      </w:r>
      <w:r w:rsidRPr="00786499">
        <w:rPr>
          <w:color w:val="000000"/>
        </w:rPr>
        <w:br/>
        <w:t>• “Add motivation or reflection steps.”</w:t>
      </w:r>
    </w:p>
    <w:p w14:paraId="31ED810C" w14:textId="77777777" w:rsidR="00147B47" w:rsidRDefault="00147B47" w:rsidP="00147B47">
      <w:pPr>
        <w:pStyle w:val="NormalWeb"/>
        <w:rPr>
          <w:color w:val="000000"/>
        </w:rPr>
      </w:pPr>
    </w:p>
    <w:p w14:paraId="7F7C7F00" w14:textId="66211470" w:rsidR="00147B47" w:rsidRPr="00147B47" w:rsidRDefault="00147B47" w:rsidP="00147B47">
      <w:pPr>
        <w:pStyle w:val="NormalWeb"/>
        <w:jc w:val="center"/>
        <w:rPr>
          <w:b/>
          <w:color w:val="000000"/>
        </w:rPr>
      </w:pPr>
      <w:r w:rsidRPr="00147B47">
        <w:rPr>
          <w:b/>
          <w:color w:val="000000"/>
        </w:rPr>
        <w:t>The Ultimate Wealth Prompt Library</w:t>
      </w:r>
    </w:p>
    <w:tbl>
      <w:tblPr>
        <w:tblStyle w:val="GridTable4-Accent2"/>
        <w:tblW w:w="10440" w:type="dxa"/>
        <w:tblInd w:w="-545" w:type="dxa"/>
        <w:tblLayout w:type="fixed"/>
        <w:tblLook w:val="04A0" w:firstRow="1" w:lastRow="0" w:firstColumn="1" w:lastColumn="0" w:noHBand="0" w:noVBand="1"/>
      </w:tblPr>
      <w:tblGrid>
        <w:gridCol w:w="540"/>
        <w:gridCol w:w="2340"/>
        <w:gridCol w:w="7560"/>
      </w:tblGrid>
      <w:tr w:rsidR="00147B47" w:rsidRPr="00147B47" w14:paraId="6039B264" w14:textId="77777777" w:rsidTr="00147B47">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540" w:type="dxa"/>
            <w:noWrap/>
            <w:hideMark/>
          </w:tcPr>
          <w:p w14:paraId="1D0CE3F3" w14:textId="77777777" w:rsidR="00790357" w:rsidRPr="00147B47" w:rsidRDefault="00790357" w:rsidP="00147B47">
            <w:pPr>
              <w:jc w:val="center"/>
              <w:rPr>
                <w:b w:val="0"/>
                <w:szCs w:val="22"/>
              </w:rPr>
            </w:pPr>
            <w:r w:rsidRPr="00147B47">
              <w:rPr>
                <w:b w:val="0"/>
                <w:szCs w:val="22"/>
              </w:rPr>
              <w:t>#</w:t>
            </w:r>
          </w:p>
        </w:tc>
        <w:tc>
          <w:tcPr>
            <w:tcW w:w="2340" w:type="dxa"/>
            <w:hideMark/>
          </w:tcPr>
          <w:p w14:paraId="1291B4FA" w14:textId="77777777" w:rsidR="00790357" w:rsidRPr="00147B47" w:rsidRDefault="00790357" w:rsidP="00147B47">
            <w:pPr>
              <w:jc w:val="center"/>
              <w:cnfStyle w:val="100000000000" w:firstRow="1" w:lastRow="0" w:firstColumn="0" w:lastColumn="0" w:oddVBand="0" w:evenVBand="0" w:oddHBand="0" w:evenHBand="0" w:firstRowFirstColumn="0" w:firstRowLastColumn="0" w:lastRowFirstColumn="0" w:lastRowLastColumn="0"/>
              <w:rPr>
                <w:szCs w:val="22"/>
              </w:rPr>
            </w:pPr>
            <w:r w:rsidRPr="00147B47">
              <w:rPr>
                <w:szCs w:val="22"/>
              </w:rPr>
              <w:t>Wealth Area</w:t>
            </w:r>
          </w:p>
        </w:tc>
        <w:tc>
          <w:tcPr>
            <w:tcW w:w="7560" w:type="dxa"/>
            <w:hideMark/>
          </w:tcPr>
          <w:p w14:paraId="7AD88A2C" w14:textId="77777777" w:rsidR="00790357" w:rsidRPr="00147B47" w:rsidRDefault="00790357" w:rsidP="00147B47">
            <w:pPr>
              <w:jc w:val="center"/>
              <w:cnfStyle w:val="100000000000" w:firstRow="1" w:lastRow="0" w:firstColumn="0" w:lastColumn="0" w:oddVBand="0" w:evenVBand="0" w:oddHBand="0" w:evenHBand="0" w:firstRowFirstColumn="0" w:firstRowLastColumn="0" w:lastRowFirstColumn="0" w:lastRowLastColumn="0"/>
              <w:rPr>
                <w:szCs w:val="22"/>
              </w:rPr>
            </w:pPr>
            <w:r w:rsidRPr="00147B47">
              <w:rPr>
                <w:szCs w:val="22"/>
              </w:rPr>
              <w:t xml:space="preserve">Prompts </w:t>
            </w:r>
            <w:proofErr w:type="gramStart"/>
            <w:r w:rsidRPr="00147B47">
              <w:rPr>
                <w:szCs w:val="22"/>
              </w:rPr>
              <w:t>For</w:t>
            </w:r>
            <w:proofErr w:type="gramEnd"/>
            <w:r w:rsidRPr="00147B47">
              <w:rPr>
                <w:szCs w:val="22"/>
              </w:rPr>
              <w:t xml:space="preserve"> </w:t>
            </w:r>
            <w:proofErr w:type="spellStart"/>
            <w:r w:rsidRPr="00147B47">
              <w:rPr>
                <w:szCs w:val="22"/>
              </w:rPr>
              <w:t>ChatGPT</w:t>
            </w:r>
            <w:proofErr w:type="spellEnd"/>
            <w:r w:rsidRPr="00147B47">
              <w:rPr>
                <w:szCs w:val="22"/>
              </w:rPr>
              <w:t xml:space="preserve"> or other AI Tools</w:t>
            </w:r>
          </w:p>
        </w:tc>
      </w:tr>
      <w:tr w:rsidR="00147B47" w:rsidRPr="00147B47" w14:paraId="195371B7"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207DA2A3" w14:textId="77777777" w:rsidR="00790357" w:rsidRPr="00147B47" w:rsidRDefault="00790357" w:rsidP="00147B47">
            <w:pPr>
              <w:jc w:val="center"/>
              <w:rPr>
                <w:b w:val="0"/>
                <w:sz w:val="22"/>
                <w:szCs w:val="22"/>
              </w:rPr>
            </w:pPr>
            <w:r w:rsidRPr="00147B47">
              <w:rPr>
                <w:b w:val="0"/>
                <w:sz w:val="22"/>
                <w:szCs w:val="22"/>
              </w:rPr>
              <w:t>1</w:t>
            </w:r>
          </w:p>
        </w:tc>
        <w:tc>
          <w:tcPr>
            <w:tcW w:w="2340" w:type="dxa"/>
            <w:hideMark/>
          </w:tcPr>
          <w:p w14:paraId="0ED507CE"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Money Mindset Reset</w:t>
            </w:r>
          </w:p>
        </w:tc>
        <w:tc>
          <w:tcPr>
            <w:tcW w:w="7560" w:type="dxa"/>
            <w:hideMark/>
          </w:tcPr>
          <w:p w14:paraId="1D993358"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my </w:t>
            </w:r>
            <w:r w:rsidRPr="00147B47">
              <w:rPr>
                <w:i/>
                <w:iCs/>
                <w:sz w:val="22"/>
                <w:szCs w:val="22"/>
              </w:rPr>
              <w:t>money mindset coach</w:t>
            </w:r>
            <w:r w:rsidRPr="00147B47">
              <w:rPr>
                <w:sz w:val="22"/>
                <w:szCs w:val="22"/>
              </w:rPr>
              <w:t>. Identify 5 beliefs that prevent people from building wealth, explain why they exist, and rewrite each as an empowering mindset. Use plain, encouraging language and give one real-life example for each.</w:t>
            </w:r>
          </w:p>
        </w:tc>
      </w:tr>
      <w:tr w:rsidR="00147B47" w:rsidRPr="00147B47" w14:paraId="1773AE90"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313E3C8B" w14:textId="77777777" w:rsidR="00790357" w:rsidRPr="00147B47" w:rsidRDefault="00790357" w:rsidP="00147B47">
            <w:pPr>
              <w:jc w:val="center"/>
              <w:rPr>
                <w:b w:val="0"/>
                <w:sz w:val="22"/>
                <w:szCs w:val="22"/>
              </w:rPr>
            </w:pPr>
            <w:r w:rsidRPr="00147B47">
              <w:rPr>
                <w:b w:val="0"/>
                <w:sz w:val="22"/>
                <w:szCs w:val="22"/>
              </w:rPr>
              <w:t>2</w:t>
            </w:r>
          </w:p>
        </w:tc>
        <w:tc>
          <w:tcPr>
            <w:tcW w:w="2340" w:type="dxa"/>
            <w:hideMark/>
          </w:tcPr>
          <w:p w14:paraId="3BA569C7"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Daily Money Confidence</w:t>
            </w:r>
          </w:p>
        </w:tc>
        <w:tc>
          <w:tcPr>
            <w:tcW w:w="7560" w:type="dxa"/>
            <w:hideMark/>
          </w:tcPr>
          <w:p w14:paraId="53D7C37F"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Create a 7-day “Money Confidence Challenge” with one short affirmation, one action, and one reflection question per day. Format it as a table (Day, Affirmation, Action, Reflection). Keep tone upbeat and practical.</w:t>
            </w:r>
          </w:p>
        </w:tc>
      </w:tr>
      <w:tr w:rsidR="00147B47" w:rsidRPr="00147B47" w14:paraId="4825F882"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4BFC9278" w14:textId="77777777" w:rsidR="00790357" w:rsidRPr="00147B47" w:rsidRDefault="00790357" w:rsidP="00147B47">
            <w:pPr>
              <w:jc w:val="center"/>
              <w:rPr>
                <w:b w:val="0"/>
                <w:sz w:val="22"/>
                <w:szCs w:val="22"/>
              </w:rPr>
            </w:pPr>
            <w:r w:rsidRPr="00147B47">
              <w:rPr>
                <w:b w:val="0"/>
                <w:sz w:val="22"/>
                <w:szCs w:val="22"/>
              </w:rPr>
              <w:t>3</w:t>
            </w:r>
          </w:p>
        </w:tc>
        <w:tc>
          <w:tcPr>
            <w:tcW w:w="2340" w:type="dxa"/>
            <w:hideMark/>
          </w:tcPr>
          <w:p w14:paraId="338BDC5D"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Patience &amp; Progress</w:t>
            </w:r>
          </w:p>
        </w:tc>
        <w:tc>
          <w:tcPr>
            <w:tcW w:w="7560" w:type="dxa"/>
            <w:hideMark/>
          </w:tcPr>
          <w:p w14:paraId="17919C4D"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Explain how delayed gratification creates real wealth. Use three relatable stories (buying vs investing, saving vs splurging, career growth vs quick wins). End with one reflection question for readers.</w:t>
            </w:r>
          </w:p>
        </w:tc>
      </w:tr>
      <w:tr w:rsidR="00147B47" w:rsidRPr="00147B47" w14:paraId="2C640392"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73BB7874" w14:textId="77777777" w:rsidR="00790357" w:rsidRPr="00147B47" w:rsidRDefault="00790357" w:rsidP="00147B47">
            <w:pPr>
              <w:jc w:val="center"/>
              <w:rPr>
                <w:b w:val="0"/>
                <w:sz w:val="22"/>
                <w:szCs w:val="22"/>
              </w:rPr>
            </w:pPr>
            <w:r w:rsidRPr="00147B47">
              <w:rPr>
                <w:b w:val="0"/>
                <w:sz w:val="22"/>
                <w:szCs w:val="22"/>
              </w:rPr>
              <w:t>4</w:t>
            </w:r>
          </w:p>
        </w:tc>
        <w:tc>
          <w:tcPr>
            <w:tcW w:w="2340" w:type="dxa"/>
            <w:hideMark/>
          </w:tcPr>
          <w:p w14:paraId="7A08E330"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Income Growth Plan</w:t>
            </w:r>
          </w:p>
        </w:tc>
        <w:tc>
          <w:tcPr>
            <w:tcW w:w="7560" w:type="dxa"/>
            <w:hideMark/>
          </w:tcPr>
          <w:p w14:paraId="42009BC1"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my </w:t>
            </w:r>
            <w:r w:rsidRPr="00147B47">
              <w:rPr>
                <w:i/>
                <w:iCs/>
                <w:sz w:val="22"/>
                <w:szCs w:val="22"/>
              </w:rPr>
              <w:t>career strategist</w:t>
            </w:r>
            <w:r w:rsidRPr="00147B47">
              <w:rPr>
                <w:sz w:val="22"/>
                <w:szCs w:val="22"/>
              </w:rPr>
              <w:t>. For a professional earning about $80K annually, list 5 ways to increase income within 12 months (negotiation, certifications, projects, or side gigs). Include potential income boost and time required.</w:t>
            </w:r>
          </w:p>
        </w:tc>
      </w:tr>
      <w:tr w:rsidR="00147B47" w:rsidRPr="00147B47" w14:paraId="1934684C"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13E9C452" w14:textId="77777777" w:rsidR="00790357" w:rsidRPr="00147B47" w:rsidRDefault="00790357" w:rsidP="00147B47">
            <w:pPr>
              <w:jc w:val="center"/>
              <w:rPr>
                <w:b w:val="0"/>
                <w:sz w:val="22"/>
                <w:szCs w:val="22"/>
              </w:rPr>
            </w:pPr>
            <w:r w:rsidRPr="00147B47">
              <w:rPr>
                <w:b w:val="0"/>
                <w:sz w:val="22"/>
                <w:szCs w:val="22"/>
              </w:rPr>
              <w:lastRenderedPageBreak/>
              <w:t>5</w:t>
            </w:r>
          </w:p>
        </w:tc>
        <w:tc>
          <w:tcPr>
            <w:tcW w:w="2340" w:type="dxa"/>
            <w:hideMark/>
          </w:tcPr>
          <w:p w14:paraId="0A1D2DD2"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Negotiation Blueprint</w:t>
            </w:r>
          </w:p>
        </w:tc>
        <w:tc>
          <w:tcPr>
            <w:tcW w:w="7560" w:type="dxa"/>
            <w:hideMark/>
          </w:tcPr>
          <w:p w14:paraId="1C739554"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Write a confidence-building salary negotiation script with an opening statement, data-based justification, and a sample follow-up email. Make it sound respectful, assertive, and realistic.</w:t>
            </w:r>
          </w:p>
        </w:tc>
      </w:tr>
      <w:tr w:rsidR="00147B47" w:rsidRPr="00147B47" w14:paraId="0B4D90C9"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0A91E89B" w14:textId="77777777" w:rsidR="00790357" w:rsidRPr="00147B47" w:rsidRDefault="00790357" w:rsidP="00147B47">
            <w:pPr>
              <w:jc w:val="center"/>
              <w:rPr>
                <w:b w:val="0"/>
                <w:sz w:val="22"/>
                <w:szCs w:val="22"/>
              </w:rPr>
            </w:pPr>
            <w:r w:rsidRPr="00147B47">
              <w:rPr>
                <w:b w:val="0"/>
                <w:sz w:val="22"/>
                <w:szCs w:val="22"/>
              </w:rPr>
              <w:t>6</w:t>
            </w:r>
          </w:p>
        </w:tc>
        <w:tc>
          <w:tcPr>
            <w:tcW w:w="2340" w:type="dxa"/>
            <w:hideMark/>
          </w:tcPr>
          <w:p w14:paraId="1A95303E"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Side Hustle Builder</w:t>
            </w:r>
          </w:p>
        </w:tc>
        <w:tc>
          <w:tcPr>
            <w:tcW w:w="7560" w:type="dxa"/>
            <w:hideMark/>
          </w:tcPr>
          <w:p w14:paraId="68687B42"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a </w:t>
            </w:r>
            <w:r w:rsidRPr="00147B47">
              <w:rPr>
                <w:i/>
                <w:iCs/>
                <w:sz w:val="22"/>
                <w:szCs w:val="22"/>
              </w:rPr>
              <w:t>business mentor</w:t>
            </w:r>
            <w:r w:rsidRPr="00147B47">
              <w:rPr>
                <w:sz w:val="22"/>
                <w:szCs w:val="22"/>
              </w:rPr>
              <w:t xml:space="preserve">. Suggest 3 side hustles that can start with ≤$5,000 and ≤10 </w:t>
            </w:r>
            <w:proofErr w:type="spellStart"/>
            <w:r w:rsidRPr="00147B47">
              <w:rPr>
                <w:sz w:val="22"/>
                <w:szCs w:val="22"/>
              </w:rPr>
              <w:t>hrs</w:t>
            </w:r>
            <w:proofErr w:type="spellEnd"/>
            <w:r w:rsidRPr="00147B47">
              <w:rPr>
                <w:sz w:val="22"/>
                <w:szCs w:val="22"/>
              </w:rPr>
              <w:t>/week. Include business idea, target audience, cost estimate, and 1-year income potential. Present in table format.</w:t>
            </w:r>
          </w:p>
        </w:tc>
      </w:tr>
      <w:tr w:rsidR="00147B47" w:rsidRPr="00147B47" w14:paraId="09860D73" w14:textId="77777777" w:rsidTr="00147B47">
        <w:trPr>
          <w:cnfStyle w:val="000000100000" w:firstRow="0" w:lastRow="0" w:firstColumn="0" w:lastColumn="0" w:oddVBand="0" w:evenVBand="0" w:oddHBand="1" w:evenHBand="0" w:firstRowFirstColumn="0" w:firstRowLastColumn="0" w:lastRowFirstColumn="0" w:lastRowLastColumn="0"/>
          <w:trHeight w:val="960"/>
        </w:trPr>
        <w:tc>
          <w:tcPr>
            <w:cnfStyle w:val="001000000000" w:firstRow="0" w:lastRow="0" w:firstColumn="1" w:lastColumn="0" w:oddVBand="0" w:evenVBand="0" w:oddHBand="0" w:evenHBand="0" w:firstRowFirstColumn="0" w:firstRowLastColumn="0" w:lastRowFirstColumn="0" w:lastRowLastColumn="0"/>
            <w:tcW w:w="540" w:type="dxa"/>
            <w:noWrap/>
            <w:hideMark/>
          </w:tcPr>
          <w:p w14:paraId="39B82186" w14:textId="77777777" w:rsidR="00790357" w:rsidRPr="00147B47" w:rsidRDefault="00790357" w:rsidP="00147B47">
            <w:pPr>
              <w:jc w:val="center"/>
              <w:rPr>
                <w:b w:val="0"/>
                <w:sz w:val="22"/>
                <w:szCs w:val="22"/>
              </w:rPr>
            </w:pPr>
            <w:r w:rsidRPr="00147B47">
              <w:rPr>
                <w:b w:val="0"/>
                <w:sz w:val="22"/>
                <w:szCs w:val="22"/>
              </w:rPr>
              <w:t>7</w:t>
            </w:r>
          </w:p>
        </w:tc>
        <w:tc>
          <w:tcPr>
            <w:tcW w:w="2340" w:type="dxa"/>
            <w:hideMark/>
          </w:tcPr>
          <w:p w14:paraId="67EAD57D"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Debt Strategy Masterplan</w:t>
            </w:r>
          </w:p>
        </w:tc>
        <w:tc>
          <w:tcPr>
            <w:tcW w:w="7560" w:type="dxa"/>
            <w:hideMark/>
          </w:tcPr>
          <w:p w14:paraId="370D0503"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my </w:t>
            </w:r>
            <w:r w:rsidRPr="00147B47">
              <w:rPr>
                <w:i/>
                <w:iCs/>
                <w:sz w:val="22"/>
                <w:szCs w:val="22"/>
              </w:rPr>
              <w:t>debt elimination strategist</w:t>
            </w:r>
            <w:r w:rsidRPr="00147B47">
              <w:rPr>
                <w:sz w:val="22"/>
                <w:szCs w:val="22"/>
              </w:rPr>
              <w:t>. Using my debts [insert balance, rate, minimum payment], compare snowball vs avalanche payoff methods. Show total interest, payoff time, and recommend the best fit for my personality (emotional or analytical).</w:t>
            </w:r>
          </w:p>
        </w:tc>
      </w:tr>
      <w:tr w:rsidR="00147B47" w:rsidRPr="00147B47" w14:paraId="2F674AB2"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76BEA195" w14:textId="77777777" w:rsidR="00790357" w:rsidRPr="00147B47" w:rsidRDefault="00790357" w:rsidP="00147B47">
            <w:pPr>
              <w:jc w:val="center"/>
              <w:rPr>
                <w:b w:val="0"/>
                <w:sz w:val="22"/>
                <w:szCs w:val="22"/>
              </w:rPr>
            </w:pPr>
            <w:r w:rsidRPr="00147B47">
              <w:rPr>
                <w:b w:val="0"/>
                <w:sz w:val="22"/>
                <w:szCs w:val="22"/>
              </w:rPr>
              <w:t>8</w:t>
            </w:r>
          </w:p>
        </w:tc>
        <w:tc>
          <w:tcPr>
            <w:tcW w:w="2340" w:type="dxa"/>
            <w:hideMark/>
          </w:tcPr>
          <w:p w14:paraId="0A49C2CC"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Debt-Free Projection</w:t>
            </w:r>
          </w:p>
        </w:tc>
        <w:tc>
          <w:tcPr>
            <w:tcW w:w="7560" w:type="dxa"/>
            <w:hideMark/>
          </w:tcPr>
          <w:p w14:paraId="4AC2D4B7"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Calculate how adding $200 monthly changes my debt-free date and interest saved. Present both timelines in a clear comparison table with one paragraph interpretation.</w:t>
            </w:r>
          </w:p>
        </w:tc>
      </w:tr>
      <w:tr w:rsidR="00147B47" w:rsidRPr="00147B47" w14:paraId="26F32E7D"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28A95CD1" w14:textId="77777777" w:rsidR="00790357" w:rsidRPr="00147B47" w:rsidRDefault="00790357" w:rsidP="00147B47">
            <w:pPr>
              <w:jc w:val="center"/>
              <w:rPr>
                <w:b w:val="0"/>
                <w:sz w:val="22"/>
                <w:szCs w:val="22"/>
              </w:rPr>
            </w:pPr>
            <w:r w:rsidRPr="00147B47">
              <w:rPr>
                <w:b w:val="0"/>
                <w:sz w:val="22"/>
                <w:szCs w:val="22"/>
              </w:rPr>
              <w:t>9</w:t>
            </w:r>
          </w:p>
        </w:tc>
        <w:tc>
          <w:tcPr>
            <w:tcW w:w="2340" w:type="dxa"/>
            <w:hideMark/>
          </w:tcPr>
          <w:p w14:paraId="045A82B7"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Credit Score Booster</w:t>
            </w:r>
          </w:p>
        </w:tc>
        <w:tc>
          <w:tcPr>
            <w:tcW w:w="7560" w:type="dxa"/>
            <w:hideMark/>
          </w:tcPr>
          <w:p w14:paraId="1F555038"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a </w:t>
            </w:r>
            <w:r w:rsidRPr="00147B47">
              <w:rPr>
                <w:i/>
                <w:iCs/>
                <w:sz w:val="22"/>
                <w:szCs w:val="22"/>
              </w:rPr>
              <w:t>credit repair expert</w:t>
            </w:r>
            <w:r w:rsidRPr="00147B47">
              <w:rPr>
                <w:sz w:val="22"/>
                <w:szCs w:val="22"/>
              </w:rPr>
              <w:t>. Explain the 5 major credit score factors with their weight, then list 5 actionable steps to raise a 650 score to 720 in 6 months. Present as checklist.</w:t>
            </w:r>
          </w:p>
        </w:tc>
      </w:tr>
      <w:tr w:rsidR="00147B47" w:rsidRPr="00147B47" w14:paraId="23082EFC"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A4B4973" w14:textId="77777777" w:rsidR="00790357" w:rsidRPr="00147B47" w:rsidRDefault="00790357" w:rsidP="00147B47">
            <w:pPr>
              <w:jc w:val="center"/>
              <w:rPr>
                <w:b w:val="0"/>
                <w:sz w:val="22"/>
                <w:szCs w:val="22"/>
              </w:rPr>
            </w:pPr>
            <w:r w:rsidRPr="00147B47">
              <w:rPr>
                <w:b w:val="0"/>
                <w:sz w:val="22"/>
                <w:szCs w:val="22"/>
              </w:rPr>
              <w:t>10</w:t>
            </w:r>
          </w:p>
        </w:tc>
        <w:tc>
          <w:tcPr>
            <w:tcW w:w="2340" w:type="dxa"/>
            <w:hideMark/>
          </w:tcPr>
          <w:p w14:paraId="154DAB07"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Zero-Based Budget</w:t>
            </w:r>
          </w:p>
        </w:tc>
        <w:tc>
          <w:tcPr>
            <w:tcW w:w="7560" w:type="dxa"/>
            <w:hideMark/>
          </w:tcPr>
          <w:p w14:paraId="5FA6F4BF"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my </w:t>
            </w:r>
            <w:r w:rsidRPr="00147B47">
              <w:rPr>
                <w:i/>
                <w:iCs/>
                <w:sz w:val="22"/>
                <w:szCs w:val="22"/>
              </w:rPr>
              <w:t>financial planner</w:t>
            </w:r>
            <w:r w:rsidRPr="00147B47">
              <w:rPr>
                <w:sz w:val="22"/>
                <w:szCs w:val="22"/>
              </w:rPr>
              <w:t>. Build a monthly zero-based budget for $6,000 take-home pay (rent $2,000, utilities $300, groceries $600, save 15%). Display in a clean table with brief commentary.</w:t>
            </w:r>
          </w:p>
        </w:tc>
      </w:tr>
      <w:tr w:rsidR="00147B47" w:rsidRPr="00147B47" w14:paraId="54DDE380"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0BFF4D18" w14:textId="77777777" w:rsidR="00790357" w:rsidRPr="00147B47" w:rsidRDefault="00790357" w:rsidP="00147B47">
            <w:pPr>
              <w:jc w:val="center"/>
              <w:rPr>
                <w:b w:val="0"/>
                <w:sz w:val="22"/>
                <w:szCs w:val="22"/>
              </w:rPr>
            </w:pPr>
            <w:r w:rsidRPr="00147B47">
              <w:rPr>
                <w:b w:val="0"/>
                <w:sz w:val="22"/>
                <w:szCs w:val="22"/>
              </w:rPr>
              <w:t>11</w:t>
            </w:r>
          </w:p>
        </w:tc>
        <w:tc>
          <w:tcPr>
            <w:tcW w:w="2340" w:type="dxa"/>
            <w:hideMark/>
          </w:tcPr>
          <w:p w14:paraId="5C3D5980"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50/30/20 Analyzer</w:t>
            </w:r>
          </w:p>
        </w:tc>
        <w:tc>
          <w:tcPr>
            <w:tcW w:w="7560" w:type="dxa"/>
            <w:hideMark/>
          </w:tcPr>
          <w:p w14:paraId="389F5DCA"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Sort my spending [insert categories] into Needs, Wants, and Goals using the 50/30/20 method. Provide a table and 3 personalized recommendations to improve balance.</w:t>
            </w:r>
          </w:p>
        </w:tc>
      </w:tr>
      <w:tr w:rsidR="00147B47" w:rsidRPr="00147B47" w14:paraId="0BF8D3FD"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F6D8C86" w14:textId="77777777" w:rsidR="00790357" w:rsidRPr="00147B47" w:rsidRDefault="00790357" w:rsidP="00147B47">
            <w:pPr>
              <w:jc w:val="center"/>
              <w:rPr>
                <w:b w:val="0"/>
                <w:sz w:val="22"/>
                <w:szCs w:val="22"/>
              </w:rPr>
            </w:pPr>
            <w:r w:rsidRPr="00147B47">
              <w:rPr>
                <w:b w:val="0"/>
                <w:sz w:val="22"/>
                <w:szCs w:val="22"/>
              </w:rPr>
              <w:t>12</w:t>
            </w:r>
          </w:p>
        </w:tc>
        <w:tc>
          <w:tcPr>
            <w:tcW w:w="2340" w:type="dxa"/>
            <w:hideMark/>
          </w:tcPr>
          <w:p w14:paraId="08B4E785"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Lifestyle Budget Optimizer</w:t>
            </w:r>
          </w:p>
        </w:tc>
        <w:tc>
          <w:tcPr>
            <w:tcW w:w="7560" w:type="dxa"/>
            <w:hideMark/>
          </w:tcPr>
          <w:p w14:paraId="1F228FF1"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Review this spending list [insert data]. Suggest 3 lifestyle-friendly ways to save $200–$400 monthly without feeling deprived. Explain the psychology behind each suggestion.</w:t>
            </w:r>
          </w:p>
        </w:tc>
      </w:tr>
      <w:tr w:rsidR="00147B47" w:rsidRPr="00147B47" w14:paraId="2D7E5B03"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63E956AB" w14:textId="77777777" w:rsidR="00790357" w:rsidRPr="00147B47" w:rsidRDefault="00790357" w:rsidP="00147B47">
            <w:pPr>
              <w:jc w:val="center"/>
              <w:rPr>
                <w:b w:val="0"/>
                <w:sz w:val="22"/>
                <w:szCs w:val="22"/>
              </w:rPr>
            </w:pPr>
            <w:r w:rsidRPr="00147B47">
              <w:rPr>
                <w:b w:val="0"/>
                <w:sz w:val="22"/>
                <w:szCs w:val="22"/>
              </w:rPr>
              <w:t>13</w:t>
            </w:r>
          </w:p>
        </w:tc>
        <w:tc>
          <w:tcPr>
            <w:tcW w:w="2340" w:type="dxa"/>
            <w:hideMark/>
          </w:tcPr>
          <w:p w14:paraId="09AEBC16"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Automatic Money Flow</w:t>
            </w:r>
          </w:p>
        </w:tc>
        <w:tc>
          <w:tcPr>
            <w:tcW w:w="7560" w:type="dxa"/>
            <w:hideMark/>
          </w:tcPr>
          <w:p w14:paraId="0F7242EE"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an </w:t>
            </w:r>
            <w:r w:rsidRPr="00147B47">
              <w:rPr>
                <w:i/>
                <w:iCs/>
                <w:sz w:val="22"/>
                <w:szCs w:val="22"/>
              </w:rPr>
              <w:t>automation architect</w:t>
            </w:r>
            <w:r w:rsidRPr="00147B47">
              <w:rPr>
                <w:sz w:val="22"/>
                <w:szCs w:val="22"/>
              </w:rPr>
              <w:t>. For a $5,000 monthly income, create a system that auto-allocates to bills, emergency fund, investing, and fun money. List exact transfer dates and account types.</w:t>
            </w:r>
          </w:p>
        </w:tc>
      </w:tr>
      <w:tr w:rsidR="00147B47" w:rsidRPr="00147B47" w14:paraId="1F9E27C4"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63763E8E" w14:textId="77777777" w:rsidR="00790357" w:rsidRPr="00147B47" w:rsidRDefault="00790357" w:rsidP="00147B47">
            <w:pPr>
              <w:jc w:val="center"/>
              <w:rPr>
                <w:b w:val="0"/>
                <w:sz w:val="22"/>
                <w:szCs w:val="22"/>
              </w:rPr>
            </w:pPr>
            <w:r w:rsidRPr="00147B47">
              <w:rPr>
                <w:b w:val="0"/>
                <w:sz w:val="22"/>
                <w:szCs w:val="22"/>
              </w:rPr>
              <w:t>14</w:t>
            </w:r>
          </w:p>
        </w:tc>
        <w:tc>
          <w:tcPr>
            <w:tcW w:w="2340" w:type="dxa"/>
            <w:hideMark/>
          </w:tcPr>
          <w:p w14:paraId="4A4ABDD4"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12-Month Savings Challenge</w:t>
            </w:r>
          </w:p>
        </w:tc>
        <w:tc>
          <w:tcPr>
            <w:tcW w:w="7560" w:type="dxa"/>
            <w:hideMark/>
          </w:tcPr>
          <w:p w14:paraId="30614B9A"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Design a 12-month progressive savings plan that starts at $50/month and grows by 10% each month. Add motivation tips and a quarterly celebration idea. Show plan in table form.</w:t>
            </w:r>
          </w:p>
        </w:tc>
      </w:tr>
      <w:tr w:rsidR="00147B47" w:rsidRPr="00147B47" w14:paraId="2E036013"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1168555C" w14:textId="77777777" w:rsidR="00790357" w:rsidRPr="00147B47" w:rsidRDefault="00790357" w:rsidP="00147B47">
            <w:pPr>
              <w:jc w:val="center"/>
              <w:rPr>
                <w:b w:val="0"/>
                <w:sz w:val="22"/>
                <w:szCs w:val="22"/>
              </w:rPr>
            </w:pPr>
            <w:r w:rsidRPr="00147B47">
              <w:rPr>
                <w:b w:val="0"/>
                <w:sz w:val="22"/>
                <w:szCs w:val="22"/>
              </w:rPr>
              <w:t>15</w:t>
            </w:r>
          </w:p>
        </w:tc>
        <w:tc>
          <w:tcPr>
            <w:tcW w:w="2340" w:type="dxa"/>
            <w:hideMark/>
          </w:tcPr>
          <w:p w14:paraId="6A9F6503"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HSA as Wealth Tool</w:t>
            </w:r>
          </w:p>
        </w:tc>
        <w:tc>
          <w:tcPr>
            <w:tcW w:w="7560" w:type="dxa"/>
            <w:hideMark/>
          </w:tcPr>
          <w:p w14:paraId="7FF325F0"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Explain how a Health Savings Account can double as a retirement tool. Include 20-year projection showing tax advantages and cumulative growth if fully funded annually.</w:t>
            </w:r>
          </w:p>
        </w:tc>
      </w:tr>
      <w:tr w:rsidR="00147B47" w:rsidRPr="00147B47" w14:paraId="4EDF6261"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289845B" w14:textId="77777777" w:rsidR="00790357" w:rsidRPr="00147B47" w:rsidRDefault="00790357" w:rsidP="00147B47">
            <w:pPr>
              <w:jc w:val="center"/>
              <w:rPr>
                <w:b w:val="0"/>
                <w:sz w:val="22"/>
                <w:szCs w:val="22"/>
              </w:rPr>
            </w:pPr>
            <w:r w:rsidRPr="00147B47">
              <w:rPr>
                <w:b w:val="0"/>
                <w:sz w:val="22"/>
                <w:szCs w:val="22"/>
              </w:rPr>
              <w:t>16</w:t>
            </w:r>
          </w:p>
        </w:tc>
        <w:tc>
          <w:tcPr>
            <w:tcW w:w="2340" w:type="dxa"/>
            <w:hideMark/>
          </w:tcPr>
          <w:p w14:paraId="00A76D88"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Roth vs Traditional IRA</w:t>
            </w:r>
          </w:p>
        </w:tc>
        <w:tc>
          <w:tcPr>
            <w:tcW w:w="7560" w:type="dxa"/>
            <w:hideMark/>
          </w:tcPr>
          <w:p w14:paraId="32219F0C"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Compare Roth and Traditional IRAs for a 35-year-old earning $100K (married filing jointly). Create a side-by-side table showing contributions, taxes, and ideal use case. End with a simple “Who It Fits Best.”</w:t>
            </w:r>
          </w:p>
        </w:tc>
      </w:tr>
      <w:tr w:rsidR="00147B47" w:rsidRPr="00147B47" w14:paraId="062B33A5"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6ACE1278" w14:textId="77777777" w:rsidR="00790357" w:rsidRPr="00147B47" w:rsidRDefault="00790357" w:rsidP="00147B47">
            <w:pPr>
              <w:jc w:val="center"/>
              <w:rPr>
                <w:b w:val="0"/>
                <w:sz w:val="22"/>
                <w:szCs w:val="22"/>
              </w:rPr>
            </w:pPr>
            <w:r w:rsidRPr="00147B47">
              <w:rPr>
                <w:b w:val="0"/>
                <w:sz w:val="22"/>
                <w:szCs w:val="22"/>
              </w:rPr>
              <w:t>17</w:t>
            </w:r>
          </w:p>
        </w:tc>
        <w:tc>
          <w:tcPr>
            <w:tcW w:w="2340" w:type="dxa"/>
            <w:hideMark/>
          </w:tcPr>
          <w:p w14:paraId="7EA7650D"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Retirement Projection</w:t>
            </w:r>
          </w:p>
        </w:tc>
        <w:tc>
          <w:tcPr>
            <w:tcW w:w="7560" w:type="dxa"/>
            <w:hideMark/>
          </w:tcPr>
          <w:p w14:paraId="76DC8D72"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Estimate how investing $400/month at 7% annual return grows over 30 years. Present annual growth in a table (Year, Contribution, Total, Growth). Add a short summary paragraph.</w:t>
            </w:r>
          </w:p>
        </w:tc>
      </w:tr>
      <w:tr w:rsidR="00147B47" w:rsidRPr="00147B47" w14:paraId="3A2E830E"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426903B4" w14:textId="77777777" w:rsidR="00790357" w:rsidRPr="00147B47" w:rsidRDefault="00790357" w:rsidP="00147B47">
            <w:pPr>
              <w:jc w:val="center"/>
              <w:rPr>
                <w:b w:val="0"/>
                <w:sz w:val="22"/>
                <w:szCs w:val="22"/>
              </w:rPr>
            </w:pPr>
            <w:r w:rsidRPr="00147B47">
              <w:rPr>
                <w:b w:val="0"/>
                <w:sz w:val="22"/>
                <w:szCs w:val="22"/>
              </w:rPr>
              <w:t>18</w:t>
            </w:r>
          </w:p>
        </w:tc>
        <w:tc>
          <w:tcPr>
            <w:tcW w:w="2340" w:type="dxa"/>
            <w:hideMark/>
          </w:tcPr>
          <w:p w14:paraId="51BFE429"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Age-Based Savings Targets</w:t>
            </w:r>
          </w:p>
        </w:tc>
        <w:tc>
          <w:tcPr>
            <w:tcW w:w="7560" w:type="dxa"/>
            <w:hideMark/>
          </w:tcPr>
          <w:p w14:paraId="49A0D595"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my </w:t>
            </w:r>
            <w:r w:rsidRPr="00147B47">
              <w:rPr>
                <w:i/>
                <w:iCs/>
                <w:sz w:val="22"/>
                <w:szCs w:val="22"/>
              </w:rPr>
              <w:t>financial coach</w:t>
            </w:r>
            <w:r w:rsidRPr="00147B47">
              <w:rPr>
                <w:sz w:val="22"/>
                <w:szCs w:val="22"/>
              </w:rPr>
              <w:t>. Suggest retirement contribution targets by decade (20s, 30s, 40s, 50s). Explain why compounding rewards early action and include short motivational tips.</w:t>
            </w:r>
          </w:p>
        </w:tc>
      </w:tr>
      <w:tr w:rsidR="00147B47" w:rsidRPr="00147B47" w14:paraId="58F70B7F"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25668655" w14:textId="77777777" w:rsidR="00790357" w:rsidRPr="00147B47" w:rsidRDefault="00790357" w:rsidP="00147B47">
            <w:pPr>
              <w:jc w:val="center"/>
              <w:rPr>
                <w:b w:val="0"/>
                <w:sz w:val="22"/>
                <w:szCs w:val="22"/>
              </w:rPr>
            </w:pPr>
            <w:r w:rsidRPr="00147B47">
              <w:rPr>
                <w:b w:val="0"/>
                <w:sz w:val="22"/>
                <w:szCs w:val="22"/>
              </w:rPr>
              <w:t>19</w:t>
            </w:r>
          </w:p>
        </w:tc>
        <w:tc>
          <w:tcPr>
            <w:tcW w:w="2340" w:type="dxa"/>
            <w:hideMark/>
          </w:tcPr>
          <w:p w14:paraId="693C20FA"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Investment 101 Simplified</w:t>
            </w:r>
          </w:p>
        </w:tc>
        <w:tc>
          <w:tcPr>
            <w:tcW w:w="7560" w:type="dxa"/>
            <w:hideMark/>
          </w:tcPr>
          <w:p w14:paraId="42C9F634"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an </w:t>
            </w:r>
            <w:r w:rsidRPr="00147B47">
              <w:rPr>
                <w:i/>
                <w:iCs/>
                <w:sz w:val="22"/>
                <w:szCs w:val="22"/>
              </w:rPr>
              <w:t>investment educator</w:t>
            </w:r>
            <w:r w:rsidRPr="00147B47">
              <w:rPr>
                <w:sz w:val="22"/>
                <w:szCs w:val="22"/>
              </w:rPr>
              <w:t>. Explain index funds, ETFs, and mutual funds in beginner-friendly terms. Add examples, pros/cons, and investor type for each.</w:t>
            </w:r>
          </w:p>
        </w:tc>
      </w:tr>
      <w:tr w:rsidR="00147B47" w:rsidRPr="00147B47" w14:paraId="68793489"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1880E27A" w14:textId="77777777" w:rsidR="00790357" w:rsidRPr="00147B47" w:rsidRDefault="00790357" w:rsidP="00147B47">
            <w:pPr>
              <w:jc w:val="center"/>
              <w:rPr>
                <w:b w:val="0"/>
                <w:sz w:val="22"/>
                <w:szCs w:val="22"/>
              </w:rPr>
            </w:pPr>
            <w:r w:rsidRPr="00147B47">
              <w:rPr>
                <w:b w:val="0"/>
                <w:sz w:val="22"/>
                <w:szCs w:val="22"/>
              </w:rPr>
              <w:t>20</w:t>
            </w:r>
          </w:p>
        </w:tc>
        <w:tc>
          <w:tcPr>
            <w:tcW w:w="2340" w:type="dxa"/>
            <w:hideMark/>
          </w:tcPr>
          <w:p w14:paraId="237D25E8"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Starter Portfolio Design</w:t>
            </w:r>
          </w:p>
        </w:tc>
        <w:tc>
          <w:tcPr>
            <w:tcW w:w="7560" w:type="dxa"/>
            <w:hideMark/>
          </w:tcPr>
          <w:p w14:paraId="132408FB"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Create a diversified sample portfolio for a moderate-risk investor with $10K. Include 4–5 asset types, percentage allocations, and short reasoning for each choice. Present in table form.</w:t>
            </w:r>
          </w:p>
        </w:tc>
      </w:tr>
      <w:tr w:rsidR="00147B47" w:rsidRPr="00147B47" w14:paraId="06294A61"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0CE1642F" w14:textId="77777777" w:rsidR="00790357" w:rsidRPr="00147B47" w:rsidRDefault="00790357" w:rsidP="00147B47">
            <w:pPr>
              <w:jc w:val="center"/>
              <w:rPr>
                <w:b w:val="0"/>
                <w:sz w:val="22"/>
                <w:szCs w:val="22"/>
              </w:rPr>
            </w:pPr>
            <w:r w:rsidRPr="00147B47">
              <w:rPr>
                <w:b w:val="0"/>
                <w:sz w:val="22"/>
                <w:szCs w:val="22"/>
              </w:rPr>
              <w:lastRenderedPageBreak/>
              <w:t>21</w:t>
            </w:r>
          </w:p>
        </w:tc>
        <w:tc>
          <w:tcPr>
            <w:tcW w:w="2340" w:type="dxa"/>
            <w:hideMark/>
          </w:tcPr>
          <w:p w14:paraId="3DCD0E94"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Compound Growth Visualizer</w:t>
            </w:r>
          </w:p>
        </w:tc>
        <w:tc>
          <w:tcPr>
            <w:tcW w:w="7560" w:type="dxa"/>
            <w:hideMark/>
          </w:tcPr>
          <w:p w14:paraId="7EB523BF"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Calculate and compare growth of $300/month invested at 6%, 8%, and 10% over 10, 20, and 30 years. Display as a table and write a 3-sentence summary highlighting why time &gt; rate.</w:t>
            </w:r>
          </w:p>
        </w:tc>
      </w:tr>
      <w:tr w:rsidR="00147B47" w:rsidRPr="00147B47" w14:paraId="57E75F92"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7917259B" w14:textId="77777777" w:rsidR="00790357" w:rsidRPr="00147B47" w:rsidRDefault="00790357" w:rsidP="00147B47">
            <w:pPr>
              <w:jc w:val="center"/>
              <w:rPr>
                <w:b w:val="0"/>
                <w:sz w:val="22"/>
                <w:szCs w:val="22"/>
              </w:rPr>
            </w:pPr>
            <w:r w:rsidRPr="00147B47">
              <w:rPr>
                <w:b w:val="0"/>
                <w:sz w:val="22"/>
                <w:szCs w:val="22"/>
              </w:rPr>
              <w:t>22</w:t>
            </w:r>
          </w:p>
        </w:tc>
        <w:tc>
          <w:tcPr>
            <w:tcW w:w="2340" w:type="dxa"/>
            <w:hideMark/>
          </w:tcPr>
          <w:p w14:paraId="080A9842"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Risk Profile Coach</w:t>
            </w:r>
          </w:p>
        </w:tc>
        <w:tc>
          <w:tcPr>
            <w:tcW w:w="7560" w:type="dxa"/>
            <w:hideMark/>
          </w:tcPr>
          <w:p w14:paraId="197FD3A7"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a </w:t>
            </w:r>
            <w:r w:rsidRPr="00147B47">
              <w:rPr>
                <w:i/>
                <w:iCs/>
                <w:sz w:val="22"/>
                <w:szCs w:val="22"/>
              </w:rPr>
              <w:t>risk assessment advisor</w:t>
            </w:r>
            <w:r w:rsidRPr="00147B47">
              <w:rPr>
                <w:sz w:val="22"/>
                <w:szCs w:val="22"/>
              </w:rPr>
              <w:t>. Define conservative, balanced, and aggressive investor profiles. Recommend the best fit for me [insert age, goals] and suggest ideal asset mix.</w:t>
            </w:r>
          </w:p>
        </w:tc>
      </w:tr>
      <w:tr w:rsidR="00147B47" w:rsidRPr="00147B47" w14:paraId="203ED629"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624A3CD4" w14:textId="77777777" w:rsidR="00790357" w:rsidRPr="00147B47" w:rsidRDefault="00790357" w:rsidP="00147B47">
            <w:pPr>
              <w:jc w:val="center"/>
              <w:rPr>
                <w:b w:val="0"/>
                <w:sz w:val="22"/>
                <w:szCs w:val="22"/>
              </w:rPr>
            </w:pPr>
            <w:r w:rsidRPr="00147B47">
              <w:rPr>
                <w:b w:val="0"/>
                <w:sz w:val="22"/>
                <w:szCs w:val="22"/>
              </w:rPr>
              <w:t>23</w:t>
            </w:r>
          </w:p>
        </w:tc>
        <w:tc>
          <w:tcPr>
            <w:tcW w:w="2340" w:type="dxa"/>
            <w:hideMark/>
          </w:tcPr>
          <w:p w14:paraId="550C7438"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Rent vs Buy Decision</w:t>
            </w:r>
          </w:p>
        </w:tc>
        <w:tc>
          <w:tcPr>
            <w:tcW w:w="7560" w:type="dxa"/>
            <w:hideMark/>
          </w:tcPr>
          <w:p w14:paraId="59D37510"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Compare renting vs buying a $400K home with 10% down and 6% mortgage. Estimate monthly cost, total interest, and 5-year equity. Finish with a balanced summary for flexibility vs ownership.</w:t>
            </w:r>
          </w:p>
        </w:tc>
      </w:tr>
      <w:tr w:rsidR="00147B47" w:rsidRPr="00147B47" w14:paraId="31C43AF1"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25AA933A" w14:textId="77777777" w:rsidR="00790357" w:rsidRPr="00147B47" w:rsidRDefault="00790357" w:rsidP="00147B47">
            <w:pPr>
              <w:jc w:val="center"/>
              <w:rPr>
                <w:b w:val="0"/>
                <w:sz w:val="22"/>
                <w:szCs w:val="22"/>
              </w:rPr>
            </w:pPr>
            <w:r w:rsidRPr="00147B47">
              <w:rPr>
                <w:b w:val="0"/>
                <w:sz w:val="22"/>
                <w:szCs w:val="22"/>
              </w:rPr>
              <w:t>24</w:t>
            </w:r>
          </w:p>
        </w:tc>
        <w:tc>
          <w:tcPr>
            <w:tcW w:w="2340" w:type="dxa"/>
            <w:hideMark/>
          </w:tcPr>
          <w:p w14:paraId="1BDED19E"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Rental Property Analysis</w:t>
            </w:r>
          </w:p>
        </w:tc>
        <w:tc>
          <w:tcPr>
            <w:tcW w:w="7560" w:type="dxa"/>
            <w:hideMark/>
          </w:tcPr>
          <w:p w14:paraId="4E1C610E"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a </w:t>
            </w:r>
            <w:r w:rsidRPr="00147B47">
              <w:rPr>
                <w:i/>
                <w:iCs/>
                <w:sz w:val="22"/>
                <w:szCs w:val="22"/>
              </w:rPr>
              <w:t>real estate analyst</w:t>
            </w:r>
            <w:r w:rsidRPr="00147B47">
              <w:rPr>
                <w:sz w:val="22"/>
                <w:szCs w:val="22"/>
              </w:rPr>
              <w:t>. Using property data [price, rent, expenses], calculate cash flow, cash-on-cash return, and cap rate. Explain each formula in plain English.</w:t>
            </w:r>
          </w:p>
        </w:tc>
      </w:tr>
      <w:tr w:rsidR="00147B47" w:rsidRPr="00147B47" w14:paraId="2B437581"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015F5C2" w14:textId="77777777" w:rsidR="00790357" w:rsidRPr="00147B47" w:rsidRDefault="00790357" w:rsidP="00147B47">
            <w:pPr>
              <w:jc w:val="center"/>
              <w:rPr>
                <w:b w:val="0"/>
                <w:sz w:val="22"/>
                <w:szCs w:val="22"/>
              </w:rPr>
            </w:pPr>
            <w:r w:rsidRPr="00147B47">
              <w:rPr>
                <w:b w:val="0"/>
                <w:sz w:val="22"/>
                <w:szCs w:val="22"/>
              </w:rPr>
              <w:t>25</w:t>
            </w:r>
          </w:p>
        </w:tc>
        <w:tc>
          <w:tcPr>
            <w:tcW w:w="2340" w:type="dxa"/>
            <w:hideMark/>
          </w:tcPr>
          <w:p w14:paraId="7581F4E1"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Investment Property ROI</w:t>
            </w:r>
          </w:p>
        </w:tc>
        <w:tc>
          <w:tcPr>
            <w:tcW w:w="7560" w:type="dxa"/>
            <w:hideMark/>
          </w:tcPr>
          <w:p w14:paraId="159C610A"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Evaluate a sample rental: purchase $300K, rent $2,200, expenses $500. Compute ROI and cap rate, then write a 3-sentence summary on whether it’s a solid long-term deal.</w:t>
            </w:r>
          </w:p>
        </w:tc>
      </w:tr>
      <w:tr w:rsidR="00147B47" w:rsidRPr="00147B47" w14:paraId="233AAC21"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5FFAA88" w14:textId="77777777" w:rsidR="00790357" w:rsidRPr="00147B47" w:rsidRDefault="00790357" w:rsidP="00147B47">
            <w:pPr>
              <w:jc w:val="center"/>
              <w:rPr>
                <w:b w:val="0"/>
                <w:sz w:val="22"/>
                <w:szCs w:val="22"/>
              </w:rPr>
            </w:pPr>
            <w:r w:rsidRPr="00147B47">
              <w:rPr>
                <w:b w:val="0"/>
                <w:sz w:val="22"/>
                <w:szCs w:val="22"/>
              </w:rPr>
              <w:t>26</w:t>
            </w:r>
          </w:p>
        </w:tc>
        <w:tc>
          <w:tcPr>
            <w:tcW w:w="2340" w:type="dxa"/>
            <w:hideMark/>
          </w:tcPr>
          <w:p w14:paraId="4C3E06FC"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Diversification Made Easy</w:t>
            </w:r>
          </w:p>
        </w:tc>
        <w:tc>
          <w:tcPr>
            <w:tcW w:w="7560" w:type="dxa"/>
            <w:hideMark/>
          </w:tcPr>
          <w:p w14:paraId="029EDAC0"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Explain diversification using a relatable analogy (sports team, meal plate, etc.), then design a balanced $5K portfolio with 4 asset categories and brief rationale for each.</w:t>
            </w:r>
          </w:p>
        </w:tc>
      </w:tr>
      <w:tr w:rsidR="00147B47" w:rsidRPr="00147B47" w14:paraId="005983EA"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1CEA2032" w14:textId="77777777" w:rsidR="00790357" w:rsidRPr="00147B47" w:rsidRDefault="00790357" w:rsidP="00147B47">
            <w:pPr>
              <w:jc w:val="center"/>
              <w:rPr>
                <w:b w:val="0"/>
                <w:sz w:val="22"/>
                <w:szCs w:val="22"/>
              </w:rPr>
            </w:pPr>
            <w:r w:rsidRPr="00147B47">
              <w:rPr>
                <w:b w:val="0"/>
                <w:sz w:val="22"/>
                <w:szCs w:val="22"/>
              </w:rPr>
              <w:t>27</w:t>
            </w:r>
          </w:p>
        </w:tc>
        <w:tc>
          <w:tcPr>
            <w:tcW w:w="2340" w:type="dxa"/>
            <w:hideMark/>
          </w:tcPr>
          <w:p w14:paraId="5CE1DD1A"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Dividend Reinvestment Power</w:t>
            </w:r>
          </w:p>
        </w:tc>
        <w:tc>
          <w:tcPr>
            <w:tcW w:w="7560" w:type="dxa"/>
            <w:hideMark/>
          </w:tcPr>
          <w:p w14:paraId="5FEC1E76"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Describe how dividend reinvestment compounds wealth over 10 years. Show a table comparing investing with vs without reinvestment. Add one sentence of motivation.</w:t>
            </w:r>
          </w:p>
        </w:tc>
      </w:tr>
      <w:tr w:rsidR="00147B47" w:rsidRPr="00147B47" w14:paraId="63F7F615"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052662D5" w14:textId="77777777" w:rsidR="00790357" w:rsidRPr="00147B47" w:rsidRDefault="00790357" w:rsidP="00147B47">
            <w:pPr>
              <w:jc w:val="center"/>
              <w:rPr>
                <w:b w:val="0"/>
                <w:sz w:val="22"/>
                <w:szCs w:val="22"/>
              </w:rPr>
            </w:pPr>
            <w:r w:rsidRPr="00147B47">
              <w:rPr>
                <w:b w:val="0"/>
                <w:sz w:val="22"/>
                <w:szCs w:val="22"/>
              </w:rPr>
              <w:t>28</w:t>
            </w:r>
          </w:p>
        </w:tc>
        <w:tc>
          <w:tcPr>
            <w:tcW w:w="2340" w:type="dxa"/>
            <w:hideMark/>
          </w:tcPr>
          <w:p w14:paraId="2CAA290C"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529 vs Custodial Account</w:t>
            </w:r>
          </w:p>
        </w:tc>
        <w:tc>
          <w:tcPr>
            <w:tcW w:w="7560" w:type="dxa"/>
            <w:hideMark/>
          </w:tcPr>
          <w:p w14:paraId="16F584E5"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Compare 529 Plans vs UTMA/UGMA accounts in a table showing taxes, flexibility, ownership, and best use cases. End with a clear “When Each Makes Sense.”</w:t>
            </w:r>
          </w:p>
        </w:tc>
      </w:tr>
      <w:tr w:rsidR="00147B47" w:rsidRPr="00147B47" w14:paraId="59E2E420"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3AA85E41" w14:textId="77777777" w:rsidR="00790357" w:rsidRPr="00147B47" w:rsidRDefault="00790357" w:rsidP="00147B47">
            <w:pPr>
              <w:jc w:val="center"/>
              <w:rPr>
                <w:b w:val="0"/>
                <w:sz w:val="22"/>
                <w:szCs w:val="22"/>
              </w:rPr>
            </w:pPr>
            <w:r w:rsidRPr="00147B47">
              <w:rPr>
                <w:b w:val="0"/>
                <w:sz w:val="22"/>
                <w:szCs w:val="22"/>
              </w:rPr>
              <w:t>29</w:t>
            </w:r>
          </w:p>
        </w:tc>
        <w:tc>
          <w:tcPr>
            <w:tcW w:w="2340" w:type="dxa"/>
            <w:hideMark/>
          </w:tcPr>
          <w:p w14:paraId="6834C4DE"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Teaching Kids Money</w:t>
            </w:r>
          </w:p>
        </w:tc>
        <w:tc>
          <w:tcPr>
            <w:tcW w:w="7560" w:type="dxa"/>
            <w:hideMark/>
          </w:tcPr>
          <w:p w14:paraId="4B717002"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Create a 4-week “Money School for Kids” program with simple daily activities (earn, save, give, invest). Include a progress tracker or checklist for parents.</w:t>
            </w:r>
          </w:p>
        </w:tc>
      </w:tr>
      <w:tr w:rsidR="00147B47" w:rsidRPr="00147B47" w14:paraId="2937D79C"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705692F0" w14:textId="77777777" w:rsidR="00790357" w:rsidRPr="00147B47" w:rsidRDefault="00790357" w:rsidP="00147B47">
            <w:pPr>
              <w:jc w:val="center"/>
              <w:rPr>
                <w:b w:val="0"/>
                <w:sz w:val="22"/>
                <w:szCs w:val="22"/>
              </w:rPr>
            </w:pPr>
            <w:r w:rsidRPr="00147B47">
              <w:rPr>
                <w:b w:val="0"/>
                <w:sz w:val="22"/>
                <w:szCs w:val="22"/>
              </w:rPr>
              <w:t>30</w:t>
            </w:r>
          </w:p>
        </w:tc>
        <w:tc>
          <w:tcPr>
            <w:tcW w:w="2340" w:type="dxa"/>
            <w:hideMark/>
          </w:tcPr>
          <w:p w14:paraId="444FEFEE"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Family Wealth Blueprint</w:t>
            </w:r>
          </w:p>
        </w:tc>
        <w:tc>
          <w:tcPr>
            <w:tcW w:w="7560" w:type="dxa"/>
            <w:hideMark/>
          </w:tcPr>
          <w:p w14:paraId="49B46948"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a </w:t>
            </w:r>
            <w:r w:rsidRPr="00147B47">
              <w:rPr>
                <w:i/>
                <w:iCs/>
                <w:sz w:val="22"/>
                <w:szCs w:val="22"/>
              </w:rPr>
              <w:t>family wealth advisor</w:t>
            </w:r>
            <w:r w:rsidRPr="00147B47">
              <w:rPr>
                <w:sz w:val="22"/>
                <w:szCs w:val="22"/>
              </w:rPr>
              <w:t>. Build a basic household wealth plan allocating income among college savings, retirement, investing, and insurance. Show percentages and reasoning.</w:t>
            </w:r>
          </w:p>
        </w:tc>
      </w:tr>
      <w:tr w:rsidR="00147B47" w:rsidRPr="00147B47" w14:paraId="4CA20CD6"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E573717" w14:textId="77777777" w:rsidR="00790357" w:rsidRPr="00147B47" w:rsidRDefault="00790357" w:rsidP="00147B47">
            <w:pPr>
              <w:jc w:val="center"/>
              <w:rPr>
                <w:b w:val="0"/>
                <w:sz w:val="22"/>
                <w:szCs w:val="22"/>
              </w:rPr>
            </w:pPr>
            <w:r w:rsidRPr="00147B47">
              <w:rPr>
                <w:b w:val="0"/>
                <w:sz w:val="22"/>
                <w:szCs w:val="22"/>
              </w:rPr>
              <w:t>31</w:t>
            </w:r>
          </w:p>
        </w:tc>
        <w:tc>
          <w:tcPr>
            <w:tcW w:w="2340" w:type="dxa"/>
            <w:hideMark/>
          </w:tcPr>
          <w:p w14:paraId="52E948C4"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Insurance Clarity</w:t>
            </w:r>
          </w:p>
        </w:tc>
        <w:tc>
          <w:tcPr>
            <w:tcW w:w="7560" w:type="dxa"/>
            <w:hideMark/>
          </w:tcPr>
          <w:p w14:paraId="5A99781E"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Compare term life vs whole life insurance for a 40-year-old with dependents. Present in table form (cost, duration, flexibility, cash value). End with a general recommendation.</w:t>
            </w:r>
          </w:p>
        </w:tc>
      </w:tr>
      <w:tr w:rsidR="00147B47" w:rsidRPr="00147B47" w14:paraId="3C215F5F"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7FD343D5" w14:textId="77777777" w:rsidR="00790357" w:rsidRPr="00147B47" w:rsidRDefault="00790357" w:rsidP="00147B47">
            <w:pPr>
              <w:jc w:val="center"/>
              <w:rPr>
                <w:b w:val="0"/>
                <w:sz w:val="22"/>
                <w:szCs w:val="22"/>
              </w:rPr>
            </w:pPr>
            <w:r w:rsidRPr="00147B47">
              <w:rPr>
                <w:b w:val="0"/>
                <w:sz w:val="22"/>
                <w:szCs w:val="22"/>
              </w:rPr>
              <w:t>32</w:t>
            </w:r>
          </w:p>
        </w:tc>
        <w:tc>
          <w:tcPr>
            <w:tcW w:w="2340" w:type="dxa"/>
            <w:hideMark/>
          </w:tcPr>
          <w:p w14:paraId="66DE3744"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Disability &amp; Income Safety</w:t>
            </w:r>
          </w:p>
        </w:tc>
        <w:tc>
          <w:tcPr>
            <w:tcW w:w="7560" w:type="dxa"/>
            <w:hideMark/>
          </w:tcPr>
          <w:p w14:paraId="75FB1353"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Explain disability insurance: what it covers, how much income to insure, and common misconceptions. Include a short case example.</w:t>
            </w:r>
          </w:p>
        </w:tc>
      </w:tr>
      <w:tr w:rsidR="00147B47" w:rsidRPr="00147B47" w14:paraId="0E64E1E2"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6754A20A" w14:textId="77777777" w:rsidR="00790357" w:rsidRPr="00147B47" w:rsidRDefault="00790357" w:rsidP="00147B47">
            <w:pPr>
              <w:jc w:val="center"/>
              <w:rPr>
                <w:b w:val="0"/>
                <w:sz w:val="22"/>
                <w:szCs w:val="22"/>
              </w:rPr>
            </w:pPr>
            <w:r w:rsidRPr="00147B47">
              <w:rPr>
                <w:b w:val="0"/>
                <w:sz w:val="22"/>
                <w:szCs w:val="22"/>
              </w:rPr>
              <w:t>33</w:t>
            </w:r>
          </w:p>
        </w:tc>
        <w:tc>
          <w:tcPr>
            <w:tcW w:w="2340" w:type="dxa"/>
            <w:hideMark/>
          </w:tcPr>
          <w:p w14:paraId="34D9545E"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Smart Tax Moves</w:t>
            </w:r>
          </w:p>
        </w:tc>
        <w:tc>
          <w:tcPr>
            <w:tcW w:w="7560" w:type="dxa"/>
            <w:hideMark/>
          </w:tcPr>
          <w:p w14:paraId="108661DC"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a </w:t>
            </w:r>
            <w:r w:rsidRPr="00147B47">
              <w:rPr>
                <w:i/>
                <w:iCs/>
                <w:sz w:val="22"/>
                <w:szCs w:val="22"/>
              </w:rPr>
              <w:t>tax strategist.</w:t>
            </w:r>
            <w:r w:rsidRPr="00147B47">
              <w:rPr>
                <w:sz w:val="22"/>
                <w:szCs w:val="22"/>
              </w:rPr>
              <w:t> Suggest 5 legal ways to lower taxable income for a household earning $150K (retirement, health, education). Include estimated annual savings for each.</w:t>
            </w:r>
          </w:p>
        </w:tc>
      </w:tr>
      <w:tr w:rsidR="00147B47" w:rsidRPr="00147B47" w14:paraId="094DE2DF"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4F3A4DFA" w14:textId="77777777" w:rsidR="00790357" w:rsidRPr="00147B47" w:rsidRDefault="00790357" w:rsidP="00147B47">
            <w:pPr>
              <w:jc w:val="center"/>
              <w:rPr>
                <w:b w:val="0"/>
                <w:sz w:val="22"/>
                <w:szCs w:val="22"/>
              </w:rPr>
            </w:pPr>
            <w:r w:rsidRPr="00147B47">
              <w:rPr>
                <w:b w:val="0"/>
                <w:sz w:val="22"/>
                <w:szCs w:val="22"/>
              </w:rPr>
              <w:t>34</w:t>
            </w:r>
          </w:p>
        </w:tc>
        <w:tc>
          <w:tcPr>
            <w:tcW w:w="2340" w:type="dxa"/>
            <w:hideMark/>
          </w:tcPr>
          <w:p w14:paraId="0ACE567A"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Tax-Loss Harvesting Simplified</w:t>
            </w:r>
          </w:p>
        </w:tc>
        <w:tc>
          <w:tcPr>
            <w:tcW w:w="7560" w:type="dxa"/>
            <w:hideMark/>
          </w:tcPr>
          <w:p w14:paraId="28D833F4"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Explain tax-loss harvesting in one paragraph, then show a before/after example with $10K gain and $3K loss to demonstrate net tax savings.</w:t>
            </w:r>
          </w:p>
        </w:tc>
      </w:tr>
      <w:tr w:rsidR="00147B47" w:rsidRPr="00147B47" w14:paraId="7D7AE429"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0C054694" w14:textId="77777777" w:rsidR="00790357" w:rsidRPr="00147B47" w:rsidRDefault="00790357" w:rsidP="00147B47">
            <w:pPr>
              <w:jc w:val="center"/>
              <w:rPr>
                <w:b w:val="0"/>
                <w:sz w:val="22"/>
                <w:szCs w:val="22"/>
              </w:rPr>
            </w:pPr>
            <w:r w:rsidRPr="00147B47">
              <w:rPr>
                <w:b w:val="0"/>
                <w:sz w:val="22"/>
                <w:szCs w:val="22"/>
              </w:rPr>
              <w:t>35</w:t>
            </w:r>
          </w:p>
        </w:tc>
        <w:tc>
          <w:tcPr>
            <w:tcW w:w="2340" w:type="dxa"/>
            <w:hideMark/>
          </w:tcPr>
          <w:p w14:paraId="41714CC5"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Estate Planning Essentials</w:t>
            </w:r>
          </w:p>
        </w:tc>
        <w:tc>
          <w:tcPr>
            <w:tcW w:w="7560" w:type="dxa"/>
            <w:hideMark/>
          </w:tcPr>
          <w:p w14:paraId="329AF377"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Build an “Estate Starter Checklist” listing key documents (will, trust, power of attorney, beneficiary updates) and their purpose. Format as a clean table.</w:t>
            </w:r>
          </w:p>
        </w:tc>
      </w:tr>
      <w:tr w:rsidR="00147B47" w:rsidRPr="00147B47" w14:paraId="4418A9F7"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6E8FE11E" w14:textId="77777777" w:rsidR="00790357" w:rsidRPr="00147B47" w:rsidRDefault="00790357" w:rsidP="00147B47">
            <w:pPr>
              <w:jc w:val="center"/>
              <w:rPr>
                <w:b w:val="0"/>
                <w:sz w:val="22"/>
                <w:szCs w:val="22"/>
              </w:rPr>
            </w:pPr>
            <w:r w:rsidRPr="00147B47">
              <w:rPr>
                <w:b w:val="0"/>
                <w:sz w:val="22"/>
                <w:szCs w:val="22"/>
              </w:rPr>
              <w:t>36</w:t>
            </w:r>
          </w:p>
        </w:tc>
        <w:tc>
          <w:tcPr>
            <w:tcW w:w="2340" w:type="dxa"/>
            <w:hideMark/>
          </w:tcPr>
          <w:p w14:paraId="20BC2F37"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Family Legacy Meeting</w:t>
            </w:r>
          </w:p>
        </w:tc>
        <w:tc>
          <w:tcPr>
            <w:tcW w:w="7560" w:type="dxa"/>
            <w:hideMark/>
          </w:tcPr>
          <w:p w14:paraId="6E6C196F"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a </w:t>
            </w:r>
            <w:r w:rsidRPr="00147B47">
              <w:rPr>
                <w:i/>
                <w:iCs/>
                <w:sz w:val="22"/>
                <w:szCs w:val="22"/>
              </w:rPr>
              <w:t>family facilitator.</w:t>
            </w:r>
            <w:r w:rsidRPr="00147B47">
              <w:rPr>
                <w:sz w:val="22"/>
                <w:szCs w:val="22"/>
              </w:rPr>
              <w:t> Create a 1-hour agenda for an annual money meeting to discuss goals, values, and next-generation planning. Include suggested discussion questions.</w:t>
            </w:r>
          </w:p>
        </w:tc>
      </w:tr>
      <w:tr w:rsidR="00147B47" w:rsidRPr="00147B47" w14:paraId="5D99DB08"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013D3F47" w14:textId="77777777" w:rsidR="00790357" w:rsidRPr="00147B47" w:rsidRDefault="00790357" w:rsidP="00147B47">
            <w:pPr>
              <w:jc w:val="center"/>
              <w:rPr>
                <w:b w:val="0"/>
                <w:sz w:val="22"/>
                <w:szCs w:val="22"/>
              </w:rPr>
            </w:pPr>
            <w:r w:rsidRPr="00147B47">
              <w:rPr>
                <w:b w:val="0"/>
                <w:sz w:val="22"/>
                <w:szCs w:val="22"/>
              </w:rPr>
              <w:t>37</w:t>
            </w:r>
          </w:p>
        </w:tc>
        <w:tc>
          <w:tcPr>
            <w:tcW w:w="2340" w:type="dxa"/>
            <w:hideMark/>
          </w:tcPr>
          <w:p w14:paraId="25B13267"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Financial Literacy Curriculum</w:t>
            </w:r>
          </w:p>
        </w:tc>
        <w:tc>
          <w:tcPr>
            <w:tcW w:w="7560" w:type="dxa"/>
            <w:hideMark/>
          </w:tcPr>
          <w:p w14:paraId="19E76852"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Build a 12-month self-education plan to master personal finance. For each month, list the focus area, one book or podcast, and one simple exercise.</w:t>
            </w:r>
          </w:p>
        </w:tc>
      </w:tr>
      <w:tr w:rsidR="00147B47" w:rsidRPr="00147B47" w14:paraId="506450ED"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72749DCE" w14:textId="77777777" w:rsidR="00790357" w:rsidRPr="00147B47" w:rsidRDefault="00790357" w:rsidP="00147B47">
            <w:pPr>
              <w:jc w:val="center"/>
              <w:rPr>
                <w:b w:val="0"/>
                <w:sz w:val="22"/>
                <w:szCs w:val="22"/>
              </w:rPr>
            </w:pPr>
            <w:r w:rsidRPr="00147B47">
              <w:rPr>
                <w:b w:val="0"/>
                <w:sz w:val="22"/>
                <w:szCs w:val="22"/>
              </w:rPr>
              <w:lastRenderedPageBreak/>
              <w:t>38</w:t>
            </w:r>
          </w:p>
        </w:tc>
        <w:tc>
          <w:tcPr>
            <w:tcW w:w="2340" w:type="dxa"/>
            <w:hideMark/>
          </w:tcPr>
          <w:p w14:paraId="7ED6CC89"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Weekly Money Routine</w:t>
            </w:r>
          </w:p>
        </w:tc>
        <w:tc>
          <w:tcPr>
            <w:tcW w:w="7560" w:type="dxa"/>
            <w:hideMark/>
          </w:tcPr>
          <w:p w14:paraId="1171A8C5"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my </w:t>
            </w:r>
            <w:r w:rsidRPr="00147B47">
              <w:rPr>
                <w:i/>
                <w:iCs/>
                <w:sz w:val="22"/>
                <w:szCs w:val="22"/>
              </w:rPr>
              <w:t>accountability coach.</w:t>
            </w:r>
            <w:r w:rsidRPr="00147B47">
              <w:rPr>
                <w:sz w:val="22"/>
                <w:szCs w:val="22"/>
              </w:rPr>
              <w:t> Design a weekly 30-minute money ritual: what to review, what to adjust, and 3 reflection questions to stay consistent.</w:t>
            </w:r>
          </w:p>
        </w:tc>
      </w:tr>
      <w:tr w:rsidR="00147B47" w:rsidRPr="00147B47" w14:paraId="446B2FE8" w14:textId="77777777" w:rsidTr="00147B47">
        <w:trPr>
          <w:cnfStyle w:val="000000100000" w:firstRow="0" w:lastRow="0" w:firstColumn="0" w:lastColumn="0" w:oddVBand="0" w:evenVBand="0" w:oddHBand="1"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33817940" w14:textId="77777777" w:rsidR="00790357" w:rsidRPr="00147B47" w:rsidRDefault="00790357" w:rsidP="00147B47">
            <w:pPr>
              <w:jc w:val="center"/>
              <w:rPr>
                <w:b w:val="0"/>
                <w:sz w:val="22"/>
                <w:szCs w:val="22"/>
              </w:rPr>
            </w:pPr>
            <w:r w:rsidRPr="00147B47">
              <w:rPr>
                <w:b w:val="0"/>
                <w:sz w:val="22"/>
                <w:szCs w:val="22"/>
              </w:rPr>
              <w:t>39</w:t>
            </w:r>
          </w:p>
        </w:tc>
        <w:tc>
          <w:tcPr>
            <w:tcW w:w="2340" w:type="dxa"/>
            <w:hideMark/>
          </w:tcPr>
          <w:p w14:paraId="09156E56" w14:textId="77777777" w:rsidR="00790357" w:rsidRPr="00147B47" w:rsidRDefault="00790357" w:rsidP="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Full Automation System</w:t>
            </w:r>
          </w:p>
        </w:tc>
        <w:tc>
          <w:tcPr>
            <w:tcW w:w="7560" w:type="dxa"/>
            <w:hideMark/>
          </w:tcPr>
          <w:p w14:paraId="163683CE" w14:textId="77777777" w:rsidR="00790357" w:rsidRPr="00147B47" w:rsidRDefault="00790357">
            <w:pPr>
              <w:cnfStyle w:val="000000100000" w:firstRow="0" w:lastRow="0" w:firstColumn="0" w:lastColumn="0" w:oddVBand="0" w:evenVBand="0" w:oddHBand="1" w:evenHBand="0" w:firstRowFirstColumn="0" w:firstRowLastColumn="0" w:lastRowFirstColumn="0" w:lastRowLastColumn="0"/>
              <w:rPr>
                <w:sz w:val="22"/>
                <w:szCs w:val="22"/>
              </w:rPr>
            </w:pPr>
            <w:r w:rsidRPr="00147B47">
              <w:rPr>
                <w:sz w:val="22"/>
                <w:szCs w:val="22"/>
              </w:rPr>
              <w:t>Act as a </w:t>
            </w:r>
            <w:r w:rsidRPr="00147B47">
              <w:rPr>
                <w:i/>
                <w:iCs/>
                <w:sz w:val="22"/>
                <w:szCs w:val="22"/>
              </w:rPr>
              <w:t>financial systems designer.</w:t>
            </w:r>
            <w:r w:rsidRPr="00147B47">
              <w:rPr>
                <w:sz w:val="22"/>
                <w:szCs w:val="22"/>
              </w:rPr>
              <w:t> Create an automatic flow for bills, savings, and investing on payday. Show steps chronologically and name tools or apps that help.</w:t>
            </w:r>
          </w:p>
        </w:tc>
      </w:tr>
      <w:tr w:rsidR="00147B47" w:rsidRPr="00147B47" w14:paraId="32BA417C" w14:textId="77777777" w:rsidTr="00147B47">
        <w:trPr>
          <w:trHeight w:val="640"/>
        </w:trPr>
        <w:tc>
          <w:tcPr>
            <w:cnfStyle w:val="001000000000" w:firstRow="0" w:lastRow="0" w:firstColumn="1" w:lastColumn="0" w:oddVBand="0" w:evenVBand="0" w:oddHBand="0" w:evenHBand="0" w:firstRowFirstColumn="0" w:firstRowLastColumn="0" w:lastRowFirstColumn="0" w:lastRowLastColumn="0"/>
            <w:tcW w:w="540" w:type="dxa"/>
            <w:noWrap/>
            <w:hideMark/>
          </w:tcPr>
          <w:p w14:paraId="5F19A85A" w14:textId="77777777" w:rsidR="00790357" w:rsidRPr="00147B47" w:rsidRDefault="00790357" w:rsidP="00147B47">
            <w:pPr>
              <w:jc w:val="center"/>
              <w:rPr>
                <w:b w:val="0"/>
                <w:sz w:val="22"/>
                <w:szCs w:val="22"/>
              </w:rPr>
            </w:pPr>
            <w:r w:rsidRPr="00147B47">
              <w:rPr>
                <w:b w:val="0"/>
                <w:sz w:val="22"/>
                <w:szCs w:val="22"/>
              </w:rPr>
              <w:t>40</w:t>
            </w:r>
          </w:p>
        </w:tc>
        <w:tc>
          <w:tcPr>
            <w:tcW w:w="2340" w:type="dxa"/>
            <w:hideMark/>
          </w:tcPr>
          <w:p w14:paraId="765C7310" w14:textId="77777777" w:rsidR="00790357" w:rsidRPr="00147B47" w:rsidRDefault="00790357" w:rsidP="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5-Year Generational Wealth Roadmap</w:t>
            </w:r>
          </w:p>
        </w:tc>
        <w:tc>
          <w:tcPr>
            <w:tcW w:w="7560" w:type="dxa"/>
            <w:hideMark/>
          </w:tcPr>
          <w:p w14:paraId="53B71C01" w14:textId="77777777" w:rsidR="00790357" w:rsidRPr="00147B47" w:rsidRDefault="00790357">
            <w:pPr>
              <w:cnfStyle w:val="000000000000" w:firstRow="0" w:lastRow="0" w:firstColumn="0" w:lastColumn="0" w:oddVBand="0" w:evenVBand="0" w:oddHBand="0" w:evenHBand="0" w:firstRowFirstColumn="0" w:firstRowLastColumn="0" w:lastRowFirstColumn="0" w:lastRowLastColumn="0"/>
              <w:rPr>
                <w:sz w:val="22"/>
                <w:szCs w:val="22"/>
              </w:rPr>
            </w:pPr>
            <w:r w:rsidRPr="00147B47">
              <w:rPr>
                <w:sz w:val="22"/>
                <w:szCs w:val="22"/>
              </w:rPr>
              <w:t>Act as my </w:t>
            </w:r>
            <w:r w:rsidRPr="00147B47">
              <w:rPr>
                <w:i/>
                <w:iCs/>
                <w:sz w:val="22"/>
                <w:szCs w:val="22"/>
              </w:rPr>
              <w:t>wealth strategist.</w:t>
            </w:r>
            <w:r w:rsidRPr="00147B47">
              <w:rPr>
                <w:sz w:val="22"/>
                <w:szCs w:val="22"/>
              </w:rPr>
              <w:t> Based on [insert age, income, savings, and goals], design a 5-year roadmap with yearly milestones for mindset, savings, investing, and protection. Present as a table (Year, Focus, Actions, Milestones).</w:t>
            </w:r>
          </w:p>
        </w:tc>
      </w:tr>
    </w:tbl>
    <w:p w14:paraId="1968F1D9" w14:textId="77777777" w:rsidR="00777921" w:rsidRDefault="00777921" w:rsidP="00EA2661">
      <w:pPr>
        <w:rPr>
          <w:i/>
        </w:rPr>
      </w:pPr>
    </w:p>
    <w:p w14:paraId="1C50D431" w14:textId="7693218F" w:rsidR="00E37D8B" w:rsidRPr="00E5490D" w:rsidRDefault="005D0014" w:rsidP="00E37D8B">
      <w:pPr>
        <w:pStyle w:val="Heading1"/>
        <w:rPr>
          <w:rFonts w:ascii="Times New Roman" w:eastAsia="Times New Roman" w:hAnsi="Times New Roman" w:cs="Times New Roman"/>
          <w:sz w:val="22"/>
          <w:szCs w:val="22"/>
        </w:rPr>
      </w:pPr>
      <w:bookmarkStart w:id="43" w:name="_Toc210677841"/>
      <w:r>
        <w:rPr>
          <w:rFonts w:ascii="Times New Roman" w:eastAsia="Times New Roman" w:hAnsi="Times New Roman" w:cs="Times New Roman"/>
          <w:sz w:val="22"/>
          <w:szCs w:val="22"/>
        </w:rPr>
        <w:t>APPENDIX</w:t>
      </w:r>
      <w:r w:rsidR="00E37D8B" w:rsidRPr="00E5490D">
        <w:rPr>
          <w:rFonts w:ascii="Times New Roman" w:eastAsia="Times New Roman" w:hAnsi="Times New Roman" w:cs="Times New Roman"/>
          <w:sz w:val="22"/>
          <w:szCs w:val="22"/>
        </w:rPr>
        <w:t xml:space="preserve">: </w:t>
      </w:r>
      <w:r w:rsidR="003A22D1" w:rsidRPr="003A22D1">
        <w:rPr>
          <w:rFonts w:ascii="Times New Roman" w:eastAsia="Times New Roman" w:hAnsi="Times New Roman" w:cs="Times New Roman"/>
          <w:sz w:val="22"/>
          <w:szCs w:val="22"/>
        </w:rPr>
        <w:t>7-Step Wealth Action Plan</w:t>
      </w:r>
      <w:r w:rsidR="003A22D1">
        <w:rPr>
          <w:rFonts w:ascii="Times New Roman" w:eastAsia="Times New Roman" w:hAnsi="Times New Roman" w:cs="Times New Roman"/>
          <w:sz w:val="22"/>
          <w:szCs w:val="22"/>
        </w:rPr>
        <w:t xml:space="preserve"> &amp; </w:t>
      </w:r>
      <w:r w:rsidR="00A84D21">
        <w:rPr>
          <w:rFonts w:ascii="Times New Roman" w:eastAsia="Times New Roman" w:hAnsi="Times New Roman" w:cs="Times New Roman"/>
          <w:sz w:val="22"/>
          <w:szCs w:val="22"/>
        </w:rPr>
        <w:t xml:space="preserve">Additional </w:t>
      </w:r>
      <w:r w:rsidR="00E37D8B" w:rsidRPr="00E5490D">
        <w:rPr>
          <w:rFonts w:ascii="Times New Roman" w:eastAsia="Times New Roman" w:hAnsi="Times New Roman" w:cs="Times New Roman"/>
          <w:sz w:val="22"/>
          <w:szCs w:val="22"/>
        </w:rPr>
        <w:t>Resources</w:t>
      </w:r>
      <w:bookmarkEnd w:id="43"/>
    </w:p>
    <w:p w14:paraId="3C5C79ED" w14:textId="77777777" w:rsidR="007775AC" w:rsidRDefault="00222149" w:rsidP="00222149">
      <w:pPr>
        <w:pStyle w:val="NormalWeb"/>
        <w:rPr>
          <w:color w:val="000000"/>
        </w:rPr>
      </w:pPr>
      <w:r>
        <w:rPr>
          <w:color w:val="000000"/>
        </w:rPr>
        <w:t xml:space="preserve">Congratulations on reaching the final chapter! </w:t>
      </w:r>
    </w:p>
    <w:p w14:paraId="199A9D35" w14:textId="77777777" w:rsidR="007775AC" w:rsidRDefault="00222149" w:rsidP="00222149">
      <w:pPr>
        <w:pStyle w:val="NormalWeb"/>
        <w:rPr>
          <w:color w:val="000000"/>
        </w:rPr>
      </w:pPr>
      <w:r>
        <w:rPr>
          <w:color w:val="000000"/>
        </w:rPr>
        <w:t>This</w:t>
      </w:r>
      <w:r w:rsidR="007775AC">
        <w:rPr>
          <w:color w:val="000000"/>
        </w:rPr>
        <w:t xml:space="preserve"> isn’t the end of your journey. I</w:t>
      </w:r>
      <w:r>
        <w:rPr>
          <w:color w:val="000000"/>
        </w:rPr>
        <w:t xml:space="preserve">t’s the true beginning. </w:t>
      </w:r>
    </w:p>
    <w:p w14:paraId="184378C9" w14:textId="5B8DC40F" w:rsidR="007775AC" w:rsidRDefault="00222149" w:rsidP="00222149">
      <w:pPr>
        <w:pStyle w:val="NormalWeb"/>
        <w:rPr>
          <w:color w:val="000000"/>
        </w:rPr>
      </w:pPr>
      <w:r>
        <w:rPr>
          <w:color w:val="000000"/>
        </w:rPr>
        <w:t xml:space="preserve">The real reward of building wealth goes far beyond dollar amounts. It’s about freedom, the freedom to choose how you live, give, and grow. It’s about peace of mind, the security of knowing you and your family are protected, and the pride of creating something that lasts. </w:t>
      </w:r>
    </w:p>
    <w:p w14:paraId="68A74A10" w14:textId="77777777" w:rsidR="007775AC" w:rsidRDefault="00222149" w:rsidP="00222149">
      <w:pPr>
        <w:pStyle w:val="NormalWeb"/>
        <w:rPr>
          <w:color w:val="000000"/>
        </w:rPr>
      </w:pPr>
      <w:r>
        <w:rPr>
          <w:color w:val="000000"/>
        </w:rPr>
        <w:t xml:space="preserve">You are not behind, and you are not alone. </w:t>
      </w:r>
    </w:p>
    <w:p w14:paraId="74D9C6D1" w14:textId="74D1471D" w:rsidR="00222149" w:rsidRDefault="00222149" w:rsidP="00222149">
      <w:pPr>
        <w:pStyle w:val="NormalWeb"/>
        <w:rPr>
          <w:color w:val="000000"/>
        </w:rPr>
      </w:pPr>
      <w:r>
        <w:rPr>
          <w:color w:val="000000"/>
        </w:rPr>
        <w:t>Everything you need to succeed is already within you: discipline, creativity, and resilience. You now have the tools to turn knowledge into power and dreams into results. Start small. Stay consistent. Keep learning. Wealth isn’t reserved for others; it’s available to anyone willing to begin, including you. Your first step can be taken right now, and there is no better time than today. You’ve already come so far. You’ve explored your mindset around money, built your financial literacy from the ground up, learned how to save and invest wisely, discovered paths through entrepreneurship and real estate, and embraced how to raise financially confident children. Now it’s time to bring it all together, to move from understanding to action.</w:t>
      </w:r>
    </w:p>
    <w:p w14:paraId="61AD38C9" w14:textId="7879C2C0" w:rsidR="00222149" w:rsidRDefault="00222149" w:rsidP="00222149">
      <w:pPr>
        <w:pStyle w:val="NormalWeb"/>
        <w:rPr>
          <w:color w:val="000000"/>
        </w:rPr>
      </w:pPr>
      <w:r>
        <w:rPr>
          <w:color w:val="000000"/>
        </w:rPr>
        <w:t>This chapter is where your vision becomes commitment. It’s where ideas leave the page and take root in your daily life. Knowledge alone doesn’t build wealth. Action does. Without a clear plan, even the best intentions fade. But with structure, focus, and support, you can turn what you’ve learned into a living blueprint that reflects your values, your goals, and your story.</w:t>
      </w:r>
    </w:p>
    <w:p w14:paraId="3D84F4BE" w14:textId="7F3C62AF" w:rsidR="00C91DA0" w:rsidRDefault="00222149" w:rsidP="00222149">
      <w:pPr>
        <w:pStyle w:val="NormalWeb"/>
        <w:rPr>
          <w:color w:val="000000"/>
        </w:rPr>
      </w:pPr>
      <w:r>
        <w:rPr>
          <w:color w:val="000000"/>
        </w:rPr>
        <w:t xml:space="preserve">Whether you’re just starting out, rebuilding after a setback, or fine-tuning a strong foundation, this plan is designed to meet you where you are and grow with you. </w:t>
      </w:r>
    </w:p>
    <w:p w14:paraId="4D685069" w14:textId="16044983" w:rsidR="00222149" w:rsidRDefault="00222149" w:rsidP="00222149">
      <w:pPr>
        <w:pStyle w:val="NormalWeb"/>
        <w:rPr>
          <w:color w:val="000000"/>
        </w:rPr>
      </w:pPr>
      <w:r>
        <w:rPr>
          <w:color w:val="000000"/>
        </w:rPr>
        <w:t>The pages ahead include:</w:t>
      </w:r>
    </w:p>
    <w:p w14:paraId="596BA72A" w14:textId="77777777" w:rsidR="007964D8" w:rsidRDefault="007964D8" w:rsidP="007964D8">
      <w:pPr>
        <w:pStyle w:val="NormalWeb"/>
        <w:numPr>
          <w:ilvl w:val="0"/>
          <w:numId w:val="56"/>
        </w:numPr>
        <w:rPr>
          <w:color w:val="000000"/>
        </w:rPr>
      </w:pPr>
      <w:r>
        <w:rPr>
          <w:color w:val="000000"/>
        </w:rPr>
        <w:t>A five-year roadmap tailored to beginner, intermediate, and advanced stages</w:t>
      </w:r>
    </w:p>
    <w:p w14:paraId="35E19A5F" w14:textId="77777777" w:rsidR="00222149" w:rsidRDefault="00222149" w:rsidP="007964D8">
      <w:pPr>
        <w:pStyle w:val="NormalWeb"/>
        <w:numPr>
          <w:ilvl w:val="0"/>
          <w:numId w:val="56"/>
        </w:numPr>
        <w:rPr>
          <w:color w:val="000000"/>
        </w:rPr>
      </w:pPr>
      <w:r>
        <w:rPr>
          <w:color w:val="000000"/>
        </w:rPr>
        <w:t>A seven-step action plan to turn your financial vision into reality</w:t>
      </w:r>
    </w:p>
    <w:p w14:paraId="39ECCEAE" w14:textId="77777777" w:rsidR="00222149" w:rsidRDefault="00222149" w:rsidP="007964D8">
      <w:pPr>
        <w:pStyle w:val="NormalWeb"/>
        <w:numPr>
          <w:ilvl w:val="0"/>
          <w:numId w:val="56"/>
        </w:numPr>
        <w:rPr>
          <w:color w:val="000000"/>
        </w:rPr>
      </w:pPr>
      <w:r>
        <w:rPr>
          <w:color w:val="000000"/>
        </w:rPr>
        <w:t>Reflective exercises to define what wealth truly means to you</w:t>
      </w:r>
    </w:p>
    <w:p w14:paraId="4CC1CA18" w14:textId="648C5B1D" w:rsidR="00222149" w:rsidRDefault="00222149" w:rsidP="007964D8">
      <w:pPr>
        <w:pStyle w:val="NormalWeb"/>
        <w:numPr>
          <w:ilvl w:val="0"/>
          <w:numId w:val="56"/>
        </w:numPr>
        <w:rPr>
          <w:color w:val="000000"/>
        </w:rPr>
      </w:pPr>
      <w:r>
        <w:rPr>
          <w:color w:val="000000"/>
        </w:rPr>
        <w:t>Practical mini-plans for common life scenarios, single-income households, inconsistent income, raising children, or bouncing back from financial challenges</w:t>
      </w:r>
    </w:p>
    <w:p w14:paraId="4172CF3D" w14:textId="77777777" w:rsidR="00222149" w:rsidRDefault="00222149" w:rsidP="007964D8">
      <w:pPr>
        <w:pStyle w:val="NormalWeb"/>
        <w:numPr>
          <w:ilvl w:val="0"/>
          <w:numId w:val="56"/>
        </w:numPr>
        <w:rPr>
          <w:color w:val="000000"/>
        </w:rPr>
      </w:pPr>
      <w:r>
        <w:rPr>
          <w:color w:val="000000"/>
        </w:rPr>
        <w:lastRenderedPageBreak/>
        <w:t>Curated tools, communities, and AI-powered resources to guide your progress long after you finish this book</w:t>
      </w:r>
    </w:p>
    <w:p w14:paraId="4C14A5EA" w14:textId="6E897ADC" w:rsidR="00222149" w:rsidRDefault="00222149" w:rsidP="00222149">
      <w:pPr>
        <w:pStyle w:val="NormalWeb"/>
        <w:rPr>
          <w:color w:val="000000"/>
        </w:rPr>
      </w:pPr>
      <w:r>
        <w:rPr>
          <w:color w:val="000000"/>
        </w:rPr>
        <w:t>These blueprints are not about perfection. They are about direction. Your plan will evolve as your life does. The key is to begin, adjust, and keep moving forward. This is your invitation to stop imagining generational wealth and start living it, to act with clarity, to build with intention, and to walk confidently toward the life and legacy you deserve.</w:t>
      </w:r>
    </w:p>
    <w:p w14:paraId="4F2DDC25" w14:textId="77777777" w:rsidR="00222149" w:rsidRDefault="00222149" w:rsidP="00222149">
      <w:pPr>
        <w:pStyle w:val="NormalWeb"/>
        <w:rPr>
          <w:color w:val="000000"/>
        </w:rPr>
      </w:pPr>
      <w:r>
        <w:rPr>
          <w:color w:val="000000"/>
        </w:rPr>
        <w:t>Now, let’s turn knowledge into action and create your personal roadmap to lasting wealth.</w:t>
      </w:r>
    </w:p>
    <w:p w14:paraId="6764ED3B" w14:textId="5DE2A99C" w:rsidR="007964D8" w:rsidRDefault="007964D8" w:rsidP="004203A8">
      <w:pPr>
        <w:pStyle w:val="Heading2"/>
      </w:pPr>
      <w:r>
        <w:t xml:space="preserve">1) </w:t>
      </w:r>
      <w:r w:rsidRPr="007964D8">
        <w:t>Your Five-year Wealth Roadmap</w:t>
      </w:r>
    </w:p>
    <w:p w14:paraId="6AFC4C26" w14:textId="3DCEDF1B" w:rsidR="007964D8" w:rsidRDefault="007964D8" w:rsidP="007964D8">
      <w:pPr>
        <w:pStyle w:val="NormalWeb"/>
        <w:rPr>
          <w:color w:val="000000"/>
        </w:rPr>
      </w:pPr>
      <w:r>
        <w:rPr>
          <w:color w:val="000000"/>
        </w:rPr>
        <w:t>Building wealth isn’t a sprint. It’s a steady, intentional journey. This roadmap gives you a clear vision for the next 5 years, no matter your starting point. It’s not about comparison; it’s about progress. Whether you’re just getting started, stabilizing and growing, or optimizing what you’ve already built, this plan is designed to evolve with you. The timelines and goals are flexible. Life happens.</w:t>
      </w:r>
      <w:r>
        <w:rPr>
          <w:rStyle w:val="apple-converted-space"/>
          <w:color w:val="000000"/>
        </w:rPr>
        <w:t> </w:t>
      </w:r>
    </w:p>
    <w:p w14:paraId="557A9A35" w14:textId="77777777" w:rsidR="004763EC" w:rsidRDefault="004763EC" w:rsidP="00F857C0">
      <w:pPr>
        <w:widowControl w:val="0"/>
        <w:autoSpaceDE w:val="0"/>
        <w:autoSpaceDN w:val="0"/>
        <w:adjustRightInd w:val="0"/>
        <w:spacing w:after="280"/>
        <w:jc w:val="center"/>
        <w:rPr>
          <w:rFonts w:ascii="Times-Bold" w:hAnsi="Times-Bold" w:cs="Times-Bold"/>
          <w:b/>
          <w:bCs/>
          <w:sz w:val="28"/>
          <w:szCs w:val="28"/>
        </w:rPr>
      </w:pPr>
      <w:r>
        <w:rPr>
          <w:rFonts w:ascii="Times-Bold" w:hAnsi="Times-Bold" w:cs="Times-Bold"/>
          <w:b/>
          <w:bCs/>
          <w:sz w:val="28"/>
          <w:szCs w:val="28"/>
        </w:rPr>
        <w:t>Five-Year Wealth Roadmap</w:t>
      </w:r>
    </w:p>
    <w:tbl>
      <w:tblPr>
        <w:tblStyle w:val="GridTable4-Accent2"/>
        <w:tblW w:w="0" w:type="auto"/>
        <w:tblLook w:val="04A0" w:firstRow="1" w:lastRow="0" w:firstColumn="1" w:lastColumn="0" w:noHBand="0" w:noVBand="1"/>
      </w:tblPr>
      <w:tblGrid>
        <w:gridCol w:w="1054"/>
        <w:gridCol w:w="2740"/>
        <w:gridCol w:w="2474"/>
        <w:gridCol w:w="3082"/>
      </w:tblGrid>
      <w:tr w:rsidR="004763EC" w:rsidRPr="004763EC" w14:paraId="09836BA8" w14:textId="77777777" w:rsidTr="0055780D">
        <w:trPr>
          <w:cnfStyle w:val="100000000000" w:firstRow="1" w:lastRow="0" w:firstColumn="0" w:lastColumn="0" w:oddVBand="0" w:evenVBand="0" w:oddHBand="0" w:evenHBand="0" w:firstRowFirstColumn="0" w:firstRowLastColumn="0" w:lastRowFirstColumn="0" w:lastRowLastColumn="0"/>
          <w:trHeight w:val="660"/>
        </w:trPr>
        <w:tc>
          <w:tcPr>
            <w:cnfStyle w:val="001000000000" w:firstRow="0" w:lastRow="0" w:firstColumn="1" w:lastColumn="0" w:oddVBand="0" w:evenVBand="0" w:oddHBand="0" w:evenHBand="0" w:firstRowFirstColumn="0" w:firstRowLastColumn="0" w:lastRowFirstColumn="0" w:lastRowLastColumn="0"/>
            <w:tcW w:w="1054" w:type="dxa"/>
            <w:hideMark/>
          </w:tcPr>
          <w:p w14:paraId="356AFD26" w14:textId="77777777" w:rsidR="004763EC" w:rsidRPr="004763EC" w:rsidRDefault="004763EC" w:rsidP="004763EC">
            <w:pPr>
              <w:pStyle w:val="NormalWeb"/>
              <w:jc w:val="center"/>
              <w:rPr>
                <w:color w:val="000000"/>
              </w:rPr>
            </w:pPr>
            <w:r w:rsidRPr="004763EC">
              <w:rPr>
                <w:color w:val="000000"/>
              </w:rPr>
              <w:t>Year</w:t>
            </w:r>
          </w:p>
        </w:tc>
        <w:tc>
          <w:tcPr>
            <w:tcW w:w="2740" w:type="dxa"/>
            <w:hideMark/>
          </w:tcPr>
          <w:p w14:paraId="647E7ADC" w14:textId="77777777" w:rsidR="004763EC" w:rsidRPr="004763EC" w:rsidRDefault="004763EC" w:rsidP="004763EC">
            <w:pPr>
              <w:pStyle w:val="NormalWeb"/>
              <w:jc w:val="center"/>
              <w:cnfStyle w:val="100000000000" w:firstRow="1" w:lastRow="0" w:firstColumn="0" w:lastColumn="0" w:oddVBand="0" w:evenVBand="0" w:oddHBand="0" w:evenHBand="0" w:firstRowFirstColumn="0" w:firstRowLastColumn="0" w:lastRowFirstColumn="0" w:lastRowLastColumn="0"/>
              <w:rPr>
                <w:color w:val="000000"/>
              </w:rPr>
            </w:pPr>
            <w:r w:rsidRPr="004763EC">
              <w:rPr>
                <w:color w:val="000000"/>
              </w:rPr>
              <w:t xml:space="preserve">Beginner – </w:t>
            </w:r>
            <w:r w:rsidRPr="004763EC">
              <w:rPr>
                <w:i/>
                <w:iCs/>
                <w:color w:val="000000"/>
              </w:rPr>
              <w:t xml:space="preserve">Starting </w:t>
            </w:r>
            <w:proofErr w:type="gramStart"/>
            <w:r w:rsidRPr="004763EC">
              <w:rPr>
                <w:i/>
                <w:iCs/>
                <w:color w:val="000000"/>
              </w:rPr>
              <w:t>From</w:t>
            </w:r>
            <w:proofErr w:type="gramEnd"/>
            <w:r w:rsidRPr="004763EC">
              <w:rPr>
                <w:i/>
                <w:iCs/>
                <w:color w:val="000000"/>
              </w:rPr>
              <w:t xml:space="preserve"> Scratch</w:t>
            </w:r>
          </w:p>
        </w:tc>
        <w:tc>
          <w:tcPr>
            <w:tcW w:w="2474" w:type="dxa"/>
            <w:hideMark/>
          </w:tcPr>
          <w:p w14:paraId="633C44E1" w14:textId="77777777" w:rsidR="004763EC" w:rsidRPr="004763EC" w:rsidRDefault="004763EC" w:rsidP="004763EC">
            <w:pPr>
              <w:pStyle w:val="NormalWeb"/>
              <w:jc w:val="center"/>
              <w:cnfStyle w:val="100000000000" w:firstRow="1" w:lastRow="0" w:firstColumn="0" w:lastColumn="0" w:oddVBand="0" w:evenVBand="0" w:oddHBand="0" w:evenHBand="0" w:firstRowFirstColumn="0" w:firstRowLastColumn="0" w:lastRowFirstColumn="0" w:lastRowLastColumn="0"/>
              <w:rPr>
                <w:color w:val="000000"/>
              </w:rPr>
            </w:pPr>
            <w:r w:rsidRPr="004763EC">
              <w:rPr>
                <w:color w:val="000000"/>
              </w:rPr>
              <w:t xml:space="preserve">Intermediate – </w:t>
            </w:r>
            <w:r w:rsidRPr="004763EC">
              <w:rPr>
                <w:i/>
                <w:iCs/>
                <w:color w:val="000000"/>
              </w:rPr>
              <w:t>Building Momentum</w:t>
            </w:r>
          </w:p>
        </w:tc>
        <w:tc>
          <w:tcPr>
            <w:tcW w:w="3082" w:type="dxa"/>
            <w:hideMark/>
          </w:tcPr>
          <w:p w14:paraId="1A2B485A" w14:textId="77777777" w:rsidR="004763EC" w:rsidRPr="004763EC" w:rsidRDefault="004763EC" w:rsidP="004763EC">
            <w:pPr>
              <w:pStyle w:val="NormalWeb"/>
              <w:jc w:val="center"/>
              <w:cnfStyle w:val="100000000000" w:firstRow="1" w:lastRow="0" w:firstColumn="0" w:lastColumn="0" w:oddVBand="0" w:evenVBand="0" w:oddHBand="0" w:evenHBand="0" w:firstRowFirstColumn="0" w:firstRowLastColumn="0" w:lastRowFirstColumn="0" w:lastRowLastColumn="0"/>
              <w:rPr>
                <w:color w:val="000000"/>
              </w:rPr>
            </w:pPr>
            <w:r w:rsidRPr="004763EC">
              <w:rPr>
                <w:color w:val="000000"/>
              </w:rPr>
              <w:t xml:space="preserve">Advanced – </w:t>
            </w:r>
            <w:r w:rsidRPr="004763EC">
              <w:rPr>
                <w:i/>
                <w:iCs/>
                <w:color w:val="000000"/>
              </w:rPr>
              <w:t>Optimizing and Scaling</w:t>
            </w:r>
          </w:p>
        </w:tc>
      </w:tr>
      <w:tr w:rsidR="0055780D" w:rsidRPr="004763EC" w14:paraId="4278D96A" w14:textId="77777777" w:rsidTr="0055780D">
        <w:trPr>
          <w:cnfStyle w:val="000000100000" w:firstRow="0" w:lastRow="0" w:firstColumn="0" w:lastColumn="0" w:oddVBand="0" w:evenVBand="0" w:oddHBand="1" w:evenHBand="0" w:firstRowFirstColumn="0" w:firstRowLastColumn="0" w:lastRowFirstColumn="0" w:lastRowLastColumn="0"/>
          <w:trHeight w:val="1940"/>
        </w:trPr>
        <w:tc>
          <w:tcPr>
            <w:cnfStyle w:val="001000000000" w:firstRow="0" w:lastRow="0" w:firstColumn="1" w:lastColumn="0" w:oddVBand="0" w:evenVBand="0" w:oddHBand="0" w:evenHBand="0" w:firstRowFirstColumn="0" w:firstRowLastColumn="0" w:lastRowFirstColumn="0" w:lastRowLastColumn="0"/>
            <w:tcW w:w="1054" w:type="dxa"/>
            <w:hideMark/>
          </w:tcPr>
          <w:p w14:paraId="11C5C009" w14:textId="77777777" w:rsidR="004763EC" w:rsidRPr="004763EC" w:rsidRDefault="004763EC" w:rsidP="004763EC">
            <w:pPr>
              <w:pStyle w:val="NormalWeb"/>
              <w:rPr>
                <w:b w:val="0"/>
                <w:color w:val="000000"/>
              </w:rPr>
            </w:pPr>
            <w:r w:rsidRPr="004763EC">
              <w:rPr>
                <w:b w:val="0"/>
                <w:color w:val="000000"/>
              </w:rPr>
              <w:t>Year 1</w:t>
            </w:r>
          </w:p>
        </w:tc>
        <w:tc>
          <w:tcPr>
            <w:tcW w:w="2740" w:type="dxa"/>
            <w:hideMark/>
          </w:tcPr>
          <w:p w14:paraId="6A64CEFE"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Rewire money mindset; create a simple budget; build your first $1,000 emergency fund; pay minimums on all debts.</w:t>
            </w:r>
          </w:p>
        </w:tc>
        <w:tc>
          <w:tcPr>
            <w:tcW w:w="2474" w:type="dxa"/>
            <w:hideMark/>
          </w:tcPr>
          <w:p w14:paraId="3865C92E"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Review your budget for leaks; build a 3-month emergency fund; begin contributing to 401(k) or Roth IRA; pay off small debts.</w:t>
            </w:r>
          </w:p>
        </w:tc>
        <w:tc>
          <w:tcPr>
            <w:tcW w:w="3082" w:type="dxa"/>
            <w:hideMark/>
          </w:tcPr>
          <w:p w14:paraId="33E3BA8F"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Reassess your goals and portfolio; establish 6-month emergency fund; review insurance and estate documents; set annual financial targets.</w:t>
            </w:r>
          </w:p>
        </w:tc>
      </w:tr>
      <w:tr w:rsidR="004763EC" w:rsidRPr="004763EC" w14:paraId="0E7A9EA2" w14:textId="77777777" w:rsidTr="0055780D">
        <w:trPr>
          <w:trHeight w:val="1620"/>
        </w:trPr>
        <w:tc>
          <w:tcPr>
            <w:cnfStyle w:val="001000000000" w:firstRow="0" w:lastRow="0" w:firstColumn="1" w:lastColumn="0" w:oddVBand="0" w:evenVBand="0" w:oddHBand="0" w:evenHBand="0" w:firstRowFirstColumn="0" w:firstRowLastColumn="0" w:lastRowFirstColumn="0" w:lastRowLastColumn="0"/>
            <w:tcW w:w="1054" w:type="dxa"/>
            <w:hideMark/>
          </w:tcPr>
          <w:p w14:paraId="31398CB4" w14:textId="77777777" w:rsidR="004763EC" w:rsidRPr="004763EC" w:rsidRDefault="004763EC" w:rsidP="004763EC">
            <w:pPr>
              <w:pStyle w:val="NormalWeb"/>
              <w:rPr>
                <w:b w:val="0"/>
                <w:color w:val="000000"/>
              </w:rPr>
            </w:pPr>
            <w:r w:rsidRPr="004763EC">
              <w:rPr>
                <w:b w:val="0"/>
                <w:color w:val="000000"/>
              </w:rPr>
              <w:t>Year 2</w:t>
            </w:r>
          </w:p>
        </w:tc>
        <w:tc>
          <w:tcPr>
            <w:tcW w:w="2740" w:type="dxa"/>
            <w:hideMark/>
          </w:tcPr>
          <w:p w14:paraId="07D79D07" w14:textId="77777777" w:rsidR="004763EC" w:rsidRPr="004763EC" w:rsidRDefault="004763EC" w:rsidP="004763EC">
            <w:pPr>
              <w:pStyle w:val="NormalWeb"/>
              <w:cnfStyle w:val="000000000000" w:firstRow="0" w:lastRow="0" w:firstColumn="0" w:lastColumn="0" w:oddVBand="0" w:evenVBand="0" w:oddHBand="0" w:evenHBand="0" w:firstRowFirstColumn="0" w:firstRowLastColumn="0" w:lastRowFirstColumn="0" w:lastRowLastColumn="0"/>
              <w:rPr>
                <w:color w:val="000000"/>
              </w:rPr>
            </w:pPr>
            <w:r w:rsidRPr="004763EC">
              <w:rPr>
                <w:color w:val="000000"/>
              </w:rPr>
              <w:t>Pay off high-interest debt (credit cards, personal loans); build 1–3 months of savings; start learning about investing.</w:t>
            </w:r>
          </w:p>
        </w:tc>
        <w:tc>
          <w:tcPr>
            <w:tcW w:w="2474" w:type="dxa"/>
            <w:hideMark/>
          </w:tcPr>
          <w:p w14:paraId="75AFBB87" w14:textId="77777777" w:rsidR="004763EC" w:rsidRPr="004763EC" w:rsidRDefault="004763EC" w:rsidP="004763EC">
            <w:pPr>
              <w:pStyle w:val="NormalWeb"/>
              <w:cnfStyle w:val="000000000000" w:firstRow="0" w:lastRow="0" w:firstColumn="0" w:lastColumn="0" w:oddVBand="0" w:evenVBand="0" w:oddHBand="0" w:evenHBand="0" w:firstRowFirstColumn="0" w:firstRowLastColumn="0" w:lastRowFirstColumn="0" w:lastRowLastColumn="0"/>
              <w:rPr>
                <w:color w:val="000000"/>
              </w:rPr>
            </w:pPr>
            <w:r w:rsidRPr="004763EC">
              <w:rPr>
                <w:color w:val="000000"/>
              </w:rPr>
              <w:t>Increase retirement contributions; eliminate all high-interest debt; open brokerage account; begin investing monthly.</w:t>
            </w:r>
          </w:p>
        </w:tc>
        <w:tc>
          <w:tcPr>
            <w:tcW w:w="3082" w:type="dxa"/>
            <w:hideMark/>
          </w:tcPr>
          <w:p w14:paraId="71BA2DC4" w14:textId="77777777" w:rsidR="004763EC" w:rsidRPr="004763EC" w:rsidRDefault="004763EC" w:rsidP="004763EC">
            <w:pPr>
              <w:pStyle w:val="NormalWeb"/>
              <w:cnfStyle w:val="000000000000" w:firstRow="0" w:lastRow="0" w:firstColumn="0" w:lastColumn="0" w:oddVBand="0" w:evenVBand="0" w:oddHBand="0" w:evenHBand="0" w:firstRowFirstColumn="0" w:firstRowLastColumn="0" w:lastRowFirstColumn="0" w:lastRowLastColumn="0"/>
              <w:rPr>
                <w:color w:val="000000"/>
              </w:rPr>
            </w:pPr>
            <w:r w:rsidRPr="004763EC">
              <w:rPr>
                <w:color w:val="000000"/>
              </w:rPr>
              <w:t>Max out tax-advantaged accounts; rebalance investments; explore rental property or small business ownership; automate savings.</w:t>
            </w:r>
          </w:p>
        </w:tc>
      </w:tr>
      <w:tr w:rsidR="0055780D" w:rsidRPr="004763EC" w14:paraId="604BFCD6" w14:textId="77777777" w:rsidTr="0055780D">
        <w:trPr>
          <w:cnfStyle w:val="000000100000" w:firstRow="0" w:lastRow="0" w:firstColumn="0" w:lastColumn="0" w:oddVBand="0" w:evenVBand="0" w:oddHBand="1" w:evenHBand="0" w:firstRowFirstColumn="0" w:firstRowLastColumn="0" w:lastRowFirstColumn="0" w:lastRowLastColumn="0"/>
          <w:trHeight w:val="1940"/>
        </w:trPr>
        <w:tc>
          <w:tcPr>
            <w:cnfStyle w:val="001000000000" w:firstRow="0" w:lastRow="0" w:firstColumn="1" w:lastColumn="0" w:oddVBand="0" w:evenVBand="0" w:oddHBand="0" w:evenHBand="0" w:firstRowFirstColumn="0" w:firstRowLastColumn="0" w:lastRowFirstColumn="0" w:lastRowLastColumn="0"/>
            <w:tcW w:w="1054" w:type="dxa"/>
            <w:hideMark/>
          </w:tcPr>
          <w:p w14:paraId="11246C05" w14:textId="77777777" w:rsidR="004763EC" w:rsidRPr="004763EC" w:rsidRDefault="004763EC" w:rsidP="004763EC">
            <w:pPr>
              <w:pStyle w:val="NormalWeb"/>
              <w:rPr>
                <w:b w:val="0"/>
                <w:color w:val="000000"/>
              </w:rPr>
            </w:pPr>
            <w:r w:rsidRPr="004763EC">
              <w:rPr>
                <w:b w:val="0"/>
                <w:color w:val="000000"/>
              </w:rPr>
              <w:t>Year 3</w:t>
            </w:r>
          </w:p>
        </w:tc>
        <w:tc>
          <w:tcPr>
            <w:tcW w:w="2740" w:type="dxa"/>
            <w:hideMark/>
          </w:tcPr>
          <w:p w14:paraId="3D50B403"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Finish debt payoff; open retirement account (401(k) or IRA); invest a small amount monthly; set financial goals.</w:t>
            </w:r>
          </w:p>
        </w:tc>
        <w:tc>
          <w:tcPr>
            <w:tcW w:w="2474" w:type="dxa"/>
            <w:hideMark/>
          </w:tcPr>
          <w:p w14:paraId="5C16B9C5"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Grow investments consistently; expand emergency fund to 6 months; improve credit score; automate all bills and transfers.</w:t>
            </w:r>
          </w:p>
        </w:tc>
        <w:tc>
          <w:tcPr>
            <w:tcW w:w="3082" w:type="dxa"/>
            <w:hideMark/>
          </w:tcPr>
          <w:p w14:paraId="6EE19CDF"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Evaluate ROI on investments; diversify into multiple income streams (stocks, real estate, business); review tax efficiency with CPA.</w:t>
            </w:r>
          </w:p>
        </w:tc>
      </w:tr>
      <w:tr w:rsidR="004763EC" w:rsidRPr="004763EC" w14:paraId="1D40AF3A" w14:textId="77777777" w:rsidTr="0055780D">
        <w:trPr>
          <w:trHeight w:val="1940"/>
        </w:trPr>
        <w:tc>
          <w:tcPr>
            <w:cnfStyle w:val="001000000000" w:firstRow="0" w:lastRow="0" w:firstColumn="1" w:lastColumn="0" w:oddVBand="0" w:evenVBand="0" w:oddHBand="0" w:evenHBand="0" w:firstRowFirstColumn="0" w:firstRowLastColumn="0" w:lastRowFirstColumn="0" w:lastRowLastColumn="0"/>
            <w:tcW w:w="1054" w:type="dxa"/>
            <w:hideMark/>
          </w:tcPr>
          <w:p w14:paraId="5E2F9840" w14:textId="77777777" w:rsidR="004763EC" w:rsidRPr="004763EC" w:rsidRDefault="004763EC" w:rsidP="004763EC">
            <w:pPr>
              <w:pStyle w:val="NormalWeb"/>
              <w:rPr>
                <w:b w:val="0"/>
                <w:color w:val="000000"/>
              </w:rPr>
            </w:pPr>
            <w:r w:rsidRPr="004763EC">
              <w:rPr>
                <w:b w:val="0"/>
                <w:color w:val="000000"/>
              </w:rPr>
              <w:lastRenderedPageBreak/>
              <w:t>Year 4</w:t>
            </w:r>
          </w:p>
        </w:tc>
        <w:tc>
          <w:tcPr>
            <w:tcW w:w="2740" w:type="dxa"/>
            <w:hideMark/>
          </w:tcPr>
          <w:p w14:paraId="62F0A86A" w14:textId="77777777" w:rsidR="004763EC" w:rsidRPr="004763EC" w:rsidRDefault="004763EC" w:rsidP="004763EC">
            <w:pPr>
              <w:pStyle w:val="NormalWeb"/>
              <w:cnfStyle w:val="000000000000" w:firstRow="0" w:lastRow="0" w:firstColumn="0" w:lastColumn="0" w:oddVBand="0" w:evenVBand="0" w:oddHBand="0" w:evenHBand="0" w:firstRowFirstColumn="0" w:firstRowLastColumn="0" w:lastRowFirstColumn="0" w:lastRowLastColumn="0"/>
              <w:rPr>
                <w:color w:val="000000"/>
              </w:rPr>
            </w:pPr>
            <w:r w:rsidRPr="004763EC">
              <w:rPr>
                <w:color w:val="000000"/>
              </w:rPr>
              <w:t>Build confidence managing money; automate savings; increase income through skills or side hustle; begin estate planning basics.</w:t>
            </w:r>
          </w:p>
        </w:tc>
        <w:tc>
          <w:tcPr>
            <w:tcW w:w="2474" w:type="dxa"/>
            <w:hideMark/>
          </w:tcPr>
          <w:p w14:paraId="4579CA31" w14:textId="77777777" w:rsidR="004763EC" w:rsidRPr="004763EC" w:rsidRDefault="004763EC" w:rsidP="004763EC">
            <w:pPr>
              <w:pStyle w:val="NormalWeb"/>
              <w:cnfStyle w:val="000000000000" w:firstRow="0" w:lastRow="0" w:firstColumn="0" w:lastColumn="0" w:oddVBand="0" w:evenVBand="0" w:oddHBand="0" w:evenHBand="0" w:firstRowFirstColumn="0" w:firstRowLastColumn="0" w:lastRowFirstColumn="0" w:lastRowLastColumn="0"/>
              <w:rPr>
                <w:color w:val="000000"/>
              </w:rPr>
            </w:pPr>
            <w:r w:rsidRPr="004763EC">
              <w:rPr>
                <w:color w:val="000000"/>
              </w:rPr>
              <w:t>Reach $10K invested; increase contribution rates; explore long-term investment vehicles; plan for large purchases with intention.</w:t>
            </w:r>
          </w:p>
        </w:tc>
        <w:tc>
          <w:tcPr>
            <w:tcW w:w="3082" w:type="dxa"/>
            <w:hideMark/>
          </w:tcPr>
          <w:p w14:paraId="6C4E91EA" w14:textId="77777777" w:rsidR="004763EC" w:rsidRPr="004763EC" w:rsidRDefault="004763EC" w:rsidP="004763EC">
            <w:pPr>
              <w:pStyle w:val="NormalWeb"/>
              <w:cnfStyle w:val="000000000000" w:firstRow="0" w:lastRow="0" w:firstColumn="0" w:lastColumn="0" w:oddVBand="0" w:evenVBand="0" w:oddHBand="0" w:evenHBand="0" w:firstRowFirstColumn="0" w:firstRowLastColumn="0" w:lastRowFirstColumn="0" w:lastRowLastColumn="0"/>
              <w:rPr>
                <w:color w:val="000000"/>
              </w:rPr>
            </w:pPr>
            <w:r w:rsidRPr="004763EC">
              <w:rPr>
                <w:color w:val="000000"/>
              </w:rPr>
              <w:t>Scale wealth: grow assets beyond income; mentor others; fund college accounts or trusts; update estate plan and goals.</w:t>
            </w:r>
          </w:p>
        </w:tc>
      </w:tr>
      <w:tr w:rsidR="0055780D" w:rsidRPr="004763EC" w14:paraId="736F26F2" w14:textId="77777777" w:rsidTr="0055780D">
        <w:trPr>
          <w:cnfStyle w:val="000000100000" w:firstRow="0" w:lastRow="0" w:firstColumn="0" w:lastColumn="0" w:oddVBand="0" w:evenVBand="0" w:oddHBand="1" w:evenHBand="0" w:firstRowFirstColumn="0" w:firstRowLastColumn="0" w:lastRowFirstColumn="0" w:lastRowLastColumn="0"/>
          <w:trHeight w:val="1300"/>
        </w:trPr>
        <w:tc>
          <w:tcPr>
            <w:cnfStyle w:val="001000000000" w:firstRow="0" w:lastRow="0" w:firstColumn="1" w:lastColumn="0" w:oddVBand="0" w:evenVBand="0" w:oddHBand="0" w:evenHBand="0" w:firstRowFirstColumn="0" w:firstRowLastColumn="0" w:lastRowFirstColumn="0" w:lastRowLastColumn="0"/>
            <w:tcW w:w="1054" w:type="dxa"/>
            <w:hideMark/>
          </w:tcPr>
          <w:p w14:paraId="558F093A" w14:textId="77777777" w:rsidR="004763EC" w:rsidRPr="004763EC" w:rsidRDefault="004763EC" w:rsidP="004763EC">
            <w:pPr>
              <w:pStyle w:val="NormalWeb"/>
              <w:rPr>
                <w:b w:val="0"/>
                <w:color w:val="000000"/>
              </w:rPr>
            </w:pPr>
            <w:r w:rsidRPr="004763EC">
              <w:rPr>
                <w:b w:val="0"/>
                <w:color w:val="000000"/>
              </w:rPr>
              <w:t>Year 5</w:t>
            </w:r>
          </w:p>
        </w:tc>
        <w:tc>
          <w:tcPr>
            <w:tcW w:w="2740" w:type="dxa"/>
            <w:hideMark/>
          </w:tcPr>
          <w:p w14:paraId="6B61E902"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Maintain healthy habits; reach debt-free milestone (except mortgage); save 15–20% of income consistently.</w:t>
            </w:r>
          </w:p>
        </w:tc>
        <w:tc>
          <w:tcPr>
            <w:tcW w:w="2474" w:type="dxa"/>
            <w:hideMark/>
          </w:tcPr>
          <w:p w14:paraId="2634E3FE"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Double investment balance through consistent contributions; start teaching financial basics to family.</w:t>
            </w:r>
          </w:p>
        </w:tc>
        <w:tc>
          <w:tcPr>
            <w:tcW w:w="3082" w:type="dxa"/>
            <w:hideMark/>
          </w:tcPr>
          <w:p w14:paraId="561B6143" w14:textId="77777777" w:rsidR="004763EC" w:rsidRPr="004763EC" w:rsidRDefault="004763EC" w:rsidP="004763EC">
            <w:pPr>
              <w:pStyle w:val="NormalWeb"/>
              <w:cnfStyle w:val="000000100000" w:firstRow="0" w:lastRow="0" w:firstColumn="0" w:lastColumn="0" w:oddVBand="0" w:evenVBand="0" w:oddHBand="1" w:evenHBand="0" w:firstRowFirstColumn="0" w:firstRowLastColumn="0" w:lastRowFirstColumn="0" w:lastRowLastColumn="0"/>
              <w:rPr>
                <w:color w:val="000000"/>
              </w:rPr>
            </w:pPr>
            <w:r w:rsidRPr="004763EC">
              <w:rPr>
                <w:color w:val="000000"/>
              </w:rPr>
              <w:t>Focus on generational wealth transfer: trusts, gifting, philanthropic giving; secure legacy with systems that outlast you.</w:t>
            </w:r>
          </w:p>
        </w:tc>
      </w:tr>
    </w:tbl>
    <w:p w14:paraId="4ACF9674" w14:textId="645D145E" w:rsidR="0055780D" w:rsidRDefault="0055780D" w:rsidP="0055780D">
      <w:pPr>
        <w:pStyle w:val="NormalWeb"/>
        <w:rPr>
          <w:color w:val="000000"/>
        </w:rPr>
      </w:pPr>
      <w:r>
        <w:rPr>
          <w:color w:val="000000"/>
        </w:rPr>
        <w:t>At the end of each year, review these 5 key areas:</w:t>
      </w:r>
    </w:p>
    <w:p w14:paraId="18CBB39D" w14:textId="77777777" w:rsidR="0055780D" w:rsidRDefault="0055780D" w:rsidP="0055780D">
      <w:pPr>
        <w:pStyle w:val="NormalWeb"/>
        <w:numPr>
          <w:ilvl w:val="0"/>
          <w:numId w:val="57"/>
        </w:numPr>
        <w:rPr>
          <w:color w:val="000000"/>
        </w:rPr>
      </w:pPr>
      <w:r>
        <w:rPr>
          <w:rStyle w:val="Strong"/>
          <w:color w:val="000000"/>
        </w:rPr>
        <w:t>Net Worth:</w:t>
      </w:r>
      <w:r>
        <w:rPr>
          <w:rStyle w:val="apple-converted-space"/>
          <w:color w:val="000000"/>
        </w:rPr>
        <w:t> </w:t>
      </w:r>
      <w:r>
        <w:rPr>
          <w:color w:val="000000"/>
        </w:rPr>
        <w:t>Has your total assets minus debts grown?</w:t>
      </w:r>
    </w:p>
    <w:p w14:paraId="59B64ED9" w14:textId="77777777" w:rsidR="0055780D" w:rsidRDefault="0055780D" w:rsidP="0055780D">
      <w:pPr>
        <w:pStyle w:val="NormalWeb"/>
        <w:numPr>
          <w:ilvl w:val="0"/>
          <w:numId w:val="57"/>
        </w:numPr>
        <w:rPr>
          <w:color w:val="000000"/>
        </w:rPr>
      </w:pPr>
      <w:r>
        <w:rPr>
          <w:rStyle w:val="Strong"/>
          <w:color w:val="000000"/>
        </w:rPr>
        <w:t>Savings Rate:</w:t>
      </w:r>
      <w:r>
        <w:rPr>
          <w:rStyle w:val="apple-converted-space"/>
          <w:color w:val="000000"/>
        </w:rPr>
        <w:t> </w:t>
      </w:r>
      <w:r>
        <w:rPr>
          <w:color w:val="000000"/>
        </w:rPr>
        <w:t>Are you consistently saving at least 15–20% of your income?</w:t>
      </w:r>
    </w:p>
    <w:p w14:paraId="41FBB93E" w14:textId="77777777" w:rsidR="0055780D" w:rsidRDefault="0055780D" w:rsidP="0055780D">
      <w:pPr>
        <w:pStyle w:val="NormalWeb"/>
        <w:numPr>
          <w:ilvl w:val="0"/>
          <w:numId w:val="57"/>
        </w:numPr>
        <w:rPr>
          <w:color w:val="000000"/>
        </w:rPr>
      </w:pPr>
      <w:r>
        <w:rPr>
          <w:rStyle w:val="Strong"/>
          <w:color w:val="000000"/>
        </w:rPr>
        <w:t>Debt Reduction:</w:t>
      </w:r>
      <w:r>
        <w:rPr>
          <w:rStyle w:val="apple-converted-space"/>
          <w:color w:val="000000"/>
        </w:rPr>
        <w:t> </w:t>
      </w:r>
      <w:r>
        <w:rPr>
          <w:color w:val="000000"/>
        </w:rPr>
        <w:t>Is your debt-to-income ratio improving each year?</w:t>
      </w:r>
    </w:p>
    <w:p w14:paraId="70FE5444" w14:textId="77777777" w:rsidR="0055780D" w:rsidRDefault="0055780D" w:rsidP="0055780D">
      <w:pPr>
        <w:pStyle w:val="NormalWeb"/>
        <w:numPr>
          <w:ilvl w:val="0"/>
          <w:numId w:val="57"/>
        </w:numPr>
        <w:rPr>
          <w:color w:val="000000"/>
        </w:rPr>
      </w:pPr>
      <w:r>
        <w:rPr>
          <w:rStyle w:val="Strong"/>
          <w:color w:val="000000"/>
        </w:rPr>
        <w:t>Investments:</w:t>
      </w:r>
      <w:r>
        <w:rPr>
          <w:rStyle w:val="apple-converted-space"/>
          <w:color w:val="000000"/>
        </w:rPr>
        <w:t> </w:t>
      </w:r>
      <w:r>
        <w:rPr>
          <w:color w:val="000000"/>
        </w:rPr>
        <w:t>Are you increasing contributions or diversifying holdings?</w:t>
      </w:r>
    </w:p>
    <w:p w14:paraId="45D1A3EE" w14:textId="33EC449A" w:rsidR="00E82FD9" w:rsidRPr="00E82FD9" w:rsidRDefault="0055780D" w:rsidP="00E82FD9">
      <w:pPr>
        <w:pStyle w:val="NormalWeb"/>
        <w:numPr>
          <w:ilvl w:val="0"/>
          <w:numId w:val="57"/>
        </w:numPr>
        <w:rPr>
          <w:color w:val="000000"/>
        </w:rPr>
      </w:pPr>
      <w:r>
        <w:rPr>
          <w:rStyle w:val="Strong"/>
          <w:color w:val="000000"/>
        </w:rPr>
        <w:t>Knowledge:</w:t>
      </w:r>
      <w:r>
        <w:rPr>
          <w:rStyle w:val="apple-converted-space"/>
          <w:color w:val="000000"/>
        </w:rPr>
        <w:t> </w:t>
      </w:r>
      <w:r>
        <w:rPr>
          <w:color w:val="000000"/>
        </w:rPr>
        <w:t>Have you continued to read, learn, or seek financial mentorship?</w:t>
      </w:r>
    </w:p>
    <w:p w14:paraId="168ABBC1" w14:textId="2C45EAA3" w:rsidR="00E82FD9" w:rsidRDefault="00E82FD9" w:rsidP="00E82FD9">
      <w:pPr>
        <w:pStyle w:val="NormalWeb"/>
        <w:rPr>
          <w:color w:val="000000"/>
        </w:rPr>
      </w:pPr>
      <w:r>
        <w:rPr>
          <w:color w:val="000000"/>
        </w:rPr>
        <w:t xml:space="preserve">If you fall behind because life happens due to job losses, illness, or surprise expenses. Falling behind isn’t a failure. When y </w:t>
      </w:r>
      <w:proofErr w:type="spellStart"/>
      <w:r>
        <w:rPr>
          <w:color w:val="000000"/>
        </w:rPr>
        <w:t>ou</w:t>
      </w:r>
      <w:proofErr w:type="spellEnd"/>
      <w:r>
        <w:rPr>
          <w:color w:val="000000"/>
        </w:rPr>
        <w:t xml:space="preserve"> miss a milestone, revisit the basics:</w:t>
      </w:r>
    </w:p>
    <w:p w14:paraId="0E5EED6F" w14:textId="77777777" w:rsidR="00E82FD9" w:rsidRDefault="00E82FD9" w:rsidP="00E82FD9">
      <w:pPr>
        <w:pStyle w:val="NormalWeb"/>
        <w:numPr>
          <w:ilvl w:val="0"/>
          <w:numId w:val="58"/>
        </w:numPr>
        <w:rPr>
          <w:color w:val="000000"/>
        </w:rPr>
      </w:pPr>
      <w:r>
        <w:rPr>
          <w:color w:val="000000"/>
        </w:rPr>
        <w:t>Review your budget for waste.</w:t>
      </w:r>
    </w:p>
    <w:p w14:paraId="6AC786B3" w14:textId="77777777" w:rsidR="00E82FD9" w:rsidRDefault="00E82FD9" w:rsidP="00E82FD9">
      <w:pPr>
        <w:pStyle w:val="NormalWeb"/>
        <w:numPr>
          <w:ilvl w:val="0"/>
          <w:numId w:val="58"/>
        </w:numPr>
        <w:rPr>
          <w:color w:val="000000"/>
        </w:rPr>
      </w:pPr>
      <w:r>
        <w:rPr>
          <w:color w:val="000000"/>
        </w:rPr>
        <w:t>Restart automatic savings, even with small amounts.</w:t>
      </w:r>
    </w:p>
    <w:p w14:paraId="038776E5" w14:textId="77777777" w:rsidR="00E82FD9" w:rsidRDefault="00E82FD9" w:rsidP="00E82FD9">
      <w:pPr>
        <w:pStyle w:val="NormalWeb"/>
        <w:numPr>
          <w:ilvl w:val="0"/>
          <w:numId w:val="58"/>
        </w:numPr>
        <w:rPr>
          <w:color w:val="000000"/>
        </w:rPr>
      </w:pPr>
      <w:r>
        <w:rPr>
          <w:color w:val="000000"/>
        </w:rPr>
        <w:t>Adjust goals to match your new reality.</w:t>
      </w:r>
    </w:p>
    <w:p w14:paraId="40FC5B43" w14:textId="1E83AB0E" w:rsidR="00E82FD9" w:rsidRDefault="005A738A" w:rsidP="00E82FD9">
      <w:pPr>
        <w:pStyle w:val="NormalWeb"/>
        <w:rPr>
          <w:color w:val="000000"/>
        </w:rPr>
      </w:pPr>
      <w:r>
        <w:rPr>
          <w:color w:val="000000"/>
        </w:rPr>
        <w:t xml:space="preserve">If you are ahead, that is something to celebrate and refine. Use this momentum to: </w:t>
      </w:r>
    </w:p>
    <w:p w14:paraId="7904B797" w14:textId="77777777" w:rsidR="005A738A" w:rsidRPr="005A738A" w:rsidRDefault="005A738A" w:rsidP="005A738A">
      <w:pPr>
        <w:pStyle w:val="NormalWeb"/>
        <w:numPr>
          <w:ilvl w:val="0"/>
          <w:numId w:val="59"/>
        </w:numPr>
        <w:rPr>
          <w:color w:val="000000"/>
        </w:rPr>
      </w:pPr>
      <w:r w:rsidRPr="005A738A">
        <w:rPr>
          <w:color w:val="000000"/>
        </w:rPr>
        <w:t>Increase contributions to investments.</w:t>
      </w:r>
    </w:p>
    <w:p w14:paraId="45041A8F" w14:textId="77777777" w:rsidR="005A738A" w:rsidRPr="005A738A" w:rsidRDefault="005A738A" w:rsidP="005A738A">
      <w:pPr>
        <w:pStyle w:val="NormalWeb"/>
        <w:numPr>
          <w:ilvl w:val="0"/>
          <w:numId w:val="59"/>
        </w:numPr>
        <w:rPr>
          <w:color w:val="000000"/>
        </w:rPr>
      </w:pPr>
      <w:r w:rsidRPr="005A738A">
        <w:rPr>
          <w:color w:val="000000"/>
        </w:rPr>
        <w:t>Reassess risk tolerance.</w:t>
      </w:r>
    </w:p>
    <w:p w14:paraId="497BBFC8" w14:textId="77777777" w:rsidR="005A738A" w:rsidRPr="005A738A" w:rsidRDefault="005A738A" w:rsidP="005A738A">
      <w:pPr>
        <w:pStyle w:val="NormalWeb"/>
        <w:numPr>
          <w:ilvl w:val="0"/>
          <w:numId w:val="59"/>
        </w:numPr>
        <w:rPr>
          <w:color w:val="000000"/>
        </w:rPr>
      </w:pPr>
      <w:r w:rsidRPr="005A738A">
        <w:rPr>
          <w:color w:val="000000"/>
        </w:rPr>
        <w:t>Explore new wealth channels (real estate, business ownership, philanthropy).</w:t>
      </w:r>
    </w:p>
    <w:p w14:paraId="509FD38D" w14:textId="2B7941B6" w:rsidR="005A738A" w:rsidRDefault="005A738A" w:rsidP="005A738A">
      <w:pPr>
        <w:pStyle w:val="NormalWeb"/>
        <w:numPr>
          <w:ilvl w:val="0"/>
          <w:numId w:val="59"/>
        </w:numPr>
        <w:rPr>
          <w:color w:val="000000"/>
        </w:rPr>
      </w:pPr>
      <w:r w:rsidRPr="005A738A">
        <w:rPr>
          <w:color w:val="000000"/>
        </w:rPr>
        <w:t>Strengthen legacy planning through trusts or family education.</w:t>
      </w:r>
    </w:p>
    <w:p w14:paraId="191635AD" w14:textId="4FA146CC" w:rsidR="006A282A" w:rsidRPr="006A282A" w:rsidRDefault="006A282A" w:rsidP="006A282A">
      <w:pPr>
        <w:pStyle w:val="NormalWeb"/>
        <w:rPr>
          <w:b/>
          <w:color w:val="000000"/>
        </w:rPr>
      </w:pPr>
      <w:r>
        <w:rPr>
          <w:color w:val="000000"/>
        </w:rPr>
        <w:t>Now, let’s take that next step together, turning your vision into action through the</w:t>
      </w:r>
      <w:r>
        <w:rPr>
          <w:rStyle w:val="apple-converted-space"/>
          <w:color w:val="000000"/>
        </w:rPr>
        <w:t> </w:t>
      </w:r>
      <w:r w:rsidRPr="006A282A">
        <w:rPr>
          <w:rStyle w:val="Strong"/>
          <w:b w:val="0"/>
          <w:color w:val="000000"/>
        </w:rPr>
        <w:t>7-Step Wealth Action Plan.</w:t>
      </w:r>
    </w:p>
    <w:p w14:paraId="5DA1773F" w14:textId="7D1FF6AF" w:rsidR="007964D8" w:rsidRDefault="007964D8" w:rsidP="004203A8">
      <w:pPr>
        <w:pStyle w:val="Heading2"/>
      </w:pPr>
      <w:r>
        <w:t xml:space="preserve">2) A </w:t>
      </w:r>
      <w:r w:rsidR="006A282A">
        <w:t>7</w:t>
      </w:r>
      <w:r>
        <w:t xml:space="preserve">-Step </w:t>
      </w:r>
      <w:r w:rsidR="006A282A">
        <w:t xml:space="preserve">Wealth </w:t>
      </w:r>
      <w:r>
        <w:t>Action Plan</w:t>
      </w:r>
    </w:p>
    <w:p w14:paraId="5E781A9C" w14:textId="2D07E99A" w:rsidR="00B804B9" w:rsidRPr="00B804B9" w:rsidRDefault="00B804B9" w:rsidP="007964D8">
      <w:pPr>
        <w:pStyle w:val="NormalWeb"/>
        <w:rPr>
          <w:color w:val="000000"/>
        </w:rPr>
      </w:pPr>
      <w:r>
        <w:rPr>
          <w:color w:val="000000"/>
        </w:rPr>
        <w:t>Think of this plan</w:t>
      </w:r>
      <w:r w:rsidRPr="00B804B9">
        <w:rPr>
          <w:color w:val="000000"/>
        </w:rPr>
        <w:t xml:space="preserve"> </w:t>
      </w:r>
      <w:r>
        <w:rPr>
          <w:color w:val="000000"/>
        </w:rPr>
        <w:t>as your “money routine for life</w:t>
      </w:r>
      <w:r w:rsidRPr="00B804B9">
        <w:rPr>
          <w:color w:val="000000"/>
        </w:rPr>
        <w:t>”</w:t>
      </w:r>
      <w:r>
        <w:rPr>
          <w:color w:val="000000"/>
        </w:rPr>
        <w:t>.</w:t>
      </w:r>
      <w:r w:rsidRPr="00B804B9">
        <w:rPr>
          <w:color w:val="000000"/>
        </w:rPr>
        <w:t xml:space="preserve"> Each step feeds the next. You don’t n</w:t>
      </w:r>
      <w:r>
        <w:rPr>
          <w:color w:val="000000"/>
        </w:rPr>
        <w:t xml:space="preserve">eed to master all 7 at once, </w:t>
      </w:r>
      <w:r w:rsidRPr="00B804B9">
        <w:rPr>
          <w:color w:val="000000"/>
        </w:rPr>
        <w:t>focus on one until it becomes second nature, then move to the next. Within a year, you’ll have a self-sustaining system working quietly in the background of your life.</w:t>
      </w:r>
    </w:p>
    <w:p w14:paraId="5F0F7BA3" w14:textId="6698C5D7" w:rsidR="00222149" w:rsidRPr="00196AE7" w:rsidRDefault="00222149" w:rsidP="00222149">
      <w:pPr>
        <w:pStyle w:val="Heading3"/>
        <w:jc w:val="left"/>
        <w:rPr>
          <w:b/>
          <w:sz w:val="24"/>
          <w:szCs w:val="24"/>
        </w:rPr>
      </w:pPr>
      <w:r w:rsidRPr="00196AE7">
        <w:rPr>
          <w:b/>
        </w:rPr>
        <w:t>Step 1: Rewire Your Money Mindset</w:t>
      </w:r>
      <w:r w:rsidR="00223378">
        <w:rPr>
          <w:b/>
        </w:rPr>
        <w:t xml:space="preserve"> – Your mind is very powerful</w:t>
      </w:r>
    </w:p>
    <w:p w14:paraId="440CEC9D" w14:textId="3E395CB4" w:rsidR="00196AE7" w:rsidRDefault="00196AE7" w:rsidP="00B804B9">
      <w:pPr>
        <w:pStyle w:val="NormalWeb"/>
        <w:rPr>
          <w:color w:val="000000"/>
        </w:rPr>
      </w:pPr>
      <w:r>
        <w:rPr>
          <w:rStyle w:val="Strong"/>
          <w:color w:val="000000"/>
        </w:rPr>
        <w:lastRenderedPageBreak/>
        <w:t>Goal:</w:t>
      </w:r>
      <w:r>
        <w:rPr>
          <w:rStyle w:val="apple-converted-space"/>
          <w:color w:val="000000"/>
        </w:rPr>
        <w:t> </w:t>
      </w:r>
      <w:r>
        <w:rPr>
          <w:color w:val="000000"/>
        </w:rPr>
        <w:t>Build the mental foundation of wealth before you build the financial one.</w:t>
      </w:r>
      <w:r w:rsidR="00B804B9">
        <w:rPr>
          <w:color w:val="000000"/>
        </w:rPr>
        <w:t xml:space="preserve"> </w:t>
      </w:r>
      <w:r w:rsidR="00B804B9" w:rsidRPr="00B804B9">
        <w:rPr>
          <w:color w:val="000000"/>
        </w:rPr>
        <w:t xml:space="preserve">Your mindset is the soil where </w:t>
      </w:r>
      <w:r w:rsidR="00B804B9">
        <w:rPr>
          <w:color w:val="000000"/>
        </w:rPr>
        <w:t xml:space="preserve">every financial decision grows. </w:t>
      </w:r>
      <w:r w:rsidR="00B804B9" w:rsidRPr="00B804B9">
        <w:rPr>
          <w:color w:val="000000"/>
        </w:rPr>
        <w:t>Before the spreadsheets and accounts, you must upgrade your relationship with money</w:t>
      </w:r>
      <w:r w:rsidR="00B804B9">
        <w:rPr>
          <w:color w:val="000000"/>
        </w:rPr>
        <w:t xml:space="preserve">. </w:t>
      </w:r>
      <w:r w:rsidR="00B804B9" w:rsidRPr="00B804B9">
        <w:rPr>
          <w:color w:val="000000"/>
        </w:rPr>
        <w:t>Behavior follows belief. Once you see money as a tool, not a source of stress, every other step becomes easier.</w:t>
      </w:r>
    </w:p>
    <w:tbl>
      <w:tblPr>
        <w:tblStyle w:val="GridTable4-Accent2"/>
        <w:tblW w:w="0" w:type="auto"/>
        <w:tblLook w:val="04A0" w:firstRow="1" w:lastRow="0" w:firstColumn="1" w:lastColumn="0" w:noHBand="0" w:noVBand="1"/>
      </w:tblPr>
      <w:tblGrid>
        <w:gridCol w:w="1581"/>
        <w:gridCol w:w="2013"/>
        <w:gridCol w:w="2612"/>
        <w:gridCol w:w="3144"/>
      </w:tblGrid>
      <w:tr w:rsidR="00196AE7" w14:paraId="3AF83F6A" w14:textId="77777777" w:rsidTr="00196A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DE269E" w14:textId="77777777" w:rsidR="00196AE7" w:rsidRPr="00C225CE" w:rsidRDefault="00196AE7">
            <w:pPr>
              <w:jc w:val="center"/>
              <w:rPr>
                <w:rFonts w:eastAsia="Times New Roman"/>
                <w:color w:val="auto"/>
                <w:sz w:val="22"/>
              </w:rPr>
            </w:pPr>
            <w:r w:rsidRPr="00C225CE">
              <w:rPr>
                <w:rFonts w:eastAsia="Times New Roman"/>
                <w:b w:val="0"/>
                <w:bCs w:val="0"/>
                <w:sz w:val="22"/>
              </w:rPr>
              <w:t>What to Do</w:t>
            </w:r>
          </w:p>
        </w:tc>
        <w:tc>
          <w:tcPr>
            <w:tcW w:w="0" w:type="auto"/>
            <w:hideMark/>
          </w:tcPr>
          <w:p w14:paraId="6B7C3E3B" w14:textId="77777777" w:rsidR="00196AE7" w:rsidRPr="00C225CE" w:rsidRDefault="00196AE7">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rPr>
            </w:pPr>
            <w:r w:rsidRPr="00C225CE">
              <w:rPr>
                <w:rFonts w:eastAsia="Times New Roman"/>
                <w:b w:val="0"/>
                <w:bCs w:val="0"/>
                <w:sz w:val="22"/>
              </w:rPr>
              <w:t>Why It Matters</w:t>
            </w:r>
          </w:p>
        </w:tc>
        <w:tc>
          <w:tcPr>
            <w:tcW w:w="0" w:type="auto"/>
            <w:hideMark/>
          </w:tcPr>
          <w:p w14:paraId="186C5E8A" w14:textId="77777777" w:rsidR="00196AE7" w:rsidRPr="00C225CE" w:rsidRDefault="00196AE7">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rPr>
            </w:pPr>
            <w:r w:rsidRPr="00C225CE">
              <w:rPr>
                <w:rFonts w:eastAsia="Times New Roman"/>
                <w:b w:val="0"/>
                <w:bCs w:val="0"/>
                <w:sz w:val="22"/>
              </w:rPr>
              <w:t>Simple Actions</w:t>
            </w:r>
          </w:p>
        </w:tc>
        <w:tc>
          <w:tcPr>
            <w:tcW w:w="0" w:type="auto"/>
            <w:hideMark/>
          </w:tcPr>
          <w:p w14:paraId="1073866A" w14:textId="77777777" w:rsidR="00196AE7" w:rsidRPr="00C225CE" w:rsidRDefault="00196AE7">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sz w:val="22"/>
              </w:rPr>
            </w:pPr>
            <w:proofErr w:type="spellStart"/>
            <w:r w:rsidRPr="00C225CE">
              <w:rPr>
                <w:rFonts w:eastAsia="Times New Roman"/>
                <w:b w:val="0"/>
                <w:bCs w:val="0"/>
                <w:sz w:val="22"/>
              </w:rPr>
              <w:t>ChatGPT</w:t>
            </w:r>
            <w:proofErr w:type="spellEnd"/>
            <w:r w:rsidRPr="00C225CE">
              <w:rPr>
                <w:rFonts w:eastAsia="Times New Roman"/>
                <w:b w:val="0"/>
                <w:bCs w:val="0"/>
                <w:sz w:val="22"/>
              </w:rPr>
              <w:t xml:space="preserve"> Prompt</w:t>
            </w:r>
          </w:p>
        </w:tc>
      </w:tr>
      <w:tr w:rsidR="00196AE7" w14:paraId="380A0403" w14:textId="77777777" w:rsidTr="00196A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A5941B" w14:textId="77777777" w:rsidR="00196AE7" w:rsidRPr="00C225CE" w:rsidRDefault="00196AE7">
            <w:pPr>
              <w:rPr>
                <w:rFonts w:eastAsia="Times New Roman"/>
                <w:b w:val="0"/>
                <w:bCs w:val="0"/>
                <w:sz w:val="22"/>
              </w:rPr>
            </w:pPr>
            <w:r w:rsidRPr="00C225CE">
              <w:rPr>
                <w:rFonts w:eastAsia="Times New Roman"/>
                <w:b w:val="0"/>
                <w:sz w:val="22"/>
              </w:rPr>
              <w:t>Identify limiting money beliefs</w:t>
            </w:r>
          </w:p>
        </w:tc>
        <w:tc>
          <w:tcPr>
            <w:tcW w:w="0" w:type="auto"/>
            <w:hideMark/>
          </w:tcPr>
          <w:p w14:paraId="4B2FBE67" w14:textId="4E12936B" w:rsidR="00196AE7" w:rsidRPr="00C225CE" w:rsidRDefault="00196AE7">
            <w:pPr>
              <w:cnfStyle w:val="000000100000" w:firstRow="0" w:lastRow="0" w:firstColumn="0" w:lastColumn="0" w:oddVBand="0" w:evenVBand="0" w:oddHBand="1" w:evenHBand="0" w:firstRowFirstColumn="0" w:firstRowLastColumn="0" w:lastRowFirstColumn="0" w:lastRowLastColumn="0"/>
              <w:rPr>
                <w:rFonts w:eastAsia="Times New Roman"/>
                <w:sz w:val="22"/>
              </w:rPr>
            </w:pPr>
            <w:r w:rsidRPr="00C225CE">
              <w:rPr>
                <w:rFonts w:eastAsia="Times New Roman"/>
                <w:sz w:val="22"/>
              </w:rPr>
              <w:t>Most people inherit fear or scar</w:t>
            </w:r>
            <w:r w:rsidR="001872A1">
              <w:rPr>
                <w:rFonts w:eastAsia="Times New Roman"/>
                <w:sz w:val="22"/>
              </w:rPr>
              <w:t xml:space="preserve">city thinking from their past, </w:t>
            </w:r>
            <w:r w:rsidRPr="00C225CE">
              <w:rPr>
                <w:rFonts w:eastAsia="Times New Roman"/>
                <w:sz w:val="22"/>
              </w:rPr>
              <w:t>not facts.</w:t>
            </w:r>
          </w:p>
        </w:tc>
        <w:tc>
          <w:tcPr>
            <w:tcW w:w="0" w:type="auto"/>
            <w:hideMark/>
          </w:tcPr>
          <w:p w14:paraId="01A85328" w14:textId="77777777" w:rsidR="00196AE7" w:rsidRPr="00C225CE" w:rsidRDefault="00196AE7">
            <w:pPr>
              <w:cnfStyle w:val="000000100000" w:firstRow="0" w:lastRow="0" w:firstColumn="0" w:lastColumn="0" w:oddVBand="0" w:evenVBand="0" w:oddHBand="1" w:evenHBand="0" w:firstRowFirstColumn="0" w:firstRowLastColumn="0" w:lastRowFirstColumn="0" w:lastRowLastColumn="0"/>
              <w:rPr>
                <w:rFonts w:eastAsia="Times New Roman"/>
                <w:sz w:val="22"/>
              </w:rPr>
            </w:pPr>
            <w:r w:rsidRPr="00C225CE">
              <w:rPr>
                <w:rFonts w:eastAsia="Times New Roman"/>
                <w:sz w:val="22"/>
              </w:rPr>
              <w:t xml:space="preserve">Write down 3 negative beliefs about money you learned </w:t>
            </w:r>
            <w:proofErr w:type="gramStart"/>
            <w:r w:rsidRPr="00C225CE">
              <w:rPr>
                <w:rFonts w:eastAsia="Times New Roman"/>
                <w:sz w:val="22"/>
              </w:rPr>
              <w:t>growing</w:t>
            </w:r>
            <w:proofErr w:type="gramEnd"/>
            <w:r w:rsidRPr="00C225CE">
              <w:rPr>
                <w:rFonts w:eastAsia="Times New Roman"/>
                <w:sz w:val="22"/>
              </w:rPr>
              <w:t xml:space="preserve"> up and replace them with empowering ones.</w:t>
            </w:r>
          </w:p>
        </w:tc>
        <w:tc>
          <w:tcPr>
            <w:tcW w:w="0" w:type="auto"/>
            <w:hideMark/>
          </w:tcPr>
          <w:p w14:paraId="318AE1ED" w14:textId="77777777" w:rsidR="00196AE7" w:rsidRPr="00C225CE" w:rsidRDefault="00196AE7">
            <w:pPr>
              <w:cnfStyle w:val="000000100000" w:firstRow="0" w:lastRow="0" w:firstColumn="0" w:lastColumn="0" w:oddVBand="0" w:evenVBand="0" w:oddHBand="1" w:evenHBand="0" w:firstRowFirstColumn="0" w:firstRowLastColumn="0" w:lastRowFirstColumn="0" w:lastRowLastColumn="0"/>
              <w:rPr>
                <w:rFonts w:eastAsia="Times New Roman"/>
                <w:sz w:val="22"/>
              </w:rPr>
            </w:pPr>
            <w:r w:rsidRPr="00C225CE">
              <w:rPr>
                <w:rFonts w:eastAsia="Times New Roman"/>
                <w:sz w:val="22"/>
              </w:rPr>
              <w:t>“Act as my money mindset coach. Identify 5 common limiting beliefs about money and rewrite them into empowering beliefs with examples.”</w:t>
            </w:r>
          </w:p>
        </w:tc>
      </w:tr>
      <w:tr w:rsidR="00196AE7" w14:paraId="73BAFACA" w14:textId="77777777" w:rsidTr="00196AE7">
        <w:tc>
          <w:tcPr>
            <w:cnfStyle w:val="001000000000" w:firstRow="0" w:lastRow="0" w:firstColumn="1" w:lastColumn="0" w:oddVBand="0" w:evenVBand="0" w:oddHBand="0" w:evenHBand="0" w:firstRowFirstColumn="0" w:firstRowLastColumn="0" w:lastRowFirstColumn="0" w:lastRowLastColumn="0"/>
            <w:tcW w:w="0" w:type="auto"/>
            <w:hideMark/>
          </w:tcPr>
          <w:p w14:paraId="7348ADEF" w14:textId="77777777" w:rsidR="00196AE7" w:rsidRPr="00C225CE" w:rsidRDefault="00196AE7">
            <w:pPr>
              <w:rPr>
                <w:rFonts w:eastAsia="Times New Roman"/>
                <w:b w:val="0"/>
                <w:sz w:val="22"/>
              </w:rPr>
            </w:pPr>
            <w:r w:rsidRPr="00C225CE">
              <w:rPr>
                <w:rFonts w:eastAsia="Times New Roman"/>
                <w:b w:val="0"/>
                <w:sz w:val="22"/>
              </w:rPr>
              <w:t>Practice daily money affirmations</w:t>
            </w:r>
          </w:p>
        </w:tc>
        <w:tc>
          <w:tcPr>
            <w:tcW w:w="0" w:type="auto"/>
            <w:hideMark/>
          </w:tcPr>
          <w:p w14:paraId="46458CE1" w14:textId="77777777" w:rsidR="00196AE7" w:rsidRPr="00C225CE" w:rsidRDefault="00196AE7">
            <w:pPr>
              <w:cnfStyle w:val="000000000000" w:firstRow="0" w:lastRow="0" w:firstColumn="0" w:lastColumn="0" w:oddVBand="0" w:evenVBand="0" w:oddHBand="0" w:evenHBand="0" w:firstRowFirstColumn="0" w:firstRowLastColumn="0" w:lastRowFirstColumn="0" w:lastRowLastColumn="0"/>
              <w:rPr>
                <w:rFonts w:eastAsia="Times New Roman"/>
                <w:sz w:val="22"/>
              </w:rPr>
            </w:pPr>
            <w:r w:rsidRPr="00C225CE">
              <w:rPr>
                <w:rFonts w:eastAsia="Times New Roman"/>
                <w:sz w:val="22"/>
              </w:rPr>
              <w:t>Repetition rewires thinking.</w:t>
            </w:r>
          </w:p>
        </w:tc>
        <w:tc>
          <w:tcPr>
            <w:tcW w:w="0" w:type="auto"/>
            <w:hideMark/>
          </w:tcPr>
          <w:p w14:paraId="753A72AB" w14:textId="77777777" w:rsidR="00196AE7" w:rsidRPr="00C225CE" w:rsidRDefault="00196AE7">
            <w:pPr>
              <w:cnfStyle w:val="000000000000" w:firstRow="0" w:lastRow="0" w:firstColumn="0" w:lastColumn="0" w:oddVBand="0" w:evenVBand="0" w:oddHBand="0" w:evenHBand="0" w:firstRowFirstColumn="0" w:firstRowLastColumn="0" w:lastRowFirstColumn="0" w:lastRowLastColumn="0"/>
              <w:rPr>
                <w:rFonts w:eastAsia="Times New Roman"/>
                <w:sz w:val="22"/>
              </w:rPr>
            </w:pPr>
            <w:r w:rsidRPr="00C225CE">
              <w:rPr>
                <w:rFonts w:eastAsia="Times New Roman"/>
                <w:sz w:val="22"/>
              </w:rPr>
              <w:t>Say one positive statement every morning and night (example: “Money flows to me because I create value.”).</w:t>
            </w:r>
          </w:p>
        </w:tc>
        <w:tc>
          <w:tcPr>
            <w:tcW w:w="0" w:type="auto"/>
            <w:hideMark/>
          </w:tcPr>
          <w:p w14:paraId="5E4E0FA4" w14:textId="77777777" w:rsidR="00196AE7" w:rsidRPr="00C225CE" w:rsidRDefault="00196AE7">
            <w:pPr>
              <w:cnfStyle w:val="000000000000" w:firstRow="0" w:lastRow="0" w:firstColumn="0" w:lastColumn="0" w:oddVBand="0" w:evenVBand="0" w:oddHBand="0" w:evenHBand="0" w:firstRowFirstColumn="0" w:firstRowLastColumn="0" w:lastRowFirstColumn="0" w:lastRowLastColumn="0"/>
              <w:rPr>
                <w:rFonts w:eastAsia="Times New Roman"/>
                <w:sz w:val="22"/>
              </w:rPr>
            </w:pPr>
            <w:r w:rsidRPr="00C225CE">
              <w:rPr>
                <w:rFonts w:eastAsia="Times New Roman"/>
                <w:sz w:val="22"/>
              </w:rPr>
              <w:t>“Write 7 daily money affirmations for someone learning to save and invest confidently.”</w:t>
            </w:r>
          </w:p>
        </w:tc>
      </w:tr>
      <w:tr w:rsidR="00196AE7" w14:paraId="051AEB8A" w14:textId="77777777" w:rsidTr="00196A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340D05" w14:textId="77777777" w:rsidR="00196AE7" w:rsidRPr="00C225CE" w:rsidRDefault="00196AE7">
            <w:pPr>
              <w:rPr>
                <w:rFonts w:eastAsia="Times New Roman"/>
                <w:b w:val="0"/>
                <w:sz w:val="22"/>
              </w:rPr>
            </w:pPr>
            <w:r w:rsidRPr="00C225CE">
              <w:rPr>
                <w:rFonts w:eastAsia="Times New Roman"/>
                <w:b w:val="0"/>
                <w:sz w:val="22"/>
              </w:rPr>
              <w:t>Commit to financial learning</w:t>
            </w:r>
          </w:p>
        </w:tc>
        <w:tc>
          <w:tcPr>
            <w:tcW w:w="0" w:type="auto"/>
            <w:hideMark/>
          </w:tcPr>
          <w:p w14:paraId="52E4598C" w14:textId="77777777" w:rsidR="00196AE7" w:rsidRPr="00C225CE" w:rsidRDefault="00196AE7">
            <w:pPr>
              <w:cnfStyle w:val="000000100000" w:firstRow="0" w:lastRow="0" w:firstColumn="0" w:lastColumn="0" w:oddVBand="0" w:evenVBand="0" w:oddHBand="1" w:evenHBand="0" w:firstRowFirstColumn="0" w:firstRowLastColumn="0" w:lastRowFirstColumn="0" w:lastRowLastColumn="0"/>
              <w:rPr>
                <w:rFonts w:eastAsia="Times New Roman"/>
                <w:sz w:val="22"/>
              </w:rPr>
            </w:pPr>
            <w:r w:rsidRPr="00C225CE">
              <w:rPr>
                <w:rFonts w:eastAsia="Times New Roman"/>
                <w:sz w:val="22"/>
              </w:rPr>
              <w:t>Confidence grows with knowledge.</w:t>
            </w:r>
          </w:p>
        </w:tc>
        <w:tc>
          <w:tcPr>
            <w:tcW w:w="0" w:type="auto"/>
            <w:hideMark/>
          </w:tcPr>
          <w:p w14:paraId="1D4C3CCF" w14:textId="7FF96524" w:rsidR="00196AE7" w:rsidRPr="00C225CE" w:rsidRDefault="00196AE7" w:rsidP="000D38D6">
            <w:pPr>
              <w:cnfStyle w:val="000000100000" w:firstRow="0" w:lastRow="0" w:firstColumn="0" w:lastColumn="0" w:oddVBand="0" w:evenVBand="0" w:oddHBand="1" w:evenHBand="0" w:firstRowFirstColumn="0" w:firstRowLastColumn="0" w:lastRowFirstColumn="0" w:lastRowLastColumn="0"/>
              <w:rPr>
                <w:rFonts w:eastAsia="Times New Roman"/>
                <w:sz w:val="22"/>
              </w:rPr>
            </w:pPr>
            <w:r w:rsidRPr="00C225CE">
              <w:rPr>
                <w:rFonts w:eastAsia="Times New Roman"/>
                <w:sz w:val="22"/>
              </w:rPr>
              <w:t xml:space="preserve">Choose </w:t>
            </w:r>
            <w:r w:rsidR="000D38D6">
              <w:rPr>
                <w:rFonts w:eastAsia="Times New Roman"/>
                <w:sz w:val="22"/>
              </w:rPr>
              <w:t xml:space="preserve">1 finance </w:t>
            </w:r>
            <w:proofErr w:type="gramStart"/>
            <w:r w:rsidR="000D38D6">
              <w:rPr>
                <w:rFonts w:eastAsia="Times New Roman"/>
                <w:sz w:val="22"/>
              </w:rPr>
              <w:t xml:space="preserve">book, </w:t>
            </w:r>
            <w:r w:rsidRPr="00C225CE">
              <w:rPr>
                <w:rFonts w:eastAsia="Times New Roman"/>
                <w:sz w:val="22"/>
              </w:rPr>
              <w:t xml:space="preserve"> podcast</w:t>
            </w:r>
            <w:proofErr w:type="gramEnd"/>
            <w:r w:rsidR="000D38D6">
              <w:rPr>
                <w:rFonts w:eastAsia="Times New Roman"/>
                <w:sz w:val="22"/>
              </w:rPr>
              <w:t xml:space="preserve"> episode, or article</w:t>
            </w:r>
            <w:r w:rsidRPr="00C225CE">
              <w:rPr>
                <w:rFonts w:eastAsia="Times New Roman"/>
                <w:sz w:val="22"/>
              </w:rPr>
              <w:t xml:space="preserve"> to finish this month.</w:t>
            </w:r>
          </w:p>
        </w:tc>
        <w:tc>
          <w:tcPr>
            <w:tcW w:w="0" w:type="auto"/>
            <w:hideMark/>
          </w:tcPr>
          <w:p w14:paraId="10C588B9" w14:textId="77777777" w:rsidR="00196AE7" w:rsidRPr="00C225CE" w:rsidRDefault="00196AE7">
            <w:pPr>
              <w:cnfStyle w:val="000000100000" w:firstRow="0" w:lastRow="0" w:firstColumn="0" w:lastColumn="0" w:oddVBand="0" w:evenVBand="0" w:oddHBand="1" w:evenHBand="0" w:firstRowFirstColumn="0" w:firstRowLastColumn="0" w:lastRowFirstColumn="0" w:lastRowLastColumn="0"/>
              <w:rPr>
                <w:rFonts w:eastAsia="Times New Roman"/>
                <w:sz w:val="22"/>
              </w:rPr>
            </w:pPr>
            <w:r w:rsidRPr="00C225CE">
              <w:rPr>
                <w:rFonts w:eastAsia="Times New Roman"/>
                <w:sz w:val="22"/>
              </w:rPr>
              <w:t>“Recommend one beginner-friendly personal finance book with a short summary of key lessons.”</w:t>
            </w:r>
          </w:p>
        </w:tc>
      </w:tr>
    </w:tbl>
    <w:p w14:paraId="2FA0C781" w14:textId="77777777" w:rsidR="000D38D6" w:rsidRDefault="000D38D6" w:rsidP="004203A8">
      <w:pPr>
        <w:rPr>
          <w:rStyle w:val="Strong"/>
          <w:b w:val="0"/>
          <w:bCs w:val="0"/>
        </w:rPr>
      </w:pPr>
    </w:p>
    <w:p w14:paraId="7AB60834" w14:textId="4B33419B" w:rsidR="000D38D6" w:rsidRPr="000D38D6" w:rsidRDefault="000D38D6" w:rsidP="000D38D6">
      <w:pPr>
        <w:pStyle w:val="Heading3"/>
        <w:jc w:val="left"/>
        <w:rPr>
          <w:sz w:val="27"/>
          <w:szCs w:val="27"/>
        </w:rPr>
      </w:pPr>
      <w:r w:rsidRPr="000D38D6">
        <w:rPr>
          <w:rStyle w:val="Strong"/>
          <w:bCs/>
        </w:rPr>
        <w:t>Step 2: Build Your Emergency Fund</w:t>
      </w:r>
      <w:r w:rsidR="00223378">
        <w:rPr>
          <w:rStyle w:val="Strong"/>
          <w:bCs/>
        </w:rPr>
        <w:t xml:space="preserve"> – Security before success </w:t>
      </w:r>
    </w:p>
    <w:p w14:paraId="3465A156" w14:textId="03BAF39B" w:rsidR="000D38D6" w:rsidRDefault="000D38D6" w:rsidP="000D38D6">
      <w:pPr>
        <w:pStyle w:val="NormalWeb"/>
        <w:rPr>
          <w:color w:val="000000"/>
        </w:rPr>
      </w:pPr>
      <w:r>
        <w:rPr>
          <w:rStyle w:val="Strong"/>
          <w:color w:val="000000"/>
        </w:rPr>
        <w:t>Goal:</w:t>
      </w:r>
      <w:r>
        <w:rPr>
          <w:rStyle w:val="apple-converted-space"/>
          <w:color w:val="000000"/>
        </w:rPr>
        <w:t> </w:t>
      </w:r>
      <w:r>
        <w:rPr>
          <w:color w:val="000000"/>
        </w:rPr>
        <w:t>Create a safety net so money stress never derails you again.</w:t>
      </w:r>
      <w:r w:rsidR="00223378">
        <w:rPr>
          <w:color w:val="000000"/>
        </w:rPr>
        <w:t xml:space="preserve"> </w:t>
      </w:r>
      <w:r w:rsidR="00223378" w:rsidRPr="00223378">
        <w:rPr>
          <w:color w:val="000000"/>
        </w:rPr>
        <w:t>An emergency fund is your first line of defense against debt and anxiety. It keeps setbacks from becoming crises.</w:t>
      </w:r>
      <w:r w:rsidR="00223378">
        <w:rPr>
          <w:color w:val="000000"/>
        </w:rPr>
        <w:t xml:space="preserve"> </w:t>
      </w:r>
      <w:r w:rsidR="00223378" w:rsidRPr="00223378">
        <w:rPr>
          <w:color w:val="000000"/>
        </w:rPr>
        <w:t>Stability builds confidence. Once your safety net is in place, you can take calculated risks without fear.</w:t>
      </w:r>
    </w:p>
    <w:tbl>
      <w:tblPr>
        <w:tblStyle w:val="GridTable4-Accent2"/>
        <w:tblW w:w="0" w:type="auto"/>
        <w:tblLook w:val="04A0" w:firstRow="1" w:lastRow="0" w:firstColumn="1" w:lastColumn="0" w:noHBand="0" w:noVBand="1"/>
      </w:tblPr>
      <w:tblGrid>
        <w:gridCol w:w="1592"/>
        <w:gridCol w:w="1840"/>
        <w:gridCol w:w="2955"/>
        <w:gridCol w:w="2963"/>
      </w:tblGrid>
      <w:tr w:rsidR="000D38D6" w14:paraId="67EE2022" w14:textId="77777777" w:rsidTr="000D38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B3031" w14:textId="77777777" w:rsidR="000D38D6" w:rsidRDefault="000D38D6">
            <w:pPr>
              <w:jc w:val="center"/>
              <w:rPr>
                <w:rFonts w:eastAsia="Times New Roman"/>
                <w:color w:val="auto"/>
              </w:rPr>
            </w:pPr>
            <w:r>
              <w:rPr>
                <w:rFonts w:eastAsia="Times New Roman"/>
                <w:b w:val="0"/>
                <w:bCs w:val="0"/>
              </w:rPr>
              <w:t>What to Do</w:t>
            </w:r>
          </w:p>
        </w:tc>
        <w:tc>
          <w:tcPr>
            <w:tcW w:w="0" w:type="auto"/>
            <w:hideMark/>
          </w:tcPr>
          <w:p w14:paraId="0EA49A60"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Why It Matters</w:t>
            </w:r>
          </w:p>
        </w:tc>
        <w:tc>
          <w:tcPr>
            <w:tcW w:w="0" w:type="auto"/>
            <w:hideMark/>
          </w:tcPr>
          <w:p w14:paraId="5BC30ECB"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Simple Actions</w:t>
            </w:r>
          </w:p>
        </w:tc>
        <w:tc>
          <w:tcPr>
            <w:tcW w:w="0" w:type="auto"/>
            <w:hideMark/>
          </w:tcPr>
          <w:p w14:paraId="651B6B3E"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proofErr w:type="spellStart"/>
            <w:r>
              <w:rPr>
                <w:rFonts w:eastAsia="Times New Roman"/>
                <w:b w:val="0"/>
                <w:bCs w:val="0"/>
              </w:rPr>
              <w:t>ChatGPT</w:t>
            </w:r>
            <w:proofErr w:type="spellEnd"/>
            <w:r>
              <w:rPr>
                <w:rFonts w:eastAsia="Times New Roman"/>
                <w:b w:val="0"/>
                <w:bCs w:val="0"/>
              </w:rPr>
              <w:t xml:space="preserve"> Prompt</w:t>
            </w:r>
          </w:p>
        </w:tc>
      </w:tr>
      <w:tr w:rsidR="000D38D6" w14:paraId="5EC7BA2D"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53A6CC" w14:textId="77777777" w:rsidR="000D38D6" w:rsidRPr="000D38D6" w:rsidRDefault="000D38D6">
            <w:pPr>
              <w:rPr>
                <w:rFonts w:eastAsia="Times New Roman"/>
                <w:b w:val="0"/>
                <w:bCs w:val="0"/>
              </w:rPr>
            </w:pPr>
            <w:r w:rsidRPr="000D38D6">
              <w:rPr>
                <w:rFonts w:eastAsia="Times New Roman"/>
                <w:b w:val="0"/>
              </w:rPr>
              <w:t>Calculate your safety number</w:t>
            </w:r>
          </w:p>
        </w:tc>
        <w:tc>
          <w:tcPr>
            <w:tcW w:w="0" w:type="auto"/>
            <w:hideMark/>
          </w:tcPr>
          <w:p w14:paraId="6532AFE8"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Knowing your baseline gives you control.</w:t>
            </w:r>
          </w:p>
        </w:tc>
        <w:tc>
          <w:tcPr>
            <w:tcW w:w="0" w:type="auto"/>
            <w:hideMark/>
          </w:tcPr>
          <w:p w14:paraId="64934247"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Add up essential monthly expenses (rent, food, insurance, utilities). Multiply by 3 to get your initial goal.</w:t>
            </w:r>
          </w:p>
        </w:tc>
        <w:tc>
          <w:tcPr>
            <w:tcW w:w="0" w:type="auto"/>
            <w:hideMark/>
          </w:tcPr>
          <w:p w14:paraId="00628652"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“Help me calculate a 3-month emergency fund based on my monthly expenses of [insert amount].”</w:t>
            </w:r>
          </w:p>
        </w:tc>
      </w:tr>
      <w:tr w:rsidR="000D38D6" w14:paraId="2AF07C25" w14:textId="77777777" w:rsidTr="000D38D6">
        <w:trPr>
          <w:trHeight w:val="1133"/>
        </w:trPr>
        <w:tc>
          <w:tcPr>
            <w:cnfStyle w:val="001000000000" w:firstRow="0" w:lastRow="0" w:firstColumn="1" w:lastColumn="0" w:oddVBand="0" w:evenVBand="0" w:oddHBand="0" w:evenHBand="0" w:firstRowFirstColumn="0" w:firstRowLastColumn="0" w:lastRowFirstColumn="0" w:lastRowLastColumn="0"/>
            <w:tcW w:w="0" w:type="auto"/>
            <w:hideMark/>
          </w:tcPr>
          <w:p w14:paraId="2F3E27A4" w14:textId="77777777" w:rsidR="000D38D6" w:rsidRPr="000D38D6" w:rsidRDefault="000D38D6">
            <w:pPr>
              <w:rPr>
                <w:rFonts w:eastAsia="Times New Roman"/>
                <w:b w:val="0"/>
              </w:rPr>
            </w:pPr>
            <w:r w:rsidRPr="000D38D6">
              <w:rPr>
                <w:rFonts w:eastAsia="Times New Roman"/>
                <w:b w:val="0"/>
              </w:rPr>
              <w:t>Automate savings</w:t>
            </w:r>
          </w:p>
        </w:tc>
        <w:tc>
          <w:tcPr>
            <w:tcW w:w="0" w:type="auto"/>
            <w:hideMark/>
          </w:tcPr>
          <w:p w14:paraId="7E8397E4"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Systems beat willpower.</w:t>
            </w:r>
          </w:p>
        </w:tc>
        <w:tc>
          <w:tcPr>
            <w:tcW w:w="0" w:type="auto"/>
            <w:hideMark/>
          </w:tcPr>
          <w:p w14:paraId="1966F373"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Set an auto-transfer from checking to savings on payday — even $50 is a start.</w:t>
            </w:r>
          </w:p>
        </w:tc>
        <w:tc>
          <w:tcPr>
            <w:tcW w:w="0" w:type="auto"/>
            <w:hideMark/>
          </w:tcPr>
          <w:p w14:paraId="1D9652BA"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“Create an automated savings schedule for a monthly income of [insert].”</w:t>
            </w:r>
          </w:p>
        </w:tc>
      </w:tr>
      <w:tr w:rsidR="000D38D6" w14:paraId="4A283F28"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D7515C" w14:textId="77777777" w:rsidR="000D38D6" w:rsidRPr="000D38D6" w:rsidRDefault="000D38D6">
            <w:pPr>
              <w:rPr>
                <w:rFonts w:eastAsia="Times New Roman"/>
                <w:b w:val="0"/>
              </w:rPr>
            </w:pPr>
            <w:r w:rsidRPr="000D38D6">
              <w:rPr>
                <w:rFonts w:eastAsia="Times New Roman"/>
                <w:b w:val="0"/>
              </w:rPr>
              <w:t>Use a high-yield savings account</w:t>
            </w:r>
          </w:p>
        </w:tc>
        <w:tc>
          <w:tcPr>
            <w:tcW w:w="0" w:type="auto"/>
            <w:hideMark/>
          </w:tcPr>
          <w:p w14:paraId="6D591FEB"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Let your safety money earn interest safely.</w:t>
            </w:r>
          </w:p>
        </w:tc>
        <w:tc>
          <w:tcPr>
            <w:tcW w:w="0" w:type="auto"/>
            <w:hideMark/>
          </w:tcPr>
          <w:p w14:paraId="0F2A70FC"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 xml:space="preserve">Open an FDIC-insured high-yield savings account (e.g., Ally, </w:t>
            </w:r>
            <w:proofErr w:type="spellStart"/>
            <w:r>
              <w:rPr>
                <w:rFonts w:eastAsia="Times New Roman"/>
              </w:rPr>
              <w:t>SoFi</w:t>
            </w:r>
            <w:proofErr w:type="spellEnd"/>
            <w:r>
              <w:rPr>
                <w:rFonts w:eastAsia="Times New Roman"/>
              </w:rPr>
              <w:t>, Marcus).</w:t>
            </w:r>
          </w:p>
        </w:tc>
        <w:tc>
          <w:tcPr>
            <w:tcW w:w="0" w:type="auto"/>
            <w:hideMark/>
          </w:tcPr>
          <w:p w14:paraId="6A3D3BB3"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“List 3 banks offering competitive high-yield savings accounts and compare rates.”</w:t>
            </w:r>
          </w:p>
        </w:tc>
      </w:tr>
    </w:tbl>
    <w:p w14:paraId="050BC869" w14:textId="46126147" w:rsidR="000D38D6" w:rsidRDefault="000D38D6" w:rsidP="000D38D6">
      <w:pPr>
        <w:rPr>
          <w:rFonts w:eastAsia="Times New Roman"/>
        </w:rPr>
      </w:pPr>
    </w:p>
    <w:p w14:paraId="301426AF" w14:textId="3C8410E8" w:rsidR="000D38D6" w:rsidRPr="000D38D6" w:rsidRDefault="000D38D6" w:rsidP="000D38D6">
      <w:pPr>
        <w:pStyle w:val="Heading3"/>
        <w:jc w:val="left"/>
      </w:pPr>
      <w:r w:rsidRPr="000D38D6">
        <w:rPr>
          <w:rStyle w:val="Strong"/>
          <w:bCs/>
        </w:rPr>
        <w:t>Step 3: Budget &amp; Save Intentionally</w:t>
      </w:r>
      <w:r w:rsidR="005C2B23">
        <w:rPr>
          <w:rStyle w:val="Strong"/>
          <w:bCs/>
        </w:rPr>
        <w:t xml:space="preserve"> – Every dollar must have a job</w:t>
      </w:r>
    </w:p>
    <w:p w14:paraId="101CC671" w14:textId="5FFABA41" w:rsidR="000D38D6" w:rsidRDefault="000D38D6" w:rsidP="005C2B23">
      <w:pPr>
        <w:rPr>
          <w:color w:val="000000"/>
        </w:rPr>
      </w:pPr>
      <w:r>
        <w:rPr>
          <w:rStyle w:val="Strong"/>
          <w:color w:val="000000"/>
        </w:rPr>
        <w:lastRenderedPageBreak/>
        <w:t>Goal:</w:t>
      </w:r>
      <w:r>
        <w:rPr>
          <w:rStyle w:val="apple-converted-space"/>
          <w:color w:val="000000"/>
        </w:rPr>
        <w:t> </w:t>
      </w:r>
      <w:r>
        <w:rPr>
          <w:color w:val="000000"/>
        </w:rPr>
        <w:t>Give every dollar a job and make your spending align with your goals.</w:t>
      </w:r>
      <w:r w:rsidR="005C2B23">
        <w:rPr>
          <w:color w:val="000000"/>
        </w:rPr>
        <w:t xml:space="preserve"> Tell every dollar where to go before it leaves. Budgeting isn’t restriction, </w:t>
      </w:r>
      <w:r w:rsidR="005C2B23" w:rsidRPr="005C2B23">
        <w:rPr>
          <w:color w:val="000000"/>
        </w:rPr>
        <w:t>it’s direction.</w:t>
      </w:r>
      <w:r w:rsidR="005C2B23">
        <w:rPr>
          <w:color w:val="000000"/>
        </w:rPr>
        <w:t xml:space="preserve"> </w:t>
      </w:r>
      <w:r w:rsidR="005C2B23" w:rsidRPr="005C2B23">
        <w:rPr>
          <w:color w:val="000000"/>
        </w:rPr>
        <w:t>A plan for your money gives you freedom to spend without guilt and save without guesswork.</w:t>
      </w:r>
      <w:r w:rsidR="005C2B23">
        <w:rPr>
          <w:color w:val="000000"/>
        </w:rPr>
        <w:t xml:space="preserve"> </w:t>
      </w:r>
      <w:r w:rsidR="005C2B23" w:rsidRPr="005C2B23">
        <w:rPr>
          <w:color w:val="000000"/>
        </w:rPr>
        <w:t>When you see where your money truly goes, you reclaim control over your future.</w:t>
      </w:r>
    </w:p>
    <w:p w14:paraId="30C84973" w14:textId="77777777" w:rsidR="005C2B23" w:rsidRDefault="005C2B23" w:rsidP="005C2B23">
      <w:pPr>
        <w:rPr>
          <w:color w:val="000000"/>
        </w:rPr>
      </w:pPr>
    </w:p>
    <w:tbl>
      <w:tblPr>
        <w:tblStyle w:val="GridTable4-Accent2"/>
        <w:tblW w:w="0" w:type="auto"/>
        <w:tblLook w:val="04A0" w:firstRow="1" w:lastRow="0" w:firstColumn="1" w:lastColumn="0" w:noHBand="0" w:noVBand="1"/>
      </w:tblPr>
      <w:tblGrid>
        <w:gridCol w:w="1380"/>
        <w:gridCol w:w="1922"/>
        <w:gridCol w:w="3059"/>
        <w:gridCol w:w="2989"/>
      </w:tblGrid>
      <w:tr w:rsidR="000D38D6" w14:paraId="4DE065D1" w14:textId="77777777" w:rsidTr="000D38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F59FBD" w14:textId="77777777" w:rsidR="000D38D6" w:rsidRDefault="000D38D6">
            <w:pPr>
              <w:jc w:val="center"/>
              <w:rPr>
                <w:rFonts w:eastAsia="Times New Roman"/>
                <w:color w:val="auto"/>
              </w:rPr>
            </w:pPr>
            <w:r>
              <w:rPr>
                <w:rFonts w:eastAsia="Times New Roman"/>
                <w:b w:val="0"/>
                <w:bCs w:val="0"/>
              </w:rPr>
              <w:t>What to Do</w:t>
            </w:r>
          </w:p>
        </w:tc>
        <w:tc>
          <w:tcPr>
            <w:tcW w:w="1922" w:type="dxa"/>
            <w:hideMark/>
          </w:tcPr>
          <w:p w14:paraId="7BFDE275"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Why It Matters</w:t>
            </w:r>
          </w:p>
        </w:tc>
        <w:tc>
          <w:tcPr>
            <w:tcW w:w="3059" w:type="dxa"/>
            <w:hideMark/>
          </w:tcPr>
          <w:p w14:paraId="55E5A9AC"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Simple Actions</w:t>
            </w:r>
          </w:p>
        </w:tc>
        <w:tc>
          <w:tcPr>
            <w:tcW w:w="0" w:type="auto"/>
            <w:hideMark/>
          </w:tcPr>
          <w:p w14:paraId="66AB1F65"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proofErr w:type="spellStart"/>
            <w:r>
              <w:rPr>
                <w:rFonts w:eastAsia="Times New Roman"/>
                <w:b w:val="0"/>
                <w:bCs w:val="0"/>
              </w:rPr>
              <w:t>ChatGPT</w:t>
            </w:r>
            <w:proofErr w:type="spellEnd"/>
            <w:r>
              <w:rPr>
                <w:rFonts w:eastAsia="Times New Roman"/>
                <w:b w:val="0"/>
                <w:bCs w:val="0"/>
              </w:rPr>
              <w:t xml:space="preserve"> Prompt</w:t>
            </w:r>
          </w:p>
        </w:tc>
      </w:tr>
      <w:tr w:rsidR="000D38D6" w14:paraId="5F2E331A"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AEF3FE" w14:textId="77777777" w:rsidR="000D38D6" w:rsidRPr="000D38D6" w:rsidRDefault="000D38D6">
            <w:pPr>
              <w:rPr>
                <w:rFonts w:eastAsia="Times New Roman"/>
                <w:b w:val="0"/>
                <w:bCs w:val="0"/>
              </w:rPr>
            </w:pPr>
            <w:r w:rsidRPr="000D38D6">
              <w:rPr>
                <w:rFonts w:eastAsia="Times New Roman"/>
                <w:b w:val="0"/>
              </w:rPr>
              <w:t>Track all spending</w:t>
            </w:r>
          </w:p>
        </w:tc>
        <w:tc>
          <w:tcPr>
            <w:tcW w:w="1922" w:type="dxa"/>
            <w:hideMark/>
          </w:tcPr>
          <w:p w14:paraId="36D334C9"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Awareness drives change.</w:t>
            </w:r>
          </w:p>
        </w:tc>
        <w:tc>
          <w:tcPr>
            <w:tcW w:w="3059" w:type="dxa"/>
            <w:hideMark/>
          </w:tcPr>
          <w:p w14:paraId="5F9CD0DE"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Use a budgeting app or simple spreadsheet for 30 days.</w:t>
            </w:r>
          </w:p>
        </w:tc>
        <w:tc>
          <w:tcPr>
            <w:tcW w:w="0" w:type="auto"/>
            <w:hideMark/>
          </w:tcPr>
          <w:p w14:paraId="1E05CA4A"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“Build a zero-based monthly budget for a household earning [insert]. Show as a table.”</w:t>
            </w:r>
          </w:p>
        </w:tc>
      </w:tr>
      <w:tr w:rsidR="000D38D6" w14:paraId="5A2A1BC1" w14:textId="77777777" w:rsidTr="000D38D6">
        <w:tc>
          <w:tcPr>
            <w:cnfStyle w:val="001000000000" w:firstRow="0" w:lastRow="0" w:firstColumn="1" w:lastColumn="0" w:oddVBand="0" w:evenVBand="0" w:oddHBand="0" w:evenHBand="0" w:firstRowFirstColumn="0" w:firstRowLastColumn="0" w:lastRowFirstColumn="0" w:lastRowLastColumn="0"/>
            <w:tcW w:w="0" w:type="auto"/>
            <w:hideMark/>
          </w:tcPr>
          <w:p w14:paraId="0A6B4B75" w14:textId="77777777" w:rsidR="000D38D6" w:rsidRPr="000D38D6" w:rsidRDefault="000D38D6">
            <w:pPr>
              <w:rPr>
                <w:rFonts w:eastAsia="Times New Roman"/>
                <w:b w:val="0"/>
              </w:rPr>
            </w:pPr>
            <w:r w:rsidRPr="000D38D6">
              <w:rPr>
                <w:rFonts w:eastAsia="Times New Roman"/>
                <w:b w:val="0"/>
              </w:rPr>
              <w:t>Apply the 50/30/20 rule</w:t>
            </w:r>
          </w:p>
        </w:tc>
        <w:tc>
          <w:tcPr>
            <w:tcW w:w="1922" w:type="dxa"/>
            <w:hideMark/>
          </w:tcPr>
          <w:p w14:paraId="513A8744"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A proven structure makes saving automatic.</w:t>
            </w:r>
          </w:p>
        </w:tc>
        <w:tc>
          <w:tcPr>
            <w:tcW w:w="3059" w:type="dxa"/>
            <w:hideMark/>
          </w:tcPr>
          <w:p w14:paraId="4D642BA5"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Allocate 50% to needs, 30% to wants, 20% to goals (savings, debt, investing).</w:t>
            </w:r>
          </w:p>
        </w:tc>
        <w:tc>
          <w:tcPr>
            <w:tcW w:w="0" w:type="auto"/>
            <w:hideMark/>
          </w:tcPr>
          <w:p w14:paraId="16EB4105"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“Sort my expenses into needs, wants, and goals using the 50/30/20 rule.”</w:t>
            </w:r>
          </w:p>
        </w:tc>
      </w:tr>
      <w:tr w:rsidR="000D38D6" w14:paraId="1D5C1B20"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77AB22" w14:textId="77777777" w:rsidR="000D38D6" w:rsidRPr="000D38D6" w:rsidRDefault="000D38D6">
            <w:pPr>
              <w:rPr>
                <w:rFonts w:eastAsia="Times New Roman"/>
                <w:b w:val="0"/>
              </w:rPr>
            </w:pPr>
            <w:r w:rsidRPr="000D38D6">
              <w:rPr>
                <w:rFonts w:eastAsia="Times New Roman"/>
                <w:b w:val="0"/>
              </w:rPr>
              <w:t>Audit lifestyle expenses</w:t>
            </w:r>
          </w:p>
        </w:tc>
        <w:tc>
          <w:tcPr>
            <w:tcW w:w="1922" w:type="dxa"/>
            <w:hideMark/>
          </w:tcPr>
          <w:p w14:paraId="35ED0008"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Hidden leaks cost wealth.</w:t>
            </w:r>
          </w:p>
        </w:tc>
        <w:tc>
          <w:tcPr>
            <w:tcW w:w="3059" w:type="dxa"/>
            <w:hideMark/>
          </w:tcPr>
          <w:p w14:paraId="60271416"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Identify one area to cut back and redirect to savings (subscriptions, food delivery, etc.).</w:t>
            </w:r>
          </w:p>
        </w:tc>
        <w:tc>
          <w:tcPr>
            <w:tcW w:w="0" w:type="auto"/>
            <w:hideMark/>
          </w:tcPr>
          <w:p w14:paraId="563A8062"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“Review this spending list [insert data] and suggest 3 ways to save $200/month.”</w:t>
            </w:r>
          </w:p>
        </w:tc>
      </w:tr>
    </w:tbl>
    <w:p w14:paraId="71896733" w14:textId="4A2AAA39" w:rsidR="000D38D6" w:rsidRDefault="000D38D6" w:rsidP="000D38D6">
      <w:pPr>
        <w:rPr>
          <w:rFonts w:eastAsia="Times New Roman"/>
        </w:rPr>
      </w:pPr>
    </w:p>
    <w:p w14:paraId="3F4901CB" w14:textId="0EB68198" w:rsidR="000D38D6" w:rsidRPr="000D38D6" w:rsidRDefault="000D38D6" w:rsidP="000D38D6">
      <w:pPr>
        <w:pStyle w:val="Heading3"/>
        <w:jc w:val="left"/>
      </w:pPr>
      <w:r w:rsidRPr="000D38D6">
        <w:rPr>
          <w:rStyle w:val="Strong"/>
          <w:bCs/>
        </w:rPr>
        <w:t>Step 4: Attack Debt Strategically</w:t>
      </w:r>
      <w:r w:rsidR="005C2B23">
        <w:rPr>
          <w:rStyle w:val="Strong"/>
          <w:bCs/>
        </w:rPr>
        <w:t xml:space="preserve"> </w:t>
      </w:r>
    </w:p>
    <w:p w14:paraId="6ED6A2BC" w14:textId="42DE6435" w:rsidR="000D38D6" w:rsidRDefault="000D38D6" w:rsidP="004203A8">
      <w:pPr>
        <w:pStyle w:val="NormalWeb"/>
        <w:rPr>
          <w:color w:val="000000"/>
        </w:rPr>
      </w:pPr>
      <w:r>
        <w:rPr>
          <w:rStyle w:val="Strong"/>
          <w:color w:val="000000"/>
        </w:rPr>
        <w:t>Goal:</w:t>
      </w:r>
      <w:r>
        <w:rPr>
          <w:rStyle w:val="apple-converted-space"/>
          <w:color w:val="000000"/>
        </w:rPr>
        <w:t> </w:t>
      </w:r>
      <w:r>
        <w:rPr>
          <w:color w:val="000000"/>
        </w:rPr>
        <w:t>Eliminate high-interest debt and free your future cash flow.</w:t>
      </w:r>
      <w:r w:rsidR="004203A8">
        <w:rPr>
          <w:color w:val="000000"/>
        </w:rPr>
        <w:t xml:space="preserve"> </w:t>
      </w:r>
      <w:r w:rsidR="004203A8" w:rsidRPr="004203A8">
        <w:rPr>
          <w:color w:val="000000"/>
        </w:rPr>
        <w:t>Debt stea</w:t>
      </w:r>
      <w:r w:rsidR="004203A8">
        <w:rPr>
          <w:color w:val="000000"/>
        </w:rPr>
        <w:t xml:space="preserve">ls not only money and peace of mind but also momentum. </w:t>
      </w:r>
      <w:r w:rsidR="004203A8" w:rsidRPr="004203A8">
        <w:rPr>
          <w:color w:val="000000"/>
        </w:rPr>
        <w:t>Paying it off strategically is one of the fastest returns you’ll ever earn.</w:t>
      </w:r>
      <w:r w:rsidR="004203A8">
        <w:rPr>
          <w:color w:val="000000"/>
        </w:rPr>
        <w:t xml:space="preserve"> </w:t>
      </w:r>
      <w:r w:rsidR="004203A8" w:rsidRPr="004203A8">
        <w:rPr>
          <w:color w:val="000000"/>
        </w:rPr>
        <w:t>Eliminating high-interest debt creates psychological relief and financial capacity to invest.</w:t>
      </w:r>
      <w:r w:rsidR="004203A8">
        <w:rPr>
          <w:color w:val="000000"/>
        </w:rPr>
        <w:t xml:space="preserve"> Remember, if your debt interest rate is 20% like a credit card debt, you must make more than 20% through having another job or being good at stock picking to </w:t>
      </w:r>
      <w:r w:rsidR="004203A8" w:rsidRPr="004203A8">
        <w:rPr>
          <w:i/>
          <w:color w:val="000000"/>
        </w:rPr>
        <w:t>break even</w:t>
      </w:r>
      <w:r w:rsidR="004203A8">
        <w:rPr>
          <w:color w:val="000000"/>
        </w:rPr>
        <w:t xml:space="preserve">. </w:t>
      </w:r>
    </w:p>
    <w:tbl>
      <w:tblPr>
        <w:tblStyle w:val="GridTable4-Accent2"/>
        <w:tblW w:w="0" w:type="auto"/>
        <w:tblLook w:val="04A0" w:firstRow="1" w:lastRow="0" w:firstColumn="1" w:lastColumn="0" w:noHBand="0" w:noVBand="1"/>
      </w:tblPr>
      <w:tblGrid>
        <w:gridCol w:w="1317"/>
        <w:gridCol w:w="1783"/>
        <w:gridCol w:w="3759"/>
        <w:gridCol w:w="2491"/>
      </w:tblGrid>
      <w:tr w:rsidR="000D38D6" w14:paraId="423CE76D" w14:textId="77777777" w:rsidTr="000D38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2DE5E8" w14:textId="77777777" w:rsidR="000D38D6" w:rsidRDefault="000D38D6">
            <w:pPr>
              <w:jc w:val="center"/>
              <w:rPr>
                <w:rFonts w:eastAsia="Times New Roman"/>
                <w:color w:val="auto"/>
              </w:rPr>
            </w:pPr>
            <w:r>
              <w:rPr>
                <w:rFonts w:eastAsia="Times New Roman"/>
                <w:b w:val="0"/>
                <w:bCs w:val="0"/>
              </w:rPr>
              <w:t>What to Do</w:t>
            </w:r>
          </w:p>
        </w:tc>
        <w:tc>
          <w:tcPr>
            <w:tcW w:w="0" w:type="auto"/>
            <w:hideMark/>
          </w:tcPr>
          <w:p w14:paraId="6AD9C66D"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Why It Matters</w:t>
            </w:r>
          </w:p>
        </w:tc>
        <w:tc>
          <w:tcPr>
            <w:tcW w:w="0" w:type="auto"/>
            <w:hideMark/>
          </w:tcPr>
          <w:p w14:paraId="3F9E38F0"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Simple Actions</w:t>
            </w:r>
          </w:p>
        </w:tc>
        <w:tc>
          <w:tcPr>
            <w:tcW w:w="0" w:type="auto"/>
            <w:hideMark/>
          </w:tcPr>
          <w:p w14:paraId="33FB140C"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proofErr w:type="spellStart"/>
            <w:r>
              <w:rPr>
                <w:rFonts w:eastAsia="Times New Roman"/>
                <w:b w:val="0"/>
                <w:bCs w:val="0"/>
              </w:rPr>
              <w:t>ChatGPT</w:t>
            </w:r>
            <w:proofErr w:type="spellEnd"/>
            <w:r>
              <w:rPr>
                <w:rFonts w:eastAsia="Times New Roman"/>
                <w:b w:val="0"/>
                <w:bCs w:val="0"/>
              </w:rPr>
              <w:t xml:space="preserve"> Prompt</w:t>
            </w:r>
          </w:p>
        </w:tc>
      </w:tr>
      <w:tr w:rsidR="000D38D6" w14:paraId="16A08EAF"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871CFC" w14:textId="77777777" w:rsidR="000D38D6" w:rsidRPr="000D38D6" w:rsidRDefault="000D38D6">
            <w:pPr>
              <w:rPr>
                <w:rFonts w:eastAsia="Times New Roman"/>
                <w:b w:val="0"/>
                <w:bCs w:val="0"/>
              </w:rPr>
            </w:pPr>
            <w:r w:rsidRPr="000D38D6">
              <w:rPr>
                <w:rFonts w:eastAsia="Times New Roman"/>
                <w:b w:val="0"/>
              </w:rPr>
              <w:t>List all debts</w:t>
            </w:r>
          </w:p>
        </w:tc>
        <w:tc>
          <w:tcPr>
            <w:tcW w:w="0" w:type="auto"/>
            <w:hideMark/>
          </w:tcPr>
          <w:p w14:paraId="1B6FC7F7"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Clarity gives direction.</w:t>
            </w:r>
          </w:p>
        </w:tc>
        <w:tc>
          <w:tcPr>
            <w:tcW w:w="0" w:type="auto"/>
            <w:hideMark/>
          </w:tcPr>
          <w:p w14:paraId="2A570F18"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Write down each debt’s balance, rate, and minimum payment.</w:t>
            </w:r>
          </w:p>
        </w:tc>
        <w:tc>
          <w:tcPr>
            <w:tcW w:w="0" w:type="auto"/>
            <w:hideMark/>
          </w:tcPr>
          <w:p w14:paraId="68EAE6AE"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“Organize my debts [insert list] into a payoff table sorted by interest rate.”</w:t>
            </w:r>
          </w:p>
        </w:tc>
      </w:tr>
      <w:tr w:rsidR="000D38D6" w14:paraId="32C9F108" w14:textId="77777777" w:rsidTr="000D38D6">
        <w:tc>
          <w:tcPr>
            <w:cnfStyle w:val="001000000000" w:firstRow="0" w:lastRow="0" w:firstColumn="1" w:lastColumn="0" w:oddVBand="0" w:evenVBand="0" w:oddHBand="0" w:evenHBand="0" w:firstRowFirstColumn="0" w:firstRowLastColumn="0" w:lastRowFirstColumn="0" w:lastRowLastColumn="0"/>
            <w:tcW w:w="0" w:type="auto"/>
            <w:hideMark/>
          </w:tcPr>
          <w:p w14:paraId="288E9183" w14:textId="77777777" w:rsidR="000D38D6" w:rsidRPr="000D38D6" w:rsidRDefault="000D38D6">
            <w:pPr>
              <w:rPr>
                <w:rFonts w:eastAsia="Times New Roman"/>
                <w:b w:val="0"/>
              </w:rPr>
            </w:pPr>
            <w:r w:rsidRPr="000D38D6">
              <w:rPr>
                <w:rFonts w:eastAsia="Times New Roman"/>
                <w:b w:val="0"/>
              </w:rPr>
              <w:t>Choose your strategy</w:t>
            </w:r>
          </w:p>
        </w:tc>
        <w:tc>
          <w:tcPr>
            <w:tcW w:w="0" w:type="auto"/>
            <w:hideMark/>
          </w:tcPr>
          <w:p w14:paraId="00712270"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The best plan is the one you’ll stick with.</w:t>
            </w:r>
          </w:p>
        </w:tc>
        <w:tc>
          <w:tcPr>
            <w:tcW w:w="0" w:type="auto"/>
            <w:hideMark/>
          </w:tcPr>
          <w:p w14:paraId="0F42DFFB"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Pick between</w:t>
            </w:r>
            <w:r>
              <w:rPr>
                <w:rStyle w:val="apple-converted-space"/>
                <w:rFonts w:eastAsia="Times New Roman"/>
              </w:rPr>
              <w:t> </w:t>
            </w:r>
            <w:r w:rsidRPr="000D38D6">
              <w:rPr>
                <w:rStyle w:val="Strong"/>
                <w:rFonts w:eastAsia="Times New Roman"/>
                <w:b w:val="0"/>
              </w:rPr>
              <w:t>Snowball</w:t>
            </w:r>
            <w:r w:rsidRPr="000D38D6">
              <w:rPr>
                <w:rStyle w:val="apple-converted-space"/>
                <w:rFonts w:eastAsia="Times New Roman"/>
                <w:b/>
              </w:rPr>
              <w:t> </w:t>
            </w:r>
            <w:r>
              <w:rPr>
                <w:rFonts w:eastAsia="Times New Roman"/>
              </w:rPr>
              <w:t>(smallest to largest) or</w:t>
            </w:r>
            <w:r>
              <w:rPr>
                <w:rStyle w:val="apple-converted-space"/>
                <w:rFonts w:eastAsia="Times New Roman"/>
              </w:rPr>
              <w:t> </w:t>
            </w:r>
            <w:r w:rsidRPr="000D38D6">
              <w:rPr>
                <w:rStyle w:val="Strong"/>
                <w:rFonts w:eastAsia="Times New Roman"/>
                <w:b w:val="0"/>
              </w:rPr>
              <w:t>Avalanche</w:t>
            </w:r>
            <w:r w:rsidRPr="000D38D6">
              <w:rPr>
                <w:rStyle w:val="apple-converted-space"/>
                <w:rFonts w:eastAsia="Times New Roman"/>
                <w:b/>
              </w:rPr>
              <w:t> </w:t>
            </w:r>
            <w:r>
              <w:rPr>
                <w:rFonts w:eastAsia="Times New Roman"/>
              </w:rPr>
              <w:t>(highest interest first).</w:t>
            </w:r>
          </w:p>
        </w:tc>
        <w:tc>
          <w:tcPr>
            <w:tcW w:w="0" w:type="auto"/>
            <w:hideMark/>
          </w:tcPr>
          <w:p w14:paraId="139769FE"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“Compare debt snowball vs avalanche for my current balances and recommend which fits best.”</w:t>
            </w:r>
          </w:p>
        </w:tc>
      </w:tr>
      <w:tr w:rsidR="000D38D6" w14:paraId="5BDABFDA"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308123" w14:textId="77777777" w:rsidR="000D38D6" w:rsidRPr="000D38D6" w:rsidRDefault="000D38D6">
            <w:pPr>
              <w:rPr>
                <w:rFonts w:eastAsia="Times New Roman"/>
                <w:b w:val="0"/>
              </w:rPr>
            </w:pPr>
            <w:r w:rsidRPr="000D38D6">
              <w:rPr>
                <w:rFonts w:eastAsia="Times New Roman"/>
                <w:b w:val="0"/>
              </w:rPr>
              <w:t>Automate progress</w:t>
            </w:r>
          </w:p>
        </w:tc>
        <w:tc>
          <w:tcPr>
            <w:tcW w:w="0" w:type="auto"/>
            <w:hideMark/>
          </w:tcPr>
          <w:p w14:paraId="47D6C08B"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Consistency is key.</w:t>
            </w:r>
          </w:p>
        </w:tc>
        <w:tc>
          <w:tcPr>
            <w:tcW w:w="0" w:type="auto"/>
            <w:hideMark/>
          </w:tcPr>
          <w:p w14:paraId="14A565C2"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Schedule automatic payments and redirect money from paid-off debts toward the next one.</w:t>
            </w:r>
          </w:p>
        </w:tc>
        <w:tc>
          <w:tcPr>
            <w:tcW w:w="0" w:type="auto"/>
            <w:hideMark/>
          </w:tcPr>
          <w:p w14:paraId="283D89C3"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“Simulate how paying $200 extra monthly impacts my debt-free date and interest saved.”</w:t>
            </w:r>
          </w:p>
        </w:tc>
      </w:tr>
    </w:tbl>
    <w:p w14:paraId="71FEE901" w14:textId="61D126D8" w:rsidR="000D38D6" w:rsidRDefault="000D38D6" w:rsidP="000D38D6">
      <w:pPr>
        <w:rPr>
          <w:rFonts w:eastAsia="Times New Roman"/>
        </w:rPr>
      </w:pPr>
    </w:p>
    <w:p w14:paraId="5B3DD142" w14:textId="77777777" w:rsidR="000D38D6" w:rsidRPr="000D38D6" w:rsidRDefault="000D38D6" w:rsidP="000D38D6">
      <w:pPr>
        <w:pStyle w:val="Heading3"/>
        <w:jc w:val="left"/>
      </w:pPr>
      <w:r w:rsidRPr="000D38D6">
        <w:rPr>
          <w:rStyle w:val="Strong"/>
          <w:bCs/>
        </w:rPr>
        <w:t>Step 5: Fund Your Retirement Early</w:t>
      </w:r>
    </w:p>
    <w:p w14:paraId="6D91C197" w14:textId="22E1B6DF" w:rsidR="000D38D6" w:rsidRDefault="000D38D6" w:rsidP="004203A8">
      <w:pPr>
        <w:pStyle w:val="NormalWeb"/>
        <w:rPr>
          <w:color w:val="000000"/>
        </w:rPr>
      </w:pPr>
      <w:r>
        <w:rPr>
          <w:rStyle w:val="Strong"/>
          <w:color w:val="000000"/>
        </w:rPr>
        <w:lastRenderedPageBreak/>
        <w:t>Goal:</w:t>
      </w:r>
      <w:r>
        <w:rPr>
          <w:rStyle w:val="apple-converted-space"/>
          <w:color w:val="000000"/>
        </w:rPr>
        <w:t> </w:t>
      </w:r>
      <w:r>
        <w:rPr>
          <w:color w:val="000000"/>
        </w:rPr>
        <w:t>Use time and compounding to make money grow while you sleep.</w:t>
      </w:r>
      <w:r w:rsidR="004203A8">
        <w:rPr>
          <w:color w:val="000000"/>
        </w:rPr>
        <w:t xml:space="preserve"> </w:t>
      </w:r>
      <w:r w:rsidR="004203A8" w:rsidRPr="004203A8">
        <w:rPr>
          <w:color w:val="000000"/>
        </w:rPr>
        <w:t>The sooner you invest, the less you’ll need to contribute later. Future freedom depends on present consistency.</w:t>
      </w:r>
      <w:r w:rsidR="004203A8">
        <w:rPr>
          <w:color w:val="000000"/>
        </w:rPr>
        <w:t xml:space="preserve"> </w:t>
      </w:r>
      <w:r w:rsidR="004203A8" w:rsidRPr="004203A8">
        <w:rPr>
          <w:color w:val="000000"/>
        </w:rPr>
        <w:t>Compounding favors the early and the steady.</w:t>
      </w:r>
      <w:r w:rsidR="004203A8">
        <w:rPr>
          <w:color w:val="000000"/>
        </w:rPr>
        <w:t xml:space="preserve"> </w:t>
      </w:r>
      <w:r w:rsidR="004203A8" w:rsidRPr="004203A8">
        <w:rPr>
          <w:color w:val="000000"/>
        </w:rPr>
        <w:t>Every dollar invested in your thirties can be worth ten by retirement.</w:t>
      </w:r>
    </w:p>
    <w:tbl>
      <w:tblPr>
        <w:tblStyle w:val="GridTable4-Accent2"/>
        <w:tblW w:w="0" w:type="auto"/>
        <w:tblLook w:val="04A0" w:firstRow="1" w:lastRow="0" w:firstColumn="1" w:lastColumn="0" w:noHBand="0" w:noVBand="1"/>
      </w:tblPr>
      <w:tblGrid>
        <w:gridCol w:w="1909"/>
        <w:gridCol w:w="1867"/>
        <w:gridCol w:w="2408"/>
        <w:gridCol w:w="3166"/>
      </w:tblGrid>
      <w:tr w:rsidR="000D38D6" w14:paraId="71BEA874" w14:textId="77777777" w:rsidTr="000D38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BCBE49" w14:textId="77777777" w:rsidR="000D38D6" w:rsidRDefault="000D38D6">
            <w:pPr>
              <w:jc w:val="center"/>
              <w:rPr>
                <w:rFonts w:eastAsia="Times New Roman"/>
                <w:color w:val="auto"/>
              </w:rPr>
            </w:pPr>
            <w:r>
              <w:rPr>
                <w:rFonts w:eastAsia="Times New Roman"/>
                <w:b w:val="0"/>
                <w:bCs w:val="0"/>
              </w:rPr>
              <w:t>What to Do</w:t>
            </w:r>
          </w:p>
        </w:tc>
        <w:tc>
          <w:tcPr>
            <w:tcW w:w="0" w:type="auto"/>
            <w:hideMark/>
          </w:tcPr>
          <w:p w14:paraId="62DCB6E2"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Why It Matters</w:t>
            </w:r>
          </w:p>
        </w:tc>
        <w:tc>
          <w:tcPr>
            <w:tcW w:w="0" w:type="auto"/>
            <w:hideMark/>
          </w:tcPr>
          <w:p w14:paraId="4860D710"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Simple Actions</w:t>
            </w:r>
          </w:p>
        </w:tc>
        <w:tc>
          <w:tcPr>
            <w:tcW w:w="0" w:type="auto"/>
            <w:hideMark/>
          </w:tcPr>
          <w:p w14:paraId="46276E48"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proofErr w:type="spellStart"/>
            <w:r>
              <w:rPr>
                <w:rFonts w:eastAsia="Times New Roman"/>
                <w:b w:val="0"/>
                <w:bCs w:val="0"/>
              </w:rPr>
              <w:t>ChatGPT</w:t>
            </w:r>
            <w:proofErr w:type="spellEnd"/>
            <w:r>
              <w:rPr>
                <w:rFonts w:eastAsia="Times New Roman"/>
                <w:b w:val="0"/>
                <w:bCs w:val="0"/>
              </w:rPr>
              <w:t xml:space="preserve"> Prompt</w:t>
            </w:r>
          </w:p>
        </w:tc>
      </w:tr>
      <w:tr w:rsidR="000D38D6" w14:paraId="269E8B3A"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516459" w14:textId="77777777" w:rsidR="000D38D6" w:rsidRPr="000D38D6" w:rsidRDefault="000D38D6">
            <w:pPr>
              <w:rPr>
                <w:rFonts w:eastAsia="Times New Roman"/>
                <w:b w:val="0"/>
                <w:bCs w:val="0"/>
              </w:rPr>
            </w:pPr>
            <w:r w:rsidRPr="000D38D6">
              <w:rPr>
                <w:rFonts w:eastAsia="Times New Roman"/>
                <w:b w:val="0"/>
              </w:rPr>
              <w:t>Start now — no matter your age</w:t>
            </w:r>
          </w:p>
        </w:tc>
        <w:tc>
          <w:tcPr>
            <w:tcW w:w="0" w:type="auto"/>
            <w:hideMark/>
          </w:tcPr>
          <w:p w14:paraId="5F838E0F"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The earlier you start, the easier it becomes.</w:t>
            </w:r>
          </w:p>
        </w:tc>
        <w:tc>
          <w:tcPr>
            <w:tcW w:w="0" w:type="auto"/>
            <w:hideMark/>
          </w:tcPr>
          <w:p w14:paraId="54EDCC96"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Open or contribute to a 401(k) or IRA (even small amounts).</w:t>
            </w:r>
          </w:p>
        </w:tc>
        <w:tc>
          <w:tcPr>
            <w:tcW w:w="0" w:type="auto"/>
            <w:hideMark/>
          </w:tcPr>
          <w:p w14:paraId="41CE68FD"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“Explain Roth IRA vs Traditional IRA in simple terms for someone earning [insert].”</w:t>
            </w:r>
          </w:p>
        </w:tc>
      </w:tr>
      <w:tr w:rsidR="000D38D6" w14:paraId="4E788169" w14:textId="77777777" w:rsidTr="000D38D6">
        <w:tc>
          <w:tcPr>
            <w:cnfStyle w:val="001000000000" w:firstRow="0" w:lastRow="0" w:firstColumn="1" w:lastColumn="0" w:oddVBand="0" w:evenVBand="0" w:oddHBand="0" w:evenHBand="0" w:firstRowFirstColumn="0" w:firstRowLastColumn="0" w:lastRowFirstColumn="0" w:lastRowLastColumn="0"/>
            <w:tcW w:w="0" w:type="auto"/>
            <w:hideMark/>
          </w:tcPr>
          <w:p w14:paraId="2B4FF754" w14:textId="77777777" w:rsidR="000D38D6" w:rsidRPr="000D38D6" w:rsidRDefault="000D38D6">
            <w:pPr>
              <w:rPr>
                <w:rFonts w:eastAsia="Times New Roman"/>
                <w:b w:val="0"/>
              </w:rPr>
            </w:pPr>
            <w:r w:rsidRPr="000D38D6">
              <w:rPr>
                <w:rFonts w:eastAsia="Times New Roman"/>
                <w:b w:val="0"/>
              </w:rPr>
              <w:t>Capture employer match</w:t>
            </w:r>
          </w:p>
        </w:tc>
        <w:tc>
          <w:tcPr>
            <w:tcW w:w="0" w:type="auto"/>
            <w:hideMark/>
          </w:tcPr>
          <w:p w14:paraId="35D02164"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Free money is the best kind.</w:t>
            </w:r>
          </w:p>
        </w:tc>
        <w:tc>
          <w:tcPr>
            <w:tcW w:w="0" w:type="auto"/>
            <w:hideMark/>
          </w:tcPr>
          <w:p w14:paraId="0C9DC4EF"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Contribute enough to your employer plan to get the full match.</w:t>
            </w:r>
          </w:p>
        </w:tc>
        <w:tc>
          <w:tcPr>
            <w:tcW w:w="0" w:type="auto"/>
            <w:hideMark/>
          </w:tcPr>
          <w:p w14:paraId="1B98C2DE"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“Show how much extra I earn annually from a 5% employer match on a $90K salary.”</w:t>
            </w:r>
          </w:p>
        </w:tc>
      </w:tr>
      <w:tr w:rsidR="000D38D6" w14:paraId="5BF64DF4"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96CEB" w14:textId="77777777" w:rsidR="000D38D6" w:rsidRPr="000D38D6" w:rsidRDefault="000D38D6">
            <w:pPr>
              <w:rPr>
                <w:rFonts w:eastAsia="Times New Roman"/>
                <w:b w:val="0"/>
              </w:rPr>
            </w:pPr>
            <w:r w:rsidRPr="000D38D6">
              <w:rPr>
                <w:rFonts w:eastAsia="Times New Roman"/>
                <w:b w:val="0"/>
              </w:rPr>
              <w:t>Automate contributions</w:t>
            </w:r>
          </w:p>
        </w:tc>
        <w:tc>
          <w:tcPr>
            <w:tcW w:w="0" w:type="auto"/>
            <w:hideMark/>
          </w:tcPr>
          <w:p w14:paraId="04A429B3"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Removes emotion from the process.</w:t>
            </w:r>
          </w:p>
        </w:tc>
        <w:tc>
          <w:tcPr>
            <w:tcW w:w="0" w:type="auto"/>
            <w:hideMark/>
          </w:tcPr>
          <w:p w14:paraId="28E05F98"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Set auto transfers to occur on payday.</w:t>
            </w:r>
          </w:p>
        </w:tc>
        <w:tc>
          <w:tcPr>
            <w:tcW w:w="0" w:type="auto"/>
            <w:hideMark/>
          </w:tcPr>
          <w:p w14:paraId="42C007C1"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“Create a monthly investment plan that automatically funds my 401(k) and Roth IRA.”</w:t>
            </w:r>
          </w:p>
        </w:tc>
      </w:tr>
    </w:tbl>
    <w:p w14:paraId="1319777D" w14:textId="2FCC1A04" w:rsidR="000D38D6" w:rsidRDefault="000D38D6" w:rsidP="000D38D6">
      <w:pPr>
        <w:rPr>
          <w:rFonts w:eastAsia="Times New Roman"/>
        </w:rPr>
      </w:pPr>
    </w:p>
    <w:p w14:paraId="5309B4D3" w14:textId="77777777" w:rsidR="000D38D6" w:rsidRPr="000D38D6" w:rsidRDefault="000D38D6" w:rsidP="000D38D6">
      <w:pPr>
        <w:pStyle w:val="Heading3"/>
        <w:jc w:val="left"/>
      </w:pPr>
      <w:r w:rsidRPr="000D38D6">
        <w:rPr>
          <w:rStyle w:val="Strong"/>
          <w:bCs/>
        </w:rPr>
        <w:t>Step 6: Invest and Grow</w:t>
      </w:r>
    </w:p>
    <w:p w14:paraId="366AE842" w14:textId="10710AB4" w:rsidR="000D38D6" w:rsidRDefault="000D38D6" w:rsidP="004203A8">
      <w:pPr>
        <w:rPr>
          <w:color w:val="000000"/>
        </w:rPr>
      </w:pPr>
      <w:r>
        <w:rPr>
          <w:rStyle w:val="Strong"/>
          <w:color w:val="000000"/>
        </w:rPr>
        <w:t>Goal:</w:t>
      </w:r>
      <w:r>
        <w:rPr>
          <w:rStyle w:val="apple-converted-space"/>
          <w:color w:val="000000"/>
        </w:rPr>
        <w:t> </w:t>
      </w:r>
      <w:r>
        <w:rPr>
          <w:color w:val="000000"/>
        </w:rPr>
        <w:t>Make your money work as hard as you do.</w:t>
      </w:r>
      <w:r w:rsidR="004203A8">
        <w:rPr>
          <w:color w:val="000000"/>
        </w:rPr>
        <w:t xml:space="preserve"> </w:t>
      </w:r>
      <w:r w:rsidR="004203A8" w:rsidRPr="004203A8">
        <w:rPr>
          <w:color w:val="000000"/>
        </w:rPr>
        <w:t>Investing is where your money stops sittin</w:t>
      </w:r>
      <w:r w:rsidR="004203A8">
        <w:rPr>
          <w:color w:val="000000"/>
        </w:rPr>
        <w:t xml:space="preserve">g still and starts multiplying. </w:t>
      </w:r>
      <w:r w:rsidR="004203A8" w:rsidRPr="004203A8">
        <w:rPr>
          <w:color w:val="000000"/>
        </w:rPr>
        <w:t>It’s also where patience beats prediction.</w:t>
      </w:r>
      <w:r w:rsidR="004203A8">
        <w:rPr>
          <w:color w:val="000000"/>
        </w:rPr>
        <w:t xml:space="preserve"> </w:t>
      </w:r>
      <w:r w:rsidR="004203A8" w:rsidRPr="004203A8">
        <w:rPr>
          <w:color w:val="000000"/>
        </w:rPr>
        <w:t>You can’t save your way to wealth. Investing transforms income into independence.</w:t>
      </w:r>
    </w:p>
    <w:p w14:paraId="5BB452C3" w14:textId="77777777" w:rsidR="004203A8" w:rsidRDefault="004203A8" w:rsidP="004203A8">
      <w:pPr>
        <w:rPr>
          <w:color w:val="000000"/>
        </w:rPr>
      </w:pPr>
    </w:p>
    <w:tbl>
      <w:tblPr>
        <w:tblStyle w:val="GridTable4-Accent2"/>
        <w:tblW w:w="0" w:type="auto"/>
        <w:tblLook w:val="04A0" w:firstRow="1" w:lastRow="0" w:firstColumn="1" w:lastColumn="0" w:noHBand="0" w:noVBand="1"/>
      </w:tblPr>
      <w:tblGrid>
        <w:gridCol w:w="1299"/>
        <w:gridCol w:w="2080"/>
        <w:gridCol w:w="2707"/>
        <w:gridCol w:w="3264"/>
      </w:tblGrid>
      <w:tr w:rsidR="000D38D6" w14:paraId="7A91A5F6" w14:textId="77777777" w:rsidTr="000D38D6">
        <w:trPr>
          <w:cnfStyle w:val="100000000000" w:firstRow="1" w:lastRow="0" w:firstColumn="0" w:lastColumn="0" w:oddVBand="0" w:evenVBand="0" w:oddHBand="0" w:evenHBand="0" w:firstRowFirstColumn="0" w:firstRowLastColumn="0" w:lastRowFirstColumn="0" w:lastRowLastColumn="0"/>
          <w:trHeight w:val="621"/>
        </w:trPr>
        <w:tc>
          <w:tcPr>
            <w:cnfStyle w:val="001000000000" w:firstRow="0" w:lastRow="0" w:firstColumn="1" w:lastColumn="0" w:oddVBand="0" w:evenVBand="0" w:oddHBand="0" w:evenHBand="0" w:firstRowFirstColumn="0" w:firstRowLastColumn="0" w:lastRowFirstColumn="0" w:lastRowLastColumn="0"/>
            <w:tcW w:w="0" w:type="auto"/>
            <w:hideMark/>
          </w:tcPr>
          <w:p w14:paraId="3E5CEB24" w14:textId="77777777" w:rsidR="000D38D6" w:rsidRDefault="000D38D6">
            <w:pPr>
              <w:jc w:val="center"/>
              <w:rPr>
                <w:rFonts w:eastAsia="Times New Roman"/>
                <w:color w:val="auto"/>
              </w:rPr>
            </w:pPr>
            <w:r>
              <w:rPr>
                <w:rFonts w:eastAsia="Times New Roman"/>
                <w:b w:val="0"/>
                <w:bCs w:val="0"/>
              </w:rPr>
              <w:t>What to Do</w:t>
            </w:r>
          </w:p>
        </w:tc>
        <w:tc>
          <w:tcPr>
            <w:tcW w:w="0" w:type="auto"/>
            <w:hideMark/>
          </w:tcPr>
          <w:p w14:paraId="0DB5A2A4"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Why It Matters</w:t>
            </w:r>
          </w:p>
        </w:tc>
        <w:tc>
          <w:tcPr>
            <w:tcW w:w="0" w:type="auto"/>
            <w:hideMark/>
          </w:tcPr>
          <w:p w14:paraId="0C2D29E6"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Simple Actions</w:t>
            </w:r>
          </w:p>
        </w:tc>
        <w:tc>
          <w:tcPr>
            <w:tcW w:w="0" w:type="auto"/>
            <w:hideMark/>
          </w:tcPr>
          <w:p w14:paraId="3BAD187F"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proofErr w:type="spellStart"/>
            <w:r>
              <w:rPr>
                <w:rFonts w:eastAsia="Times New Roman"/>
                <w:b w:val="0"/>
                <w:bCs w:val="0"/>
              </w:rPr>
              <w:t>ChatGPT</w:t>
            </w:r>
            <w:proofErr w:type="spellEnd"/>
            <w:r>
              <w:rPr>
                <w:rFonts w:eastAsia="Times New Roman"/>
                <w:b w:val="0"/>
                <w:bCs w:val="0"/>
              </w:rPr>
              <w:t xml:space="preserve"> Prompt</w:t>
            </w:r>
          </w:p>
        </w:tc>
      </w:tr>
      <w:tr w:rsidR="000D38D6" w14:paraId="2BA98AE3"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98C8CD" w14:textId="77777777" w:rsidR="000D38D6" w:rsidRPr="000D38D6" w:rsidRDefault="000D38D6">
            <w:pPr>
              <w:rPr>
                <w:rFonts w:eastAsia="Times New Roman"/>
                <w:b w:val="0"/>
                <w:bCs w:val="0"/>
              </w:rPr>
            </w:pPr>
            <w:r w:rsidRPr="000D38D6">
              <w:rPr>
                <w:rFonts w:eastAsia="Times New Roman"/>
                <w:b w:val="0"/>
              </w:rPr>
              <w:t>Learn the basics</w:t>
            </w:r>
          </w:p>
        </w:tc>
        <w:tc>
          <w:tcPr>
            <w:tcW w:w="0" w:type="auto"/>
            <w:hideMark/>
          </w:tcPr>
          <w:p w14:paraId="405C32D2"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Investing rewards patience, not timing.</w:t>
            </w:r>
          </w:p>
        </w:tc>
        <w:tc>
          <w:tcPr>
            <w:tcW w:w="0" w:type="auto"/>
            <w:hideMark/>
          </w:tcPr>
          <w:p w14:paraId="2C166DAB"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Study index funds, ETFs, and compound interest.</w:t>
            </w:r>
          </w:p>
        </w:tc>
        <w:tc>
          <w:tcPr>
            <w:tcW w:w="0" w:type="auto"/>
            <w:hideMark/>
          </w:tcPr>
          <w:p w14:paraId="737A089E"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“Explain index funds, ETFs, and mutual funds in beginner language.”</w:t>
            </w:r>
          </w:p>
        </w:tc>
      </w:tr>
      <w:tr w:rsidR="000D38D6" w14:paraId="2AC52CF5" w14:textId="77777777" w:rsidTr="000D38D6">
        <w:tc>
          <w:tcPr>
            <w:cnfStyle w:val="001000000000" w:firstRow="0" w:lastRow="0" w:firstColumn="1" w:lastColumn="0" w:oddVBand="0" w:evenVBand="0" w:oddHBand="0" w:evenHBand="0" w:firstRowFirstColumn="0" w:firstRowLastColumn="0" w:lastRowFirstColumn="0" w:lastRowLastColumn="0"/>
            <w:tcW w:w="0" w:type="auto"/>
            <w:hideMark/>
          </w:tcPr>
          <w:p w14:paraId="2241F91D" w14:textId="77777777" w:rsidR="000D38D6" w:rsidRPr="000D38D6" w:rsidRDefault="000D38D6">
            <w:pPr>
              <w:rPr>
                <w:rFonts w:eastAsia="Times New Roman"/>
                <w:b w:val="0"/>
              </w:rPr>
            </w:pPr>
            <w:r w:rsidRPr="000D38D6">
              <w:rPr>
                <w:rFonts w:eastAsia="Times New Roman"/>
                <w:b w:val="0"/>
              </w:rPr>
              <w:t>Start small</w:t>
            </w:r>
          </w:p>
        </w:tc>
        <w:tc>
          <w:tcPr>
            <w:tcW w:w="0" w:type="auto"/>
            <w:hideMark/>
          </w:tcPr>
          <w:p w14:paraId="57FE8E6C"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Consistency beats perfection.</w:t>
            </w:r>
          </w:p>
        </w:tc>
        <w:tc>
          <w:tcPr>
            <w:tcW w:w="0" w:type="auto"/>
            <w:hideMark/>
          </w:tcPr>
          <w:p w14:paraId="5BAAAA9C"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Begin with a small recurring investment — even $100/month.</w:t>
            </w:r>
          </w:p>
        </w:tc>
        <w:tc>
          <w:tcPr>
            <w:tcW w:w="0" w:type="auto"/>
            <w:hideMark/>
          </w:tcPr>
          <w:p w14:paraId="3D6019A9"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“Show how $100 invested monthly at 8% grows over 30 years.”</w:t>
            </w:r>
          </w:p>
        </w:tc>
      </w:tr>
      <w:tr w:rsidR="000D38D6" w14:paraId="41F41D1F"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5A6E32" w14:textId="77777777" w:rsidR="000D38D6" w:rsidRPr="000D38D6" w:rsidRDefault="000D38D6">
            <w:pPr>
              <w:rPr>
                <w:rFonts w:eastAsia="Times New Roman"/>
                <w:b w:val="0"/>
              </w:rPr>
            </w:pPr>
            <w:r w:rsidRPr="000D38D6">
              <w:rPr>
                <w:rFonts w:eastAsia="Times New Roman"/>
                <w:b w:val="0"/>
              </w:rPr>
              <w:t>Diversify</w:t>
            </w:r>
          </w:p>
        </w:tc>
        <w:tc>
          <w:tcPr>
            <w:tcW w:w="0" w:type="auto"/>
            <w:hideMark/>
          </w:tcPr>
          <w:p w14:paraId="4D426109"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Don’t put all your eggs in one basket.</w:t>
            </w:r>
          </w:p>
        </w:tc>
        <w:tc>
          <w:tcPr>
            <w:tcW w:w="0" w:type="auto"/>
            <w:hideMark/>
          </w:tcPr>
          <w:p w14:paraId="06916D31"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Choose multiple asset types (stocks, bonds, real estate funds).</w:t>
            </w:r>
          </w:p>
        </w:tc>
        <w:tc>
          <w:tcPr>
            <w:tcW w:w="0" w:type="auto"/>
            <w:hideMark/>
          </w:tcPr>
          <w:p w14:paraId="141698E4"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“Build a diversified sample portfolio for a moderate-risk investor starting with $10,000.”</w:t>
            </w:r>
          </w:p>
        </w:tc>
      </w:tr>
    </w:tbl>
    <w:p w14:paraId="4D0E143D" w14:textId="440ED45C" w:rsidR="000D38D6" w:rsidRDefault="000D38D6" w:rsidP="000D38D6">
      <w:pPr>
        <w:rPr>
          <w:rFonts w:eastAsia="Times New Roman"/>
        </w:rPr>
      </w:pPr>
    </w:p>
    <w:p w14:paraId="302B4A2B" w14:textId="77777777" w:rsidR="000D38D6" w:rsidRPr="000D38D6" w:rsidRDefault="000D38D6" w:rsidP="000D38D6">
      <w:pPr>
        <w:pStyle w:val="Heading3"/>
        <w:jc w:val="left"/>
      </w:pPr>
      <w:r w:rsidRPr="000D38D6">
        <w:rPr>
          <w:rStyle w:val="Strong"/>
          <w:bCs/>
        </w:rPr>
        <w:t>Step 7: Protect and Pass It On</w:t>
      </w:r>
    </w:p>
    <w:p w14:paraId="07C91D94" w14:textId="38280E60" w:rsidR="000D38D6" w:rsidRDefault="000D38D6" w:rsidP="000D38D6">
      <w:pPr>
        <w:pStyle w:val="NormalWeb"/>
        <w:rPr>
          <w:color w:val="000000"/>
        </w:rPr>
      </w:pPr>
      <w:r>
        <w:rPr>
          <w:rStyle w:val="Strong"/>
          <w:color w:val="000000"/>
        </w:rPr>
        <w:t>Goal:</w:t>
      </w:r>
      <w:r>
        <w:rPr>
          <w:rStyle w:val="apple-converted-space"/>
          <w:color w:val="000000"/>
        </w:rPr>
        <w:t> </w:t>
      </w:r>
      <w:r>
        <w:rPr>
          <w:color w:val="000000"/>
        </w:rPr>
        <w:t>Build lasting wealth by protecting what you’ve worked for and creating legacy systems.</w:t>
      </w:r>
      <w:r w:rsidR="004203A8">
        <w:rPr>
          <w:color w:val="000000"/>
        </w:rPr>
        <w:t xml:space="preserve"> </w:t>
      </w:r>
      <w:r w:rsidR="004203A8" w:rsidRPr="004203A8">
        <w:rPr>
          <w:color w:val="000000"/>
        </w:rPr>
        <w:t>Wealth without protection disappears.</w:t>
      </w:r>
      <w:r w:rsidR="004203A8">
        <w:rPr>
          <w:color w:val="000000"/>
        </w:rPr>
        <w:t xml:space="preserve"> </w:t>
      </w:r>
      <w:r w:rsidR="004203A8" w:rsidRPr="004203A8">
        <w:rPr>
          <w:color w:val="000000"/>
        </w:rPr>
        <w:t>This is where g</w:t>
      </w:r>
      <w:r w:rsidR="004203A8">
        <w:rPr>
          <w:color w:val="000000"/>
        </w:rPr>
        <w:t xml:space="preserve">enerational wealth becomes real, </w:t>
      </w:r>
      <w:r w:rsidR="004203A8" w:rsidRPr="004203A8">
        <w:rPr>
          <w:color w:val="000000"/>
        </w:rPr>
        <w:t>through systems that safeguard and share what you’ve built.</w:t>
      </w:r>
      <w:r w:rsidR="004203A8">
        <w:rPr>
          <w:color w:val="000000"/>
        </w:rPr>
        <w:t xml:space="preserve"> </w:t>
      </w:r>
      <w:r w:rsidR="004203A8" w:rsidRPr="004203A8">
        <w:rPr>
          <w:color w:val="000000"/>
        </w:rPr>
        <w:t>Protection ensures that everything you’ve worked for continues to serve the people and causes you care about.</w:t>
      </w:r>
    </w:p>
    <w:tbl>
      <w:tblPr>
        <w:tblStyle w:val="GridTable4-Accent2"/>
        <w:tblW w:w="0" w:type="auto"/>
        <w:tblLook w:val="04A0" w:firstRow="1" w:lastRow="0" w:firstColumn="1" w:lastColumn="0" w:noHBand="0" w:noVBand="1"/>
      </w:tblPr>
      <w:tblGrid>
        <w:gridCol w:w="1567"/>
        <w:gridCol w:w="1733"/>
        <w:gridCol w:w="2824"/>
        <w:gridCol w:w="3226"/>
      </w:tblGrid>
      <w:tr w:rsidR="000D38D6" w14:paraId="37824B28" w14:textId="77777777" w:rsidTr="000D38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8074F5" w14:textId="77777777" w:rsidR="000D38D6" w:rsidRDefault="000D38D6">
            <w:pPr>
              <w:jc w:val="center"/>
              <w:rPr>
                <w:rFonts w:eastAsia="Times New Roman"/>
                <w:color w:val="auto"/>
              </w:rPr>
            </w:pPr>
            <w:r>
              <w:rPr>
                <w:rFonts w:eastAsia="Times New Roman"/>
                <w:b w:val="0"/>
                <w:bCs w:val="0"/>
              </w:rPr>
              <w:t>What to Do</w:t>
            </w:r>
          </w:p>
        </w:tc>
        <w:tc>
          <w:tcPr>
            <w:tcW w:w="0" w:type="auto"/>
            <w:hideMark/>
          </w:tcPr>
          <w:p w14:paraId="6013ABB3"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Why It Matters</w:t>
            </w:r>
          </w:p>
        </w:tc>
        <w:tc>
          <w:tcPr>
            <w:tcW w:w="0" w:type="auto"/>
            <w:hideMark/>
          </w:tcPr>
          <w:p w14:paraId="6DAEE3EA"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r>
              <w:rPr>
                <w:rFonts w:eastAsia="Times New Roman"/>
                <w:b w:val="0"/>
                <w:bCs w:val="0"/>
              </w:rPr>
              <w:t>Simple Actions</w:t>
            </w:r>
          </w:p>
        </w:tc>
        <w:tc>
          <w:tcPr>
            <w:tcW w:w="0" w:type="auto"/>
            <w:hideMark/>
          </w:tcPr>
          <w:p w14:paraId="696A8BCE" w14:textId="77777777" w:rsidR="000D38D6" w:rsidRDefault="000D38D6">
            <w:pPr>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rPr>
            </w:pPr>
            <w:proofErr w:type="spellStart"/>
            <w:r>
              <w:rPr>
                <w:rFonts w:eastAsia="Times New Roman"/>
                <w:b w:val="0"/>
                <w:bCs w:val="0"/>
              </w:rPr>
              <w:t>ChatGPT</w:t>
            </w:r>
            <w:proofErr w:type="spellEnd"/>
            <w:r>
              <w:rPr>
                <w:rFonts w:eastAsia="Times New Roman"/>
                <w:b w:val="0"/>
                <w:bCs w:val="0"/>
              </w:rPr>
              <w:t xml:space="preserve"> Prompt</w:t>
            </w:r>
          </w:p>
        </w:tc>
      </w:tr>
      <w:tr w:rsidR="000D38D6" w14:paraId="2E3E7FD8"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8A17E6" w14:textId="77777777" w:rsidR="000D38D6" w:rsidRPr="000D38D6" w:rsidRDefault="000D38D6">
            <w:pPr>
              <w:rPr>
                <w:rFonts w:eastAsia="Times New Roman"/>
                <w:b w:val="0"/>
                <w:bCs w:val="0"/>
              </w:rPr>
            </w:pPr>
            <w:r w:rsidRPr="000D38D6">
              <w:rPr>
                <w:rFonts w:eastAsia="Times New Roman"/>
                <w:b w:val="0"/>
              </w:rPr>
              <w:lastRenderedPageBreak/>
              <w:t>Get the right insurance</w:t>
            </w:r>
          </w:p>
        </w:tc>
        <w:tc>
          <w:tcPr>
            <w:tcW w:w="0" w:type="auto"/>
            <w:hideMark/>
          </w:tcPr>
          <w:p w14:paraId="78C38846"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Protection prevents financial collapse.</w:t>
            </w:r>
          </w:p>
        </w:tc>
        <w:tc>
          <w:tcPr>
            <w:tcW w:w="0" w:type="auto"/>
            <w:hideMark/>
          </w:tcPr>
          <w:p w14:paraId="004FEEB4"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Buy term life insurance and ensure adequate health, home, and disability coverage.</w:t>
            </w:r>
          </w:p>
        </w:tc>
        <w:tc>
          <w:tcPr>
            <w:tcW w:w="0" w:type="auto"/>
            <w:hideMark/>
          </w:tcPr>
          <w:p w14:paraId="158519E1"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“Compare term vs whole life insurance for a 40-year-old parent and explain which is smarter for building wealth.”</w:t>
            </w:r>
          </w:p>
        </w:tc>
      </w:tr>
      <w:tr w:rsidR="000D38D6" w14:paraId="1D902273" w14:textId="77777777" w:rsidTr="000D38D6">
        <w:tc>
          <w:tcPr>
            <w:cnfStyle w:val="001000000000" w:firstRow="0" w:lastRow="0" w:firstColumn="1" w:lastColumn="0" w:oddVBand="0" w:evenVBand="0" w:oddHBand="0" w:evenHBand="0" w:firstRowFirstColumn="0" w:firstRowLastColumn="0" w:lastRowFirstColumn="0" w:lastRowLastColumn="0"/>
            <w:tcW w:w="0" w:type="auto"/>
            <w:hideMark/>
          </w:tcPr>
          <w:p w14:paraId="2EBB3EAB" w14:textId="77777777" w:rsidR="000D38D6" w:rsidRPr="000D38D6" w:rsidRDefault="000D38D6">
            <w:pPr>
              <w:rPr>
                <w:rFonts w:eastAsia="Times New Roman"/>
                <w:b w:val="0"/>
              </w:rPr>
            </w:pPr>
            <w:r w:rsidRPr="000D38D6">
              <w:rPr>
                <w:rFonts w:eastAsia="Times New Roman"/>
                <w:b w:val="0"/>
              </w:rPr>
              <w:t>Create essential documents</w:t>
            </w:r>
          </w:p>
        </w:tc>
        <w:tc>
          <w:tcPr>
            <w:tcW w:w="0" w:type="auto"/>
            <w:hideMark/>
          </w:tcPr>
          <w:p w14:paraId="605FF0D3"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Planning is an act of love.</w:t>
            </w:r>
          </w:p>
        </w:tc>
        <w:tc>
          <w:tcPr>
            <w:tcW w:w="0" w:type="auto"/>
            <w:hideMark/>
          </w:tcPr>
          <w:p w14:paraId="5BA6AC29"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Write a will, set up beneficiaries, and consider a simple trust if applicable.</w:t>
            </w:r>
          </w:p>
        </w:tc>
        <w:tc>
          <w:tcPr>
            <w:tcW w:w="0" w:type="auto"/>
            <w:hideMark/>
          </w:tcPr>
          <w:p w14:paraId="2427951C" w14:textId="77777777" w:rsidR="000D38D6" w:rsidRDefault="000D38D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“List the key estate planning documents every family should have and explain their purpose.”</w:t>
            </w:r>
          </w:p>
        </w:tc>
      </w:tr>
      <w:tr w:rsidR="000D38D6" w14:paraId="179AFB20" w14:textId="77777777" w:rsidTr="000D38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864FFF" w14:textId="77777777" w:rsidR="000D38D6" w:rsidRPr="000D38D6" w:rsidRDefault="000D38D6">
            <w:pPr>
              <w:rPr>
                <w:rFonts w:eastAsia="Times New Roman"/>
                <w:b w:val="0"/>
              </w:rPr>
            </w:pPr>
            <w:r w:rsidRPr="000D38D6">
              <w:rPr>
                <w:rFonts w:eastAsia="Times New Roman"/>
                <w:b w:val="0"/>
              </w:rPr>
              <w:t>Teach the next generation</w:t>
            </w:r>
          </w:p>
        </w:tc>
        <w:tc>
          <w:tcPr>
            <w:tcW w:w="0" w:type="auto"/>
            <w:hideMark/>
          </w:tcPr>
          <w:p w14:paraId="64B7C8A5"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True wealth includes wisdom.</w:t>
            </w:r>
          </w:p>
        </w:tc>
        <w:tc>
          <w:tcPr>
            <w:tcW w:w="0" w:type="auto"/>
            <w:hideMark/>
          </w:tcPr>
          <w:p w14:paraId="79994811"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Talk to your children about money, saving, and giving.</w:t>
            </w:r>
          </w:p>
        </w:tc>
        <w:tc>
          <w:tcPr>
            <w:tcW w:w="0" w:type="auto"/>
            <w:hideMark/>
          </w:tcPr>
          <w:p w14:paraId="086EA41F" w14:textId="77777777" w:rsidR="000D38D6" w:rsidRDefault="000D38D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“Create a 4-week ‘Money School for Kids’ plan with fun weekly lessons.”</w:t>
            </w:r>
          </w:p>
        </w:tc>
      </w:tr>
    </w:tbl>
    <w:p w14:paraId="44CE9ADB" w14:textId="77777777" w:rsidR="004203A8" w:rsidRDefault="004203A8" w:rsidP="004203A8"/>
    <w:p w14:paraId="17F2485B" w14:textId="04099E95" w:rsidR="004203A8" w:rsidRDefault="004203A8" w:rsidP="004203A8">
      <w:pPr>
        <w:pStyle w:val="Heading2"/>
      </w:pPr>
      <w:r>
        <w:t xml:space="preserve">3) </w:t>
      </w:r>
      <w:r w:rsidRPr="004203A8">
        <w:t xml:space="preserve">Reflective Exercises: </w:t>
      </w:r>
      <w:r w:rsidR="002C285C">
        <w:t xml:space="preserve">What is Your </w:t>
      </w:r>
      <w:r w:rsidRPr="004203A8">
        <w:t>Wealth Vision</w:t>
      </w:r>
      <w:r w:rsidR="002C285C">
        <w:t xml:space="preserve"> &amp; Why?</w:t>
      </w:r>
    </w:p>
    <w:p w14:paraId="03B79204" w14:textId="60C9EC99" w:rsidR="002B717C" w:rsidRDefault="002C285C" w:rsidP="002C285C">
      <w:pPr>
        <w:pStyle w:val="NormalWeb"/>
        <w:rPr>
          <w:color w:val="000000"/>
          <w:sz w:val="22"/>
          <w:szCs w:val="22"/>
        </w:rPr>
      </w:pPr>
      <w:r>
        <w:rPr>
          <w:color w:val="000000"/>
          <w:sz w:val="22"/>
          <w:szCs w:val="22"/>
        </w:rPr>
        <w:t xml:space="preserve">Because numbers mean nothing without purpose. </w:t>
      </w:r>
      <w:r w:rsidRPr="002C285C">
        <w:rPr>
          <w:color w:val="000000"/>
          <w:sz w:val="22"/>
          <w:szCs w:val="22"/>
        </w:rPr>
        <w:t>Before you dive into the mini-plans and resources t</w:t>
      </w:r>
      <w:r>
        <w:rPr>
          <w:color w:val="000000"/>
          <w:sz w:val="22"/>
          <w:szCs w:val="22"/>
        </w:rPr>
        <w:t xml:space="preserve">hat follow, pause for a moment. </w:t>
      </w:r>
      <w:r w:rsidRPr="002C285C">
        <w:rPr>
          <w:color w:val="000000"/>
          <w:sz w:val="22"/>
          <w:szCs w:val="22"/>
        </w:rPr>
        <w:t>You’ve learned ho</w:t>
      </w:r>
      <w:r>
        <w:rPr>
          <w:color w:val="000000"/>
          <w:sz w:val="22"/>
          <w:szCs w:val="22"/>
        </w:rPr>
        <w:t>w to save, invest, and protect,</w:t>
      </w:r>
      <w:r w:rsidRPr="002C285C">
        <w:rPr>
          <w:color w:val="000000"/>
          <w:sz w:val="22"/>
          <w:szCs w:val="22"/>
        </w:rPr>
        <w:t xml:space="preserve"> but wealth without purpose is just numbers on a page.</w:t>
      </w:r>
      <w:r>
        <w:rPr>
          <w:color w:val="000000"/>
          <w:sz w:val="22"/>
          <w:szCs w:val="22"/>
        </w:rPr>
        <w:t xml:space="preserve"> </w:t>
      </w:r>
      <w:r w:rsidRPr="002C285C">
        <w:rPr>
          <w:color w:val="000000"/>
          <w:sz w:val="22"/>
          <w:szCs w:val="22"/>
        </w:rPr>
        <w:t>The most fulfilled people don’t build wealth for wealth’s sake. They build it to design l</w:t>
      </w:r>
      <w:r>
        <w:rPr>
          <w:color w:val="000000"/>
          <w:sz w:val="22"/>
          <w:szCs w:val="22"/>
        </w:rPr>
        <w:t>ives that reflect their values,</w:t>
      </w:r>
      <w:r w:rsidRPr="002C285C">
        <w:rPr>
          <w:color w:val="000000"/>
          <w:sz w:val="22"/>
          <w:szCs w:val="22"/>
        </w:rPr>
        <w:t xml:space="preserve"> lives filled with freedom, peace, and choice.</w:t>
      </w:r>
      <w:r>
        <w:rPr>
          <w:color w:val="000000"/>
          <w:sz w:val="22"/>
          <w:szCs w:val="22"/>
        </w:rPr>
        <w:t xml:space="preserve"> To pass it on. </w:t>
      </w:r>
      <w:r w:rsidRPr="002C285C">
        <w:rPr>
          <w:color w:val="000000"/>
          <w:sz w:val="22"/>
          <w:szCs w:val="22"/>
        </w:rPr>
        <w:t xml:space="preserve">This section is about defining </w:t>
      </w:r>
      <w:r>
        <w:rPr>
          <w:color w:val="000000"/>
          <w:sz w:val="22"/>
          <w:szCs w:val="22"/>
        </w:rPr>
        <w:t xml:space="preserve">what wealth truly means to you. </w:t>
      </w:r>
      <w:r w:rsidRPr="002C285C">
        <w:rPr>
          <w:color w:val="000000"/>
          <w:sz w:val="22"/>
          <w:szCs w:val="22"/>
        </w:rPr>
        <w:t>Because when your vision is clear, your discipline follows.</w:t>
      </w:r>
    </w:p>
    <w:p w14:paraId="0EE01A43" w14:textId="77777777" w:rsidR="00AF4736" w:rsidRPr="00AF4736" w:rsidRDefault="00AF4736" w:rsidP="00AF4736">
      <w:pPr>
        <w:pStyle w:val="Heading3"/>
        <w:jc w:val="left"/>
        <w:rPr>
          <w:sz w:val="27"/>
          <w:szCs w:val="27"/>
        </w:rPr>
      </w:pPr>
      <w:r w:rsidRPr="00AF4736">
        <w:rPr>
          <w:rStyle w:val="Strong"/>
          <w:bCs/>
        </w:rPr>
        <w:t>Step 1: Define What Wealth Looks Like in Your Life</w:t>
      </w:r>
    </w:p>
    <w:p w14:paraId="1AE7B2A7" w14:textId="0EC02538" w:rsidR="00AF4736" w:rsidRDefault="00AF4736" w:rsidP="00AF4736">
      <w:pPr>
        <w:pStyle w:val="NormalWeb"/>
        <w:rPr>
          <w:color w:val="000000"/>
        </w:rPr>
      </w:pPr>
      <w:r>
        <w:rPr>
          <w:color w:val="000000"/>
        </w:rPr>
        <w:t>Close your eyes and picture your wealthiest self, not just financially, but emotionally, physically, and spiritually.</w:t>
      </w:r>
    </w:p>
    <w:tbl>
      <w:tblPr>
        <w:tblW w:w="9535" w:type="dxa"/>
        <w:tblLook w:val="04A0" w:firstRow="1" w:lastRow="0" w:firstColumn="1" w:lastColumn="0" w:noHBand="0" w:noVBand="1"/>
      </w:tblPr>
      <w:tblGrid>
        <w:gridCol w:w="4379"/>
        <w:gridCol w:w="5156"/>
      </w:tblGrid>
      <w:tr w:rsidR="00493930" w14:paraId="0A518D8A" w14:textId="77777777" w:rsidTr="00493930">
        <w:trPr>
          <w:trHeight w:val="320"/>
        </w:trPr>
        <w:tc>
          <w:tcPr>
            <w:tcW w:w="437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bottom"/>
            <w:hideMark/>
          </w:tcPr>
          <w:p w14:paraId="08F73575" w14:textId="77777777" w:rsidR="00493930" w:rsidRDefault="00493930">
            <w:pPr>
              <w:jc w:val="center"/>
              <w:rPr>
                <w:rFonts w:ascii="Calibri" w:eastAsia="Times New Roman" w:hAnsi="Calibri"/>
                <w:b/>
                <w:bCs/>
                <w:color w:val="000000"/>
              </w:rPr>
            </w:pPr>
            <w:r>
              <w:rPr>
                <w:rFonts w:ascii="Calibri" w:eastAsia="Times New Roman" w:hAnsi="Calibri"/>
                <w:b/>
                <w:bCs/>
                <w:color w:val="000000"/>
              </w:rPr>
              <w:t>Ask yourself</w:t>
            </w:r>
          </w:p>
        </w:tc>
        <w:tc>
          <w:tcPr>
            <w:tcW w:w="5156"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0ECA84B3" w14:textId="77777777" w:rsidR="00493930" w:rsidRDefault="00493930">
            <w:pPr>
              <w:jc w:val="center"/>
              <w:rPr>
                <w:rFonts w:ascii="Calibri" w:eastAsia="Times New Roman" w:hAnsi="Calibri"/>
                <w:b/>
                <w:bCs/>
                <w:color w:val="000000"/>
              </w:rPr>
            </w:pPr>
            <w:r>
              <w:rPr>
                <w:rFonts w:ascii="Calibri" w:eastAsia="Times New Roman" w:hAnsi="Calibri"/>
                <w:b/>
                <w:bCs/>
                <w:color w:val="000000"/>
              </w:rPr>
              <w:t>Write your answers here</w:t>
            </w:r>
          </w:p>
        </w:tc>
      </w:tr>
      <w:tr w:rsidR="00493930" w14:paraId="7B83FBB2" w14:textId="77777777" w:rsidTr="00493930">
        <w:trPr>
          <w:trHeight w:val="1260"/>
        </w:trPr>
        <w:tc>
          <w:tcPr>
            <w:tcW w:w="4379" w:type="dxa"/>
            <w:tcBorders>
              <w:top w:val="nil"/>
              <w:left w:val="single" w:sz="4" w:space="0" w:color="auto"/>
              <w:bottom w:val="single" w:sz="4" w:space="0" w:color="auto"/>
              <w:right w:val="single" w:sz="4" w:space="0" w:color="auto"/>
            </w:tcBorders>
            <w:shd w:val="clear" w:color="auto" w:fill="auto"/>
            <w:vAlign w:val="center"/>
            <w:hideMark/>
          </w:tcPr>
          <w:p w14:paraId="75AF97AF" w14:textId="77777777" w:rsidR="00493930" w:rsidRPr="00493930" w:rsidRDefault="00493930" w:rsidP="00493930">
            <w:pPr>
              <w:rPr>
                <w:rFonts w:eastAsia="Times New Roman"/>
                <w:color w:val="000000"/>
                <w:sz w:val="22"/>
              </w:rPr>
            </w:pPr>
            <w:r w:rsidRPr="00493930">
              <w:rPr>
                <w:rFonts w:eastAsia="Times New Roman"/>
                <w:color w:val="000000"/>
                <w:sz w:val="22"/>
              </w:rPr>
              <w:t>What does a wealthy life look and feel like for me?</w:t>
            </w:r>
          </w:p>
        </w:tc>
        <w:tc>
          <w:tcPr>
            <w:tcW w:w="5156" w:type="dxa"/>
            <w:tcBorders>
              <w:top w:val="nil"/>
              <w:left w:val="nil"/>
              <w:bottom w:val="single" w:sz="4" w:space="0" w:color="auto"/>
              <w:right w:val="single" w:sz="4" w:space="0" w:color="auto"/>
            </w:tcBorders>
            <w:shd w:val="clear" w:color="auto" w:fill="auto"/>
            <w:noWrap/>
            <w:vAlign w:val="bottom"/>
            <w:hideMark/>
          </w:tcPr>
          <w:p w14:paraId="6C5B0963" w14:textId="77777777" w:rsidR="00493930" w:rsidRPr="00493930" w:rsidRDefault="00493930">
            <w:pPr>
              <w:rPr>
                <w:rFonts w:ascii="Calibri" w:eastAsia="Times New Roman" w:hAnsi="Calibri"/>
                <w:color w:val="000000"/>
                <w:sz w:val="22"/>
              </w:rPr>
            </w:pPr>
            <w:r w:rsidRPr="00493930">
              <w:rPr>
                <w:rFonts w:ascii="Calibri" w:eastAsia="Times New Roman" w:hAnsi="Calibri"/>
                <w:color w:val="000000"/>
                <w:sz w:val="22"/>
              </w:rPr>
              <w:t> </w:t>
            </w:r>
          </w:p>
        </w:tc>
      </w:tr>
      <w:tr w:rsidR="00493930" w14:paraId="6282100A" w14:textId="77777777" w:rsidTr="00493930">
        <w:trPr>
          <w:trHeight w:val="1260"/>
        </w:trPr>
        <w:tc>
          <w:tcPr>
            <w:tcW w:w="4379" w:type="dxa"/>
            <w:tcBorders>
              <w:top w:val="nil"/>
              <w:left w:val="single" w:sz="4" w:space="0" w:color="auto"/>
              <w:bottom w:val="single" w:sz="4" w:space="0" w:color="auto"/>
              <w:right w:val="single" w:sz="4" w:space="0" w:color="auto"/>
            </w:tcBorders>
            <w:shd w:val="clear" w:color="auto" w:fill="auto"/>
            <w:vAlign w:val="center"/>
            <w:hideMark/>
          </w:tcPr>
          <w:p w14:paraId="115BC8B0" w14:textId="77777777" w:rsidR="00493930" w:rsidRPr="00493930" w:rsidRDefault="00493930" w:rsidP="00493930">
            <w:pPr>
              <w:rPr>
                <w:rFonts w:eastAsia="Times New Roman"/>
                <w:color w:val="000000"/>
                <w:sz w:val="22"/>
              </w:rPr>
            </w:pPr>
            <w:r w:rsidRPr="00493930">
              <w:rPr>
                <w:rFonts w:eastAsia="Times New Roman"/>
                <w:color w:val="000000"/>
                <w:sz w:val="22"/>
              </w:rPr>
              <w:t>How do I spend my time when I’m financially free?</w:t>
            </w:r>
          </w:p>
        </w:tc>
        <w:tc>
          <w:tcPr>
            <w:tcW w:w="5156" w:type="dxa"/>
            <w:tcBorders>
              <w:top w:val="nil"/>
              <w:left w:val="nil"/>
              <w:bottom w:val="single" w:sz="4" w:space="0" w:color="auto"/>
              <w:right w:val="single" w:sz="4" w:space="0" w:color="auto"/>
            </w:tcBorders>
            <w:shd w:val="clear" w:color="auto" w:fill="auto"/>
            <w:noWrap/>
            <w:vAlign w:val="bottom"/>
            <w:hideMark/>
          </w:tcPr>
          <w:p w14:paraId="092EC682" w14:textId="77777777" w:rsidR="00493930" w:rsidRPr="00493930" w:rsidRDefault="00493930">
            <w:pPr>
              <w:rPr>
                <w:rFonts w:ascii="Calibri" w:eastAsia="Times New Roman" w:hAnsi="Calibri"/>
                <w:color w:val="000000"/>
                <w:sz w:val="22"/>
              </w:rPr>
            </w:pPr>
            <w:r w:rsidRPr="00493930">
              <w:rPr>
                <w:rFonts w:ascii="Calibri" w:eastAsia="Times New Roman" w:hAnsi="Calibri"/>
                <w:color w:val="000000"/>
                <w:sz w:val="22"/>
              </w:rPr>
              <w:t> </w:t>
            </w:r>
          </w:p>
        </w:tc>
      </w:tr>
      <w:tr w:rsidR="00493930" w14:paraId="541F78D9" w14:textId="77777777" w:rsidTr="00493930">
        <w:trPr>
          <w:trHeight w:val="1260"/>
        </w:trPr>
        <w:tc>
          <w:tcPr>
            <w:tcW w:w="4379" w:type="dxa"/>
            <w:tcBorders>
              <w:top w:val="nil"/>
              <w:left w:val="single" w:sz="4" w:space="0" w:color="auto"/>
              <w:bottom w:val="single" w:sz="4" w:space="0" w:color="auto"/>
              <w:right w:val="single" w:sz="4" w:space="0" w:color="auto"/>
            </w:tcBorders>
            <w:shd w:val="clear" w:color="auto" w:fill="auto"/>
            <w:vAlign w:val="center"/>
            <w:hideMark/>
          </w:tcPr>
          <w:p w14:paraId="32AE2CEB" w14:textId="77777777" w:rsidR="00493930" w:rsidRPr="00493930" w:rsidRDefault="00493930" w:rsidP="00493930">
            <w:pPr>
              <w:rPr>
                <w:rFonts w:eastAsia="Times New Roman"/>
                <w:color w:val="000000"/>
                <w:sz w:val="22"/>
              </w:rPr>
            </w:pPr>
            <w:r w:rsidRPr="00493930">
              <w:rPr>
                <w:rFonts w:eastAsia="Times New Roman"/>
                <w:color w:val="000000"/>
                <w:sz w:val="22"/>
              </w:rPr>
              <w:t>Who benefits from my success: my family, my community, future generations?</w:t>
            </w:r>
          </w:p>
        </w:tc>
        <w:tc>
          <w:tcPr>
            <w:tcW w:w="5156" w:type="dxa"/>
            <w:tcBorders>
              <w:top w:val="nil"/>
              <w:left w:val="nil"/>
              <w:bottom w:val="single" w:sz="4" w:space="0" w:color="auto"/>
              <w:right w:val="single" w:sz="4" w:space="0" w:color="auto"/>
            </w:tcBorders>
            <w:shd w:val="clear" w:color="auto" w:fill="auto"/>
            <w:noWrap/>
            <w:vAlign w:val="bottom"/>
            <w:hideMark/>
          </w:tcPr>
          <w:p w14:paraId="5EFE12AE" w14:textId="77777777" w:rsidR="00493930" w:rsidRPr="00493930" w:rsidRDefault="00493930">
            <w:pPr>
              <w:rPr>
                <w:rFonts w:ascii="Calibri" w:eastAsia="Times New Roman" w:hAnsi="Calibri"/>
                <w:color w:val="000000"/>
                <w:sz w:val="22"/>
              </w:rPr>
            </w:pPr>
            <w:r w:rsidRPr="00493930">
              <w:rPr>
                <w:rFonts w:ascii="Calibri" w:eastAsia="Times New Roman" w:hAnsi="Calibri"/>
                <w:color w:val="000000"/>
                <w:sz w:val="22"/>
              </w:rPr>
              <w:t> </w:t>
            </w:r>
          </w:p>
        </w:tc>
      </w:tr>
      <w:tr w:rsidR="00493930" w14:paraId="1AAB3BB9" w14:textId="77777777" w:rsidTr="00493930">
        <w:trPr>
          <w:trHeight w:val="1260"/>
        </w:trPr>
        <w:tc>
          <w:tcPr>
            <w:tcW w:w="4379" w:type="dxa"/>
            <w:tcBorders>
              <w:top w:val="nil"/>
              <w:left w:val="single" w:sz="4" w:space="0" w:color="auto"/>
              <w:bottom w:val="single" w:sz="4" w:space="0" w:color="auto"/>
              <w:right w:val="single" w:sz="4" w:space="0" w:color="auto"/>
            </w:tcBorders>
            <w:shd w:val="clear" w:color="auto" w:fill="auto"/>
            <w:vAlign w:val="center"/>
            <w:hideMark/>
          </w:tcPr>
          <w:p w14:paraId="566BFC4A" w14:textId="77777777" w:rsidR="00493930" w:rsidRPr="00493930" w:rsidRDefault="00493930" w:rsidP="00493930">
            <w:pPr>
              <w:rPr>
                <w:rFonts w:eastAsia="Times New Roman"/>
                <w:color w:val="000000"/>
                <w:sz w:val="22"/>
              </w:rPr>
            </w:pPr>
            <w:r w:rsidRPr="00493930">
              <w:rPr>
                <w:rFonts w:eastAsia="Times New Roman"/>
                <w:color w:val="000000"/>
                <w:sz w:val="22"/>
              </w:rPr>
              <w:t>What would I still do even if I didn’t need the money?</w:t>
            </w:r>
          </w:p>
        </w:tc>
        <w:tc>
          <w:tcPr>
            <w:tcW w:w="5156" w:type="dxa"/>
            <w:tcBorders>
              <w:top w:val="nil"/>
              <w:left w:val="nil"/>
              <w:bottom w:val="single" w:sz="4" w:space="0" w:color="auto"/>
              <w:right w:val="single" w:sz="4" w:space="0" w:color="auto"/>
            </w:tcBorders>
            <w:shd w:val="clear" w:color="auto" w:fill="auto"/>
            <w:noWrap/>
            <w:vAlign w:val="bottom"/>
            <w:hideMark/>
          </w:tcPr>
          <w:p w14:paraId="07BA8C76" w14:textId="77777777" w:rsidR="00493930" w:rsidRPr="00493930" w:rsidRDefault="00493930">
            <w:pPr>
              <w:rPr>
                <w:rFonts w:ascii="Calibri" w:eastAsia="Times New Roman" w:hAnsi="Calibri"/>
                <w:color w:val="000000"/>
                <w:sz w:val="22"/>
              </w:rPr>
            </w:pPr>
            <w:r w:rsidRPr="00493930">
              <w:rPr>
                <w:rFonts w:ascii="Calibri" w:eastAsia="Times New Roman" w:hAnsi="Calibri"/>
                <w:color w:val="000000"/>
                <w:sz w:val="22"/>
              </w:rPr>
              <w:t> </w:t>
            </w:r>
          </w:p>
        </w:tc>
      </w:tr>
    </w:tbl>
    <w:p w14:paraId="137F8F59" w14:textId="32F11159" w:rsidR="00493930" w:rsidRDefault="00493930" w:rsidP="00AF4736">
      <w:pPr>
        <w:pStyle w:val="NormalWeb"/>
        <w:rPr>
          <w:color w:val="000000"/>
        </w:rPr>
      </w:pPr>
    </w:p>
    <w:p w14:paraId="2CC6C0A7" w14:textId="69748E0C" w:rsidR="00AF4736" w:rsidRDefault="00493930" w:rsidP="00AF4736">
      <w:pPr>
        <w:pStyle w:val="NormalWeb"/>
        <w:rPr>
          <w:color w:val="000000"/>
        </w:rPr>
      </w:pPr>
      <w:r>
        <w:rPr>
          <w:color w:val="000000"/>
        </w:rPr>
        <w:t>Or w</w:t>
      </w:r>
      <w:r w:rsidR="00AF4736">
        <w:rPr>
          <w:color w:val="000000"/>
        </w:rPr>
        <w:t>rite your answers in a notebook or journal. Don’t worry about perfection. Focus on honesty.</w:t>
      </w:r>
    </w:p>
    <w:p w14:paraId="46AB252F" w14:textId="77777777" w:rsidR="00AF4736" w:rsidRPr="00AF4736" w:rsidRDefault="00AF4736" w:rsidP="00AF4736">
      <w:pPr>
        <w:pStyle w:val="Heading3"/>
        <w:jc w:val="left"/>
        <w:rPr>
          <w:sz w:val="27"/>
          <w:szCs w:val="27"/>
        </w:rPr>
      </w:pPr>
      <w:r w:rsidRPr="00AF4736">
        <w:rPr>
          <w:rStyle w:val="Strong"/>
          <w:bCs/>
        </w:rPr>
        <w:t>Step 2: Identify Your Core Financial Values</w:t>
      </w:r>
    </w:p>
    <w:p w14:paraId="2EBE455B" w14:textId="77777777" w:rsidR="00AF4736" w:rsidRDefault="00AF4736" w:rsidP="00AF4736">
      <w:pPr>
        <w:pStyle w:val="NormalWeb"/>
        <w:rPr>
          <w:color w:val="000000"/>
        </w:rPr>
      </w:pPr>
      <w:r>
        <w:rPr>
          <w:color w:val="000000"/>
        </w:rPr>
        <w:t>Money is emotional. The way you earn, save, and spend reflects what you value most.</w:t>
      </w:r>
      <w:r>
        <w:rPr>
          <w:color w:val="000000"/>
        </w:rPr>
        <w:br/>
        <w:t>When your financial habits align with your values, you stop feeling conflicted and start feeling grounded.</w:t>
      </w:r>
    </w:p>
    <w:p w14:paraId="54778042" w14:textId="652F2831" w:rsidR="00AF4736" w:rsidRDefault="00AF4736" w:rsidP="002D41C8">
      <w:pPr>
        <w:pStyle w:val="NormalWeb"/>
        <w:numPr>
          <w:ilvl w:val="0"/>
          <w:numId w:val="61"/>
        </w:numPr>
        <w:rPr>
          <w:color w:val="000000"/>
        </w:rPr>
      </w:pPr>
      <w:r>
        <w:rPr>
          <w:color w:val="000000"/>
        </w:rPr>
        <w:t>Take a few minutes to rank wh</w:t>
      </w:r>
      <w:r w:rsidR="009C2697">
        <w:rPr>
          <w:color w:val="000000"/>
        </w:rPr>
        <w:t>at ma</w:t>
      </w:r>
      <w:r w:rsidR="002D41C8">
        <w:rPr>
          <w:color w:val="000000"/>
        </w:rPr>
        <w:t xml:space="preserve">tters most to you from 1–5. </w:t>
      </w:r>
    </w:p>
    <w:p w14:paraId="5D25C34E" w14:textId="13003D30" w:rsidR="00AC4C90" w:rsidRDefault="00AC4C90" w:rsidP="00AC4C90">
      <w:pPr>
        <w:pStyle w:val="NormalWeb"/>
        <w:numPr>
          <w:ilvl w:val="1"/>
          <w:numId w:val="61"/>
        </w:numPr>
        <w:rPr>
          <w:color w:val="000000"/>
        </w:rPr>
      </w:pPr>
      <w:r>
        <w:rPr>
          <w:color w:val="000000"/>
        </w:rPr>
        <w:t>1 means “Least Important”</w:t>
      </w:r>
    </w:p>
    <w:p w14:paraId="0B3826F1" w14:textId="173F37B0" w:rsidR="00AC4C90" w:rsidRDefault="00AC4C90" w:rsidP="00AC4C90">
      <w:pPr>
        <w:pStyle w:val="NormalWeb"/>
        <w:numPr>
          <w:ilvl w:val="1"/>
          <w:numId w:val="61"/>
        </w:numPr>
        <w:rPr>
          <w:color w:val="000000"/>
        </w:rPr>
      </w:pPr>
      <w:r>
        <w:rPr>
          <w:color w:val="000000"/>
        </w:rPr>
        <w:t>5 means “Most Important”</w:t>
      </w:r>
    </w:p>
    <w:tbl>
      <w:tblPr>
        <w:tblW w:w="9535" w:type="dxa"/>
        <w:tblLook w:val="04A0" w:firstRow="1" w:lastRow="0" w:firstColumn="1" w:lastColumn="0" w:noHBand="0" w:noVBand="1"/>
      </w:tblPr>
      <w:tblGrid>
        <w:gridCol w:w="3415"/>
        <w:gridCol w:w="1440"/>
        <w:gridCol w:w="4680"/>
      </w:tblGrid>
      <w:tr w:rsidR="009C2697" w14:paraId="4B9EB49D" w14:textId="77777777" w:rsidTr="009C2697">
        <w:trPr>
          <w:trHeight w:val="350"/>
        </w:trPr>
        <w:tc>
          <w:tcPr>
            <w:tcW w:w="3415"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bottom"/>
            <w:hideMark/>
          </w:tcPr>
          <w:p w14:paraId="2B8FB887" w14:textId="77777777" w:rsidR="009C2697" w:rsidRPr="009C2697" w:rsidRDefault="009C2697">
            <w:pPr>
              <w:rPr>
                <w:rFonts w:ascii="Calibri" w:eastAsia="Times New Roman" w:hAnsi="Calibri"/>
                <w:b/>
                <w:color w:val="000000"/>
              </w:rPr>
            </w:pPr>
            <w:r w:rsidRPr="009C2697">
              <w:rPr>
                <w:rFonts w:ascii="Calibri" w:eastAsia="Times New Roman" w:hAnsi="Calibri"/>
                <w:b/>
                <w:color w:val="000000"/>
              </w:rPr>
              <w:t>Value</w:t>
            </w:r>
          </w:p>
        </w:tc>
        <w:tc>
          <w:tcPr>
            <w:tcW w:w="1440"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43A6EB4F" w14:textId="77777777" w:rsidR="009C2697" w:rsidRPr="009C2697" w:rsidRDefault="009C2697">
            <w:pPr>
              <w:rPr>
                <w:rFonts w:ascii="Calibri" w:eastAsia="Times New Roman" w:hAnsi="Calibri"/>
                <w:b/>
                <w:color w:val="000000"/>
              </w:rPr>
            </w:pPr>
            <w:r w:rsidRPr="009C2697">
              <w:rPr>
                <w:rFonts w:ascii="Calibri" w:eastAsia="Times New Roman" w:hAnsi="Calibri"/>
                <w:b/>
                <w:color w:val="000000"/>
              </w:rPr>
              <w:t>Rank (1–5)</w:t>
            </w:r>
          </w:p>
        </w:tc>
        <w:tc>
          <w:tcPr>
            <w:tcW w:w="4680" w:type="dxa"/>
            <w:tcBorders>
              <w:top w:val="single" w:sz="4" w:space="0" w:color="auto"/>
              <w:left w:val="nil"/>
              <w:bottom w:val="single" w:sz="4" w:space="0" w:color="auto"/>
              <w:right w:val="single" w:sz="4" w:space="0" w:color="auto"/>
            </w:tcBorders>
            <w:shd w:val="clear" w:color="auto" w:fill="F7CAAC" w:themeFill="accent2" w:themeFillTint="66"/>
            <w:noWrap/>
            <w:vAlign w:val="bottom"/>
            <w:hideMark/>
          </w:tcPr>
          <w:p w14:paraId="759E0E7C" w14:textId="77777777" w:rsidR="009C2697" w:rsidRPr="009C2697" w:rsidRDefault="009C2697">
            <w:pPr>
              <w:rPr>
                <w:rFonts w:ascii="Calibri" w:eastAsia="Times New Roman" w:hAnsi="Calibri"/>
                <w:b/>
                <w:color w:val="000000"/>
              </w:rPr>
            </w:pPr>
            <w:r w:rsidRPr="009C2697">
              <w:rPr>
                <w:rFonts w:ascii="Calibri" w:eastAsia="Times New Roman" w:hAnsi="Calibri"/>
                <w:b/>
                <w:color w:val="000000"/>
              </w:rPr>
              <w:t>Why It Matters to Me</w:t>
            </w:r>
          </w:p>
        </w:tc>
      </w:tr>
      <w:tr w:rsidR="009C2697" w14:paraId="784E0712" w14:textId="77777777" w:rsidTr="009C2697">
        <w:trPr>
          <w:trHeight w:val="674"/>
        </w:trPr>
        <w:tc>
          <w:tcPr>
            <w:tcW w:w="3415" w:type="dxa"/>
            <w:tcBorders>
              <w:top w:val="nil"/>
              <w:left w:val="single" w:sz="4" w:space="0" w:color="auto"/>
              <w:bottom w:val="single" w:sz="4" w:space="0" w:color="auto"/>
              <w:right w:val="single" w:sz="4" w:space="0" w:color="auto"/>
            </w:tcBorders>
            <w:shd w:val="clear" w:color="auto" w:fill="auto"/>
            <w:vAlign w:val="bottom"/>
            <w:hideMark/>
          </w:tcPr>
          <w:p w14:paraId="009A320A" w14:textId="77777777" w:rsidR="009C2697" w:rsidRDefault="009C2697">
            <w:pPr>
              <w:rPr>
                <w:rFonts w:ascii="Calibri" w:eastAsia="Times New Roman" w:hAnsi="Calibri"/>
                <w:color w:val="000000"/>
              </w:rPr>
            </w:pPr>
          </w:p>
          <w:p w14:paraId="530EFA03" w14:textId="77777777" w:rsidR="009C2697" w:rsidRDefault="009C2697">
            <w:pPr>
              <w:rPr>
                <w:rFonts w:ascii="Calibri" w:eastAsia="Times New Roman" w:hAnsi="Calibri"/>
                <w:color w:val="000000"/>
              </w:rPr>
            </w:pPr>
            <w:r>
              <w:rPr>
                <w:rFonts w:ascii="Calibri" w:eastAsia="Times New Roman" w:hAnsi="Calibri"/>
                <w:color w:val="000000"/>
              </w:rPr>
              <w:t>Freedom – ability to choose how I live and work</w:t>
            </w:r>
          </w:p>
          <w:p w14:paraId="2283D7C2" w14:textId="77777777" w:rsidR="009C2697" w:rsidRDefault="009C2697">
            <w:pPr>
              <w:rPr>
                <w:rFonts w:ascii="Calibri" w:eastAsia="Times New Roman" w:hAnsi="Calibri"/>
                <w:color w:val="000000"/>
              </w:rPr>
            </w:pPr>
          </w:p>
        </w:tc>
        <w:tc>
          <w:tcPr>
            <w:tcW w:w="1440" w:type="dxa"/>
            <w:tcBorders>
              <w:top w:val="nil"/>
              <w:left w:val="nil"/>
              <w:bottom w:val="single" w:sz="4" w:space="0" w:color="auto"/>
              <w:right w:val="single" w:sz="4" w:space="0" w:color="auto"/>
            </w:tcBorders>
            <w:shd w:val="clear" w:color="auto" w:fill="auto"/>
            <w:noWrap/>
            <w:vAlign w:val="bottom"/>
            <w:hideMark/>
          </w:tcPr>
          <w:p w14:paraId="36F8F675" w14:textId="77777777" w:rsidR="009C2697" w:rsidRDefault="009C2697">
            <w:pPr>
              <w:rPr>
                <w:rFonts w:ascii="Calibri" w:eastAsia="Times New Roman" w:hAnsi="Calibri"/>
                <w:color w:val="000000"/>
              </w:rPr>
            </w:pPr>
            <w:r>
              <w:rPr>
                <w:rFonts w:ascii="Calibri" w:eastAsia="Times New Roman" w:hAnsi="Calibri"/>
                <w:color w:val="000000"/>
              </w:rPr>
              <w:t> </w:t>
            </w:r>
          </w:p>
        </w:tc>
        <w:tc>
          <w:tcPr>
            <w:tcW w:w="4680" w:type="dxa"/>
            <w:tcBorders>
              <w:top w:val="nil"/>
              <w:left w:val="nil"/>
              <w:bottom w:val="single" w:sz="4" w:space="0" w:color="auto"/>
              <w:right w:val="single" w:sz="4" w:space="0" w:color="auto"/>
            </w:tcBorders>
            <w:shd w:val="clear" w:color="auto" w:fill="auto"/>
            <w:noWrap/>
            <w:vAlign w:val="bottom"/>
            <w:hideMark/>
          </w:tcPr>
          <w:p w14:paraId="0813BD33" w14:textId="77777777" w:rsidR="009C2697" w:rsidRDefault="009C2697">
            <w:pPr>
              <w:rPr>
                <w:rFonts w:ascii="Calibri" w:eastAsia="Times New Roman" w:hAnsi="Calibri"/>
                <w:color w:val="000000"/>
              </w:rPr>
            </w:pPr>
            <w:r>
              <w:rPr>
                <w:rFonts w:ascii="Calibri" w:eastAsia="Times New Roman" w:hAnsi="Calibri"/>
                <w:color w:val="000000"/>
              </w:rPr>
              <w:t> </w:t>
            </w:r>
          </w:p>
        </w:tc>
      </w:tr>
      <w:tr w:rsidR="009C2697" w14:paraId="7A35164A" w14:textId="77777777" w:rsidTr="009C2697">
        <w:trPr>
          <w:trHeight w:val="1260"/>
        </w:trPr>
        <w:tc>
          <w:tcPr>
            <w:tcW w:w="3415" w:type="dxa"/>
            <w:tcBorders>
              <w:top w:val="nil"/>
              <w:left w:val="single" w:sz="4" w:space="0" w:color="auto"/>
              <w:bottom w:val="single" w:sz="4" w:space="0" w:color="auto"/>
              <w:right w:val="single" w:sz="4" w:space="0" w:color="auto"/>
            </w:tcBorders>
            <w:shd w:val="clear" w:color="auto" w:fill="auto"/>
            <w:vAlign w:val="bottom"/>
            <w:hideMark/>
          </w:tcPr>
          <w:p w14:paraId="367E6128" w14:textId="77777777" w:rsidR="009C2697" w:rsidRDefault="009C2697">
            <w:pPr>
              <w:rPr>
                <w:rFonts w:ascii="Calibri" w:eastAsia="Times New Roman" w:hAnsi="Calibri"/>
                <w:color w:val="000000"/>
              </w:rPr>
            </w:pPr>
            <w:r>
              <w:rPr>
                <w:rFonts w:ascii="Calibri" w:eastAsia="Times New Roman" w:hAnsi="Calibri"/>
                <w:color w:val="000000"/>
              </w:rPr>
              <w:t>Security – peace of mind, emergency funds, safety nets</w:t>
            </w:r>
          </w:p>
          <w:p w14:paraId="64722A8F" w14:textId="77777777" w:rsidR="009C2697" w:rsidRDefault="009C2697">
            <w:pPr>
              <w:rPr>
                <w:rFonts w:ascii="Calibri" w:eastAsia="Times New Roman" w:hAnsi="Calibri"/>
                <w:color w:val="000000"/>
              </w:rPr>
            </w:pPr>
          </w:p>
        </w:tc>
        <w:tc>
          <w:tcPr>
            <w:tcW w:w="1440" w:type="dxa"/>
            <w:tcBorders>
              <w:top w:val="nil"/>
              <w:left w:val="nil"/>
              <w:bottom w:val="single" w:sz="4" w:space="0" w:color="auto"/>
              <w:right w:val="single" w:sz="4" w:space="0" w:color="auto"/>
            </w:tcBorders>
            <w:shd w:val="clear" w:color="auto" w:fill="auto"/>
            <w:noWrap/>
            <w:vAlign w:val="bottom"/>
            <w:hideMark/>
          </w:tcPr>
          <w:p w14:paraId="0AD794E2" w14:textId="77777777" w:rsidR="009C2697" w:rsidRDefault="009C2697">
            <w:pPr>
              <w:rPr>
                <w:rFonts w:ascii="Calibri" w:eastAsia="Times New Roman" w:hAnsi="Calibri"/>
                <w:color w:val="000000"/>
              </w:rPr>
            </w:pPr>
            <w:r>
              <w:rPr>
                <w:rFonts w:ascii="Calibri" w:eastAsia="Times New Roman" w:hAnsi="Calibri"/>
                <w:color w:val="000000"/>
              </w:rPr>
              <w:t> </w:t>
            </w:r>
          </w:p>
        </w:tc>
        <w:tc>
          <w:tcPr>
            <w:tcW w:w="4680" w:type="dxa"/>
            <w:tcBorders>
              <w:top w:val="nil"/>
              <w:left w:val="nil"/>
              <w:bottom w:val="single" w:sz="4" w:space="0" w:color="auto"/>
              <w:right w:val="single" w:sz="4" w:space="0" w:color="auto"/>
            </w:tcBorders>
            <w:shd w:val="clear" w:color="auto" w:fill="auto"/>
            <w:noWrap/>
            <w:vAlign w:val="bottom"/>
            <w:hideMark/>
          </w:tcPr>
          <w:p w14:paraId="0B7748EB" w14:textId="77777777" w:rsidR="009C2697" w:rsidRDefault="009C2697">
            <w:pPr>
              <w:rPr>
                <w:rFonts w:ascii="Calibri" w:eastAsia="Times New Roman" w:hAnsi="Calibri"/>
                <w:color w:val="000000"/>
              </w:rPr>
            </w:pPr>
            <w:r>
              <w:rPr>
                <w:rFonts w:ascii="Calibri" w:eastAsia="Times New Roman" w:hAnsi="Calibri"/>
                <w:color w:val="000000"/>
              </w:rPr>
              <w:t> </w:t>
            </w:r>
          </w:p>
        </w:tc>
      </w:tr>
      <w:tr w:rsidR="009C2697" w14:paraId="10C4B3D6" w14:textId="77777777" w:rsidTr="009C2697">
        <w:trPr>
          <w:trHeight w:val="1529"/>
        </w:trPr>
        <w:tc>
          <w:tcPr>
            <w:tcW w:w="3415" w:type="dxa"/>
            <w:tcBorders>
              <w:top w:val="nil"/>
              <w:left w:val="single" w:sz="4" w:space="0" w:color="auto"/>
              <w:bottom w:val="single" w:sz="4" w:space="0" w:color="auto"/>
              <w:right w:val="single" w:sz="4" w:space="0" w:color="auto"/>
            </w:tcBorders>
            <w:shd w:val="clear" w:color="auto" w:fill="auto"/>
            <w:vAlign w:val="bottom"/>
            <w:hideMark/>
          </w:tcPr>
          <w:p w14:paraId="296205DD" w14:textId="77777777" w:rsidR="009C2697" w:rsidRDefault="009C2697">
            <w:pPr>
              <w:rPr>
                <w:rFonts w:ascii="Calibri" w:eastAsia="Times New Roman" w:hAnsi="Calibri"/>
                <w:color w:val="000000"/>
              </w:rPr>
            </w:pPr>
            <w:r>
              <w:rPr>
                <w:rFonts w:ascii="Calibri" w:eastAsia="Times New Roman" w:hAnsi="Calibri"/>
                <w:color w:val="000000"/>
              </w:rPr>
              <w:t>Legacy – providing for family or future generations</w:t>
            </w:r>
          </w:p>
          <w:p w14:paraId="61A51A8E" w14:textId="77777777" w:rsidR="009C2697" w:rsidRDefault="009C2697">
            <w:pPr>
              <w:rPr>
                <w:rFonts w:ascii="Calibri" w:eastAsia="Times New Roman" w:hAnsi="Calibri"/>
                <w:color w:val="000000"/>
              </w:rPr>
            </w:pPr>
          </w:p>
        </w:tc>
        <w:tc>
          <w:tcPr>
            <w:tcW w:w="1440" w:type="dxa"/>
            <w:tcBorders>
              <w:top w:val="nil"/>
              <w:left w:val="nil"/>
              <w:bottom w:val="single" w:sz="4" w:space="0" w:color="auto"/>
              <w:right w:val="single" w:sz="4" w:space="0" w:color="auto"/>
            </w:tcBorders>
            <w:shd w:val="clear" w:color="auto" w:fill="auto"/>
            <w:noWrap/>
            <w:vAlign w:val="bottom"/>
            <w:hideMark/>
          </w:tcPr>
          <w:p w14:paraId="15F8953A" w14:textId="77777777" w:rsidR="009C2697" w:rsidRDefault="009C2697">
            <w:pPr>
              <w:rPr>
                <w:rFonts w:ascii="Calibri" w:eastAsia="Times New Roman" w:hAnsi="Calibri"/>
                <w:color w:val="000000"/>
              </w:rPr>
            </w:pPr>
            <w:r>
              <w:rPr>
                <w:rFonts w:ascii="Calibri" w:eastAsia="Times New Roman" w:hAnsi="Calibri"/>
                <w:color w:val="000000"/>
              </w:rPr>
              <w:t> </w:t>
            </w:r>
          </w:p>
        </w:tc>
        <w:tc>
          <w:tcPr>
            <w:tcW w:w="4680" w:type="dxa"/>
            <w:tcBorders>
              <w:top w:val="nil"/>
              <w:left w:val="nil"/>
              <w:bottom w:val="single" w:sz="4" w:space="0" w:color="auto"/>
              <w:right w:val="single" w:sz="4" w:space="0" w:color="auto"/>
            </w:tcBorders>
            <w:shd w:val="clear" w:color="auto" w:fill="auto"/>
            <w:noWrap/>
            <w:vAlign w:val="bottom"/>
            <w:hideMark/>
          </w:tcPr>
          <w:p w14:paraId="7C818B2A" w14:textId="77777777" w:rsidR="009C2697" w:rsidRDefault="009C2697">
            <w:pPr>
              <w:rPr>
                <w:rFonts w:ascii="Calibri" w:eastAsia="Times New Roman" w:hAnsi="Calibri"/>
                <w:color w:val="000000"/>
              </w:rPr>
            </w:pPr>
            <w:r>
              <w:rPr>
                <w:rFonts w:ascii="Calibri" w:eastAsia="Times New Roman" w:hAnsi="Calibri"/>
                <w:color w:val="000000"/>
              </w:rPr>
              <w:t> </w:t>
            </w:r>
          </w:p>
        </w:tc>
      </w:tr>
      <w:tr w:rsidR="009C2697" w14:paraId="49C151CD" w14:textId="77777777" w:rsidTr="009C2697">
        <w:trPr>
          <w:trHeight w:val="1439"/>
        </w:trPr>
        <w:tc>
          <w:tcPr>
            <w:tcW w:w="3415" w:type="dxa"/>
            <w:tcBorders>
              <w:top w:val="nil"/>
              <w:left w:val="single" w:sz="4" w:space="0" w:color="auto"/>
              <w:bottom w:val="single" w:sz="4" w:space="0" w:color="auto"/>
              <w:right w:val="single" w:sz="4" w:space="0" w:color="auto"/>
            </w:tcBorders>
            <w:shd w:val="clear" w:color="auto" w:fill="auto"/>
            <w:vAlign w:val="bottom"/>
            <w:hideMark/>
          </w:tcPr>
          <w:p w14:paraId="3087B56B" w14:textId="77777777" w:rsidR="009C2697" w:rsidRDefault="009C2697">
            <w:pPr>
              <w:rPr>
                <w:rFonts w:ascii="Calibri" w:eastAsia="Times New Roman" w:hAnsi="Calibri"/>
                <w:color w:val="000000"/>
              </w:rPr>
            </w:pPr>
            <w:r>
              <w:rPr>
                <w:rFonts w:ascii="Calibri" w:eastAsia="Times New Roman" w:hAnsi="Calibri"/>
                <w:color w:val="000000"/>
              </w:rPr>
              <w:t>Impact – helping others, giving, community involvement</w:t>
            </w:r>
          </w:p>
          <w:p w14:paraId="6533C9AB" w14:textId="77777777" w:rsidR="009C2697" w:rsidRDefault="009C2697">
            <w:pPr>
              <w:rPr>
                <w:rFonts w:ascii="Calibri" w:eastAsia="Times New Roman" w:hAnsi="Calibri"/>
                <w:color w:val="000000"/>
              </w:rPr>
            </w:pPr>
          </w:p>
        </w:tc>
        <w:tc>
          <w:tcPr>
            <w:tcW w:w="1440" w:type="dxa"/>
            <w:tcBorders>
              <w:top w:val="nil"/>
              <w:left w:val="nil"/>
              <w:bottom w:val="single" w:sz="4" w:space="0" w:color="auto"/>
              <w:right w:val="single" w:sz="4" w:space="0" w:color="auto"/>
            </w:tcBorders>
            <w:shd w:val="clear" w:color="auto" w:fill="auto"/>
            <w:noWrap/>
            <w:vAlign w:val="bottom"/>
            <w:hideMark/>
          </w:tcPr>
          <w:p w14:paraId="0ECC966A" w14:textId="77777777" w:rsidR="009C2697" w:rsidRDefault="009C2697">
            <w:pPr>
              <w:rPr>
                <w:rFonts w:ascii="Calibri" w:eastAsia="Times New Roman" w:hAnsi="Calibri"/>
                <w:color w:val="000000"/>
              </w:rPr>
            </w:pPr>
            <w:r>
              <w:rPr>
                <w:rFonts w:ascii="Calibri" w:eastAsia="Times New Roman" w:hAnsi="Calibri"/>
                <w:color w:val="000000"/>
              </w:rPr>
              <w:t> </w:t>
            </w:r>
          </w:p>
        </w:tc>
        <w:tc>
          <w:tcPr>
            <w:tcW w:w="4680" w:type="dxa"/>
            <w:tcBorders>
              <w:top w:val="nil"/>
              <w:left w:val="nil"/>
              <w:bottom w:val="single" w:sz="4" w:space="0" w:color="auto"/>
              <w:right w:val="single" w:sz="4" w:space="0" w:color="auto"/>
            </w:tcBorders>
            <w:shd w:val="clear" w:color="auto" w:fill="auto"/>
            <w:noWrap/>
            <w:vAlign w:val="bottom"/>
            <w:hideMark/>
          </w:tcPr>
          <w:p w14:paraId="59B32C8F" w14:textId="77777777" w:rsidR="009C2697" w:rsidRDefault="009C2697">
            <w:pPr>
              <w:rPr>
                <w:rFonts w:ascii="Calibri" w:eastAsia="Times New Roman" w:hAnsi="Calibri"/>
                <w:color w:val="000000"/>
              </w:rPr>
            </w:pPr>
            <w:r>
              <w:rPr>
                <w:rFonts w:ascii="Calibri" w:eastAsia="Times New Roman" w:hAnsi="Calibri"/>
                <w:color w:val="000000"/>
              </w:rPr>
              <w:t> </w:t>
            </w:r>
          </w:p>
        </w:tc>
      </w:tr>
      <w:tr w:rsidR="009C2697" w14:paraId="3F203E9E" w14:textId="77777777" w:rsidTr="009C2697">
        <w:trPr>
          <w:trHeight w:val="960"/>
        </w:trPr>
        <w:tc>
          <w:tcPr>
            <w:tcW w:w="3415" w:type="dxa"/>
            <w:tcBorders>
              <w:top w:val="nil"/>
              <w:left w:val="single" w:sz="4" w:space="0" w:color="auto"/>
              <w:bottom w:val="single" w:sz="4" w:space="0" w:color="auto"/>
              <w:right w:val="single" w:sz="4" w:space="0" w:color="auto"/>
            </w:tcBorders>
            <w:shd w:val="clear" w:color="auto" w:fill="auto"/>
            <w:vAlign w:val="bottom"/>
            <w:hideMark/>
          </w:tcPr>
          <w:p w14:paraId="6147A44F" w14:textId="77777777" w:rsidR="009C2697" w:rsidRDefault="009C2697">
            <w:pPr>
              <w:rPr>
                <w:rFonts w:ascii="Calibri" w:eastAsia="Times New Roman" w:hAnsi="Calibri"/>
                <w:color w:val="000000"/>
              </w:rPr>
            </w:pPr>
            <w:r>
              <w:rPr>
                <w:rFonts w:ascii="Calibri" w:eastAsia="Times New Roman" w:hAnsi="Calibri"/>
                <w:color w:val="000000"/>
              </w:rPr>
              <w:t>Growth – learning, improving, creating opportunities</w:t>
            </w:r>
          </w:p>
          <w:p w14:paraId="186BF5E0" w14:textId="77777777" w:rsidR="009C2697" w:rsidRDefault="009C2697">
            <w:pPr>
              <w:rPr>
                <w:rFonts w:ascii="Calibri" w:eastAsia="Times New Roman" w:hAnsi="Calibri"/>
                <w:color w:val="000000"/>
              </w:rPr>
            </w:pPr>
          </w:p>
        </w:tc>
        <w:tc>
          <w:tcPr>
            <w:tcW w:w="1440" w:type="dxa"/>
            <w:tcBorders>
              <w:top w:val="nil"/>
              <w:left w:val="nil"/>
              <w:bottom w:val="single" w:sz="4" w:space="0" w:color="auto"/>
              <w:right w:val="single" w:sz="4" w:space="0" w:color="auto"/>
            </w:tcBorders>
            <w:shd w:val="clear" w:color="auto" w:fill="auto"/>
            <w:noWrap/>
            <w:vAlign w:val="bottom"/>
            <w:hideMark/>
          </w:tcPr>
          <w:p w14:paraId="00C44209" w14:textId="77777777" w:rsidR="009C2697" w:rsidRDefault="009C2697">
            <w:pPr>
              <w:rPr>
                <w:rFonts w:ascii="Calibri" w:eastAsia="Times New Roman" w:hAnsi="Calibri"/>
                <w:color w:val="000000"/>
              </w:rPr>
            </w:pPr>
            <w:r>
              <w:rPr>
                <w:rFonts w:ascii="Calibri" w:eastAsia="Times New Roman" w:hAnsi="Calibri"/>
                <w:color w:val="000000"/>
              </w:rPr>
              <w:t> </w:t>
            </w:r>
          </w:p>
        </w:tc>
        <w:tc>
          <w:tcPr>
            <w:tcW w:w="4680" w:type="dxa"/>
            <w:tcBorders>
              <w:top w:val="nil"/>
              <w:left w:val="nil"/>
              <w:bottom w:val="single" w:sz="4" w:space="0" w:color="auto"/>
              <w:right w:val="single" w:sz="4" w:space="0" w:color="auto"/>
            </w:tcBorders>
            <w:shd w:val="clear" w:color="auto" w:fill="auto"/>
            <w:noWrap/>
            <w:vAlign w:val="bottom"/>
            <w:hideMark/>
          </w:tcPr>
          <w:p w14:paraId="0425F477" w14:textId="77777777" w:rsidR="009C2697" w:rsidRDefault="009C2697">
            <w:pPr>
              <w:rPr>
                <w:rFonts w:ascii="Calibri" w:eastAsia="Times New Roman" w:hAnsi="Calibri"/>
                <w:color w:val="000000"/>
              </w:rPr>
            </w:pPr>
            <w:r>
              <w:rPr>
                <w:rFonts w:ascii="Calibri" w:eastAsia="Times New Roman" w:hAnsi="Calibri"/>
                <w:color w:val="000000"/>
              </w:rPr>
              <w:t> </w:t>
            </w:r>
          </w:p>
        </w:tc>
      </w:tr>
    </w:tbl>
    <w:p w14:paraId="674DC687" w14:textId="77777777" w:rsidR="00AC4C90" w:rsidRDefault="00AC4C90" w:rsidP="00267AFA"/>
    <w:p w14:paraId="078059C5" w14:textId="5240333C" w:rsidR="00AF4736" w:rsidRDefault="00AC4C90" w:rsidP="00AC4C90">
      <w:pPr>
        <w:pStyle w:val="Heading2"/>
      </w:pPr>
      <w:r>
        <w:t>4</w:t>
      </w:r>
      <w:r w:rsidR="007964D8" w:rsidRPr="00AC4C90">
        <w:t xml:space="preserve">) </w:t>
      </w:r>
      <w:r>
        <w:t>Mini-Plans for Real-Life Scenarios</w:t>
      </w:r>
    </w:p>
    <w:p w14:paraId="3D7D10BB" w14:textId="137B8EFF" w:rsidR="00BD27E5" w:rsidRDefault="00BD27E5" w:rsidP="00BD27E5">
      <w:pPr>
        <w:pStyle w:val="NormalWeb"/>
        <w:rPr>
          <w:color w:val="000000"/>
        </w:rPr>
      </w:pPr>
      <w:r>
        <w:rPr>
          <w:color w:val="000000"/>
        </w:rPr>
        <w:t>Life rarely goes according to plan. Incomes fluctuate, families grow, emergencies happen, and sometimes the timing just feels off. The truth is, no one’s financial journey is perfect, and it doesn’t have to be. These mini-plans are designed to meet you in real life, not in an ideal world.</w:t>
      </w:r>
      <w:r>
        <w:rPr>
          <w:color w:val="000000"/>
        </w:rPr>
        <w:br/>
        <w:t>They help you apply the principles from this book: mindset, budgeting, saving, investing, and protection, under different circumstances.</w:t>
      </w:r>
    </w:p>
    <w:p w14:paraId="4BF24697" w14:textId="01F79E2B" w:rsidR="00BD27E5" w:rsidRDefault="00BD27E5" w:rsidP="00BD27E5">
      <w:pPr>
        <w:pStyle w:val="NormalWeb"/>
        <w:rPr>
          <w:color w:val="000000"/>
        </w:rPr>
      </w:pPr>
      <w:r>
        <w:rPr>
          <w:color w:val="000000"/>
        </w:rPr>
        <w:lastRenderedPageBreak/>
        <w:t>Use them as quick reference guides to stay consistent, even when life gets unpredictable.</w:t>
      </w:r>
    </w:p>
    <w:p w14:paraId="22B41183" w14:textId="24995279" w:rsidR="00DD3796" w:rsidRPr="00DD3796" w:rsidRDefault="00DD3796" w:rsidP="00DD3796">
      <w:pPr>
        <w:pStyle w:val="Heading3"/>
        <w:jc w:val="left"/>
        <w:rPr>
          <w:b/>
        </w:rPr>
      </w:pPr>
      <w:r w:rsidRPr="00DD3796">
        <w:rPr>
          <w:b/>
        </w:rPr>
        <w:t>Scenario 1: Building Wealth on a Single Income</w:t>
      </w:r>
    </w:p>
    <w:p w14:paraId="711097B8" w14:textId="77777777" w:rsidR="00DD3796" w:rsidRDefault="00DD3796" w:rsidP="00BD27E5">
      <w:pPr>
        <w:pStyle w:val="NormalWeb"/>
        <w:rPr>
          <w:color w:val="000000"/>
        </w:rPr>
      </w:pPr>
    </w:p>
    <w:p w14:paraId="2AC37F1A" w14:textId="77777777" w:rsidR="00AF4736" w:rsidRPr="00E5490D" w:rsidRDefault="00AF4736" w:rsidP="002C285C">
      <w:pPr>
        <w:pStyle w:val="NormalWeb"/>
        <w:rPr>
          <w:color w:val="000000"/>
          <w:sz w:val="22"/>
          <w:szCs w:val="22"/>
        </w:rPr>
      </w:pPr>
    </w:p>
    <w:sectPr w:rsidR="00AF4736" w:rsidRPr="00E5490D" w:rsidSect="00657613">
      <w:footerReference w:type="defaul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D70AE6" w14:textId="77777777" w:rsidR="008A2E11" w:rsidRDefault="008A2E11" w:rsidP="0016366A">
      <w:r>
        <w:separator/>
      </w:r>
    </w:p>
  </w:endnote>
  <w:endnote w:type="continuationSeparator" w:id="0">
    <w:p w14:paraId="0CD295AE" w14:textId="77777777" w:rsidR="008A2E11" w:rsidRDefault="008A2E11" w:rsidP="00163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Bangla MN">
    <w:panose1 w:val="00000500000000000000"/>
    <w:charset w:val="00"/>
    <w:family w:val="auto"/>
    <w:pitch w:val="variable"/>
    <w:sig w:usb0="80008003" w:usb1="1000C0C0" w:usb2="00000000" w:usb3="00000000" w:csb0="00000001" w:csb1="00000000"/>
  </w:font>
  <w:font w:name="-webkit-standard">
    <w:altName w:val="Times New Roman"/>
    <w:panose1 w:val="00000000000000000000"/>
    <w:charset w:val="00"/>
    <w:family w:val="roman"/>
    <w:notTrueType/>
    <w:pitch w:val="default"/>
  </w:font>
  <w:font w:name="Times-Bold">
    <w:altName w:val="Calibri"/>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E1F63" w14:textId="77777777" w:rsidR="00267AFA" w:rsidRDefault="00267AFA">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sidR="00295936">
      <w:rPr>
        <w:noProof/>
        <w:color w:val="4472C4" w:themeColor="accent1"/>
      </w:rPr>
      <w:t>149</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sidR="00295936">
      <w:rPr>
        <w:noProof/>
        <w:color w:val="4472C4" w:themeColor="accent1"/>
      </w:rPr>
      <w:t>174</w:t>
    </w:r>
    <w:r>
      <w:rPr>
        <w:color w:val="4472C4" w:themeColor="accent1"/>
      </w:rPr>
      <w:fldChar w:fldCharType="end"/>
    </w:r>
  </w:p>
  <w:p w14:paraId="481B40B1" w14:textId="77777777" w:rsidR="00267AFA" w:rsidRDefault="00267AF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874D6" w14:textId="08D547B5" w:rsidR="00267AFA" w:rsidRDefault="00267AFA">
    <w:pPr>
      <w:pStyle w:val="Footer"/>
    </w:pPr>
    <w:r>
      <w:rPr>
        <w:noProof/>
      </w:rPr>
      <mc:AlternateContent>
        <mc:Choice Requires="wps">
          <w:drawing>
            <wp:anchor distT="0" distB="0" distL="114300" distR="114300" simplePos="0" relativeHeight="251659264" behindDoc="0" locked="0" layoutInCell="1" allowOverlap="1" wp14:anchorId="792CABF0" wp14:editId="413122C3">
              <wp:simplePos x="0" y="0"/>
              <wp:positionH relativeFrom="page">
                <wp:posOffset>-1</wp:posOffset>
              </wp:positionH>
              <wp:positionV relativeFrom="paragraph">
                <wp:posOffset>39607</wp:posOffset>
              </wp:positionV>
              <wp:extent cx="8852535" cy="274320"/>
              <wp:effectExtent l="0" t="0" r="0" b="0"/>
              <wp:wrapNone/>
              <wp:docPr id="156" name="Rectangle 156"/>
              <wp:cNvGraphicFramePr/>
              <a:graphic xmlns:a="http://schemas.openxmlformats.org/drawingml/2006/main">
                <a:graphicData uri="http://schemas.microsoft.com/office/word/2010/wordprocessingShape">
                  <wps:wsp>
                    <wps:cNvSpPr/>
                    <wps:spPr>
                      <a:xfrm>
                        <a:off x="0" y="0"/>
                        <a:ext cx="8852535"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660270" w14:textId="77777777" w:rsidR="00267AFA" w:rsidRPr="00B4306C" w:rsidRDefault="00267AFA" w:rsidP="00B4306C">
                          <w:pPr>
                            <w:rPr>
                              <w:rFonts w:eastAsia="Times New Roman"/>
                              <w:sz w:val="22"/>
                            </w:rPr>
                          </w:pPr>
                          <w:r w:rsidRPr="00B4306C">
                            <w:rPr>
                              <w:rFonts w:ascii="-webkit-standard" w:eastAsia="Times New Roman" w:hAnsi="-webkit-standard"/>
                              <w:color w:val="000000"/>
                              <w:sz w:val="25"/>
                              <w:szCs w:val="27"/>
                            </w:rPr>
                            <w:t xml:space="preserve">© </w:t>
                          </w:r>
                          <w:proofErr w:type="spellStart"/>
                          <w:r w:rsidRPr="00B4306C">
                            <w:rPr>
                              <w:rFonts w:ascii="-webkit-standard" w:eastAsia="Times New Roman" w:hAnsi="-webkit-standard"/>
                              <w:color w:val="000000"/>
                              <w:sz w:val="25"/>
                              <w:szCs w:val="27"/>
                            </w:rPr>
                            <w:t>Th</w:t>
                          </w:r>
                          <w:proofErr w:type="spellEnd"/>
                          <w:r w:rsidRPr="00B4306C">
                            <w:rPr>
                              <w:rFonts w:ascii="-webkit-standard" w:eastAsia="Times New Roman" w:hAnsi="-webkit-standard"/>
                              <w:color w:val="000000"/>
                              <w:sz w:val="25"/>
                              <w:szCs w:val="27"/>
                            </w:rPr>
                            <w:t xml:space="preserve"> </w:t>
                          </w:r>
                          <w:proofErr w:type="spellStart"/>
                          <w:r w:rsidRPr="00B4306C">
                            <w:rPr>
                              <w:rFonts w:ascii="-webkit-standard" w:eastAsia="Times New Roman" w:hAnsi="-webkit-standard"/>
                              <w:color w:val="000000"/>
                              <w:sz w:val="25"/>
                              <w:szCs w:val="27"/>
                            </w:rPr>
                            <w:t>Willas</w:t>
                          </w:r>
                          <w:proofErr w:type="spellEnd"/>
                          <w:r w:rsidRPr="00B4306C">
                            <w:rPr>
                              <w:rFonts w:ascii="-webkit-standard" w:eastAsia="Times New Roman" w:hAnsi="-webkit-standard"/>
                              <w:color w:val="000000"/>
                              <w:sz w:val="25"/>
                              <w:szCs w:val="27"/>
                            </w:rPr>
                            <w:t xml:space="preserve"> 2025. All rights reserved. Draft Copy – Confidential Manuscript. Not for distribution or reproduction.</w:t>
                          </w:r>
                        </w:p>
                        <w:p w14:paraId="01507D45" w14:textId="77777777" w:rsidR="00267AFA" w:rsidRPr="00B4306C" w:rsidRDefault="00267AFA" w:rsidP="00B4306C">
                          <w:pPr>
                            <w:jc w:val="center"/>
                            <w:rPr>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92CABF0" id="Rectangle 156" o:spid="_x0000_s1028" style="position:absolute;margin-left:0;margin-top:3.1pt;width:697.05pt;height:21.6pt;z-index:25165926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" fillcolor="white [3212]" stroked="f" strokeweight="1pt">
              <v:fill opacity="0"/>
              <v:textbox>
                <w:txbxContent>
                  <w:p w14:paraId="16660270" w14:textId="77777777" w:rsidR="00267AFA" w:rsidRPr="00B4306C" w:rsidRDefault="00267AFA" w:rsidP="00B4306C">
                    <w:pPr>
                      <w:rPr>
                        <w:rFonts w:eastAsia="Times New Roman"/>
                        <w:sz w:val="22"/>
                      </w:rPr>
                    </w:pPr>
                    <w:r w:rsidRPr="00B4306C">
                      <w:rPr>
                        <w:rFonts w:ascii="-webkit-standard" w:eastAsia="Times New Roman" w:hAnsi="-webkit-standard"/>
                        <w:color w:val="000000"/>
                        <w:sz w:val="25"/>
                        <w:szCs w:val="27"/>
                      </w:rPr>
                      <w:t xml:space="preserve">© </w:t>
                    </w:r>
                    <w:proofErr w:type="spellStart"/>
                    <w:r w:rsidRPr="00B4306C">
                      <w:rPr>
                        <w:rFonts w:ascii="-webkit-standard" w:eastAsia="Times New Roman" w:hAnsi="-webkit-standard"/>
                        <w:color w:val="000000"/>
                        <w:sz w:val="25"/>
                        <w:szCs w:val="27"/>
                      </w:rPr>
                      <w:t>Th</w:t>
                    </w:r>
                    <w:proofErr w:type="spellEnd"/>
                    <w:r w:rsidRPr="00B4306C">
                      <w:rPr>
                        <w:rFonts w:ascii="-webkit-standard" w:eastAsia="Times New Roman" w:hAnsi="-webkit-standard"/>
                        <w:color w:val="000000"/>
                        <w:sz w:val="25"/>
                        <w:szCs w:val="27"/>
                      </w:rPr>
                      <w:t xml:space="preserve"> </w:t>
                    </w:r>
                    <w:proofErr w:type="spellStart"/>
                    <w:r w:rsidRPr="00B4306C">
                      <w:rPr>
                        <w:rFonts w:ascii="-webkit-standard" w:eastAsia="Times New Roman" w:hAnsi="-webkit-standard"/>
                        <w:color w:val="000000"/>
                        <w:sz w:val="25"/>
                        <w:szCs w:val="27"/>
                      </w:rPr>
                      <w:t>Willas</w:t>
                    </w:r>
                    <w:proofErr w:type="spellEnd"/>
                    <w:r w:rsidRPr="00B4306C">
                      <w:rPr>
                        <w:rFonts w:ascii="-webkit-standard" w:eastAsia="Times New Roman" w:hAnsi="-webkit-standard"/>
                        <w:color w:val="000000"/>
                        <w:sz w:val="25"/>
                        <w:szCs w:val="27"/>
                      </w:rPr>
                      <w:t xml:space="preserve"> 2025. All rights reserved. Draft Copy – Confidential Manuscript. Not for distribution or reproduction.</w:t>
                    </w:r>
                  </w:p>
                  <w:p w14:paraId="01507D45" w14:textId="77777777" w:rsidR="00267AFA" w:rsidRPr="00B4306C" w:rsidRDefault="00267AFA" w:rsidP="00B4306C">
                    <w:pPr>
                      <w:jc w:val="center"/>
                      <w:rPr>
                        <w:sz w:val="22"/>
                      </w:rPr>
                    </w:pPr>
                  </w:p>
                </w:txbxContent>
              </v:textbox>
              <w10:wrap anchorx="page"/>
            </v:rect>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393272" w14:textId="77777777" w:rsidR="008A2E11" w:rsidRDefault="008A2E11" w:rsidP="0016366A">
      <w:r>
        <w:separator/>
      </w:r>
    </w:p>
  </w:footnote>
  <w:footnote w:type="continuationSeparator" w:id="0">
    <w:p w14:paraId="23CB1A4A" w14:textId="77777777" w:rsidR="008A2E11" w:rsidRDefault="008A2E11" w:rsidP="0016366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F0A7A"/>
    <w:multiLevelType w:val="hybridMultilevel"/>
    <w:tmpl w:val="28189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A779E3"/>
    <w:multiLevelType w:val="multilevel"/>
    <w:tmpl w:val="971CA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A06DC4"/>
    <w:multiLevelType w:val="multilevel"/>
    <w:tmpl w:val="BBD69E0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0EEC30A1"/>
    <w:multiLevelType w:val="multilevel"/>
    <w:tmpl w:val="83060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0C66F7"/>
    <w:multiLevelType w:val="multilevel"/>
    <w:tmpl w:val="BBD69E0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13653B8D"/>
    <w:multiLevelType w:val="multilevel"/>
    <w:tmpl w:val="BACA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F8420F"/>
    <w:multiLevelType w:val="multilevel"/>
    <w:tmpl w:val="EA2C5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4635EAD"/>
    <w:multiLevelType w:val="hybridMultilevel"/>
    <w:tmpl w:val="1EB2D6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256B31"/>
    <w:multiLevelType w:val="hybridMultilevel"/>
    <w:tmpl w:val="EB8E59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EB3723"/>
    <w:multiLevelType w:val="multilevel"/>
    <w:tmpl w:val="DE0E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303D09"/>
    <w:multiLevelType w:val="multilevel"/>
    <w:tmpl w:val="793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E9F7C35"/>
    <w:multiLevelType w:val="multilevel"/>
    <w:tmpl w:val="7B96C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6300CB"/>
    <w:multiLevelType w:val="multilevel"/>
    <w:tmpl w:val="15C21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152C31"/>
    <w:multiLevelType w:val="multilevel"/>
    <w:tmpl w:val="39E4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4F760EF"/>
    <w:multiLevelType w:val="multilevel"/>
    <w:tmpl w:val="1390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3935CE"/>
    <w:multiLevelType w:val="hybridMultilevel"/>
    <w:tmpl w:val="E1CE4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5ED2ED4"/>
    <w:multiLevelType w:val="hybridMultilevel"/>
    <w:tmpl w:val="56568C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6A94891"/>
    <w:multiLevelType w:val="multilevel"/>
    <w:tmpl w:val="6F0CB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88376BF"/>
    <w:multiLevelType w:val="hybridMultilevel"/>
    <w:tmpl w:val="97DA2B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DA7B3B"/>
    <w:multiLevelType w:val="multilevel"/>
    <w:tmpl w:val="B5E48B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7954E2"/>
    <w:multiLevelType w:val="multilevel"/>
    <w:tmpl w:val="674C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D0971E0"/>
    <w:multiLevelType w:val="hybridMultilevel"/>
    <w:tmpl w:val="E14CC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D2649CA"/>
    <w:multiLevelType w:val="hybridMultilevel"/>
    <w:tmpl w:val="02CA5EAE"/>
    <w:lvl w:ilvl="0" w:tplc="0409000F">
      <w:start w:val="1"/>
      <w:numFmt w:val="decimal"/>
      <w:lvlText w:val="%1."/>
      <w:lvlJc w:val="left"/>
      <w:pPr>
        <w:ind w:left="720" w:hanging="360"/>
      </w:pPr>
    </w:lvl>
    <w:lvl w:ilvl="1" w:tplc="B20C06F0">
      <w:numFmt w:val="bullet"/>
      <w:lvlText w:val="•"/>
      <w:lvlJc w:val="left"/>
      <w:pPr>
        <w:ind w:left="1440" w:hanging="360"/>
      </w:pPr>
      <w:rPr>
        <w:rFonts w:ascii="Times New Roman" w:eastAsiaTheme="minorHAnsi" w:hAnsi="Times New Roman" w:cs="Times New Roman" w:hint="default"/>
      </w:rPr>
    </w:lvl>
    <w:lvl w:ilvl="2" w:tplc="0409001B">
      <w:start w:val="1"/>
      <w:numFmt w:val="lowerRoman"/>
      <w:lvlText w:val="%3."/>
      <w:lvlJc w:val="right"/>
      <w:pPr>
        <w:ind w:left="2160" w:hanging="180"/>
      </w:pPr>
    </w:lvl>
    <w:lvl w:ilvl="3" w:tplc="B9EE631E">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E413F60"/>
    <w:multiLevelType w:val="multilevel"/>
    <w:tmpl w:val="0DC81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E5D6981"/>
    <w:multiLevelType w:val="hybridMultilevel"/>
    <w:tmpl w:val="9F5E79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19565EE"/>
    <w:multiLevelType w:val="hybridMultilevel"/>
    <w:tmpl w:val="4A203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26D3F6B"/>
    <w:multiLevelType w:val="hybridMultilevel"/>
    <w:tmpl w:val="6FCEC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4A7351B"/>
    <w:multiLevelType w:val="multilevel"/>
    <w:tmpl w:val="F8CC7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5AB24BF"/>
    <w:multiLevelType w:val="multilevel"/>
    <w:tmpl w:val="FF9A7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5EC6FBF"/>
    <w:multiLevelType w:val="multilevel"/>
    <w:tmpl w:val="6718A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7656593"/>
    <w:multiLevelType w:val="multilevel"/>
    <w:tmpl w:val="F314F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8DF0B0F"/>
    <w:multiLevelType w:val="multilevel"/>
    <w:tmpl w:val="CCA452B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firstLine="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3E172C16"/>
    <w:multiLevelType w:val="hybridMultilevel"/>
    <w:tmpl w:val="12ACC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619741D"/>
    <w:multiLevelType w:val="hybridMultilevel"/>
    <w:tmpl w:val="D0C0D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992215C"/>
    <w:multiLevelType w:val="multilevel"/>
    <w:tmpl w:val="1940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99C1D21"/>
    <w:multiLevelType w:val="multilevel"/>
    <w:tmpl w:val="4BE4E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E090721"/>
    <w:multiLevelType w:val="multilevel"/>
    <w:tmpl w:val="4DBEC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F21591B"/>
    <w:multiLevelType w:val="multilevel"/>
    <w:tmpl w:val="6A7E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0093063"/>
    <w:multiLevelType w:val="multilevel"/>
    <w:tmpl w:val="22AA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02C010C"/>
    <w:multiLevelType w:val="multilevel"/>
    <w:tmpl w:val="99D06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22778B1"/>
    <w:multiLevelType w:val="hybridMultilevel"/>
    <w:tmpl w:val="FAB45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3326D28"/>
    <w:multiLevelType w:val="hybridMultilevel"/>
    <w:tmpl w:val="CDAA70A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35C2B67"/>
    <w:multiLevelType w:val="hybridMultilevel"/>
    <w:tmpl w:val="9990D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89B08C8"/>
    <w:multiLevelType w:val="hybridMultilevel"/>
    <w:tmpl w:val="3B801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0154EF"/>
    <w:multiLevelType w:val="hybridMultilevel"/>
    <w:tmpl w:val="4688484C"/>
    <w:lvl w:ilvl="0" w:tplc="0409000F">
      <w:start w:val="1"/>
      <w:numFmt w:val="decimal"/>
      <w:lvlText w:val="%1."/>
      <w:lvlJc w:val="left"/>
      <w:pPr>
        <w:ind w:left="720" w:hanging="360"/>
      </w:pPr>
    </w:lvl>
    <w:lvl w:ilvl="1" w:tplc="B20C06F0">
      <w:numFmt w:val="bullet"/>
      <w:lvlText w:val="•"/>
      <w:lvlJc w:val="left"/>
      <w:pPr>
        <w:ind w:left="1440" w:hanging="360"/>
      </w:pPr>
      <w:rPr>
        <w:rFonts w:ascii="Times New Roman" w:eastAsiaTheme="minorHAnsi" w:hAnsi="Times New Roman" w:cs="Times New Roman" w:hint="default"/>
      </w:rPr>
    </w:lvl>
    <w:lvl w:ilvl="2" w:tplc="04090001">
      <w:start w:val="1"/>
      <w:numFmt w:val="bullet"/>
      <w:lvlText w:val=""/>
      <w:lvlJc w:val="left"/>
      <w:pPr>
        <w:ind w:left="720" w:hanging="360"/>
      </w:pPr>
      <w:rPr>
        <w:rFonts w:ascii="Symbol" w:hAnsi="Symbol"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AD4422E"/>
    <w:multiLevelType w:val="multilevel"/>
    <w:tmpl w:val="1F568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E5645EC"/>
    <w:multiLevelType w:val="hybridMultilevel"/>
    <w:tmpl w:val="78AE3B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61221AA4"/>
    <w:multiLevelType w:val="multilevel"/>
    <w:tmpl w:val="8340D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2594503"/>
    <w:multiLevelType w:val="hybridMultilevel"/>
    <w:tmpl w:val="9A2AA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49918BD"/>
    <w:multiLevelType w:val="multilevel"/>
    <w:tmpl w:val="7CEA8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5D91014"/>
    <w:multiLevelType w:val="hybridMultilevel"/>
    <w:tmpl w:val="0D34E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96F0591"/>
    <w:multiLevelType w:val="multilevel"/>
    <w:tmpl w:val="723CD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69913FE2"/>
    <w:multiLevelType w:val="hybridMultilevel"/>
    <w:tmpl w:val="00144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A6E55F9"/>
    <w:multiLevelType w:val="multilevel"/>
    <w:tmpl w:val="D0780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0694837"/>
    <w:multiLevelType w:val="hybridMultilevel"/>
    <w:tmpl w:val="78609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4A65072"/>
    <w:multiLevelType w:val="multilevel"/>
    <w:tmpl w:val="F1FE3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4F23F7B"/>
    <w:multiLevelType w:val="hybridMultilevel"/>
    <w:tmpl w:val="0DA847D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78744366"/>
    <w:multiLevelType w:val="multilevel"/>
    <w:tmpl w:val="E4E4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C0222B6"/>
    <w:multiLevelType w:val="hybridMultilevel"/>
    <w:tmpl w:val="D4627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8"/>
  </w:num>
  <w:num w:numId="6">
    <w:abstractNumId w:val="10"/>
  </w:num>
  <w:num w:numId="7">
    <w:abstractNumId w:val="43"/>
  </w:num>
  <w:num w:numId="8">
    <w:abstractNumId w:val="22"/>
  </w:num>
  <w:num w:numId="9">
    <w:abstractNumId w:val="44"/>
  </w:num>
  <w:num w:numId="10">
    <w:abstractNumId w:val="11"/>
  </w:num>
  <w:num w:numId="11">
    <w:abstractNumId w:val="42"/>
  </w:num>
  <w:num w:numId="12">
    <w:abstractNumId w:val="0"/>
  </w:num>
  <w:num w:numId="13">
    <w:abstractNumId w:val="29"/>
  </w:num>
  <w:num w:numId="14">
    <w:abstractNumId w:val="33"/>
  </w:num>
  <w:num w:numId="15">
    <w:abstractNumId w:val="21"/>
  </w:num>
  <w:num w:numId="16">
    <w:abstractNumId w:val="27"/>
  </w:num>
  <w:num w:numId="17">
    <w:abstractNumId w:val="13"/>
  </w:num>
  <w:num w:numId="18">
    <w:abstractNumId w:val="6"/>
  </w:num>
  <w:num w:numId="19">
    <w:abstractNumId w:val="17"/>
  </w:num>
  <w:num w:numId="20">
    <w:abstractNumId w:val="53"/>
  </w:num>
  <w:num w:numId="21">
    <w:abstractNumId w:val="36"/>
  </w:num>
  <w:num w:numId="22">
    <w:abstractNumId w:val="9"/>
  </w:num>
  <w:num w:numId="23">
    <w:abstractNumId w:val="47"/>
  </w:num>
  <w:num w:numId="24">
    <w:abstractNumId w:val="14"/>
  </w:num>
  <w:num w:numId="25">
    <w:abstractNumId w:val="23"/>
  </w:num>
  <w:num w:numId="26">
    <w:abstractNumId w:val="45"/>
  </w:num>
  <w:num w:numId="27">
    <w:abstractNumId w:val="37"/>
  </w:num>
  <w:num w:numId="28">
    <w:abstractNumId w:val="30"/>
  </w:num>
  <w:num w:numId="29">
    <w:abstractNumId w:val="52"/>
  </w:num>
  <w:num w:numId="30">
    <w:abstractNumId w:val="56"/>
  </w:num>
  <w:num w:numId="31">
    <w:abstractNumId w:val="46"/>
  </w:num>
  <w:num w:numId="32">
    <w:abstractNumId w:val="20"/>
  </w:num>
  <w:num w:numId="33">
    <w:abstractNumId w:val="48"/>
  </w:num>
  <w:num w:numId="34">
    <w:abstractNumId w:val="54"/>
  </w:num>
  <w:num w:numId="35">
    <w:abstractNumId w:val="55"/>
  </w:num>
  <w:num w:numId="36">
    <w:abstractNumId w:val="35"/>
  </w:num>
  <w:num w:numId="37">
    <w:abstractNumId w:val="12"/>
  </w:num>
  <w:num w:numId="38">
    <w:abstractNumId w:val="7"/>
  </w:num>
  <w:num w:numId="39">
    <w:abstractNumId w:val="1"/>
  </w:num>
  <w:num w:numId="40">
    <w:abstractNumId w:val="40"/>
  </w:num>
  <w:num w:numId="41">
    <w:abstractNumId w:val="8"/>
  </w:num>
  <w:num w:numId="42">
    <w:abstractNumId w:val="26"/>
  </w:num>
  <w:num w:numId="43">
    <w:abstractNumId w:val="28"/>
  </w:num>
  <w:num w:numId="44">
    <w:abstractNumId w:val="34"/>
  </w:num>
  <w:num w:numId="45">
    <w:abstractNumId w:val="2"/>
  </w:num>
  <w:num w:numId="46">
    <w:abstractNumId w:val="4"/>
  </w:num>
  <w:num w:numId="47">
    <w:abstractNumId w:val="25"/>
  </w:num>
  <w:num w:numId="48">
    <w:abstractNumId w:val="58"/>
  </w:num>
  <w:num w:numId="49">
    <w:abstractNumId w:val="15"/>
  </w:num>
  <w:num w:numId="50">
    <w:abstractNumId w:val="51"/>
  </w:num>
  <w:num w:numId="51">
    <w:abstractNumId w:val="5"/>
  </w:num>
  <w:num w:numId="52">
    <w:abstractNumId w:val="49"/>
  </w:num>
  <w:num w:numId="53">
    <w:abstractNumId w:val="41"/>
  </w:num>
  <w:num w:numId="54">
    <w:abstractNumId w:val="24"/>
  </w:num>
  <w:num w:numId="55">
    <w:abstractNumId w:val="19"/>
  </w:num>
  <w:num w:numId="56">
    <w:abstractNumId w:val="16"/>
  </w:num>
  <w:num w:numId="57">
    <w:abstractNumId w:val="39"/>
  </w:num>
  <w:num w:numId="58">
    <w:abstractNumId w:val="57"/>
  </w:num>
  <w:num w:numId="59">
    <w:abstractNumId w:val="50"/>
  </w:num>
  <w:num w:numId="60">
    <w:abstractNumId w:val="3"/>
  </w:num>
  <w:num w:numId="61">
    <w:abstractNumId w:val="1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activeWritingStyle w:appName="MSWord" w:lang="en-US" w:vendorID="64" w:dllVersion="0" w:nlCheck="1" w:checkStyle="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D93"/>
    <w:rsid w:val="0000099F"/>
    <w:rsid w:val="00001EC2"/>
    <w:rsid w:val="000032E5"/>
    <w:rsid w:val="000047FF"/>
    <w:rsid w:val="00005C20"/>
    <w:rsid w:val="00005D1C"/>
    <w:rsid w:val="0000603A"/>
    <w:rsid w:val="000061BD"/>
    <w:rsid w:val="000075EF"/>
    <w:rsid w:val="00012A71"/>
    <w:rsid w:val="00012EBE"/>
    <w:rsid w:val="0001326E"/>
    <w:rsid w:val="00017331"/>
    <w:rsid w:val="00023668"/>
    <w:rsid w:val="0002498C"/>
    <w:rsid w:val="00025040"/>
    <w:rsid w:val="000275BB"/>
    <w:rsid w:val="00031601"/>
    <w:rsid w:val="00031682"/>
    <w:rsid w:val="00031D87"/>
    <w:rsid w:val="00033D4C"/>
    <w:rsid w:val="00036FEE"/>
    <w:rsid w:val="00043021"/>
    <w:rsid w:val="0004550E"/>
    <w:rsid w:val="0005231C"/>
    <w:rsid w:val="000524C6"/>
    <w:rsid w:val="00054035"/>
    <w:rsid w:val="00055F9B"/>
    <w:rsid w:val="000600B6"/>
    <w:rsid w:val="00060FE0"/>
    <w:rsid w:val="00061529"/>
    <w:rsid w:val="00061A0C"/>
    <w:rsid w:val="00061C80"/>
    <w:rsid w:val="00063DC2"/>
    <w:rsid w:val="00064DDA"/>
    <w:rsid w:val="000664CF"/>
    <w:rsid w:val="00070FB2"/>
    <w:rsid w:val="0007119B"/>
    <w:rsid w:val="000717A7"/>
    <w:rsid w:val="00072468"/>
    <w:rsid w:val="00077309"/>
    <w:rsid w:val="00080044"/>
    <w:rsid w:val="00080DB0"/>
    <w:rsid w:val="00083CCA"/>
    <w:rsid w:val="00084250"/>
    <w:rsid w:val="00093E99"/>
    <w:rsid w:val="0009450B"/>
    <w:rsid w:val="000A1B5B"/>
    <w:rsid w:val="000A1C8E"/>
    <w:rsid w:val="000A28AC"/>
    <w:rsid w:val="000A3E82"/>
    <w:rsid w:val="000A403F"/>
    <w:rsid w:val="000A5236"/>
    <w:rsid w:val="000A5FE0"/>
    <w:rsid w:val="000B19DA"/>
    <w:rsid w:val="000B266A"/>
    <w:rsid w:val="000B7464"/>
    <w:rsid w:val="000B7907"/>
    <w:rsid w:val="000C1870"/>
    <w:rsid w:val="000C3461"/>
    <w:rsid w:val="000C3512"/>
    <w:rsid w:val="000C3BDF"/>
    <w:rsid w:val="000D38D6"/>
    <w:rsid w:val="000E1428"/>
    <w:rsid w:val="000E52A1"/>
    <w:rsid w:val="000E5316"/>
    <w:rsid w:val="000E76EC"/>
    <w:rsid w:val="000F00E7"/>
    <w:rsid w:val="000F025D"/>
    <w:rsid w:val="000F1E9D"/>
    <w:rsid w:val="000F2144"/>
    <w:rsid w:val="000F36CC"/>
    <w:rsid w:val="000F5D37"/>
    <w:rsid w:val="00101697"/>
    <w:rsid w:val="001027A0"/>
    <w:rsid w:val="001034F3"/>
    <w:rsid w:val="001125DD"/>
    <w:rsid w:val="0011428F"/>
    <w:rsid w:val="001147D9"/>
    <w:rsid w:val="00120B32"/>
    <w:rsid w:val="00121F17"/>
    <w:rsid w:val="001228E7"/>
    <w:rsid w:val="00122A68"/>
    <w:rsid w:val="001231FD"/>
    <w:rsid w:val="001236DF"/>
    <w:rsid w:val="00126630"/>
    <w:rsid w:val="0012672A"/>
    <w:rsid w:val="001271EC"/>
    <w:rsid w:val="001307B4"/>
    <w:rsid w:val="0013116A"/>
    <w:rsid w:val="001327F3"/>
    <w:rsid w:val="00133751"/>
    <w:rsid w:val="0013434E"/>
    <w:rsid w:val="001353C4"/>
    <w:rsid w:val="00142B05"/>
    <w:rsid w:val="00144418"/>
    <w:rsid w:val="00145F3A"/>
    <w:rsid w:val="0014665A"/>
    <w:rsid w:val="00147B47"/>
    <w:rsid w:val="0015158A"/>
    <w:rsid w:val="001548F9"/>
    <w:rsid w:val="00154FBC"/>
    <w:rsid w:val="00155299"/>
    <w:rsid w:val="001570EB"/>
    <w:rsid w:val="001608E1"/>
    <w:rsid w:val="0016094C"/>
    <w:rsid w:val="00161419"/>
    <w:rsid w:val="00162723"/>
    <w:rsid w:val="00163323"/>
    <w:rsid w:val="0016353A"/>
    <w:rsid w:val="0016366A"/>
    <w:rsid w:val="00167D05"/>
    <w:rsid w:val="001703BF"/>
    <w:rsid w:val="001723F4"/>
    <w:rsid w:val="00173188"/>
    <w:rsid w:val="00173C67"/>
    <w:rsid w:val="00176BA6"/>
    <w:rsid w:val="00182949"/>
    <w:rsid w:val="00184767"/>
    <w:rsid w:val="0018544E"/>
    <w:rsid w:val="001866E9"/>
    <w:rsid w:val="001872A1"/>
    <w:rsid w:val="001876D7"/>
    <w:rsid w:val="00192857"/>
    <w:rsid w:val="0019393F"/>
    <w:rsid w:val="0019478E"/>
    <w:rsid w:val="00196AE7"/>
    <w:rsid w:val="001976C0"/>
    <w:rsid w:val="001A1950"/>
    <w:rsid w:val="001A315C"/>
    <w:rsid w:val="001A4355"/>
    <w:rsid w:val="001A5B68"/>
    <w:rsid w:val="001B0A28"/>
    <w:rsid w:val="001B0AC5"/>
    <w:rsid w:val="001B4484"/>
    <w:rsid w:val="001B68D4"/>
    <w:rsid w:val="001C1C84"/>
    <w:rsid w:val="001C1D22"/>
    <w:rsid w:val="001C2024"/>
    <w:rsid w:val="001C3C53"/>
    <w:rsid w:val="001C3E3B"/>
    <w:rsid w:val="001C491B"/>
    <w:rsid w:val="001C4A67"/>
    <w:rsid w:val="001C5785"/>
    <w:rsid w:val="001C6BE9"/>
    <w:rsid w:val="001D0D66"/>
    <w:rsid w:val="001D62F5"/>
    <w:rsid w:val="001D7AF4"/>
    <w:rsid w:val="001E1D1D"/>
    <w:rsid w:val="001E4B8D"/>
    <w:rsid w:val="001F0C86"/>
    <w:rsid w:val="001F0EEB"/>
    <w:rsid w:val="001F390C"/>
    <w:rsid w:val="001F6844"/>
    <w:rsid w:val="001F6C77"/>
    <w:rsid w:val="0020539B"/>
    <w:rsid w:val="002056A1"/>
    <w:rsid w:val="00206496"/>
    <w:rsid w:val="00207EF8"/>
    <w:rsid w:val="002100B7"/>
    <w:rsid w:val="00212702"/>
    <w:rsid w:val="00214FDE"/>
    <w:rsid w:val="00215793"/>
    <w:rsid w:val="002159ED"/>
    <w:rsid w:val="00215E4C"/>
    <w:rsid w:val="002162A7"/>
    <w:rsid w:val="002203A3"/>
    <w:rsid w:val="00222149"/>
    <w:rsid w:val="002228B6"/>
    <w:rsid w:val="0022291C"/>
    <w:rsid w:val="00223378"/>
    <w:rsid w:val="0022478A"/>
    <w:rsid w:val="00224BE8"/>
    <w:rsid w:val="00226B21"/>
    <w:rsid w:val="00237AEF"/>
    <w:rsid w:val="002417F2"/>
    <w:rsid w:val="002425FF"/>
    <w:rsid w:val="00242AD0"/>
    <w:rsid w:val="002467B8"/>
    <w:rsid w:val="002472F7"/>
    <w:rsid w:val="002521CC"/>
    <w:rsid w:val="00255411"/>
    <w:rsid w:val="0025638B"/>
    <w:rsid w:val="00257E4E"/>
    <w:rsid w:val="00262B5B"/>
    <w:rsid w:val="002679ED"/>
    <w:rsid w:val="00267AFA"/>
    <w:rsid w:val="002713B3"/>
    <w:rsid w:val="00272816"/>
    <w:rsid w:val="0027398E"/>
    <w:rsid w:val="00273ECD"/>
    <w:rsid w:val="00274582"/>
    <w:rsid w:val="002747C1"/>
    <w:rsid w:val="00275CE2"/>
    <w:rsid w:val="002778BB"/>
    <w:rsid w:val="00277D47"/>
    <w:rsid w:val="0028276E"/>
    <w:rsid w:val="0028449F"/>
    <w:rsid w:val="0028588E"/>
    <w:rsid w:val="002865E0"/>
    <w:rsid w:val="00294F1A"/>
    <w:rsid w:val="00295382"/>
    <w:rsid w:val="00295936"/>
    <w:rsid w:val="002961C5"/>
    <w:rsid w:val="002A0FD3"/>
    <w:rsid w:val="002A27AA"/>
    <w:rsid w:val="002A2E5A"/>
    <w:rsid w:val="002A6647"/>
    <w:rsid w:val="002A6A45"/>
    <w:rsid w:val="002B1D86"/>
    <w:rsid w:val="002B6B8F"/>
    <w:rsid w:val="002B717C"/>
    <w:rsid w:val="002C024F"/>
    <w:rsid w:val="002C06A9"/>
    <w:rsid w:val="002C26AC"/>
    <w:rsid w:val="002C285C"/>
    <w:rsid w:val="002C2F0D"/>
    <w:rsid w:val="002C6A21"/>
    <w:rsid w:val="002C6F5C"/>
    <w:rsid w:val="002C7E1F"/>
    <w:rsid w:val="002D29C1"/>
    <w:rsid w:val="002D41C8"/>
    <w:rsid w:val="002E058F"/>
    <w:rsid w:val="002E2426"/>
    <w:rsid w:val="002E330E"/>
    <w:rsid w:val="002F3C13"/>
    <w:rsid w:val="002F3D85"/>
    <w:rsid w:val="002F46C3"/>
    <w:rsid w:val="002F5BCD"/>
    <w:rsid w:val="002F7E14"/>
    <w:rsid w:val="00302914"/>
    <w:rsid w:val="00302A89"/>
    <w:rsid w:val="003078E6"/>
    <w:rsid w:val="00310E67"/>
    <w:rsid w:val="0031148D"/>
    <w:rsid w:val="0032047B"/>
    <w:rsid w:val="003228F5"/>
    <w:rsid w:val="00324546"/>
    <w:rsid w:val="00330CF8"/>
    <w:rsid w:val="003322B0"/>
    <w:rsid w:val="00332B86"/>
    <w:rsid w:val="00334B90"/>
    <w:rsid w:val="00340B09"/>
    <w:rsid w:val="00341129"/>
    <w:rsid w:val="00346A2C"/>
    <w:rsid w:val="00346DF1"/>
    <w:rsid w:val="00347B8A"/>
    <w:rsid w:val="00350F00"/>
    <w:rsid w:val="00352701"/>
    <w:rsid w:val="00353E9E"/>
    <w:rsid w:val="003546C6"/>
    <w:rsid w:val="00355FBF"/>
    <w:rsid w:val="00356D81"/>
    <w:rsid w:val="0036784D"/>
    <w:rsid w:val="0037049C"/>
    <w:rsid w:val="00371236"/>
    <w:rsid w:val="0037172B"/>
    <w:rsid w:val="00373767"/>
    <w:rsid w:val="0037593A"/>
    <w:rsid w:val="0037775E"/>
    <w:rsid w:val="00377880"/>
    <w:rsid w:val="003830E5"/>
    <w:rsid w:val="003837D4"/>
    <w:rsid w:val="00384BC7"/>
    <w:rsid w:val="003906FB"/>
    <w:rsid w:val="00397766"/>
    <w:rsid w:val="003A22D1"/>
    <w:rsid w:val="003A2485"/>
    <w:rsid w:val="003A4F8E"/>
    <w:rsid w:val="003A6935"/>
    <w:rsid w:val="003B118D"/>
    <w:rsid w:val="003B1340"/>
    <w:rsid w:val="003B2857"/>
    <w:rsid w:val="003B7EBF"/>
    <w:rsid w:val="003C178A"/>
    <w:rsid w:val="003C2322"/>
    <w:rsid w:val="003C3507"/>
    <w:rsid w:val="003C6701"/>
    <w:rsid w:val="003C685D"/>
    <w:rsid w:val="003D1020"/>
    <w:rsid w:val="003D2548"/>
    <w:rsid w:val="003D5ED4"/>
    <w:rsid w:val="003E296E"/>
    <w:rsid w:val="003E378F"/>
    <w:rsid w:val="003E42A3"/>
    <w:rsid w:val="003E75A6"/>
    <w:rsid w:val="003F05F8"/>
    <w:rsid w:val="003F1E0E"/>
    <w:rsid w:val="003F4D10"/>
    <w:rsid w:val="003F4F63"/>
    <w:rsid w:val="00401676"/>
    <w:rsid w:val="004020D8"/>
    <w:rsid w:val="004024EE"/>
    <w:rsid w:val="00402EC8"/>
    <w:rsid w:val="004034BD"/>
    <w:rsid w:val="004075EA"/>
    <w:rsid w:val="00410529"/>
    <w:rsid w:val="004106F6"/>
    <w:rsid w:val="00415ED4"/>
    <w:rsid w:val="00415EF4"/>
    <w:rsid w:val="00416658"/>
    <w:rsid w:val="00416902"/>
    <w:rsid w:val="004203A8"/>
    <w:rsid w:val="00420B81"/>
    <w:rsid w:val="0042173C"/>
    <w:rsid w:val="00435B7B"/>
    <w:rsid w:val="004362EF"/>
    <w:rsid w:val="004375D2"/>
    <w:rsid w:val="00437AB6"/>
    <w:rsid w:val="00441DE7"/>
    <w:rsid w:val="00444853"/>
    <w:rsid w:val="004456EC"/>
    <w:rsid w:val="00445810"/>
    <w:rsid w:val="00445A78"/>
    <w:rsid w:val="00445ABD"/>
    <w:rsid w:val="004461E8"/>
    <w:rsid w:val="004477BC"/>
    <w:rsid w:val="0045086E"/>
    <w:rsid w:val="00455080"/>
    <w:rsid w:val="00460134"/>
    <w:rsid w:val="0046354C"/>
    <w:rsid w:val="00464990"/>
    <w:rsid w:val="00470B64"/>
    <w:rsid w:val="00475F44"/>
    <w:rsid w:val="004763EC"/>
    <w:rsid w:val="00476F77"/>
    <w:rsid w:val="00477E3B"/>
    <w:rsid w:val="00481638"/>
    <w:rsid w:val="00484350"/>
    <w:rsid w:val="004847AE"/>
    <w:rsid w:val="00484DD1"/>
    <w:rsid w:val="0048752A"/>
    <w:rsid w:val="004876BF"/>
    <w:rsid w:val="00490371"/>
    <w:rsid w:val="00493930"/>
    <w:rsid w:val="00495FFD"/>
    <w:rsid w:val="004A0DFA"/>
    <w:rsid w:val="004A24A5"/>
    <w:rsid w:val="004A37B0"/>
    <w:rsid w:val="004A475E"/>
    <w:rsid w:val="004B08FE"/>
    <w:rsid w:val="004B2600"/>
    <w:rsid w:val="004B35C7"/>
    <w:rsid w:val="004B5545"/>
    <w:rsid w:val="004B5A0A"/>
    <w:rsid w:val="004B6634"/>
    <w:rsid w:val="004C041F"/>
    <w:rsid w:val="004C2622"/>
    <w:rsid w:val="004C32F6"/>
    <w:rsid w:val="004D043A"/>
    <w:rsid w:val="004D40C8"/>
    <w:rsid w:val="004D798B"/>
    <w:rsid w:val="004E083B"/>
    <w:rsid w:val="004E31CF"/>
    <w:rsid w:val="004E5578"/>
    <w:rsid w:val="004E57FB"/>
    <w:rsid w:val="004E7F40"/>
    <w:rsid w:val="004F13F8"/>
    <w:rsid w:val="004F1B48"/>
    <w:rsid w:val="004F3292"/>
    <w:rsid w:val="00505CC6"/>
    <w:rsid w:val="00506811"/>
    <w:rsid w:val="005078EC"/>
    <w:rsid w:val="005102D5"/>
    <w:rsid w:val="00511A50"/>
    <w:rsid w:val="00513ACC"/>
    <w:rsid w:val="00513B71"/>
    <w:rsid w:val="005151F4"/>
    <w:rsid w:val="005165BA"/>
    <w:rsid w:val="00522344"/>
    <w:rsid w:val="005223D6"/>
    <w:rsid w:val="00522FD9"/>
    <w:rsid w:val="00523AEC"/>
    <w:rsid w:val="00523E5D"/>
    <w:rsid w:val="00525E57"/>
    <w:rsid w:val="00527DBE"/>
    <w:rsid w:val="005303B0"/>
    <w:rsid w:val="00530E0E"/>
    <w:rsid w:val="005318CD"/>
    <w:rsid w:val="0053192D"/>
    <w:rsid w:val="00532948"/>
    <w:rsid w:val="005358AE"/>
    <w:rsid w:val="00535D05"/>
    <w:rsid w:val="00537710"/>
    <w:rsid w:val="00537877"/>
    <w:rsid w:val="005400EC"/>
    <w:rsid w:val="00540841"/>
    <w:rsid w:val="00540BD4"/>
    <w:rsid w:val="00540D7A"/>
    <w:rsid w:val="00541D0B"/>
    <w:rsid w:val="00542AE0"/>
    <w:rsid w:val="00543772"/>
    <w:rsid w:val="00546211"/>
    <w:rsid w:val="005472B3"/>
    <w:rsid w:val="0054758A"/>
    <w:rsid w:val="00551433"/>
    <w:rsid w:val="00551D80"/>
    <w:rsid w:val="00552F42"/>
    <w:rsid w:val="00555BFB"/>
    <w:rsid w:val="0055780D"/>
    <w:rsid w:val="00560125"/>
    <w:rsid w:val="00560A36"/>
    <w:rsid w:val="0056736E"/>
    <w:rsid w:val="00567435"/>
    <w:rsid w:val="00580101"/>
    <w:rsid w:val="00582EBD"/>
    <w:rsid w:val="00584DA3"/>
    <w:rsid w:val="00585742"/>
    <w:rsid w:val="00586DA2"/>
    <w:rsid w:val="00590F6F"/>
    <w:rsid w:val="005A02C1"/>
    <w:rsid w:val="005A2059"/>
    <w:rsid w:val="005A22A1"/>
    <w:rsid w:val="005A2C07"/>
    <w:rsid w:val="005A4F45"/>
    <w:rsid w:val="005A6688"/>
    <w:rsid w:val="005A66D3"/>
    <w:rsid w:val="005A738A"/>
    <w:rsid w:val="005A7433"/>
    <w:rsid w:val="005B29FC"/>
    <w:rsid w:val="005B3014"/>
    <w:rsid w:val="005B6373"/>
    <w:rsid w:val="005B78C4"/>
    <w:rsid w:val="005C260C"/>
    <w:rsid w:val="005C2B23"/>
    <w:rsid w:val="005C38D0"/>
    <w:rsid w:val="005C64A7"/>
    <w:rsid w:val="005D0014"/>
    <w:rsid w:val="005D09CD"/>
    <w:rsid w:val="005D1AAC"/>
    <w:rsid w:val="005D239F"/>
    <w:rsid w:val="005D3C49"/>
    <w:rsid w:val="005D4E03"/>
    <w:rsid w:val="005D69BE"/>
    <w:rsid w:val="005D7438"/>
    <w:rsid w:val="005E1B58"/>
    <w:rsid w:val="005E26DE"/>
    <w:rsid w:val="005E40DA"/>
    <w:rsid w:val="005F1252"/>
    <w:rsid w:val="005F2FFA"/>
    <w:rsid w:val="005F381C"/>
    <w:rsid w:val="005F3853"/>
    <w:rsid w:val="005F3CFB"/>
    <w:rsid w:val="005F7AC5"/>
    <w:rsid w:val="00600CBB"/>
    <w:rsid w:val="00601A6B"/>
    <w:rsid w:val="00605209"/>
    <w:rsid w:val="006066E8"/>
    <w:rsid w:val="00606B51"/>
    <w:rsid w:val="006070EC"/>
    <w:rsid w:val="006107BC"/>
    <w:rsid w:val="00610B4B"/>
    <w:rsid w:val="0061243E"/>
    <w:rsid w:val="00612687"/>
    <w:rsid w:val="00616C40"/>
    <w:rsid w:val="006227AE"/>
    <w:rsid w:val="00622EAB"/>
    <w:rsid w:val="00623890"/>
    <w:rsid w:val="00624B09"/>
    <w:rsid w:val="00625D0E"/>
    <w:rsid w:val="00626E20"/>
    <w:rsid w:val="0062776B"/>
    <w:rsid w:val="00630935"/>
    <w:rsid w:val="00632603"/>
    <w:rsid w:val="006377EA"/>
    <w:rsid w:val="00637C75"/>
    <w:rsid w:val="0064190A"/>
    <w:rsid w:val="0064232E"/>
    <w:rsid w:val="00642639"/>
    <w:rsid w:val="00643AE7"/>
    <w:rsid w:val="00647117"/>
    <w:rsid w:val="0065195D"/>
    <w:rsid w:val="00657613"/>
    <w:rsid w:val="006608C1"/>
    <w:rsid w:val="00661566"/>
    <w:rsid w:val="006643D6"/>
    <w:rsid w:val="006658C1"/>
    <w:rsid w:val="00667299"/>
    <w:rsid w:val="00670247"/>
    <w:rsid w:val="0067779B"/>
    <w:rsid w:val="00682B2C"/>
    <w:rsid w:val="006832E2"/>
    <w:rsid w:val="0068331C"/>
    <w:rsid w:val="006841F5"/>
    <w:rsid w:val="006848C8"/>
    <w:rsid w:val="00685977"/>
    <w:rsid w:val="006860C4"/>
    <w:rsid w:val="00687630"/>
    <w:rsid w:val="00687C8F"/>
    <w:rsid w:val="00693F02"/>
    <w:rsid w:val="00694F3E"/>
    <w:rsid w:val="006A1C1A"/>
    <w:rsid w:val="006A282A"/>
    <w:rsid w:val="006A5044"/>
    <w:rsid w:val="006A601F"/>
    <w:rsid w:val="006A7035"/>
    <w:rsid w:val="006A7D08"/>
    <w:rsid w:val="006B11D0"/>
    <w:rsid w:val="006B1714"/>
    <w:rsid w:val="006B6B3D"/>
    <w:rsid w:val="006B6DC7"/>
    <w:rsid w:val="006B70C6"/>
    <w:rsid w:val="006C1841"/>
    <w:rsid w:val="006C193B"/>
    <w:rsid w:val="006C28CC"/>
    <w:rsid w:val="006C5174"/>
    <w:rsid w:val="006C74CD"/>
    <w:rsid w:val="006C7F64"/>
    <w:rsid w:val="006D1FC1"/>
    <w:rsid w:val="006D2A39"/>
    <w:rsid w:val="006D2B4D"/>
    <w:rsid w:val="006D44AD"/>
    <w:rsid w:val="006D6560"/>
    <w:rsid w:val="006E27D7"/>
    <w:rsid w:val="006E7693"/>
    <w:rsid w:val="006F0F2F"/>
    <w:rsid w:val="006F5552"/>
    <w:rsid w:val="006F573A"/>
    <w:rsid w:val="006F582A"/>
    <w:rsid w:val="006F695E"/>
    <w:rsid w:val="006F796F"/>
    <w:rsid w:val="00701C71"/>
    <w:rsid w:val="00704C4D"/>
    <w:rsid w:val="00705CCB"/>
    <w:rsid w:val="00705FAC"/>
    <w:rsid w:val="00706FA3"/>
    <w:rsid w:val="007114C9"/>
    <w:rsid w:val="00714E03"/>
    <w:rsid w:val="00717093"/>
    <w:rsid w:val="00721C96"/>
    <w:rsid w:val="00722A16"/>
    <w:rsid w:val="00732F2E"/>
    <w:rsid w:val="007351DF"/>
    <w:rsid w:val="00737AD6"/>
    <w:rsid w:val="007401B8"/>
    <w:rsid w:val="00741776"/>
    <w:rsid w:val="0074245B"/>
    <w:rsid w:val="007432EF"/>
    <w:rsid w:val="00743B6D"/>
    <w:rsid w:val="00743C1D"/>
    <w:rsid w:val="00754EC2"/>
    <w:rsid w:val="00755752"/>
    <w:rsid w:val="007563AC"/>
    <w:rsid w:val="00756BFE"/>
    <w:rsid w:val="007576C9"/>
    <w:rsid w:val="00760BF9"/>
    <w:rsid w:val="00760ECF"/>
    <w:rsid w:val="00765322"/>
    <w:rsid w:val="00767732"/>
    <w:rsid w:val="00775046"/>
    <w:rsid w:val="007753C4"/>
    <w:rsid w:val="007775AC"/>
    <w:rsid w:val="00777921"/>
    <w:rsid w:val="007801E6"/>
    <w:rsid w:val="00780E48"/>
    <w:rsid w:val="007837E6"/>
    <w:rsid w:val="007860FA"/>
    <w:rsid w:val="00786499"/>
    <w:rsid w:val="00790357"/>
    <w:rsid w:val="007908C5"/>
    <w:rsid w:val="00790FC2"/>
    <w:rsid w:val="00791886"/>
    <w:rsid w:val="00793537"/>
    <w:rsid w:val="00794343"/>
    <w:rsid w:val="0079479F"/>
    <w:rsid w:val="007955E3"/>
    <w:rsid w:val="007956CA"/>
    <w:rsid w:val="00796357"/>
    <w:rsid w:val="007964D8"/>
    <w:rsid w:val="007A16ED"/>
    <w:rsid w:val="007A3679"/>
    <w:rsid w:val="007A3796"/>
    <w:rsid w:val="007A46F0"/>
    <w:rsid w:val="007A4E61"/>
    <w:rsid w:val="007A62E8"/>
    <w:rsid w:val="007B35FE"/>
    <w:rsid w:val="007B3EBA"/>
    <w:rsid w:val="007B3EF1"/>
    <w:rsid w:val="007B3EF2"/>
    <w:rsid w:val="007B48E9"/>
    <w:rsid w:val="007B4A84"/>
    <w:rsid w:val="007C40B2"/>
    <w:rsid w:val="007C4BFF"/>
    <w:rsid w:val="007C56D5"/>
    <w:rsid w:val="007C5DB7"/>
    <w:rsid w:val="007D5B35"/>
    <w:rsid w:val="007D6373"/>
    <w:rsid w:val="007D6547"/>
    <w:rsid w:val="007E1E8D"/>
    <w:rsid w:val="007E44B2"/>
    <w:rsid w:val="007F022C"/>
    <w:rsid w:val="007F49DF"/>
    <w:rsid w:val="00804501"/>
    <w:rsid w:val="008046F9"/>
    <w:rsid w:val="008053B0"/>
    <w:rsid w:val="00810057"/>
    <w:rsid w:val="0081021D"/>
    <w:rsid w:val="00811907"/>
    <w:rsid w:val="00811A3F"/>
    <w:rsid w:val="00811C21"/>
    <w:rsid w:val="00814A05"/>
    <w:rsid w:val="00815340"/>
    <w:rsid w:val="0081589E"/>
    <w:rsid w:val="00817A66"/>
    <w:rsid w:val="0082009B"/>
    <w:rsid w:val="0082035F"/>
    <w:rsid w:val="008213D0"/>
    <w:rsid w:val="008240A9"/>
    <w:rsid w:val="00824F86"/>
    <w:rsid w:val="008250A2"/>
    <w:rsid w:val="00825235"/>
    <w:rsid w:val="0082750A"/>
    <w:rsid w:val="0083001E"/>
    <w:rsid w:val="008301FA"/>
    <w:rsid w:val="0083568C"/>
    <w:rsid w:val="00840FB6"/>
    <w:rsid w:val="0084170A"/>
    <w:rsid w:val="00843394"/>
    <w:rsid w:val="00844A17"/>
    <w:rsid w:val="00846AC0"/>
    <w:rsid w:val="008478BB"/>
    <w:rsid w:val="008521D6"/>
    <w:rsid w:val="0085385A"/>
    <w:rsid w:val="00856275"/>
    <w:rsid w:val="00860857"/>
    <w:rsid w:val="00870F3B"/>
    <w:rsid w:val="008713CC"/>
    <w:rsid w:val="00872715"/>
    <w:rsid w:val="00872C4A"/>
    <w:rsid w:val="0087654E"/>
    <w:rsid w:val="00880CF0"/>
    <w:rsid w:val="008833E3"/>
    <w:rsid w:val="00884AD0"/>
    <w:rsid w:val="00887080"/>
    <w:rsid w:val="00891396"/>
    <w:rsid w:val="00892C88"/>
    <w:rsid w:val="00894528"/>
    <w:rsid w:val="00894D80"/>
    <w:rsid w:val="00895514"/>
    <w:rsid w:val="0089686D"/>
    <w:rsid w:val="008A0FBF"/>
    <w:rsid w:val="008A1320"/>
    <w:rsid w:val="008A25BC"/>
    <w:rsid w:val="008A2D1E"/>
    <w:rsid w:val="008A2E11"/>
    <w:rsid w:val="008A3DAC"/>
    <w:rsid w:val="008A4C46"/>
    <w:rsid w:val="008A6B3F"/>
    <w:rsid w:val="008A6DDF"/>
    <w:rsid w:val="008B02EE"/>
    <w:rsid w:val="008B0CF7"/>
    <w:rsid w:val="008B6330"/>
    <w:rsid w:val="008B6461"/>
    <w:rsid w:val="008B70CE"/>
    <w:rsid w:val="008B75BA"/>
    <w:rsid w:val="008C2812"/>
    <w:rsid w:val="008C2DB8"/>
    <w:rsid w:val="008C44AB"/>
    <w:rsid w:val="008C61B1"/>
    <w:rsid w:val="008C6B9D"/>
    <w:rsid w:val="008C6D5B"/>
    <w:rsid w:val="008C6F3E"/>
    <w:rsid w:val="008D244E"/>
    <w:rsid w:val="008D66DC"/>
    <w:rsid w:val="008D763C"/>
    <w:rsid w:val="008E0F9B"/>
    <w:rsid w:val="008E3BF3"/>
    <w:rsid w:val="008E5A44"/>
    <w:rsid w:val="008E5CDE"/>
    <w:rsid w:val="008F3E4F"/>
    <w:rsid w:val="008F44AA"/>
    <w:rsid w:val="008F5702"/>
    <w:rsid w:val="008F6B26"/>
    <w:rsid w:val="008F7023"/>
    <w:rsid w:val="008F72EE"/>
    <w:rsid w:val="008F77A6"/>
    <w:rsid w:val="00902625"/>
    <w:rsid w:val="00903D97"/>
    <w:rsid w:val="009103FB"/>
    <w:rsid w:val="00913EB3"/>
    <w:rsid w:val="00915EF7"/>
    <w:rsid w:val="00922570"/>
    <w:rsid w:val="00924730"/>
    <w:rsid w:val="00933C5B"/>
    <w:rsid w:val="009370BA"/>
    <w:rsid w:val="009377C4"/>
    <w:rsid w:val="00940B2C"/>
    <w:rsid w:val="00941C01"/>
    <w:rsid w:val="009435F3"/>
    <w:rsid w:val="00944BD7"/>
    <w:rsid w:val="0094540B"/>
    <w:rsid w:val="00945F95"/>
    <w:rsid w:val="00951372"/>
    <w:rsid w:val="00952202"/>
    <w:rsid w:val="00952D60"/>
    <w:rsid w:val="009530DB"/>
    <w:rsid w:val="009537A0"/>
    <w:rsid w:val="00954472"/>
    <w:rsid w:val="00962608"/>
    <w:rsid w:val="00966638"/>
    <w:rsid w:val="009716BD"/>
    <w:rsid w:val="00971DB1"/>
    <w:rsid w:val="00973610"/>
    <w:rsid w:val="009764F2"/>
    <w:rsid w:val="00981C0E"/>
    <w:rsid w:val="00982413"/>
    <w:rsid w:val="009828A5"/>
    <w:rsid w:val="00983DF1"/>
    <w:rsid w:val="00984034"/>
    <w:rsid w:val="0098679F"/>
    <w:rsid w:val="00990A83"/>
    <w:rsid w:val="009911B1"/>
    <w:rsid w:val="00991376"/>
    <w:rsid w:val="0099318A"/>
    <w:rsid w:val="00995634"/>
    <w:rsid w:val="009956B5"/>
    <w:rsid w:val="00996607"/>
    <w:rsid w:val="009A162F"/>
    <w:rsid w:val="009A5B0F"/>
    <w:rsid w:val="009B0C41"/>
    <w:rsid w:val="009B1660"/>
    <w:rsid w:val="009B18E7"/>
    <w:rsid w:val="009B5369"/>
    <w:rsid w:val="009B765F"/>
    <w:rsid w:val="009B7B23"/>
    <w:rsid w:val="009C0B0A"/>
    <w:rsid w:val="009C2697"/>
    <w:rsid w:val="009C7943"/>
    <w:rsid w:val="009D2374"/>
    <w:rsid w:val="009D299D"/>
    <w:rsid w:val="009D308B"/>
    <w:rsid w:val="009D40AA"/>
    <w:rsid w:val="009D7852"/>
    <w:rsid w:val="009D7EA4"/>
    <w:rsid w:val="009E08AD"/>
    <w:rsid w:val="009E165D"/>
    <w:rsid w:val="009E1A1E"/>
    <w:rsid w:val="009E2A21"/>
    <w:rsid w:val="009E3D12"/>
    <w:rsid w:val="009E4F8A"/>
    <w:rsid w:val="009E5673"/>
    <w:rsid w:val="009E5C79"/>
    <w:rsid w:val="009E5DA1"/>
    <w:rsid w:val="009E6810"/>
    <w:rsid w:val="009F032C"/>
    <w:rsid w:val="009F27D8"/>
    <w:rsid w:val="00A00B3F"/>
    <w:rsid w:val="00A01749"/>
    <w:rsid w:val="00A04ABB"/>
    <w:rsid w:val="00A0544F"/>
    <w:rsid w:val="00A062DA"/>
    <w:rsid w:val="00A0782F"/>
    <w:rsid w:val="00A13811"/>
    <w:rsid w:val="00A20CA4"/>
    <w:rsid w:val="00A20F46"/>
    <w:rsid w:val="00A21260"/>
    <w:rsid w:val="00A22F98"/>
    <w:rsid w:val="00A234AA"/>
    <w:rsid w:val="00A242DD"/>
    <w:rsid w:val="00A25CB7"/>
    <w:rsid w:val="00A27677"/>
    <w:rsid w:val="00A27C90"/>
    <w:rsid w:val="00A27CCC"/>
    <w:rsid w:val="00A32875"/>
    <w:rsid w:val="00A32A6E"/>
    <w:rsid w:val="00A33D48"/>
    <w:rsid w:val="00A36BB9"/>
    <w:rsid w:val="00A4002F"/>
    <w:rsid w:val="00A42686"/>
    <w:rsid w:val="00A43327"/>
    <w:rsid w:val="00A437A4"/>
    <w:rsid w:val="00A44194"/>
    <w:rsid w:val="00A44D18"/>
    <w:rsid w:val="00A473C1"/>
    <w:rsid w:val="00A50A7A"/>
    <w:rsid w:val="00A52D0C"/>
    <w:rsid w:val="00A56861"/>
    <w:rsid w:val="00A604A0"/>
    <w:rsid w:val="00A60DA0"/>
    <w:rsid w:val="00A64586"/>
    <w:rsid w:val="00A65EDF"/>
    <w:rsid w:val="00A6791C"/>
    <w:rsid w:val="00A708AB"/>
    <w:rsid w:val="00A71084"/>
    <w:rsid w:val="00A72FBC"/>
    <w:rsid w:val="00A73FA1"/>
    <w:rsid w:val="00A74150"/>
    <w:rsid w:val="00A747B7"/>
    <w:rsid w:val="00A75B11"/>
    <w:rsid w:val="00A7796F"/>
    <w:rsid w:val="00A806B6"/>
    <w:rsid w:val="00A80F11"/>
    <w:rsid w:val="00A84D21"/>
    <w:rsid w:val="00A8774D"/>
    <w:rsid w:val="00A87E1C"/>
    <w:rsid w:val="00A91B0A"/>
    <w:rsid w:val="00A9285A"/>
    <w:rsid w:val="00A9348D"/>
    <w:rsid w:val="00A95E7F"/>
    <w:rsid w:val="00A979CF"/>
    <w:rsid w:val="00AA224B"/>
    <w:rsid w:val="00AA512E"/>
    <w:rsid w:val="00AA5946"/>
    <w:rsid w:val="00AA6542"/>
    <w:rsid w:val="00AA7121"/>
    <w:rsid w:val="00AA7A90"/>
    <w:rsid w:val="00AB0037"/>
    <w:rsid w:val="00AB03D7"/>
    <w:rsid w:val="00AB4D19"/>
    <w:rsid w:val="00AB56A5"/>
    <w:rsid w:val="00AC08E5"/>
    <w:rsid w:val="00AC0C0A"/>
    <w:rsid w:val="00AC2FC9"/>
    <w:rsid w:val="00AC4C90"/>
    <w:rsid w:val="00AC6849"/>
    <w:rsid w:val="00AC6B92"/>
    <w:rsid w:val="00AD14F5"/>
    <w:rsid w:val="00AD2C36"/>
    <w:rsid w:val="00AD30A7"/>
    <w:rsid w:val="00AD4350"/>
    <w:rsid w:val="00AE4550"/>
    <w:rsid w:val="00AE6077"/>
    <w:rsid w:val="00AE6B52"/>
    <w:rsid w:val="00AF152D"/>
    <w:rsid w:val="00AF4736"/>
    <w:rsid w:val="00AF70AC"/>
    <w:rsid w:val="00AF7277"/>
    <w:rsid w:val="00B062D7"/>
    <w:rsid w:val="00B0633E"/>
    <w:rsid w:val="00B0776D"/>
    <w:rsid w:val="00B10A36"/>
    <w:rsid w:val="00B14A4A"/>
    <w:rsid w:val="00B15227"/>
    <w:rsid w:val="00B204C7"/>
    <w:rsid w:val="00B20E33"/>
    <w:rsid w:val="00B218BE"/>
    <w:rsid w:val="00B22BB4"/>
    <w:rsid w:val="00B240D0"/>
    <w:rsid w:val="00B24FD2"/>
    <w:rsid w:val="00B25F07"/>
    <w:rsid w:val="00B261C5"/>
    <w:rsid w:val="00B275BE"/>
    <w:rsid w:val="00B3014D"/>
    <w:rsid w:val="00B3023B"/>
    <w:rsid w:val="00B305FF"/>
    <w:rsid w:val="00B30E8F"/>
    <w:rsid w:val="00B32FD8"/>
    <w:rsid w:val="00B36D4F"/>
    <w:rsid w:val="00B413CF"/>
    <w:rsid w:val="00B42F3B"/>
    <w:rsid w:val="00B4306C"/>
    <w:rsid w:val="00B4355B"/>
    <w:rsid w:val="00B444E8"/>
    <w:rsid w:val="00B445D9"/>
    <w:rsid w:val="00B45524"/>
    <w:rsid w:val="00B4632A"/>
    <w:rsid w:val="00B47FAA"/>
    <w:rsid w:val="00B50CEE"/>
    <w:rsid w:val="00B51F46"/>
    <w:rsid w:val="00B52DFD"/>
    <w:rsid w:val="00B54EF7"/>
    <w:rsid w:val="00B63DD9"/>
    <w:rsid w:val="00B64C22"/>
    <w:rsid w:val="00B651A3"/>
    <w:rsid w:val="00B6587C"/>
    <w:rsid w:val="00B66346"/>
    <w:rsid w:val="00B6720D"/>
    <w:rsid w:val="00B71BD9"/>
    <w:rsid w:val="00B71E80"/>
    <w:rsid w:val="00B72366"/>
    <w:rsid w:val="00B7245C"/>
    <w:rsid w:val="00B74645"/>
    <w:rsid w:val="00B746C2"/>
    <w:rsid w:val="00B74A30"/>
    <w:rsid w:val="00B7596F"/>
    <w:rsid w:val="00B76B01"/>
    <w:rsid w:val="00B77B8C"/>
    <w:rsid w:val="00B77F05"/>
    <w:rsid w:val="00B804B9"/>
    <w:rsid w:val="00B805B5"/>
    <w:rsid w:val="00B831B1"/>
    <w:rsid w:val="00B8338B"/>
    <w:rsid w:val="00B86254"/>
    <w:rsid w:val="00B86356"/>
    <w:rsid w:val="00B873A8"/>
    <w:rsid w:val="00B873BE"/>
    <w:rsid w:val="00B93D3F"/>
    <w:rsid w:val="00B94342"/>
    <w:rsid w:val="00B94B91"/>
    <w:rsid w:val="00B94F84"/>
    <w:rsid w:val="00BA49DF"/>
    <w:rsid w:val="00BB6985"/>
    <w:rsid w:val="00BB6F54"/>
    <w:rsid w:val="00BC0390"/>
    <w:rsid w:val="00BC3953"/>
    <w:rsid w:val="00BC4354"/>
    <w:rsid w:val="00BC50B0"/>
    <w:rsid w:val="00BC51AB"/>
    <w:rsid w:val="00BC79A6"/>
    <w:rsid w:val="00BD083D"/>
    <w:rsid w:val="00BD1584"/>
    <w:rsid w:val="00BD27E5"/>
    <w:rsid w:val="00BD340F"/>
    <w:rsid w:val="00BD402C"/>
    <w:rsid w:val="00BD4329"/>
    <w:rsid w:val="00BD4E38"/>
    <w:rsid w:val="00BD5E71"/>
    <w:rsid w:val="00BE28D9"/>
    <w:rsid w:val="00BE2CC9"/>
    <w:rsid w:val="00BE314C"/>
    <w:rsid w:val="00BE5872"/>
    <w:rsid w:val="00BE71CC"/>
    <w:rsid w:val="00BE7C50"/>
    <w:rsid w:val="00BE7F10"/>
    <w:rsid w:val="00BF1446"/>
    <w:rsid w:val="00BF1646"/>
    <w:rsid w:val="00BF1BFD"/>
    <w:rsid w:val="00BF4070"/>
    <w:rsid w:val="00BF5ADE"/>
    <w:rsid w:val="00C01476"/>
    <w:rsid w:val="00C02EE3"/>
    <w:rsid w:val="00C03682"/>
    <w:rsid w:val="00C048CD"/>
    <w:rsid w:val="00C04D50"/>
    <w:rsid w:val="00C103E7"/>
    <w:rsid w:val="00C1397D"/>
    <w:rsid w:val="00C13F92"/>
    <w:rsid w:val="00C1482D"/>
    <w:rsid w:val="00C15558"/>
    <w:rsid w:val="00C2049B"/>
    <w:rsid w:val="00C2113B"/>
    <w:rsid w:val="00C2114A"/>
    <w:rsid w:val="00C225CE"/>
    <w:rsid w:val="00C26223"/>
    <w:rsid w:val="00C27E45"/>
    <w:rsid w:val="00C35048"/>
    <w:rsid w:val="00C35E94"/>
    <w:rsid w:val="00C37E6F"/>
    <w:rsid w:val="00C40471"/>
    <w:rsid w:val="00C4211D"/>
    <w:rsid w:val="00C4557C"/>
    <w:rsid w:val="00C46483"/>
    <w:rsid w:val="00C51AFE"/>
    <w:rsid w:val="00C54B3D"/>
    <w:rsid w:val="00C60403"/>
    <w:rsid w:val="00C61387"/>
    <w:rsid w:val="00C66AB4"/>
    <w:rsid w:val="00C720DB"/>
    <w:rsid w:val="00C765C1"/>
    <w:rsid w:val="00C7774D"/>
    <w:rsid w:val="00C83C0B"/>
    <w:rsid w:val="00C848E2"/>
    <w:rsid w:val="00C912F2"/>
    <w:rsid w:val="00C91DA0"/>
    <w:rsid w:val="00C9222C"/>
    <w:rsid w:val="00C94C05"/>
    <w:rsid w:val="00C94E3B"/>
    <w:rsid w:val="00C96C97"/>
    <w:rsid w:val="00CA069F"/>
    <w:rsid w:val="00CA120C"/>
    <w:rsid w:val="00CA3D7D"/>
    <w:rsid w:val="00CA4089"/>
    <w:rsid w:val="00CA4A61"/>
    <w:rsid w:val="00CA4E23"/>
    <w:rsid w:val="00CA68D9"/>
    <w:rsid w:val="00CB170D"/>
    <w:rsid w:val="00CB275B"/>
    <w:rsid w:val="00CB2CF2"/>
    <w:rsid w:val="00CB383A"/>
    <w:rsid w:val="00CB4C5A"/>
    <w:rsid w:val="00CB5BEC"/>
    <w:rsid w:val="00CC1C33"/>
    <w:rsid w:val="00CD1E7C"/>
    <w:rsid w:val="00CD3F14"/>
    <w:rsid w:val="00CD42EF"/>
    <w:rsid w:val="00CD43E3"/>
    <w:rsid w:val="00CD4A31"/>
    <w:rsid w:val="00CD4AC4"/>
    <w:rsid w:val="00CD539D"/>
    <w:rsid w:val="00CD650A"/>
    <w:rsid w:val="00CD7EB3"/>
    <w:rsid w:val="00CE13A2"/>
    <w:rsid w:val="00CF2685"/>
    <w:rsid w:val="00CF3F98"/>
    <w:rsid w:val="00CF407B"/>
    <w:rsid w:val="00CF5A0D"/>
    <w:rsid w:val="00CF7474"/>
    <w:rsid w:val="00D07468"/>
    <w:rsid w:val="00D07776"/>
    <w:rsid w:val="00D1774B"/>
    <w:rsid w:val="00D212C4"/>
    <w:rsid w:val="00D218BB"/>
    <w:rsid w:val="00D22C38"/>
    <w:rsid w:val="00D31954"/>
    <w:rsid w:val="00D32802"/>
    <w:rsid w:val="00D32FA3"/>
    <w:rsid w:val="00D33558"/>
    <w:rsid w:val="00D33EB6"/>
    <w:rsid w:val="00D37A14"/>
    <w:rsid w:val="00D40359"/>
    <w:rsid w:val="00D41E7C"/>
    <w:rsid w:val="00D42ABF"/>
    <w:rsid w:val="00D42B66"/>
    <w:rsid w:val="00D42CFC"/>
    <w:rsid w:val="00D50266"/>
    <w:rsid w:val="00D517AF"/>
    <w:rsid w:val="00D5209B"/>
    <w:rsid w:val="00D52956"/>
    <w:rsid w:val="00D531B6"/>
    <w:rsid w:val="00D5382D"/>
    <w:rsid w:val="00D56901"/>
    <w:rsid w:val="00D6386B"/>
    <w:rsid w:val="00D638C3"/>
    <w:rsid w:val="00D65E9D"/>
    <w:rsid w:val="00D679C8"/>
    <w:rsid w:val="00D71882"/>
    <w:rsid w:val="00D7228D"/>
    <w:rsid w:val="00D72441"/>
    <w:rsid w:val="00D756CB"/>
    <w:rsid w:val="00D81A50"/>
    <w:rsid w:val="00D8387A"/>
    <w:rsid w:val="00D84299"/>
    <w:rsid w:val="00D84DF5"/>
    <w:rsid w:val="00D87165"/>
    <w:rsid w:val="00D8789B"/>
    <w:rsid w:val="00D93392"/>
    <w:rsid w:val="00D93576"/>
    <w:rsid w:val="00D9553C"/>
    <w:rsid w:val="00DA23B8"/>
    <w:rsid w:val="00DA60E5"/>
    <w:rsid w:val="00DB00B9"/>
    <w:rsid w:val="00DB0EAA"/>
    <w:rsid w:val="00DB17AD"/>
    <w:rsid w:val="00DB47EA"/>
    <w:rsid w:val="00DB49B9"/>
    <w:rsid w:val="00DB5BA8"/>
    <w:rsid w:val="00DB7D70"/>
    <w:rsid w:val="00DC4979"/>
    <w:rsid w:val="00DC581D"/>
    <w:rsid w:val="00DC7D04"/>
    <w:rsid w:val="00DD183E"/>
    <w:rsid w:val="00DD29E5"/>
    <w:rsid w:val="00DD3796"/>
    <w:rsid w:val="00DD384B"/>
    <w:rsid w:val="00DE06BA"/>
    <w:rsid w:val="00DE2326"/>
    <w:rsid w:val="00DE2A22"/>
    <w:rsid w:val="00DE3DD9"/>
    <w:rsid w:val="00DE41B8"/>
    <w:rsid w:val="00DE4734"/>
    <w:rsid w:val="00DE5544"/>
    <w:rsid w:val="00DE659A"/>
    <w:rsid w:val="00DF46C7"/>
    <w:rsid w:val="00DF4FD9"/>
    <w:rsid w:val="00DF7A32"/>
    <w:rsid w:val="00E01FB8"/>
    <w:rsid w:val="00E02E07"/>
    <w:rsid w:val="00E06923"/>
    <w:rsid w:val="00E06C8D"/>
    <w:rsid w:val="00E10AA5"/>
    <w:rsid w:val="00E11C7B"/>
    <w:rsid w:val="00E12F83"/>
    <w:rsid w:val="00E17D62"/>
    <w:rsid w:val="00E22396"/>
    <w:rsid w:val="00E243AA"/>
    <w:rsid w:val="00E2491F"/>
    <w:rsid w:val="00E27ACC"/>
    <w:rsid w:val="00E315F5"/>
    <w:rsid w:val="00E3316B"/>
    <w:rsid w:val="00E3449C"/>
    <w:rsid w:val="00E3529D"/>
    <w:rsid w:val="00E3544A"/>
    <w:rsid w:val="00E37D8B"/>
    <w:rsid w:val="00E40108"/>
    <w:rsid w:val="00E40F73"/>
    <w:rsid w:val="00E41314"/>
    <w:rsid w:val="00E41B86"/>
    <w:rsid w:val="00E435A6"/>
    <w:rsid w:val="00E462B4"/>
    <w:rsid w:val="00E46FE0"/>
    <w:rsid w:val="00E5275D"/>
    <w:rsid w:val="00E5489D"/>
    <w:rsid w:val="00E5490D"/>
    <w:rsid w:val="00E576D8"/>
    <w:rsid w:val="00E6151E"/>
    <w:rsid w:val="00E63ACE"/>
    <w:rsid w:val="00E7074B"/>
    <w:rsid w:val="00E728F0"/>
    <w:rsid w:val="00E73D93"/>
    <w:rsid w:val="00E74CC6"/>
    <w:rsid w:val="00E76467"/>
    <w:rsid w:val="00E772C4"/>
    <w:rsid w:val="00E8122F"/>
    <w:rsid w:val="00E82FD9"/>
    <w:rsid w:val="00E85AFD"/>
    <w:rsid w:val="00E85D80"/>
    <w:rsid w:val="00E978C7"/>
    <w:rsid w:val="00E97DDD"/>
    <w:rsid w:val="00EA2661"/>
    <w:rsid w:val="00EA463A"/>
    <w:rsid w:val="00EA49BF"/>
    <w:rsid w:val="00EA778D"/>
    <w:rsid w:val="00EB11C3"/>
    <w:rsid w:val="00EB247F"/>
    <w:rsid w:val="00EB28BC"/>
    <w:rsid w:val="00EB6488"/>
    <w:rsid w:val="00EB7D24"/>
    <w:rsid w:val="00EC045C"/>
    <w:rsid w:val="00EC29D4"/>
    <w:rsid w:val="00EC5EF5"/>
    <w:rsid w:val="00EC6A37"/>
    <w:rsid w:val="00EC7D03"/>
    <w:rsid w:val="00ED1397"/>
    <w:rsid w:val="00ED481D"/>
    <w:rsid w:val="00EE0A5D"/>
    <w:rsid w:val="00EE1657"/>
    <w:rsid w:val="00EE2267"/>
    <w:rsid w:val="00EE4E7C"/>
    <w:rsid w:val="00EE5735"/>
    <w:rsid w:val="00EE7455"/>
    <w:rsid w:val="00EE79C3"/>
    <w:rsid w:val="00EF0032"/>
    <w:rsid w:val="00EF1063"/>
    <w:rsid w:val="00EF1C17"/>
    <w:rsid w:val="00EF31F1"/>
    <w:rsid w:val="00EF4315"/>
    <w:rsid w:val="00EF6F36"/>
    <w:rsid w:val="00F0393D"/>
    <w:rsid w:val="00F0769A"/>
    <w:rsid w:val="00F07B75"/>
    <w:rsid w:val="00F10C15"/>
    <w:rsid w:val="00F1238D"/>
    <w:rsid w:val="00F12C4E"/>
    <w:rsid w:val="00F1390F"/>
    <w:rsid w:val="00F15439"/>
    <w:rsid w:val="00F1569F"/>
    <w:rsid w:val="00F16472"/>
    <w:rsid w:val="00F17D2E"/>
    <w:rsid w:val="00F21E1E"/>
    <w:rsid w:val="00F23125"/>
    <w:rsid w:val="00F338B6"/>
    <w:rsid w:val="00F33E0A"/>
    <w:rsid w:val="00F33F0A"/>
    <w:rsid w:val="00F36E14"/>
    <w:rsid w:val="00F45D12"/>
    <w:rsid w:val="00F46E88"/>
    <w:rsid w:val="00F505CD"/>
    <w:rsid w:val="00F512F1"/>
    <w:rsid w:val="00F5170D"/>
    <w:rsid w:val="00F558BD"/>
    <w:rsid w:val="00F575BC"/>
    <w:rsid w:val="00F576B3"/>
    <w:rsid w:val="00F62A07"/>
    <w:rsid w:val="00F65587"/>
    <w:rsid w:val="00F65E89"/>
    <w:rsid w:val="00F7235F"/>
    <w:rsid w:val="00F7296B"/>
    <w:rsid w:val="00F7628E"/>
    <w:rsid w:val="00F80813"/>
    <w:rsid w:val="00F81046"/>
    <w:rsid w:val="00F81B4B"/>
    <w:rsid w:val="00F81ECA"/>
    <w:rsid w:val="00F82A6F"/>
    <w:rsid w:val="00F82D50"/>
    <w:rsid w:val="00F8353B"/>
    <w:rsid w:val="00F840A1"/>
    <w:rsid w:val="00F84134"/>
    <w:rsid w:val="00F848B8"/>
    <w:rsid w:val="00F857C0"/>
    <w:rsid w:val="00F85C40"/>
    <w:rsid w:val="00F86856"/>
    <w:rsid w:val="00F86984"/>
    <w:rsid w:val="00F918BA"/>
    <w:rsid w:val="00F943B0"/>
    <w:rsid w:val="00F97B4E"/>
    <w:rsid w:val="00FA0EBE"/>
    <w:rsid w:val="00FA1FD8"/>
    <w:rsid w:val="00FA4158"/>
    <w:rsid w:val="00FA6A8B"/>
    <w:rsid w:val="00FB651A"/>
    <w:rsid w:val="00FB7A96"/>
    <w:rsid w:val="00FB7D84"/>
    <w:rsid w:val="00FC1520"/>
    <w:rsid w:val="00FC337C"/>
    <w:rsid w:val="00FD224D"/>
    <w:rsid w:val="00FD2250"/>
    <w:rsid w:val="00FD2533"/>
    <w:rsid w:val="00FD2977"/>
    <w:rsid w:val="00FE0E09"/>
    <w:rsid w:val="00FE0EA8"/>
    <w:rsid w:val="00FE1AC9"/>
    <w:rsid w:val="00FE1D4A"/>
    <w:rsid w:val="00FE1E56"/>
    <w:rsid w:val="00FE2162"/>
    <w:rsid w:val="00FE378E"/>
    <w:rsid w:val="00FE59A9"/>
    <w:rsid w:val="00FE5C88"/>
    <w:rsid w:val="00FF1198"/>
    <w:rsid w:val="00FF48F5"/>
    <w:rsid w:val="00FF5773"/>
    <w:rsid w:val="00FF6846"/>
    <w:rsid w:val="00FF6B2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B29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2672A"/>
    <w:rPr>
      <w:rFonts w:ascii="Times New Roman" w:hAnsi="Times New Roman" w:cs="Times New Roman"/>
    </w:rPr>
  </w:style>
  <w:style w:type="paragraph" w:styleId="Heading1">
    <w:name w:val="heading 1"/>
    <w:basedOn w:val="Normal"/>
    <w:next w:val="Normal"/>
    <w:link w:val="Heading1Char"/>
    <w:uiPriority w:val="9"/>
    <w:qFormat/>
    <w:rsid w:val="00B413C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61243E"/>
    <w:pPr>
      <w:keepNext/>
      <w:keepLines/>
      <w:spacing w:before="40"/>
      <w:outlineLvl w:val="1"/>
    </w:pPr>
    <w:rPr>
      <w:rFonts w:eastAsia="Times New Roman"/>
      <w:b/>
      <w:i/>
      <w:color w:val="000000"/>
      <w:szCs w:val="22"/>
    </w:rPr>
  </w:style>
  <w:style w:type="paragraph" w:styleId="Heading3">
    <w:name w:val="heading 3"/>
    <w:basedOn w:val="Normal"/>
    <w:link w:val="Heading3Char"/>
    <w:uiPriority w:val="9"/>
    <w:qFormat/>
    <w:rsid w:val="00DE3DD9"/>
    <w:pPr>
      <w:spacing w:before="100" w:beforeAutospacing="1" w:after="100" w:afterAutospacing="1"/>
      <w:jc w:val="center"/>
      <w:outlineLvl w:val="2"/>
    </w:pPr>
    <w:rPr>
      <w:rFonts w:eastAsia="Times New Roman"/>
      <w:bCs/>
      <w:color w:val="000000"/>
      <w:sz w:val="22"/>
      <w:szCs w:val="22"/>
    </w:rPr>
  </w:style>
  <w:style w:type="paragraph" w:styleId="Heading4">
    <w:name w:val="heading 4"/>
    <w:basedOn w:val="Normal"/>
    <w:link w:val="Heading4Char"/>
    <w:uiPriority w:val="9"/>
    <w:qFormat/>
    <w:rsid w:val="00B3023B"/>
    <w:pPr>
      <w:spacing w:before="100" w:beforeAutospacing="1" w:after="100" w:afterAutospacing="1"/>
      <w:outlineLvl w:val="3"/>
    </w:pPr>
    <w:rPr>
      <w:b/>
      <w:bCs/>
    </w:rPr>
  </w:style>
  <w:style w:type="paragraph" w:styleId="Heading5">
    <w:name w:val="heading 5"/>
    <w:basedOn w:val="Normal"/>
    <w:next w:val="Normal"/>
    <w:link w:val="Heading5Char"/>
    <w:uiPriority w:val="9"/>
    <w:unhideWhenUsed/>
    <w:qFormat/>
    <w:rsid w:val="00814A0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9E4F8A"/>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E3DD9"/>
    <w:rPr>
      <w:rFonts w:ascii="Times New Roman" w:eastAsia="Times New Roman" w:hAnsi="Times New Roman" w:cs="Times New Roman"/>
      <w:bCs/>
      <w:color w:val="000000"/>
      <w:sz w:val="22"/>
      <w:szCs w:val="22"/>
    </w:rPr>
  </w:style>
  <w:style w:type="character" w:styleId="Strong">
    <w:name w:val="Strong"/>
    <w:basedOn w:val="DefaultParagraphFont"/>
    <w:uiPriority w:val="22"/>
    <w:qFormat/>
    <w:rsid w:val="00A60DA0"/>
    <w:rPr>
      <w:b/>
      <w:bCs/>
    </w:rPr>
  </w:style>
  <w:style w:type="paragraph" w:styleId="NormalWeb">
    <w:name w:val="Normal (Web)"/>
    <w:basedOn w:val="Normal"/>
    <w:uiPriority w:val="99"/>
    <w:unhideWhenUsed/>
    <w:rsid w:val="00A60DA0"/>
    <w:pPr>
      <w:spacing w:before="100" w:beforeAutospacing="1" w:after="100" w:afterAutospacing="1"/>
    </w:pPr>
  </w:style>
  <w:style w:type="paragraph" w:styleId="DocumentMap">
    <w:name w:val="Document Map"/>
    <w:basedOn w:val="Normal"/>
    <w:link w:val="DocumentMapChar"/>
    <w:uiPriority w:val="99"/>
    <w:semiHidden/>
    <w:unhideWhenUsed/>
    <w:rsid w:val="000A3E82"/>
  </w:style>
  <w:style w:type="character" w:customStyle="1" w:styleId="DocumentMapChar">
    <w:name w:val="Document Map Char"/>
    <w:basedOn w:val="DefaultParagraphFont"/>
    <w:link w:val="DocumentMap"/>
    <w:uiPriority w:val="99"/>
    <w:semiHidden/>
    <w:rsid w:val="000A3E82"/>
    <w:rPr>
      <w:rFonts w:ascii="Times New Roman" w:hAnsi="Times New Roman" w:cs="Times New Roman"/>
    </w:rPr>
  </w:style>
  <w:style w:type="paragraph" w:styleId="NoSpacing">
    <w:name w:val="No Spacing"/>
    <w:link w:val="NoSpacingChar"/>
    <w:uiPriority w:val="1"/>
    <w:qFormat/>
    <w:rsid w:val="00BF5ADE"/>
  </w:style>
  <w:style w:type="character" w:customStyle="1" w:styleId="Heading2Char">
    <w:name w:val="Heading 2 Char"/>
    <w:basedOn w:val="DefaultParagraphFont"/>
    <w:link w:val="Heading2"/>
    <w:uiPriority w:val="9"/>
    <w:rsid w:val="0061243E"/>
    <w:rPr>
      <w:rFonts w:ascii="Times New Roman" w:eastAsia="Times New Roman" w:hAnsi="Times New Roman" w:cs="Times New Roman"/>
      <w:b/>
      <w:i/>
      <w:color w:val="000000"/>
      <w:szCs w:val="22"/>
    </w:rPr>
  </w:style>
  <w:style w:type="character" w:customStyle="1" w:styleId="Heading1Char">
    <w:name w:val="Heading 1 Char"/>
    <w:basedOn w:val="DefaultParagraphFont"/>
    <w:link w:val="Heading1"/>
    <w:uiPriority w:val="9"/>
    <w:rsid w:val="00B413CF"/>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355FBF"/>
    <w:rPr>
      <w:i/>
      <w:iCs/>
    </w:rPr>
  </w:style>
  <w:style w:type="character" w:customStyle="1" w:styleId="apple-converted-space">
    <w:name w:val="apple-converted-space"/>
    <w:basedOn w:val="DefaultParagraphFont"/>
    <w:rsid w:val="00551433"/>
  </w:style>
  <w:style w:type="character" w:customStyle="1" w:styleId="katex-mathml">
    <w:name w:val="katex-mathml"/>
    <w:basedOn w:val="DefaultParagraphFont"/>
    <w:rsid w:val="00551433"/>
  </w:style>
  <w:style w:type="character" w:customStyle="1" w:styleId="mord">
    <w:name w:val="mord"/>
    <w:basedOn w:val="DefaultParagraphFont"/>
    <w:rsid w:val="00551433"/>
  </w:style>
  <w:style w:type="character" w:customStyle="1" w:styleId="mrel">
    <w:name w:val="mrel"/>
    <w:basedOn w:val="DefaultParagraphFont"/>
    <w:rsid w:val="00551433"/>
  </w:style>
  <w:style w:type="character" w:customStyle="1" w:styleId="mbin">
    <w:name w:val="mbin"/>
    <w:basedOn w:val="DefaultParagraphFont"/>
    <w:rsid w:val="00551433"/>
  </w:style>
  <w:style w:type="character" w:customStyle="1" w:styleId="mopen">
    <w:name w:val="mopen"/>
    <w:basedOn w:val="DefaultParagraphFont"/>
    <w:rsid w:val="00551433"/>
  </w:style>
  <w:style w:type="character" w:customStyle="1" w:styleId="delimsizing">
    <w:name w:val="delimsizing"/>
    <w:basedOn w:val="DefaultParagraphFont"/>
    <w:rsid w:val="00551433"/>
  </w:style>
  <w:style w:type="character" w:customStyle="1" w:styleId="vlist-s">
    <w:name w:val="vlist-s"/>
    <w:basedOn w:val="DefaultParagraphFont"/>
    <w:rsid w:val="00551433"/>
  </w:style>
  <w:style w:type="character" w:customStyle="1" w:styleId="mclose">
    <w:name w:val="mclose"/>
    <w:basedOn w:val="DefaultParagraphFont"/>
    <w:rsid w:val="00551433"/>
  </w:style>
  <w:style w:type="character" w:customStyle="1" w:styleId="mpunct">
    <w:name w:val="mpunct"/>
    <w:basedOn w:val="DefaultParagraphFont"/>
    <w:rsid w:val="00551433"/>
  </w:style>
  <w:style w:type="character" w:styleId="Hyperlink">
    <w:name w:val="Hyperlink"/>
    <w:basedOn w:val="DefaultParagraphFont"/>
    <w:uiPriority w:val="99"/>
    <w:unhideWhenUsed/>
    <w:rsid w:val="00551433"/>
    <w:rPr>
      <w:color w:val="0000FF"/>
      <w:u w:val="single"/>
    </w:rPr>
  </w:style>
  <w:style w:type="paragraph" w:styleId="ListParagraph">
    <w:name w:val="List Paragraph"/>
    <w:basedOn w:val="Normal"/>
    <w:uiPriority w:val="34"/>
    <w:qFormat/>
    <w:rsid w:val="00E7074B"/>
    <w:pPr>
      <w:ind w:left="720"/>
      <w:contextualSpacing/>
    </w:pPr>
  </w:style>
  <w:style w:type="character" w:customStyle="1" w:styleId="Heading4Char">
    <w:name w:val="Heading 4 Char"/>
    <w:basedOn w:val="DefaultParagraphFont"/>
    <w:link w:val="Heading4"/>
    <w:uiPriority w:val="9"/>
    <w:rsid w:val="00B3023B"/>
    <w:rPr>
      <w:rFonts w:ascii="Times New Roman" w:hAnsi="Times New Roman" w:cs="Times New Roman"/>
      <w:b/>
      <w:bCs/>
    </w:rPr>
  </w:style>
  <w:style w:type="table" w:styleId="TableGrid">
    <w:name w:val="Table Grid"/>
    <w:basedOn w:val="TableNormal"/>
    <w:uiPriority w:val="39"/>
    <w:rsid w:val="00E27A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1">
    <w:name w:val="Grid Table 1 Light Accent 1"/>
    <w:basedOn w:val="TableNormal"/>
    <w:uiPriority w:val="46"/>
    <w:rsid w:val="00E27ACC"/>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924730"/>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overflow-hidden">
    <w:name w:val="overflow-hidden"/>
    <w:basedOn w:val="DefaultParagraphFont"/>
    <w:rsid w:val="000F2144"/>
  </w:style>
  <w:style w:type="paragraph" w:styleId="Revision">
    <w:name w:val="Revision"/>
    <w:hidden/>
    <w:uiPriority w:val="99"/>
    <w:semiHidden/>
    <w:rsid w:val="00B86254"/>
    <w:rPr>
      <w:rFonts w:ascii="Times New Roman" w:hAnsi="Times New Roman" w:cs="Times New Roman"/>
    </w:rPr>
  </w:style>
  <w:style w:type="character" w:customStyle="1" w:styleId="Heading5Char">
    <w:name w:val="Heading 5 Char"/>
    <w:basedOn w:val="DefaultParagraphFont"/>
    <w:link w:val="Heading5"/>
    <w:uiPriority w:val="9"/>
    <w:rsid w:val="00814A05"/>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16366A"/>
    <w:pPr>
      <w:tabs>
        <w:tab w:val="center" w:pos="4680"/>
        <w:tab w:val="right" w:pos="9360"/>
      </w:tabs>
    </w:pPr>
  </w:style>
  <w:style w:type="character" w:customStyle="1" w:styleId="HeaderChar">
    <w:name w:val="Header Char"/>
    <w:basedOn w:val="DefaultParagraphFont"/>
    <w:link w:val="Header"/>
    <w:uiPriority w:val="99"/>
    <w:rsid w:val="0016366A"/>
    <w:rPr>
      <w:rFonts w:ascii="Times New Roman" w:hAnsi="Times New Roman" w:cs="Times New Roman"/>
    </w:rPr>
  </w:style>
  <w:style w:type="paragraph" w:styleId="Footer">
    <w:name w:val="footer"/>
    <w:basedOn w:val="Normal"/>
    <w:link w:val="FooterChar"/>
    <w:uiPriority w:val="99"/>
    <w:unhideWhenUsed/>
    <w:rsid w:val="0016366A"/>
    <w:pPr>
      <w:tabs>
        <w:tab w:val="center" w:pos="4680"/>
        <w:tab w:val="right" w:pos="9360"/>
      </w:tabs>
    </w:pPr>
  </w:style>
  <w:style w:type="character" w:customStyle="1" w:styleId="FooterChar">
    <w:name w:val="Footer Char"/>
    <w:basedOn w:val="DefaultParagraphFont"/>
    <w:link w:val="Footer"/>
    <w:uiPriority w:val="99"/>
    <w:rsid w:val="0016366A"/>
    <w:rPr>
      <w:rFonts w:ascii="Times New Roman" w:hAnsi="Times New Roman" w:cs="Times New Roman"/>
    </w:rPr>
  </w:style>
  <w:style w:type="character" w:customStyle="1" w:styleId="relative">
    <w:name w:val="relative"/>
    <w:basedOn w:val="DefaultParagraphFont"/>
    <w:rsid w:val="00B4355B"/>
  </w:style>
  <w:style w:type="character" w:customStyle="1" w:styleId="ms-1">
    <w:name w:val="ms-1"/>
    <w:basedOn w:val="DefaultParagraphFont"/>
    <w:rsid w:val="00B4355B"/>
  </w:style>
  <w:style w:type="character" w:customStyle="1" w:styleId="max-w-full">
    <w:name w:val="max-w-full"/>
    <w:basedOn w:val="DefaultParagraphFont"/>
    <w:rsid w:val="00B4355B"/>
  </w:style>
  <w:style w:type="character" w:customStyle="1" w:styleId="-me-1">
    <w:name w:val="-me-1"/>
    <w:basedOn w:val="DefaultParagraphFont"/>
    <w:rsid w:val="00B4355B"/>
  </w:style>
  <w:style w:type="character" w:customStyle="1" w:styleId="Heading6Char">
    <w:name w:val="Heading 6 Char"/>
    <w:basedOn w:val="DefaultParagraphFont"/>
    <w:link w:val="Heading6"/>
    <w:uiPriority w:val="9"/>
    <w:rsid w:val="009E4F8A"/>
    <w:rPr>
      <w:rFonts w:asciiTheme="majorHAnsi" w:eastAsiaTheme="majorEastAsia" w:hAnsiTheme="majorHAnsi" w:cstheme="majorBidi"/>
      <w:color w:val="1F3763" w:themeColor="accent1" w:themeShade="7F"/>
    </w:rPr>
  </w:style>
  <w:style w:type="table" w:styleId="GridTable5Dark-Accent5">
    <w:name w:val="Grid Table 5 Dark Accent 5"/>
    <w:basedOn w:val="TableNormal"/>
    <w:uiPriority w:val="50"/>
    <w:rsid w:val="00F848B8"/>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F848B8"/>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4">
    <w:name w:val="Grid Table 4 Accent 4"/>
    <w:basedOn w:val="TableNormal"/>
    <w:uiPriority w:val="49"/>
    <w:rsid w:val="00C02EE3"/>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2">
    <w:name w:val="Grid Table 5 Dark Accent 2"/>
    <w:basedOn w:val="TableNormal"/>
    <w:uiPriority w:val="50"/>
    <w:rsid w:val="00C02EE3"/>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4">
    <w:name w:val="Grid Table 5 Dark Accent 4"/>
    <w:basedOn w:val="TableNormal"/>
    <w:uiPriority w:val="50"/>
    <w:rsid w:val="00C02EE3"/>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4-Accent2">
    <w:name w:val="Grid Table 4 Accent 2"/>
    <w:basedOn w:val="TableNormal"/>
    <w:uiPriority w:val="49"/>
    <w:rsid w:val="00685977"/>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2">
    <w:name w:val="Grid Table 1 Light Accent 2"/>
    <w:basedOn w:val="TableNormal"/>
    <w:uiPriority w:val="46"/>
    <w:rsid w:val="001570EB"/>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3-Accent2">
    <w:name w:val="List Table 3 Accent 2"/>
    <w:basedOn w:val="TableNormal"/>
    <w:uiPriority w:val="48"/>
    <w:rsid w:val="001570EB"/>
    <w:tblPr>
      <w:tblStyleRowBandSize w:val="1"/>
      <w:tblStyleColBandSize w:val="1"/>
      <w:tblInd w:w="0" w:type="dxa"/>
      <w:tblBorders>
        <w:top w:val="single" w:sz="4" w:space="0" w:color="ED7D31" w:themeColor="accent2"/>
        <w:left w:val="single" w:sz="4" w:space="0" w:color="ED7D31" w:themeColor="accent2"/>
        <w:bottom w:val="single" w:sz="4" w:space="0" w:color="ED7D31" w:themeColor="accent2"/>
        <w:right w:val="single" w:sz="4" w:space="0" w:color="ED7D31" w:themeColor="accent2"/>
      </w:tblBorders>
      <w:tblCellMar>
        <w:top w:w="0" w:type="dxa"/>
        <w:left w:w="108" w:type="dxa"/>
        <w:bottom w:w="0" w:type="dxa"/>
        <w:right w:w="108" w:type="dxa"/>
      </w:tblCellMar>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paragraph" w:styleId="Title">
    <w:name w:val="Title"/>
    <w:basedOn w:val="Normal"/>
    <w:next w:val="Normal"/>
    <w:link w:val="TitleChar"/>
    <w:uiPriority w:val="10"/>
    <w:qFormat/>
    <w:rsid w:val="002F3C1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3C13"/>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2F3C1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F3C13"/>
    <w:rPr>
      <w:rFonts w:ascii="Times New Roman" w:hAnsi="Times New Roman" w:cs="Times New Roman"/>
      <w:i/>
      <w:iCs/>
      <w:color w:val="4472C4" w:themeColor="accent1"/>
    </w:rPr>
  </w:style>
  <w:style w:type="character" w:customStyle="1" w:styleId="max-w-15ch">
    <w:name w:val="max-w-[15ch]"/>
    <w:basedOn w:val="DefaultParagraphFont"/>
    <w:rsid w:val="004E7F40"/>
  </w:style>
  <w:style w:type="table" w:styleId="GridTable7Colorful-Accent2">
    <w:name w:val="Grid Table 7 Colorful Accent 2"/>
    <w:basedOn w:val="TableNormal"/>
    <w:uiPriority w:val="52"/>
    <w:rsid w:val="009F27D8"/>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1">
    <w:name w:val="Grid Table 7 Colorful Accent 1"/>
    <w:basedOn w:val="TableNormal"/>
    <w:uiPriority w:val="52"/>
    <w:rsid w:val="009F27D8"/>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character" w:customStyle="1" w:styleId="NoSpacingChar">
    <w:name w:val="No Spacing Char"/>
    <w:basedOn w:val="DefaultParagraphFont"/>
    <w:link w:val="NoSpacing"/>
    <w:uiPriority w:val="1"/>
    <w:rsid w:val="00657613"/>
  </w:style>
  <w:style w:type="paragraph" w:styleId="TOCHeading">
    <w:name w:val="TOC Heading"/>
    <w:basedOn w:val="Heading1"/>
    <w:next w:val="Normal"/>
    <w:uiPriority w:val="39"/>
    <w:unhideWhenUsed/>
    <w:qFormat/>
    <w:rsid w:val="00657613"/>
    <w:pPr>
      <w:spacing w:before="480" w:line="276" w:lineRule="auto"/>
      <w:outlineLvl w:val="9"/>
    </w:pPr>
    <w:rPr>
      <w:b/>
      <w:bCs/>
      <w:sz w:val="28"/>
      <w:szCs w:val="28"/>
    </w:rPr>
  </w:style>
  <w:style w:type="paragraph" w:styleId="TOC1">
    <w:name w:val="toc 1"/>
    <w:basedOn w:val="Normal"/>
    <w:next w:val="Normal"/>
    <w:autoRedefine/>
    <w:uiPriority w:val="39"/>
    <w:unhideWhenUsed/>
    <w:rsid w:val="00657613"/>
    <w:pPr>
      <w:spacing w:before="120"/>
    </w:pPr>
    <w:rPr>
      <w:rFonts w:asciiTheme="minorHAnsi" w:hAnsiTheme="minorHAnsi"/>
      <w:b/>
      <w:bCs/>
    </w:rPr>
  </w:style>
  <w:style w:type="paragraph" w:styleId="TOC2">
    <w:name w:val="toc 2"/>
    <w:basedOn w:val="Normal"/>
    <w:next w:val="Normal"/>
    <w:autoRedefine/>
    <w:uiPriority w:val="39"/>
    <w:unhideWhenUsed/>
    <w:rsid w:val="00657613"/>
    <w:pPr>
      <w:ind w:left="240"/>
    </w:pPr>
    <w:rPr>
      <w:rFonts w:asciiTheme="minorHAnsi" w:hAnsiTheme="minorHAnsi"/>
      <w:b/>
      <w:bCs/>
      <w:sz w:val="22"/>
      <w:szCs w:val="22"/>
    </w:rPr>
  </w:style>
  <w:style w:type="paragraph" w:styleId="TOC3">
    <w:name w:val="toc 3"/>
    <w:basedOn w:val="Normal"/>
    <w:next w:val="Normal"/>
    <w:autoRedefine/>
    <w:uiPriority w:val="39"/>
    <w:unhideWhenUsed/>
    <w:rsid w:val="00657613"/>
    <w:pPr>
      <w:ind w:left="480"/>
    </w:pPr>
    <w:rPr>
      <w:rFonts w:asciiTheme="minorHAnsi" w:hAnsiTheme="minorHAnsi"/>
      <w:sz w:val="22"/>
      <w:szCs w:val="22"/>
    </w:rPr>
  </w:style>
  <w:style w:type="paragraph" w:styleId="TOC4">
    <w:name w:val="toc 4"/>
    <w:basedOn w:val="Normal"/>
    <w:next w:val="Normal"/>
    <w:autoRedefine/>
    <w:uiPriority w:val="39"/>
    <w:semiHidden/>
    <w:unhideWhenUsed/>
    <w:rsid w:val="00657613"/>
    <w:pPr>
      <w:ind w:left="720"/>
    </w:pPr>
    <w:rPr>
      <w:rFonts w:asciiTheme="minorHAnsi" w:hAnsiTheme="minorHAnsi"/>
      <w:sz w:val="20"/>
      <w:szCs w:val="20"/>
    </w:rPr>
  </w:style>
  <w:style w:type="paragraph" w:styleId="TOC5">
    <w:name w:val="toc 5"/>
    <w:basedOn w:val="Normal"/>
    <w:next w:val="Normal"/>
    <w:autoRedefine/>
    <w:uiPriority w:val="39"/>
    <w:semiHidden/>
    <w:unhideWhenUsed/>
    <w:rsid w:val="00657613"/>
    <w:pPr>
      <w:ind w:left="960"/>
    </w:pPr>
    <w:rPr>
      <w:rFonts w:asciiTheme="minorHAnsi" w:hAnsiTheme="minorHAnsi"/>
      <w:sz w:val="20"/>
      <w:szCs w:val="20"/>
    </w:rPr>
  </w:style>
  <w:style w:type="paragraph" w:styleId="TOC6">
    <w:name w:val="toc 6"/>
    <w:basedOn w:val="Normal"/>
    <w:next w:val="Normal"/>
    <w:autoRedefine/>
    <w:uiPriority w:val="39"/>
    <w:semiHidden/>
    <w:unhideWhenUsed/>
    <w:rsid w:val="00657613"/>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657613"/>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657613"/>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657613"/>
    <w:pPr>
      <w:ind w:left="1920"/>
    </w:pPr>
    <w:rPr>
      <w:rFonts w:asciiTheme="minorHAnsi" w:hAnsiTheme="minorHAnsi"/>
      <w:sz w:val="20"/>
      <w:szCs w:val="20"/>
    </w:rPr>
  </w:style>
  <w:style w:type="table" w:styleId="GridTable3-Accent2">
    <w:name w:val="Grid Table 3 Accent 2"/>
    <w:basedOn w:val="TableNormal"/>
    <w:uiPriority w:val="48"/>
    <w:rsid w:val="004763EC"/>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8920">
      <w:bodyDiv w:val="1"/>
      <w:marLeft w:val="0"/>
      <w:marRight w:val="0"/>
      <w:marTop w:val="0"/>
      <w:marBottom w:val="0"/>
      <w:divBdr>
        <w:top w:val="none" w:sz="0" w:space="0" w:color="auto"/>
        <w:left w:val="none" w:sz="0" w:space="0" w:color="auto"/>
        <w:bottom w:val="none" w:sz="0" w:space="0" w:color="auto"/>
        <w:right w:val="none" w:sz="0" w:space="0" w:color="auto"/>
      </w:divBdr>
    </w:div>
    <w:div w:id="1981997">
      <w:bodyDiv w:val="1"/>
      <w:marLeft w:val="0"/>
      <w:marRight w:val="0"/>
      <w:marTop w:val="0"/>
      <w:marBottom w:val="0"/>
      <w:divBdr>
        <w:top w:val="none" w:sz="0" w:space="0" w:color="auto"/>
        <w:left w:val="none" w:sz="0" w:space="0" w:color="auto"/>
        <w:bottom w:val="none" w:sz="0" w:space="0" w:color="auto"/>
        <w:right w:val="none" w:sz="0" w:space="0" w:color="auto"/>
      </w:divBdr>
    </w:div>
    <w:div w:id="10033622">
      <w:bodyDiv w:val="1"/>
      <w:marLeft w:val="0"/>
      <w:marRight w:val="0"/>
      <w:marTop w:val="0"/>
      <w:marBottom w:val="0"/>
      <w:divBdr>
        <w:top w:val="none" w:sz="0" w:space="0" w:color="auto"/>
        <w:left w:val="none" w:sz="0" w:space="0" w:color="auto"/>
        <w:bottom w:val="none" w:sz="0" w:space="0" w:color="auto"/>
        <w:right w:val="none" w:sz="0" w:space="0" w:color="auto"/>
      </w:divBdr>
    </w:div>
    <w:div w:id="14772374">
      <w:bodyDiv w:val="1"/>
      <w:marLeft w:val="0"/>
      <w:marRight w:val="0"/>
      <w:marTop w:val="0"/>
      <w:marBottom w:val="0"/>
      <w:divBdr>
        <w:top w:val="none" w:sz="0" w:space="0" w:color="auto"/>
        <w:left w:val="none" w:sz="0" w:space="0" w:color="auto"/>
        <w:bottom w:val="none" w:sz="0" w:space="0" w:color="auto"/>
        <w:right w:val="none" w:sz="0" w:space="0" w:color="auto"/>
      </w:divBdr>
    </w:div>
    <w:div w:id="19818550">
      <w:bodyDiv w:val="1"/>
      <w:marLeft w:val="0"/>
      <w:marRight w:val="0"/>
      <w:marTop w:val="0"/>
      <w:marBottom w:val="0"/>
      <w:divBdr>
        <w:top w:val="none" w:sz="0" w:space="0" w:color="auto"/>
        <w:left w:val="none" w:sz="0" w:space="0" w:color="auto"/>
        <w:bottom w:val="none" w:sz="0" w:space="0" w:color="auto"/>
        <w:right w:val="none" w:sz="0" w:space="0" w:color="auto"/>
      </w:divBdr>
    </w:div>
    <w:div w:id="25567813">
      <w:bodyDiv w:val="1"/>
      <w:marLeft w:val="0"/>
      <w:marRight w:val="0"/>
      <w:marTop w:val="0"/>
      <w:marBottom w:val="0"/>
      <w:divBdr>
        <w:top w:val="none" w:sz="0" w:space="0" w:color="auto"/>
        <w:left w:val="none" w:sz="0" w:space="0" w:color="auto"/>
        <w:bottom w:val="none" w:sz="0" w:space="0" w:color="auto"/>
        <w:right w:val="none" w:sz="0" w:space="0" w:color="auto"/>
      </w:divBdr>
      <w:divsChild>
        <w:div w:id="1098795010">
          <w:marLeft w:val="0"/>
          <w:marRight w:val="0"/>
          <w:marTop w:val="0"/>
          <w:marBottom w:val="0"/>
          <w:divBdr>
            <w:top w:val="none" w:sz="0" w:space="0" w:color="auto"/>
            <w:left w:val="none" w:sz="0" w:space="0" w:color="auto"/>
            <w:bottom w:val="none" w:sz="0" w:space="0" w:color="auto"/>
            <w:right w:val="none" w:sz="0" w:space="0" w:color="auto"/>
          </w:divBdr>
          <w:divsChild>
            <w:div w:id="1764060923">
              <w:marLeft w:val="0"/>
              <w:marRight w:val="0"/>
              <w:marTop w:val="0"/>
              <w:marBottom w:val="0"/>
              <w:divBdr>
                <w:top w:val="none" w:sz="0" w:space="0" w:color="auto"/>
                <w:left w:val="none" w:sz="0" w:space="0" w:color="auto"/>
                <w:bottom w:val="none" w:sz="0" w:space="0" w:color="auto"/>
                <w:right w:val="none" w:sz="0" w:space="0" w:color="auto"/>
              </w:divBdr>
              <w:divsChild>
                <w:div w:id="2051025669">
                  <w:marLeft w:val="0"/>
                  <w:marRight w:val="0"/>
                  <w:marTop w:val="0"/>
                  <w:marBottom w:val="0"/>
                  <w:divBdr>
                    <w:top w:val="none" w:sz="0" w:space="0" w:color="auto"/>
                    <w:left w:val="none" w:sz="0" w:space="0" w:color="auto"/>
                    <w:bottom w:val="none" w:sz="0" w:space="0" w:color="auto"/>
                    <w:right w:val="none" w:sz="0" w:space="0" w:color="auto"/>
                  </w:divBdr>
                  <w:divsChild>
                    <w:div w:id="154416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20017">
      <w:bodyDiv w:val="1"/>
      <w:marLeft w:val="0"/>
      <w:marRight w:val="0"/>
      <w:marTop w:val="0"/>
      <w:marBottom w:val="0"/>
      <w:divBdr>
        <w:top w:val="none" w:sz="0" w:space="0" w:color="auto"/>
        <w:left w:val="none" w:sz="0" w:space="0" w:color="auto"/>
        <w:bottom w:val="none" w:sz="0" w:space="0" w:color="auto"/>
        <w:right w:val="none" w:sz="0" w:space="0" w:color="auto"/>
      </w:divBdr>
    </w:div>
    <w:div w:id="27335112">
      <w:bodyDiv w:val="1"/>
      <w:marLeft w:val="0"/>
      <w:marRight w:val="0"/>
      <w:marTop w:val="0"/>
      <w:marBottom w:val="0"/>
      <w:divBdr>
        <w:top w:val="none" w:sz="0" w:space="0" w:color="auto"/>
        <w:left w:val="none" w:sz="0" w:space="0" w:color="auto"/>
        <w:bottom w:val="none" w:sz="0" w:space="0" w:color="auto"/>
        <w:right w:val="none" w:sz="0" w:space="0" w:color="auto"/>
      </w:divBdr>
    </w:div>
    <w:div w:id="27686340">
      <w:bodyDiv w:val="1"/>
      <w:marLeft w:val="0"/>
      <w:marRight w:val="0"/>
      <w:marTop w:val="0"/>
      <w:marBottom w:val="0"/>
      <w:divBdr>
        <w:top w:val="none" w:sz="0" w:space="0" w:color="auto"/>
        <w:left w:val="none" w:sz="0" w:space="0" w:color="auto"/>
        <w:bottom w:val="none" w:sz="0" w:space="0" w:color="auto"/>
        <w:right w:val="none" w:sz="0" w:space="0" w:color="auto"/>
      </w:divBdr>
    </w:div>
    <w:div w:id="30570278">
      <w:bodyDiv w:val="1"/>
      <w:marLeft w:val="0"/>
      <w:marRight w:val="0"/>
      <w:marTop w:val="0"/>
      <w:marBottom w:val="0"/>
      <w:divBdr>
        <w:top w:val="none" w:sz="0" w:space="0" w:color="auto"/>
        <w:left w:val="none" w:sz="0" w:space="0" w:color="auto"/>
        <w:bottom w:val="none" w:sz="0" w:space="0" w:color="auto"/>
        <w:right w:val="none" w:sz="0" w:space="0" w:color="auto"/>
      </w:divBdr>
    </w:div>
    <w:div w:id="31852079">
      <w:bodyDiv w:val="1"/>
      <w:marLeft w:val="0"/>
      <w:marRight w:val="0"/>
      <w:marTop w:val="0"/>
      <w:marBottom w:val="0"/>
      <w:divBdr>
        <w:top w:val="none" w:sz="0" w:space="0" w:color="auto"/>
        <w:left w:val="none" w:sz="0" w:space="0" w:color="auto"/>
        <w:bottom w:val="none" w:sz="0" w:space="0" w:color="auto"/>
        <w:right w:val="none" w:sz="0" w:space="0" w:color="auto"/>
      </w:divBdr>
    </w:div>
    <w:div w:id="33165982">
      <w:bodyDiv w:val="1"/>
      <w:marLeft w:val="0"/>
      <w:marRight w:val="0"/>
      <w:marTop w:val="0"/>
      <w:marBottom w:val="0"/>
      <w:divBdr>
        <w:top w:val="none" w:sz="0" w:space="0" w:color="auto"/>
        <w:left w:val="none" w:sz="0" w:space="0" w:color="auto"/>
        <w:bottom w:val="none" w:sz="0" w:space="0" w:color="auto"/>
        <w:right w:val="none" w:sz="0" w:space="0" w:color="auto"/>
      </w:divBdr>
    </w:div>
    <w:div w:id="34472533">
      <w:bodyDiv w:val="1"/>
      <w:marLeft w:val="0"/>
      <w:marRight w:val="0"/>
      <w:marTop w:val="0"/>
      <w:marBottom w:val="0"/>
      <w:divBdr>
        <w:top w:val="none" w:sz="0" w:space="0" w:color="auto"/>
        <w:left w:val="none" w:sz="0" w:space="0" w:color="auto"/>
        <w:bottom w:val="none" w:sz="0" w:space="0" w:color="auto"/>
        <w:right w:val="none" w:sz="0" w:space="0" w:color="auto"/>
      </w:divBdr>
    </w:div>
    <w:div w:id="35013074">
      <w:bodyDiv w:val="1"/>
      <w:marLeft w:val="0"/>
      <w:marRight w:val="0"/>
      <w:marTop w:val="0"/>
      <w:marBottom w:val="0"/>
      <w:divBdr>
        <w:top w:val="none" w:sz="0" w:space="0" w:color="auto"/>
        <w:left w:val="none" w:sz="0" w:space="0" w:color="auto"/>
        <w:bottom w:val="none" w:sz="0" w:space="0" w:color="auto"/>
        <w:right w:val="none" w:sz="0" w:space="0" w:color="auto"/>
      </w:divBdr>
    </w:div>
    <w:div w:id="39330929">
      <w:bodyDiv w:val="1"/>
      <w:marLeft w:val="0"/>
      <w:marRight w:val="0"/>
      <w:marTop w:val="0"/>
      <w:marBottom w:val="0"/>
      <w:divBdr>
        <w:top w:val="none" w:sz="0" w:space="0" w:color="auto"/>
        <w:left w:val="none" w:sz="0" w:space="0" w:color="auto"/>
        <w:bottom w:val="none" w:sz="0" w:space="0" w:color="auto"/>
        <w:right w:val="none" w:sz="0" w:space="0" w:color="auto"/>
      </w:divBdr>
    </w:div>
    <w:div w:id="41254042">
      <w:bodyDiv w:val="1"/>
      <w:marLeft w:val="0"/>
      <w:marRight w:val="0"/>
      <w:marTop w:val="0"/>
      <w:marBottom w:val="0"/>
      <w:divBdr>
        <w:top w:val="none" w:sz="0" w:space="0" w:color="auto"/>
        <w:left w:val="none" w:sz="0" w:space="0" w:color="auto"/>
        <w:bottom w:val="none" w:sz="0" w:space="0" w:color="auto"/>
        <w:right w:val="none" w:sz="0" w:space="0" w:color="auto"/>
      </w:divBdr>
    </w:div>
    <w:div w:id="42337281">
      <w:bodyDiv w:val="1"/>
      <w:marLeft w:val="0"/>
      <w:marRight w:val="0"/>
      <w:marTop w:val="0"/>
      <w:marBottom w:val="0"/>
      <w:divBdr>
        <w:top w:val="none" w:sz="0" w:space="0" w:color="auto"/>
        <w:left w:val="none" w:sz="0" w:space="0" w:color="auto"/>
        <w:bottom w:val="none" w:sz="0" w:space="0" w:color="auto"/>
        <w:right w:val="none" w:sz="0" w:space="0" w:color="auto"/>
      </w:divBdr>
    </w:div>
    <w:div w:id="47270824">
      <w:bodyDiv w:val="1"/>
      <w:marLeft w:val="0"/>
      <w:marRight w:val="0"/>
      <w:marTop w:val="0"/>
      <w:marBottom w:val="0"/>
      <w:divBdr>
        <w:top w:val="none" w:sz="0" w:space="0" w:color="auto"/>
        <w:left w:val="none" w:sz="0" w:space="0" w:color="auto"/>
        <w:bottom w:val="none" w:sz="0" w:space="0" w:color="auto"/>
        <w:right w:val="none" w:sz="0" w:space="0" w:color="auto"/>
      </w:divBdr>
    </w:div>
    <w:div w:id="50932684">
      <w:bodyDiv w:val="1"/>
      <w:marLeft w:val="0"/>
      <w:marRight w:val="0"/>
      <w:marTop w:val="0"/>
      <w:marBottom w:val="0"/>
      <w:divBdr>
        <w:top w:val="none" w:sz="0" w:space="0" w:color="auto"/>
        <w:left w:val="none" w:sz="0" w:space="0" w:color="auto"/>
        <w:bottom w:val="none" w:sz="0" w:space="0" w:color="auto"/>
        <w:right w:val="none" w:sz="0" w:space="0" w:color="auto"/>
      </w:divBdr>
    </w:div>
    <w:div w:id="51778885">
      <w:bodyDiv w:val="1"/>
      <w:marLeft w:val="0"/>
      <w:marRight w:val="0"/>
      <w:marTop w:val="0"/>
      <w:marBottom w:val="0"/>
      <w:divBdr>
        <w:top w:val="none" w:sz="0" w:space="0" w:color="auto"/>
        <w:left w:val="none" w:sz="0" w:space="0" w:color="auto"/>
        <w:bottom w:val="none" w:sz="0" w:space="0" w:color="auto"/>
        <w:right w:val="none" w:sz="0" w:space="0" w:color="auto"/>
      </w:divBdr>
    </w:div>
    <w:div w:id="56635531">
      <w:bodyDiv w:val="1"/>
      <w:marLeft w:val="0"/>
      <w:marRight w:val="0"/>
      <w:marTop w:val="0"/>
      <w:marBottom w:val="0"/>
      <w:divBdr>
        <w:top w:val="none" w:sz="0" w:space="0" w:color="auto"/>
        <w:left w:val="none" w:sz="0" w:space="0" w:color="auto"/>
        <w:bottom w:val="none" w:sz="0" w:space="0" w:color="auto"/>
        <w:right w:val="none" w:sz="0" w:space="0" w:color="auto"/>
      </w:divBdr>
    </w:div>
    <w:div w:id="57098799">
      <w:bodyDiv w:val="1"/>
      <w:marLeft w:val="0"/>
      <w:marRight w:val="0"/>
      <w:marTop w:val="0"/>
      <w:marBottom w:val="0"/>
      <w:divBdr>
        <w:top w:val="none" w:sz="0" w:space="0" w:color="auto"/>
        <w:left w:val="none" w:sz="0" w:space="0" w:color="auto"/>
        <w:bottom w:val="none" w:sz="0" w:space="0" w:color="auto"/>
        <w:right w:val="none" w:sz="0" w:space="0" w:color="auto"/>
      </w:divBdr>
    </w:div>
    <w:div w:id="58750724">
      <w:bodyDiv w:val="1"/>
      <w:marLeft w:val="0"/>
      <w:marRight w:val="0"/>
      <w:marTop w:val="0"/>
      <w:marBottom w:val="0"/>
      <w:divBdr>
        <w:top w:val="none" w:sz="0" w:space="0" w:color="auto"/>
        <w:left w:val="none" w:sz="0" w:space="0" w:color="auto"/>
        <w:bottom w:val="none" w:sz="0" w:space="0" w:color="auto"/>
        <w:right w:val="none" w:sz="0" w:space="0" w:color="auto"/>
      </w:divBdr>
    </w:div>
    <w:div w:id="61100343">
      <w:bodyDiv w:val="1"/>
      <w:marLeft w:val="0"/>
      <w:marRight w:val="0"/>
      <w:marTop w:val="0"/>
      <w:marBottom w:val="0"/>
      <w:divBdr>
        <w:top w:val="none" w:sz="0" w:space="0" w:color="auto"/>
        <w:left w:val="none" w:sz="0" w:space="0" w:color="auto"/>
        <w:bottom w:val="none" w:sz="0" w:space="0" w:color="auto"/>
        <w:right w:val="none" w:sz="0" w:space="0" w:color="auto"/>
      </w:divBdr>
    </w:div>
    <w:div w:id="73094685">
      <w:bodyDiv w:val="1"/>
      <w:marLeft w:val="0"/>
      <w:marRight w:val="0"/>
      <w:marTop w:val="0"/>
      <w:marBottom w:val="0"/>
      <w:divBdr>
        <w:top w:val="none" w:sz="0" w:space="0" w:color="auto"/>
        <w:left w:val="none" w:sz="0" w:space="0" w:color="auto"/>
        <w:bottom w:val="none" w:sz="0" w:space="0" w:color="auto"/>
        <w:right w:val="none" w:sz="0" w:space="0" w:color="auto"/>
      </w:divBdr>
    </w:div>
    <w:div w:id="79644668">
      <w:bodyDiv w:val="1"/>
      <w:marLeft w:val="0"/>
      <w:marRight w:val="0"/>
      <w:marTop w:val="0"/>
      <w:marBottom w:val="0"/>
      <w:divBdr>
        <w:top w:val="none" w:sz="0" w:space="0" w:color="auto"/>
        <w:left w:val="none" w:sz="0" w:space="0" w:color="auto"/>
        <w:bottom w:val="none" w:sz="0" w:space="0" w:color="auto"/>
        <w:right w:val="none" w:sz="0" w:space="0" w:color="auto"/>
      </w:divBdr>
    </w:div>
    <w:div w:id="81534732">
      <w:bodyDiv w:val="1"/>
      <w:marLeft w:val="0"/>
      <w:marRight w:val="0"/>
      <w:marTop w:val="0"/>
      <w:marBottom w:val="0"/>
      <w:divBdr>
        <w:top w:val="none" w:sz="0" w:space="0" w:color="auto"/>
        <w:left w:val="none" w:sz="0" w:space="0" w:color="auto"/>
        <w:bottom w:val="none" w:sz="0" w:space="0" w:color="auto"/>
        <w:right w:val="none" w:sz="0" w:space="0" w:color="auto"/>
      </w:divBdr>
    </w:div>
    <w:div w:id="83381375">
      <w:bodyDiv w:val="1"/>
      <w:marLeft w:val="0"/>
      <w:marRight w:val="0"/>
      <w:marTop w:val="0"/>
      <w:marBottom w:val="0"/>
      <w:divBdr>
        <w:top w:val="none" w:sz="0" w:space="0" w:color="auto"/>
        <w:left w:val="none" w:sz="0" w:space="0" w:color="auto"/>
        <w:bottom w:val="none" w:sz="0" w:space="0" w:color="auto"/>
        <w:right w:val="none" w:sz="0" w:space="0" w:color="auto"/>
      </w:divBdr>
    </w:div>
    <w:div w:id="84422619">
      <w:bodyDiv w:val="1"/>
      <w:marLeft w:val="0"/>
      <w:marRight w:val="0"/>
      <w:marTop w:val="0"/>
      <w:marBottom w:val="0"/>
      <w:divBdr>
        <w:top w:val="none" w:sz="0" w:space="0" w:color="auto"/>
        <w:left w:val="none" w:sz="0" w:space="0" w:color="auto"/>
        <w:bottom w:val="none" w:sz="0" w:space="0" w:color="auto"/>
        <w:right w:val="none" w:sz="0" w:space="0" w:color="auto"/>
      </w:divBdr>
      <w:divsChild>
        <w:div w:id="7465348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032657">
      <w:bodyDiv w:val="1"/>
      <w:marLeft w:val="0"/>
      <w:marRight w:val="0"/>
      <w:marTop w:val="0"/>
      <w:marBottom w:val="0"/>
      <w:divBdr>
        <w:top w:val="none" w:sz="0" w:space="0" w:color="auto"/>
        <w:left w:val="none" w:sz="0" w:space="0" w:color="auto"/>
        <w:bottom w:val="none" w:sz="0" w:space="0" w:color="auto"/>
        <w:right w:val="none" w:sz="0" w:space="0" w:color="auto"/>
      </w:divBdr>
    </w:div>
    <w:div w:id="86194718">
      <w:bodyDiv w:val="1"/>
      <w:marLeft w:val="0"/>
      <w:marRight w:val="0"/>
      <w:marTop w:val="0"/>
      <w:marBottom w:val="0"/>
      <w:divBdr>
        <w:top w:val="none" w:sz="0" w:space="0" w:color="auto"/>
        <w:left w:val="none" w:sz="0" w:space="0" w:color="auto"/>
        <w:bottom w:val="none" w:sz="0" w:space="0" w:color="auto"/>
        <w:right w:val="none" w:sz="0" w:space="0" w:color="auto"/>
      </w:divBdr>
    </w:div>
    <w:div w:id="91166895">
      <w:bodyDiv w:val="1"/>
      <w:marLeft w:val="0"/>
      <w:marRight w:val="0"/>
      <w:marTop w:val="0"/>
      <w:marBottom w:val="0"/>
      <w:divBdr>
        <w:top w:val="none" w:sz="0" w:space="0" w:color="auto"/>
        <w:left w:val="none" w:sz="0" w:space="0" w:color="auto"/>
        <w:bottom w:val="none" w:sz="0" w:space="0" w:color="auto"/>
        <w:right w:val="none" w:sz="0" w:space="0" w:color="auto"/>
      </w:divBdr>
    </w:div>
    <w:div w:id="92823405">
      <w:bodyDiv w:val="1"/>
      <w:marLeft w:val="0"/>
      <w:marRight w:val="0"/>
      <w:marTop w:val="0"/>
      <w:marBottom w:val="0"/>
      <w:divBdr>
        <w:top w:val="none" w:sz="0" w:space="0" w:color="auto"/>
        <w:left w:val="none" w:sz="0" w:space="0" w:color="auto"/>
        <w:bottom w:val="none" w:sz="0" w:space="0" w:color="auto"/>
        <w:right w:val="none" w:sz="0" w:space="0" w:color="auto"/>
      </w:divBdr>
    </w:div>
    <w:div w:id="96290298">
      <w:bodyDiv w:val="1"/>
      <w:marLeft w:val="0"/>
      <w:marRight w:val="0"/>
      <w:marTop w:val="0"/>
      <w:marBottom w:val="0"/>
      <w:divBdr>
        <w:top w:val="none" w:sz="0" w:space="0" w:color="auto"/>
        <w:left w:val="none" w:sz="0" w:space="0" w:color="auto"/>
        <w:bottom w:val="none" w:sz="0" w:space="0" w:color="auto"/>
        <w:right w:val="none" w:sz="0" w:space="0" w:color="auto"/>
      </w:divBdr>
    </w:div>
    <w:div w:id="99842580">
      <w:bodyDiv w:val="1"/>
      <w:marLeft w:val="0"/>
      <w:marRight w:val="0"/>
      <w:marTop w:val="0"/>
      <w:marBottom w:val="0"/>
      <w:divBdr>
        <w:top w:val="none" w:sz="0" w:space="0" w:color="auto"/>
        <w:left w:val="none" w:sz="0" w:space="0" w:color="auto"/>
        <w:bottom w:val="none" w:sz="0" w:space="0" w:color="auto"/>
        <w:right w:val="none" w:sz="0" w:space="0" w:color="auto"/>
      </w:divBdr>
    </w:div>
    <w:div w:id="100808776">
      <w:bodyDiv w:val="1"/>
      <w:marLeft w:val="0"/>
      <w:marRight w:val="0"/>
      <w:marTop w:val="0"/>
      <w:marBottom w:val="0"/>
      <w:divBdr>
        <w:top w:val="none" w:sz="0" w:space="0" w:color="auto"/>
        <w:left w:val="none" w:sz="0" w:space="0" w:color="auto"/>
        <w:bottom w:val="none" w:sz="0" w:space="0" w:color="auto"/>
        <w:right w:val="none" w:sz="0" w:space="0" w:color="auto"/>
      </w:divBdr>
    </w:div>
    <w:div w:id="103620268">
      <w:bodyDiv w:val="1"/>
      <w:marLeft w:val="0"/>
      <w:marRight w:val="0"/>
      <w:marTop w:val="0"/>
      <w:marBottom w:val="0"/>
      <w:divBdr>
        <w:top w:val="none" w:sz="0" w:space="0" w:color="auto"/>
        <w:left w:val="none" w:sz="0" w:space="0" w:color="auto"/>
        <w:bottom w:val="none" w:sz="0" w:space="0" w:color="auto"/>
        <w:right w:val="none" w:sz="0" w:space="0" w:color="auto"/>
      </w:divBdr>
    </w:div>
    <w:div w:id="104035772">
      <w:bodyDiv w:val="1"/>
      <w:marLeft w:val="0"/>
      <w:marRight w:val="0"/>
      <w:marTop w:val="0"/>
      <w:marBottom w:val="0"/>
      <w:divBdr>
        <w:top w:val="none" w:sz="0" w:space="0" w:color="auto"/>
        <w:left w:val="none" w:sz="0" w:space="0" w:color="auto"/>
        <w:bottom w:val="none" w:sz="0" w:space="0" w:color="auto"/>
        <w:right w:val="none" w:sz="0" w:space="0" w:color="auto"/>
      </w:divBdr>
    </w:div>
    <w:div w:id="106513151">
      <w:bodyDiv w:val="1"/>
      <w:marLeft w:val="0"/>
      <w:marRight w:val="0"/>
      <w:marTop w:val="0"/>
      <w:marBottom w:val="0"/>
      <w:divBdr>
        <w:top w:val="none" w:sz="0" w:space="0" w:color="auto"/>
        <w:left w:val="none" w:sz="0" w:space="0" w:color="auto"/>
        <w:bottom w:val="none" w:sz="0" w:space="0" w:color="auto"/>
        <w:right w:val="none" w:sz="0" w:space="0" w:color="auto"/>
      </w:divBdr>
    </w:div>
    <w:div w:id="108284311">
      <w:bodyDiv w:val="1"/>
      <w:marLeft w:val="0"/>
      <w:marRight w:val="0"/>
      <w:marTop w:val="0"/>
      <w:marBottom w:val="0"/>
      <w:divBdr>
        <w:top w:val="none" w:sz="0" w:space="0" w:color="auto"/>
        <w:left w:val="none" w:sz="0" w:space="0" w:color="auto"/>
        <w:bottom w:val="none" w:sz="0" w:space="0" w:color="auto"/>
        <w:right w:val="none" w:sz="0" w:space="0" w:color="auto"/>
      </w:divBdr>
    </w:div>
    <w:div w:id="112213255">
      <w:bodyDiv w:val="1"/>
      <w:marLeft w:val="0"/>
      <w:marRight w:val="0"/>
      <w:marTop w:val="0"/>
      <w:marBottom w:val="0"/>
      <w:divBdr>
        <w:top w:val="none" w:sz="0" w:space="0" w:color="auto"/>
        <w:left w:val="none" w:sz="0" w:space="0" w:color="auto"/>
        <w:bottom w:val="none" w:sz="0" w:space="0" w:color="auto"/>
        <w:right w:val="none" w:sz="0" w:space="0" w:color="auto"/>
      </w:divBdr>
    </w:div>
    <w:div w:id="113184111">
      <w:bodyDiv w:val="1"/>
      <w:marLeft w:val="0"/>
      <w:marRight w:val="0"/>
      <w:marTop w:val="0"/>
      <w:marBottom w:val="0"/>
      <w:divBdr>
        <w:top w:val="none" w:sz="0" w:space="0" w:color="auto"/>
        <w:left w:val="none" w:sz="0" w:space="0" w:color="auto"/>
        <w:bottom w:val="none" w:sz="0" w:space="0" w:color="auto"/>
        <w:right w:val="none" w:sz="0" w:space="0" w:color="auto"/>
      </w:divBdr>
      <w:divsChild>
        <w:div w:id="1601138029">
          <w:marLeft w:val="0"/>
          <w:marRight w:val="0"/>
          <w:marTop w:val="0"/>
          <w:marBottom w:val="0"/>
          <w:divBdr>
            <w:top w:val="none" w:sz="0" w:space="0" w:color="auto"/>
            <w:left w:val="none" w:sz="0" w:space="0" w:color="auto"/>
            <w:bottom w:val="none" w:sz="0" w:space="0" w:color="auto"/>
            <w:right w:val="none" w:sz="0" w:space="0" w:color="auto"/>
          </w:divBdr>
          <w:divsChild>
            <w:div w:id="198319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19045">
      <w:bodyDiv w:val="1"/>
      <w:marLeft w:val="0"/>
      <w:marRight w:val="0"/>
      <w:marTop w:val="0"/>
      <w:marBottom w:val="0"/>
      <w:divBdr>
        <w:top w:val="none" w:sz="0" w:space="0" w:color="auto"/>
        <w:left w:val="none" w:sz="0" w:space="0" w:color="auto"/>
        <w:bottom w:val="none" w:sz="0" w:space="0" w:color="auto"/>
        <w:right w:val="none" w:sz="0" w:space="0" w:color="auto"/>
      </w:divBdr>
    </w:div>
    <w:div w:id="115561234">
      <w:bodyDiv w:val="1"/>
      <w:marLeft w:val="0"/>
      <w:marRight w:val="0"/>
      <w:marTop w:val="0"/>
      <w:marBottom w:val="0"/>
      <w:divBdr>
        <w:top w:val="none" w:sz="0" w:space="0" w:color="auto"/>
        <w:left w:val="none" w:sz="0" w:space="0" w:color="auto"/>
        <w:bottom w:val="none" w:sz="0" w:space="0" w:color="auto"/>
        <w:right w:val="none" w:sz="0" w:space="0" w:color="auto"/>
      </w:divBdr>
    </w:div>
    <w:div w:id="117143462">
      <w:bodyDiv w:val="1"/>
      <w:marLeft w:val="0"/>
      <w:marRight w:val="0"/>
      <w:marTop w:val="0"/>
      <w:marBottom w:val="0"/>
      <w:divBdr>
        <w:top w:val="none" w:sz="0" w:space="0" w:color="auto"/>
        <w:left w:val="none" w:sz="0" w:space="0" w:color="auto"/>
        <w:bottom w:val="none" w:sz="0" w:space="0" w:color="auto"/>
        <w:right w:val="none" w:sz="0" w:space="0" w:color="auto"/>
      </w:divBdr>
    </w:div>
    <w:div w:id="118843091">
      <w:bodyDiv w:val="1"/>
      <w:marLeft w:val="0"/>
      <w:marRight w:val="0"/>
      <w:marTop w:val="0"/>
      <w:marBottom w:val="0"/>
      <w:divBdr>
        <w:top w:val="none" w:sz="0" w:space="0" w:color="auto"/>
        <w:left w:val="none" w:sz="0" w:space="0" w:color="auto"/>
        <w:bottom w:val="none" w:sz="0" w:space="0" w:color="auto"/>
        <w:right w:val="none" w:sz="0" w:space="0" w:color="auto"/>
      </w:divBdr>
    </w:div>
    <w:div w:id="119082314">
      <w:bodyDiv w:val="1"/>
      <w:marLeft w:val="0"/>
      <w:marRight w:val="0"/>
      <w:marTop w:val="0"/>
      <w:marBottom w:val="0"/>
      <w:divBdr>
        <w:top w:val="none" w:sz="0" w:space="0" w:color="auto"/>
        <w:left w:val="none" w:sz="0" w:space="0" w:color="auto"/>
        <w:bottom w:val="none" w:sz="0" w:space="0" w:color="auto"/>
        <w:right w:val="none" w:sz="0" w:space="0" w:color="auto"/>
      </w:divBdr>
    </w:div>
    <w:div w:id="120081529">
      <w:bodyDiv w:val="1"/>
      <w:marLeft w:val="0"/>
      <w:marRight w:val="0"/>
      <w:marTop w:val="0"/>
      <w:marBottom w:val="0"/>
      <w:divBdr>
        <w:top w:val="none" w:sz="0" w:space="0" w:color="auto"/>
        <w:left w:val="none" w:sz="0" w:space="0" w:color="auto"/>
        <w:bottom w:val="none" w:sz="0" w:space="0" w:color="auto"/>
        <w:right w:val="none" w:sz="0" w:space="0" w:color="auto"/>
      </w:divBdr>
    </w:div>
    <w:div w:id="144592039">
      <w:bodyDiv w:val="1"/>
      <w:marLeft w:val="0"/>
      <w:marRight w:val="0"/>
      <w:marTop w:val="0"/>
      <w:marBottom w:val="0"/>
      <w:divBdr>
        <w:top w:val="none" w:sz="0" w:space="0" w:color="auto"/>
        <w:left w:val="none" w:sz="0" w:space="0" w:color="auto"/>
        <w:bottom w:val="none" w:sz="0" w:space="0" w:color="auto"/>
        <w:right w:val="none" w:sz="0" w:space="0" w:color="auto"/>
      </w:divBdr>
    </w:div>
    <w:div w:id="147063388">
      <w:bodyDiv w:val="1"/>
      <w:marLeft w:val="0"/>
      <w:marRight w:val="0"/>
      <w:marTop w:val="0"/>
      <w:marBottom w:val="0"/>
      <w:divBdr>
        <w:top w:val="none" w:sz="0" w:space="0" w:color="auto"/>
        <w:left w:val="none" w:sz="0" w:space="0" w:color="auto"/>
        <w:bottom w:val="none" w:sz="0" w:space="0" w:color="auto"/>
        <w:right w:val="none" w:sz="0" w:space="0" w:color="auto"/>
      </w:divBdr>
      <w:divsChild>
        <w:div w:id="99420951">
          <w:marLeft w:val="0"/>
          <w:marRight w:val="0"/>
          <w:marTop w:val="0"/>
          <w:marBottom w:val="0"/>
          <w:divBdr>
            <w:top w:val="none" w:sz="0" w:space="0" w:color="auto"/>
            <w:left w:val="none" w:sz="0" w:space="0" w:color="auto"/>
            <w:bottom w:val="none" w:sz="0" w:space="0" w:color="auto"/>
            <w:right w:val="none" w:sz="0" w:space="0" w:color="auto"/>
          </w:divBdr>
        </w:div>
        <w:div w:id="360326947">
          <w:marLeft w:val="0"/>
          <w:marRight w:val="0"/>
          <w:marTop w:val="0"/>
          <w:marBottom w:val="0"/>
          <w:divBdr>
            <w:top w:val="none" w:sz="0" w:space="0" w:color="auto"/>
            <w:left w:val="none" w:sz="0" w:space="0" w:color="auto"/>
            <w:bottom w:val="none" w:sz="0" w:space="0" w:color="auto"/>
            <w:right w:val="none" w:sz="0" w:space="0" w:color="auto"/>
          </w:divBdr>
        </w:div>
        <w:div w:id="393311044">
          <w:marLeft w:val="0"/>
          <w:marRight w:val="0"/>
          <w:marTop w:val="0"/>
          <w:marBottom w:val="0"/>
          <w:divBdr>
            <w:top w:val="none" w:sz="0" w:space="0" w:color="auto"/>
            <w:left w:val="none" w:sz="0" w:space="0" w:color="auto"/>
            <w:bottom w:val="none" w:sz="0" w:space="0" w:color="auto"/>
            <w:right w:val="none" w:sz="0" w:space="0" w:color="auto"/>
          </w:divBdr>
        </w:div>
      </w:divsChild>
    </w:div>
    <w:div w:id="148250831">
      <w:bodyDiv w:val="1"/>
      <w:marLeft w:val="0"/>
      <w:marRight w:val="0"/>
      <w:marTop w:val="0"/>
      <w:marBottom w:val="0"/>
      <w:divBdr>
        <w:top w:val="none" w:sz="0" w:space="0" w:color="auto"/>
        <w:left w:val="none" w:sz="0" w:space="0" w:color="auto"/>
        <w:bottom w:val="none" w:sz="0" w:space="0" w:color="auto"/>
        <w:right w:val="none" w:sz="0" w:space="0" w:color="auto"/>
      </w:divBdr>
    </w:div>
    <w:div w:id="151333503">
      <w:bodyDiv w:val="1"/>
      <w:marLeft w:val="0"/>
      <w:marRight w:val="0"/>
      <w:marTop w:val="0"/>
      <w:marBottom w:val="0"/>
      <w:divBdr>
        <w:top w:val="none" w:sz="0" w:space="0" w:color="auto"/>
        <w:left w:val="none" w:sz="0" w:space="0" w:color="auto"/>
        <w:bottom w:val="none" w:sz="0" w:space="0" w:color="auto"/>
        <w:right w:val="none" w:sz="0" w:space="0" w:color="auto"/>
      </w:divBdr>
    </w:div>
    <w:div w:id="152183010">
      <w:bodyDiv w:val="1"/>
      <w:marLeft w:val="0"/>
      <w:marRight w:val="0"/>
      <w:marTop w:val="0"/>
      <w:marBottom w:val="0"/>
      <w:divBdr>
        <w:top w:val="none" w:sz="0" w:space="0" w:color="auto"/>
        <w:left w:val="none" w:sz="0" w:space="0" w:color="auto"/>
        <w:bottom w:val="none" w:sz="0" w:space="0" w:color="auto"/>
        <w:right w:val="none" w:sz="0" w:space="0" w:color="auto"/>
      </w:divBdr>
      <w:divsChild>
        <w:div w:id="437263906">
          <w:marLeft w:val="0"/>
          <w:marRight w:val="0"/>
          <w:marTop w:val="0"/>
          <w:marBottom w:val="0"/>
          <w:divBdr>
            <w:top w:val="none" w:sz="0" w:space="0" w:color="auto"/>
            <w:left w:val="none" w:sz="0" w:space="0" w:color="auto"/>
            <w:bottom w:val="none" w:sz="0" w:space="0" w:color="auto"/>
            <w:right w:val="none" w:sz="0" w:space="0" w:color="auto"/>
          </w:divBdr>
          <w:divsChild>
            <w:div w:id="2000306341">
              <w:marLeft w:val="0"/>
              <w:marRight w:val="0"/>
              <w:marTop w:val="0"/>
              <w:marBottom w:val="0"/>
              <w:divBdr>
                <w:top w:val="none" w:sz="0" w:space="0" w:color="auto"/>
                <w:left w:val="none" w:sz="0" w:space="0" w:color="auto"/>
                <w:bottom w:val="none" w:sz="0" w:space="0" w:color="auto"/>
                <w:right w:val="none" w:sz="0" w:space="0" w:color="auto"/>
              </w:divBdr>
              <w:divsChild>
                <w:div w:id="1637953752">
                  <w:marLeft w:val="0"/>
                  <w:marRight w:val="0"/>
                  <w:marTop w:val="0"/>
                  <w:marBottom w:val="0"/>
                  <w:divBdr>
                    <w:top w:val="none" w:sz="0" w:space="0" w:color="auto"/>
                    <w:left w:val="none" w:sz="0" w:space="0" w:color="auto"/>
                    <w:bottom w:val="none" w:sz="0" w:space="0" w:color="auto"/>
                    <w:right w:val="none" w:sz="0" w:space="0" w:color="auto"/>
                  </w:divBdr>
                  <w:divsChild>
                    <w:div w:id="341249611">
                      <w:marLeft w:val="0"/>
                      <w:marRight w:val="0"/>
                      <w:marTop w:val="0"/>
                      <w:marBottom w:val="0"/>
                      <w:divBdr>
                        <w:top w:val="none" w:sz="0" w:space="0" w:color="auto"/>
                        <w:left w:val="none" w:sz="0" w:space="0" w:color="auto"/>
                        <w:bottom w:val="none" w:sz="0" w:space="0" w:color="auto"/>
                        <w:right w:val="none" w:sz="0" w:space="0" w:color="auto"/>
                      </w:divBdr>
                      <w:divsChild>
                        <w:div w:id="1486556635">
                          <w:marLeft w:val="0"/>
                          <w:marRight w:val="0"/>
                          <w:marTop w:val="0"/>
                          <w:marBottom w:val="300"/>
                          <w:divBdr>
                            <w:top w:val="none" w:sz="0" w:space="0" w:color="auto"/>
                            <w:left w:val="none" w:sz="0" w:space="0" w:color="auto"/>
                            <w:bottom w:val="none" w:sz="0" w:space="0" w:color="auto"/>
                            <w:right w:val="none" w:sz="0" w:space="0" w:color="auto"/>
                          </w:divBdr>
                          <w:divsChild>
                            <w:div w:id="571740777">
                              <w:marLeft w:val="0"/>
                              <w:marRight w:val="0"/>
                              <w:marTop w:val="0"/>
                              <w:marBottom w:val="0"/>
                              <w:divBdr>
                                <w:top w:val="none" w:sz="0" w:space="0" w:color="auto"/>
                                <w:left w:val="none" w:sz="0" w:space="0" w:color="auto"/>
                                <w:bottom w:val="none" w:sz="0" w:space="0" w:color="auto"/>
                                <w:right w:val="none" w:sz="0" w:space="0" w:color="auto"/>
                              </w:divBdr>
                              <w:divsChild>
                                <w:div w:id="1605647865">
                                  <w:marLeft w:val="0"/>
                                  <w:marRight w:val="0"/>
                                  <w:marTop w:val="0"/>
                                  <w:marBottom w:val="0"/>
                                  <w:divBdr>
                                    <w:top w:val="none" w:sz="0" w:space="0" w:color="auto"/>
                                    <w:left w:val="none" w:sz="0" w:space="0" w:color="auto"/>
                                    <w:bottom w:val="none" w:sz="0" w:space="0" w:color="auto"/>
                                    <w:right w:val="none" w:sz="0" w:space="0" w:color="auto"/>
                                  </w:divBdr>
                                  <w:divsChild>
                                    <w:div w:id="1509322589">
                                      <w:marLeft w:val="0"/>
                                      <w:marRight w:val="0"/>
                                      <w:marTop w:val="0"/>
                                      <w:marBottom w:val="0"/>
                                      <w:divBdr>
                                        <w:top w:val="none" w:sz="0" w:space="0" w:color="auto"/>
                                        <w:left w:val="none" w:sz="0" w:space="0" w:color="auto"/>
                                        <w:bottom w:val="none" w:sz="0" w:space="0" w:color="auto"/>
                                        <w:right w:val="none" w:sz="0" w:space="0" w:color="auto"/>
                                      </w:divBdr>
                                      <w:divsChild>
                                        <w:div w:id="686710483">
                                          <w:marLeft w:val="0"/>
                                          <w:marRight w:val="0"/>
                                          <w:marTop w:val="150"/>
                                          <w:marBottom w:val="0"/>
                                          <w:divBdr>
                                            <w:top w:val="none" w:sz="0" w:space="0" w:color="auto"/>
                                            <w:left w:val="none" w:sz="0" w:space="0" w:color="auto"/>
                                            <w:bottom w:val="none" w:sz="0" w:space="0" w:color="auto"/>
                                            <w:right w:val="none" w:sz="0" w:space="0" w:color="auto"/>
                                          </w:divBdr>
                                          <w:divsChild>
                                            <w:div w:id="172518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341873">
      <w:bodyDiv w:val="1"/>
      <w:marLeft w:val="0"/>
      <w:marRight w:val="0"/>
      <w:marTop w:val="0"/>
      <w:marBottom w:val="0"/>
      <w:divBdr>
        <w:top w:val="none" w:sz="0" w:space="0" w:color="auto"/>
        <w:left w:val="none" w:sz="0" w:space="0" w:color="auto"/>
        <w:bottom w:val="none" w:sz="0" w:space="0" w:color="auto"/>
        <w:right w:val="none" w:sz="0" w:space="0" w:color="auto"/>
      </w:divBdr>
    </w:div>
    <w:div w:id="155650055">
      <w:bodyDiv w:val="1"/>
      <w:marLeft w:val="0"/>
      <w:marRight w:val="0"/>
      <w:marTop w:val="0"/>
      <w:marBottom w:val="0"/>
      <w:divBdr>
        <w:top w:val="none" w:sz="0" w:space="0" w:color="auto"/>
        <w:left w:val="none" w:sz="0" w:space="0" w:color="auto"/>
        <w:bottom w:val="none" w:sz="0" w:space="0" w:color="auto"/>
        <w:right w:val="none" w:sz="0" w:space="0" w:color="auto"/>
      </w:divBdr>
    </w:div>
    <w:div w:id="155996791">
      <w:bodyDiv w:val="1"/>
      <w:marLeft w:val="0"/>
      <w:marRight w:val="0"/>
      <w:marTop w:val="0"/>
      <w:marBottom w:val="0"/>
      <w:divBdr>
        <w:top w:val="none" w:sz="0" w:space="0" w:color="auto"/>
        <w:left w:val="none" w:sz="0" w:space="0" w:color="auto"/>
        <w:bottom w:val="none" w:sz="0" w:space="0" w:color="auto"/>
        <w:right w:val="none" w:sz="0" w:space="0" w:color="auto"/>
      </w:divBdr>
    </w:div>
    <w:div w:id="156188177">
      <w:bodyDiv w:val="1"/>
      <w:marLeft w:val="0"/>
      <w:marRight w:val="0"/>
      <w:marTop w:val="0"/>
      <w:marBottom w:val="0"/>
      <w:divBdr>
        <w:top w:val="none" w:sz="0" w:space="0" w:color="auto"/>
        <w:left w:val="none" w:sz="0" w:space="0" w:color="auto"/>
        <w:bottom w:val="none" w:sz="0" w:space="0" w:color="auto"/>
        <w:right w:val="none" w:sz="0" w:space="0" w:color="auto"/>
      </w:divBdr>
    </w:div>
    <w:div w:id="157959709">
      <w:bodyDiv w:val="1"/>
      <w:marLeft w:val="0"/>
      <w:marRight w:val="0"/>
      <w:marTop w:val="0"/>
      <w:marBottom w:val="0"/>
      <w:divBdr>
        <w:top w:val="none" w:sz="0" w:space="0" w:color="auto"/>
        <w:left w:val="none" w:sz="0" w:space="0" w:color="auto"/>
        <w:bottom w:val="none" w:sz="0" w:space="0" w:color="auto"/>
        <w:right w:val="none" w:sz="0" w:space="0" w:color="auto"/>
      </w:divBdr>
    </w:div>
    <w:div w:id="173884330">
      <w:bodyDiv w:val="1"/>
      <w:marLeft w:val="0"/>
      <w:marRight w:val="0"/>
      <w:marTop w:val="0"/>
      <w:marBottom w:val="0"/>
      <w:divBdr>
        <w:top w:val="none" w:sz="0" w:space="0" w:color="auto"/>
        <w:left w:val="none" w:sz="0" w:space="0" w:color="auto"/>
        <w:bottom w:val="none" w:sz="0" w:space="0" w:color="auto"/>
        <w:right w:val="none" w:sz="0" w:space="0" w:color="auto"/>
      </w:divBdr>
    </w:div>
    <w:div w:id="176580257">
      <w:bodyDiv w:val="1"/>
      <w:marLeft w:val="0"/>
      <w:marRight w:val="0"/>
      <w:marTop w:val="0"/>
      <w:marBottom w:val="0"/>
      <w:divBdr>
        <w:top w:val="none" w:sz="0" w:space="0" w:color="auto"/>
        <w:left w:val="none" w:sz="0" w:space="0" w:color="auto"/>
        <w:bottom w:val="none" w:sz="0" w:space="0" w:color="auto"/>
        <w:right w:val="none" w:sz="0" w:space="0" w:color="auto"/>
      </w:divBdr>
      <w:divsChild>
        <w:div w:id="1559170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475885">
      <w:bodyDiv w:val="1"/>
      <w:marLeft w:val="0"/>
      <w:marRight w:val="0"/>
      <w:marTop w:val="0"/>
      <w:marBottom w:val="0"/>
      <w:divBdr>
        <w:top w:val="none" w:sz="0" w:space="0" w:color="auto"/>
        <w:left w:val="none" w:sz="0" w:space="0" w:color="auto"/>
        <w:bottom w:val="none" w:sz="0" w:space="0" w:color="auto"/>
        <w:right w:val="none" w:sz="0" w:space="0" w:color="auto"/>
      </w:divBdr>
    </w:div>
    <w:div w:id="184097524">
      <w:bodyDiv w:val="1"/>
      <w:marLeft w:val="0"/>
      <w:marRight w:val="0"/>
      <w:marTop w:val="0"/>
      <w:marBottom w:val="0"/>
      <w:divBdr>
        <w:top w:val="none" w:sz="0" w:space="0" w:color="auto"/>
        <w:left w:val="none" w:sz="0" w:space="0" w:color="auto"/>
        <w:bottom w:val="none" w:sz="0" w:space="0" w:color="auto"/>
        <w:right w:val="none" w:sz="0" w:space="0" w:color="auto"/>
      </w:divBdr>
    </w:div>
    <w:div w:id="194388205">
      <w:bodyDiv w:val="1"/>
      <w:marLeft w:val="0"/>
      <w:marRight w:val="0"/>
      <w:marTop w:val="0"/>
      <w:marBottom w:val="0"/>
      <w:divBdr>
        <w:top w:val="none" w:sz="0" w:space="0" w:color="auto"/>
        <w:left w:val="none" w:sz="0" w:space="0" w:color="auto"/>
        <w:bottom w:val="none" w:sz="0" w:space="0" w:color="auto"/>
        <w:right w:val="none" w:sz="0" w:space="0" w:color="auto"/>
      </w:divBdr>
      <w:divsChild>
        <w:div w:id="1095784358">
          <w:marLeft w:val="0"/>
          <w:marRight w:val="0"/>
          <w:marTop w:val="0"/>
          <w:marBottom w:val="0"/>
          <w:divBdr>
            <w:top w:val="none" w:sz="0" w:space="0" w:color="auto"/>
            <w:left w:val="none" w:sz="0" w:space="0" w:color="auto"/>
            <w:bottom w:val="none" w:sz="0" w:space="0" w:color="auto"/>
            <w:right w:val="none" w:sz="0" w:space="0" w:color="auto"/>
          </w:divBdr>
          <w:divsChild>
            <w:div w:id="75675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46882">
      <w:bodyDiv w:val="1"/>
      <w:marLeft w:val="0"/>
      <w:marRight w:val="0"/>
      <w:marTop w:val="0"/>
      <w:marBottom w:val="0"/>
      <w:divBdr>
        <w:top w:val="none" w:sz="0" w:space="0" w:color="auto"/>
        <w:left w:val="none" w:sz="0" w:space="0" w:color="auto"/>
        <w:bottom w:val="none" w:sz="0" w:space="0" w:color="auto"/>
        <w:right w:val="none" w:sz="0" w:space="0" w:color="auto"/>
      </w:divBdr>
    </w:div>
    <w:div w:id="195390273">
      <w:bodyDiv w:val="1"/>
      <w:marLeft w:val="0"/>
      <w:marRight w:val="0"/>
      <w:marTop w:val="0"/>
      <w:marBottom w:val="0"/>
      <w:divBdr>
        <w:top w:val="none" w:sz="0" w:space="0" w:color="auto"/>
        <w:left w:val="none" w:sz="0" w:space="0" w:color="auto"/>
        <w:bottom w:val="none" w:sz="0" w:space="0" w:color="auto"/>
        <w:right w:val="none" w:sz="0" w:space="0" w:color="auto"/>
      </w:divBdr>
    </w:div>
    <w:div w:id="197083895">
      <w:bodyDiv w:val="1"/>
      <w:marLeft w:val="0"/>
      <w:marRight w:val="0"/>
      <w:marTop w:val="0"/>
      <w:marBottom w:val="0"/>
      <w:divBdr>
        <w:top w:val="none" w:sz="0" w:space="0" w:color="auto"/>
        <w:left w:val="none" w:sz="0" w:space="0" w:color="auto"/>
        <w:bottom w:val="none" w:sz="0" w:space="0" w:color="auto"/>
        <w:right w:val="none" w:sz="0" w:space="0" w:color="auto"/>
      </w:divBdr>
      <w:divsChild>
        <w:div w:id="641614783">
          <w:marLeft w:val="0"/>
          <w:marRight w:val="0"/>
          <w:marTop w:val="0"/>
          <w:marBottom w:val="0"/>
          <w:divBdr>
            <w:top w:val="none" w:sz="0" w:space="0" w:color="auto"/>
            <w:left w:val="none" w:sz="0" w:space="0" w:color="auto"/>
            <w:bottom w:val="none" w:sz="0" w:space="0" w:color="auto"/>
            <w:right w:val="none" w:sz="0" w:space="0" w:color="auto"/>
          </w:divBdr>
          <w:divsChild>
            <w:div w:id="162635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2803">
      <w:bodyDiv w:val="1"/>
      <w:marLeft w:val="0"/>
      <w:marRight w:val="0"/>
      <w:marTop w:val="0"/>
      <w:marBottom w:val="0"/>
      <w:divBdr>
        <w:top w:val="none" w:sz="0" w:space="0" w:color="auto"/>
        <w:left w:val="none" w:sz="0" w:space="0" w:color="auto"/>
        <w:bottom w:val="none" w:sz="0" w:space="0" w:color="auto"/>
        <w:right w:val="none" w:sz="0" w:space="0" w:color="auto"/>
      </w:divBdr>
      <w:divsChild>
        <w:div w:id="14576760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904670">
      <w:bodyDiv w:val="1"/>
      <w:marLeft w:val="0"/>
      <w:marRight w:val="0"/>
      <w:marTop w:val="0"/>
      <w:marBottom w:val="0"/>
      <w:divBdr>
        <w:top w:val="none" w:sz="0" w:space="0" w:color="auto"/>
        <w:left w:val="none" w:sz="0" w:space="0" w:color="auto"/>
        <w:bottom w:val="none" w:sz="0" w:space="0" w:color="auto"/>
        <w:right w:val="none" w:sz="0" w:space="0" w:color="auto"/>
      </w:divBdr>
    </w:div>
    <w:div w:id="203953600">
      <w:bodyDiv w:val="1"/>
      <w:marLeft w:val="0"/>
      <w:marRight w:val="0"/>
      <w:marTop w:val="0"/>
      <w:marBottom w:val="0"/>
      <w:divBdr>
        <w:top w:val="none" w:sz="0" w:space="0" w:color="auto"/>
        <w:left w:val="none" w:sz="0" w:space="0" w:color="auto"/>
        <w:bottom w:val="none" w:sz="0" w:space="0" w:color="auto"/>
        <w:right w:val="none" w:sz="0" w:space="0" w:color="auto"/>
      </w:divBdr>
    </w:div>
    <w:div w:id="209150815">
      <w:bodyDiv w:val="1"/>
      <w:marLeft w:val="0"/>
      <w:marRight w:val="0"/>
      <w:marTop w:val="0"/>
      <w:marBottom w:val="0"/>
      <w:divBdr>
        <w:top w:val="none" w:sz="0" w:space="0" w:color="auto"/>
        <w:left w:val="none" w:sz="0" w:space="0" w:color="auto"/>
        <w:bottom w:val="none" w:sz="0" w:space="0" w:color="auto"/>
        <w:right w:val="none" w:sz="0" w:space="0" w:color="auto"/>
      </w:divBdr>
    </w:div>
    <w:div w:id="211383218">
      <w:bodyDiv w:val="1"/>
      <w:marLeft w:val="0"/>
      <w:marRight w:val="0"/>
      <w:marTop w:val="0"/>
      <w:marBottom w:val="0"/>
      <w:divBdr>
        <w:top w:val="none" w:sz="0" w:space="0" w:color="auto"/>
        <w:left w:val="none" w:sz="0" w:space="0" w:color="auto"/>
        <w:bottom w:val="none" w:sz="0" w:space="0" w:color="auto"/>
        <w:right w:val="none" w:sz="0" w:space="0" w:color="auto"/>
      </w:divBdr>
    </w:div>
    <w:div w:id="214051261">
      <w:bodyDiv w:val="1"/>
      <w:marLeft w:val="0"/>
      <w:marRight w:val="0"/>
      <w:marTop w:val="0"/>
      <w:marBottom w:val="0"/>
      <w:divBdr>
        <w:top w:val="none" w:sz="0" w:space="0" w:color="auto"/>
        <w:left w:val="none" w:sz="0" w:space="0" w:color="auto"/>
        <w:bottom w:val="none" w:sz="0" w:space="0" w:color="auto"/>
        <w:right w:val="none" w:sz="0" w:space="0" w:color="auto"/>
      </w:divBdr>
    </w:div>
    <w:div w:id="231240974">
      <w:bodyDiv w:val="1"/>
      <w:marLeft w:val="0"/>
      <w:marRight w:val="0"/>
      <w:marTop w:val="0"/>
      <w:marBottom w:val="0"/>
      <w:divBdr>
        <w:top w:val="none" w:sz="0" w:space="0" w:color="auto"/>
        <w:left w:val="none" w:sz="0" w:space="0" w:color="auto"/>
        <w:bottom w:val="none" w:sz="0" w:space="0" w:color="auto"/>
        <w:right w:val="none" w:sz="0" w:space="0" w:color="auto"/>
      </w:divBdr>
    </w:div>
    <w:div w:id="237442742">
      <w:bodyDiv w:val="1"/>
      <w:marLeft w:val="0"/>
      <w:marRight w:val="0"/>
      <w:marTop w:val="0"/>
      <w:marBottom w:val="0"/>
      <w:divBdr>
        <w:top w:val="none" w:sz="0" w:space="0" w:color="auto"/>
        <w:left w:val="none" w:sz="0" w:space="0" w:color="auto"/>
        <w:bottom w:val="none" w:sz="0" w:space="0" w:color="auto"/>
        <w:right w:val="none" w:sz="0" w:space="0" w:color="auto"/>
      </w:divBdr>
    </w:div>
    <w:div w:id="240069856">
      <w:bodyDiv w:val="1"/>
      <w:marLeft w:val="0"/>
      <w:marRight w:val="0"/>
      <w:marTop w:val="0"/>
      <w:marBottom w:val="0"/>
      <w:divBdr>
        <w:top w:val="none" w:sz="0" w:space="0" w:color="auto"/>
        <w:left w:val="none" w:sz="0" w:space="0" w:color="auto"/>
        <w:bottom w:val="none" w:sz="0" w:space="0" w:color="auto"/>
        <w:right w:val="none" w:sz="0" w:space="0" w:color="auto"/>
      </w:divBdr>
    </w:div>
    <w:div w:id="244076829">
      <w:bodyDiv w:val="1"/>
      <w:marLeft w:val="0"/>
      <w:marRight w:val="0"/>
      <w:marTop w:val="0"/>
      <w:marBottom w:val="0"/>
      <w:divBdr>
        <w:top w:val="none" w:sz="0" w:space="0" w:color="auto"/>
        <w:left w:val="none" w:sz="0" w:space="0" w:color="auto"/>
        <w:bottom w:val="none" w:sz="0" w:space="0" w:color="auto"/>
        <w:right w:val="none" w:sz="0" w:space="0" w:color="auto"/>
      </w:divBdr>
    </w:div>
    <w:div w:id="245112683">
      <w:bodyDiv w:val="1"/>
      <w:marLeft w:val="0"/>
      <w:marRight w:val="0"/>
      <w:marTop w:val="0"/>
      <w:marBottom w:val="0"/>
      <w:divBdr>
        <w:top w:val="none" w:sz="0" w:space="0" w:color="auto"/>
        <w:left w:val="none" w:sz="0" w:space="0" w:color="auto"/>
        <w:bottom w:val="none" w:sz="0" w:space="0" w:color="auto"/>
        <w:right w:val="none" w:sz="0" w:space="0" w:color="auto"/>
      </w:divBdr>
    </w:div>
    <w:div w:id="246382051">
      <w:bodyDiv w:val="1"/>
      <w:marLeft w:val="0"/>
      <w:marRight w:val="0"/>
      <w:marTop w:val="0"/>
      <w:marBottom w:val="0"/>
      <w:divBdr>
        <w:top w:val="none" w:sz="0" w:space="0" w:color="auto"/>
        <w:left w:val="none" w:sz="0" w:space="0" w:color="auto"/>
        <w:bottom w:val="none" w:sz="0" w:space="0" w:color="auto"/>
        <w:right w:val="none" w:sz="0" w:space="0" w:color="auto"/>
      </w:divBdr>
    </w:div>
    <w:div w:id="249045396">
      <w:bodyDiv w:val="1"/>
      <w:marLeft w:val="0"/>
      <w:marRight w:val="0"/>
      <w:marTop w:val="0"/>
      <w:marBottom w:val="0"/>
      <w:divBdr>
        <w:top w:val="none" w:sz="0" w:space="0" w:color="auto"/>
        <w:left w:val="none" w:sz="0" w:space="0" w:color="auto"/>
        <w:bottom w:val="none" w:sz="0" w:space="0" w:color="auto"/>
        <w:right w:val="none" w:sz="0" w:space="0" w:color="auto"/>
      </w:divBdr>
      <w:divsChild>
        <w:div w:id="121191035">
          <w:blockQuote w:val="1"/>
          <w:marLeft w:val="720"/>
          <w:marRight w:val="720"/>
          <w:marTop w:val="100"/>
          <w:marBottom w:val="100"/>
          <w:divBdr>
            <w:top w:val="none" w:sz="0" w:space="0" w:color="auto"/>
            <w:left w:val="none" w:sz="0" w:space="0" w:color="auto"/>
            <w:bottom w:val="none" w:sz="0" w:space="0" w:color="auto"/>
            <w:right w:val="none" w:sz="0" w:space="0" w:color="auto"/>
          </w:divBdr>
        </w:div>
        <w:div w:id="4721384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62055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3782658">
      <w:bodyDiv w:val="1"/>
      <w:marLeft w:val="0"/>
      <w:marRight w:val="0"/>
      <w:marTop w:val="0"/>
      <w:marBottom w:val="0"/>
      <w:divBdr>
        <w:top w:val="none" w:sz="0" w:space="0" w:color="auto"/>
        <w:left w:val="none" w:sz="0" w:space="0" w:color="auto"/>
        <w:bottom w:val="none" w:sz="0" w:space="0" w:color="auto"/>
        <w:right w:val="none" w:sz="0" w:space="0" w:color="auto"/>
      </w:divBdr>
    </w:div>
    <w:div w:id="254365421">
      <w:bodyDiv w:val="1"/>
      <w:marLeft w:val="0"/>
      <w:marRight w:val="0"/>
      <w:marTop w:val="0"/>
      <w:marBottom w:val="0"/>
      <w:divBdr>
        <w:top w:val="none" w:sz="0" w:space="0" w:color="auto"/>
        <w:left w:val="none" w:sz="0" w:space="0" w:color="auto"/>
        <w:bottom w:val="none" w:sz="0" w:space="0" w:color="auto"/>
        <w:right w:val="none" w:sz="0" w:space="0" w:color="auto"/>
      </w:divBdr>
    </w:div>
    <w:div w:id="257714519">
      <w:bodyDiv w:val="1"/>
      <w:marLeft w:val="0"/>
      <w:marRight w:val="0"/>
      <w:marTop w:val="0"/>
      <w:marBottom w:val="0"/>
      <w:divBdr>
        <w:top w:val="none" w:sz="0" w:space="0" w:color="auto"/>
        <w:left w:val="none" w:sz="0" w:space="0" w:color="auto"/>
        <w:bottom w:val="none" w:sz="0" w:space="0" w:color="auto"/>
        <w:right w:val="none" w:sz="0" w:space="0" w:color="auto"/>
      </w:divBdr>
    </w:div>
    <w:div w:id="259340014">
      <w:bodyDiv w:val="1"/>
      <w:marLeft w:val="0"/>
      <w:marRight w:val="0"/>
      <w:marTop w:val="0"/>
      <w:marBottom w:val="0"/>
      <w:divBdr>
        <w:top w:val="none" w:sz="0" w:space="0" w:color="auto"/>
        <w:left w:val="none" w:sz="0" w:space="0" w:color="auto"/>
        <w:bottom w:val="none" w:sz="0" w:space="0" w:color="auto"/>
        <w:right w:val="none" w:sz="0" w:space="0" w:color="auto"/>
      </w:divBdr>
    </w:div>
    <w:div w:id="266616755">
      <w:bodyDiv w:val="1"/>
      <w:marLeft w:val="0"/>
      <w:marRight w:val="0"/>
      <w:marTop w:val="0"/>
      <w:marBottom w:val="0"/>
      <w:divBdr>
        <w:top w:val="none" w:sz="0" w:space="0" w:color="auto"/>
        <w:left w:val="none" w:sz="0" w:space="0" w:color="auto"/>
        <w:bottom w:val="none" w:sz="0" w:space="0" w:color="auto"/>
        <w:right w:val="none" w:sz="0" w:space="0" w:color="auto"/>
      </w:divBdr>
    </w:div>
    <w:div w:id="267125706">
      <w:bodyDiv w:val="1"/>
      <w:marLeft w:val="0"/>
      <w:marRight w:val="0"/>
      <w:marTop w:val="0"/>
      <w:marBottom w:val="0"/>
      <w:divBdr>
        <w:top w:val="none" w:sz="0" w:space="0" w:color="auto"/>
        <w:left w:val="none" w:sz="0" w:space="0" w:color="auto"/>
        <w:bottom w:val="none" w:sz="0" w:space="0" w:color="auto"/>
        <w:right w:val="none" w:sz="0" w:space="0" w:color="auto"/>
      </w:divBdr>
      <w:divsChild>
        <w:div w:id="1942369561">
          <w:marLeft w:val="0"/>
          <w:marRight w:val="0"/>
          <w:marTop w:val="0"/>
          <w:marBottom w:val="0"/>
          <w:divBdr>
            <w:top w:val="none" w:sz="0" w:space="0" w:color="auto"/>
            <w:left w:val="none" w:sz="0" w:space="0" w:color="auto"/>
            <w:bottom w:val="none" w:sz="0" w:space="0" w:color="auto"/>
            <w:right w:val="none" w:sz="0" w:space="0" w:color="auto"/>
          </w:divBdr>
          <w:divsChild>
            <w:div w:id="1845437375">
              <w:marLeft w:val="0"/>
              <w:marRight w:val="0"/>
              <w:marTop w:val="0"/>
              <w:marBottom w:val="0"/>
              <w:divBdr>
                <w:top w:val="none" w:sz="0" w:space="0" w:color="auto"/>
                <w:left w:val="none" w:sz="0" w:space="0" w:color="auto"/>
                <w:bottom w:val="none" w:sz="0" w:space="0" w:color="auto"/>
                <w:right w:val="none" w:sz="0" w:space="0" w:color="auto"/>
              </w:divBdr>
              <w:divsChild>
                <w:div w:id="1578322218">
                  <w:marLeft w:val="0"/>
                  <w:marRight w:val="0"/>
                  <w:marTop w:val="0"/>
                  <w:marBottom w:val="0"/>
                  <w:divBdr>
                    <w:top w:val="none" w:sz="0" w:space="0" w:color="auto"/>
                    <w:left w:val="none" w:sz="0" w:space="0" w:color="auto"/>
                    <w:bottom w:val="none" w:sz="0" w:space="0" w:color="auto"/>
                    <w:right w:val="none" w:sz="0" w:space="0" w:color="auto"/>
                  </w:divBdr>
                  <w:divsChild>
                    <w:div w:id="71612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258790">
      <w:bodyDiv w:val="1"/>
      <w:marLeft w:val="0"/>
      <w:marRight w:val="0"/>
      <w:marTop w:val="0"/>
      <w:marBottom w:val="0"/>
      <w:divBdr>
        <w:top w:val="none" w:sz="0" w:space="0" w:color="auto"/>
        <w:left w:val="none" w:sz="0" w:space="0" w:color="auto"/>
        <w:bottom w:val="none" w:sz="0" w:space="0" w:color="auto"/>
        <w:right w:val="none" w:sz="0" w:space="0" w:color="auto"/>
      </w:divBdr>
    </w:div>
    <w:div w:id="281613790">
      <w:bodyDiv w:val="1"/>
      <w:marLeft w:val="0"/>
      <w:marRight w:val="0"/>
      <w:marTop w:val="0"/>
      <w:marBottom w:val="0"/>
      <w:divBdr>
        <w:top w:val="none" w:sz="0" w:space="0" w:color="auto"/>
        <w:left w:val="none" w:sz="0" w:space="0" w:color="auto"/>
        <w:bottom w:val="none" w:sz="0" w:space="0" w:color="auto"/>
        <w:right w:val="none" w:sz="0" w:space="0" w:color="auto"/>
      </w:divBdr>
    </w:div>
    <w:div w:id="282855429">
      <w:bodyDiv w:val="1"/>
      <w:marLeft w:val="0"/>
      <w:marRight w:val="0"/>
      <w:marTop w:val="0"/>
      <w:marBottom w:val="0"/>
      <w:divBdr>
        <w:top w:val="none" w:sz="0" w:space="0" w:color="auto"/>
        <w:left w:val="none" w:sz="0" w:space="0" w:color="auto"/>
        <w:bottom w:val="none" w:sz="0" w:space="0" w:color="auto"/>
        <w:right w:val="none" w:sz="0" w:space="0" w:color="auto"/>
      </w:divBdr>
    </w:div>
    <w:div w:id="284848858">
      <w:bodyDiv w:val="1"/>
      <w:marLeft w:val="0"/>
      <w:marRight w:val="0"/>
      <w:marTop w:val="0"/>
      <w:marBottom w:val="0"/>
      <w:divBdr>
        <w:top w:val="none" w:sz="0" w:space="0" w:color="auto"/>
        <w:left w:val="none" w:sz="0" w:space="0" w:color="auto"/>
        <w:bottom w:val="none" w:sz="0" w:space="0" w:color="auto"/>
        <w:right w:val="none" w:sz="0" w:space="0" w:color="auto"/>
      </w:divBdr>
    </w:div>
    <w:div w:id="287202201">
      <w:bodyDiv w:val="1"/>
      <w:marLeft w:val="0"/>
      <w:marRight w:val="0"/>
      <w:marTop w:val="0"/>
      <w:marBottom w:val="0"/>
      <w:divBdr>
        <w:top w:val="none" w:sz="0" w:space="0" w:color="auto"/>
        <w:left w:val="none" w:sz="0" w:space="0" w:color="auto"/>
        <w:bottom w:val="none" w:sz="0" w:space="0" w:color="auto"/>
        <w:right w:val="none" w:sz="0" w:space="0" w:color="auto"/>
      </w:divBdr>
    </w:div>
    <w:div w:id="307589982">
      <w:bodyDiv w:val="1"/>
      <w:marLeft w:val="0"/>
      <w:marRight w:val="0"/>
      <w:marTop w:val="0"/>
      <w:marBottom w:val="0"/>
      <w:divBdr>
        <w:top w:val="none" w:sz="0" w:space="0" w:color="auto"/>
        <w:left w:val="none" w:sz="0" w:space="0" w:color="auto"/>
        <w:bottom w:val="none" w:sz="0" w:space="0" w:color="auto"/>
        <w:right w:val="none" w:sz="0" w:space="0" w:color="auto"/>
      </w:divBdr>
    </w:div>
    <w:div w:id="312608978">
      <w:bodyDiv w:val="1"/>
      <w:marLeft w:val="0"/>
      <w:marRight w:val="0"/>
      <w:marTop w:val="0"/>
      <w:marBottom w:val="0"/>
      <w:divBdr>
        <w:top w:val="none" w:sz="0" w:space="0" w:color="auto"/>
        <w:left w:val="none" w:sz="0" w:space="0" w:color="auto"/>
        <w:bottom w:val="none" w:sz="0" w:space="0" w:color="auto"/>
        <w:right w:val="none" w:sz="0" w:space="0" w:color="auto"/>
      </w:divBdr>
    </w:div>
    <w:div w:id="313416717">
      <w:bodyDiv w:val="1"/>
      <w:marLeft w:val="0"/>
      <w:marRight w:val="0"/>
      <w:marTop w:val="0"/>
      <w:marBottom w:val="0"/>
      <w:divBdr>
        <w:top w:val="none" w:sz="0" w:space="0" w:color="auto"/>
        <w:left w:val="none" w:sz="0" w:space="0" w:color="auto"/>
        <w:bottom w:val="none" w:sz="0" w:space="0" w:color="auto"/>
        <w:right w:val="none" w:sz="0" w:space="0" w:color="auto"/>
      </w:divBdr>
    </w:div>
    <w:div w:id="323633468">
      <w:bodyDiv w:val="1"/>
      <w:marLeft w:val="0"/>
      <w:marRight w:val="0"/>
      <w:marTop w:val="0"/>
      <w:marBottom w:val="0"/>
      <w:divBdr>
        <w:top w:val="none" w:sz="0" w:space="0" w:color="auto"/>
        <w:left w:val="none" w:sz="0" w:space="0" w:color="auto"/>
        <w:bottom w:val="none" w:sz="0" w:space="0" w:color="auto"/>
        <w:right w:val="none" w:sz="0" w:space="0" w:color="auto"/>
      </w:divBdr>
    </w:div>
    <w:div w:id="325401277">
      <w:bodyDiv w:val="1"/>
      <w:marLeft w:val="0"/>
      <w:marRight w:val="0"/>
      <w:marTop w:val="0"/>
      <w:marBottom w:val="0"/>
      <w:divBdr>
        <w:top w:val="none" w:sz="0" w:space="0" w:color="auto"/>
        <w:left w:val="none" w:sz="0" w:space="0" w:color="auto"/>
        <w:bottom w:val="none" w:sz="0" w:space="0" w:color="auto"/>
        <w:right w:val="none" w:sz="0" w:space="0" w:color="auto"/>
      </w:divBdr>
    </w:div>
    <w:div w:id="325474900">
      <w:bodyDiv w:val="1"/>
      <w:marLeft w:val="0"/>
      <w:marRight w:val="0"/>
      <w:marTop w:val="0"/>
      <w:marBottom w:val="0"/>
      <w:divBdr>
        <w:top w:val="none" w:sz="0" w:space="0" w:color="auto"/>
        <w:left w:val="none" w:sz="0" w:space="0" w:color="auto"/>
        <w:bottom w:val="none" w:sz="0" w:space="0" w:color="auto"/>
        <w:right w:val="none" w:sz="0" w:space="0" w:color="auto"/>
      </w:divBdr>
    </w:div>
    <w:div w:id="329868064">
      <w:bodyDiv w:val="1"/>
      <w:marLeft w:val="0"/>
      <w:marRight w:val="0"/>
      <w:marTop w:val="0"/>
      <w:marBottom w:val="0"/>
      <w:divBdr>
        <w:top w:val="none" w:sz="0" w:space="0" w:color="auto"/>
        <w:left w:val="none" w:sz="0" w:space="0" w:color="auto"/>
        <w:bottom w:val="none" w:sz="0" w:space="0" w:color="auto"/>
        <w:right w:val="none" w:sz="0" w:space="0" w:color="auto"/>
      </w:divBdr>
    </w:div>
    <w:div w:id="330334089">
      <w:bodyDiv w:val="1"/>
      <w:marLeft w:val="0"/>
      <w:marRight w:val="0"/>
      <w:marTop w:val="0"/>
      <w:marBottom w:val="0"/>
      <w:divBdr>
        <w:top w:val="none" w:sz="0" w:space="0" w:color="auto"/>
        <w:left w:val="none" w:sz="0" w:space="0" w:color="auto"/>
        <w:bottom w:val="none" w:sz="0" w:space="0" w:color="auto"/>
        <w:right w:val="none" w:sz="0" w:space="0" w:color="auto"/>
      </w:divBdr>
    </w:div>
    <w:div w:id="333147938">
      <w:bodyDiv w:val="1"/>
      <w:marLeft w:val="0"/>
      <w:marRight w:val="0"/>
      <w:marTop w:val="0"/>
      <w:marBottom w:val="0"/>
      <w:divBdr>
        <w:top w:val="none" w:sz="0" w:space="0" w:color="auto"/>
        <w:left w:val="none" w:sz="0" w:space="0" w:color="auto"/>
        <w:bottom w:val="none" w:sz="0" w:space="0" w:color="auto"/>
        <w:right w:val="none" w:sz="0" w:space="0" w:color="auto"/>
      </w:divBdr>
      <w:divsChild>
        <w:div w:id="1057699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3538497">
      <w:bodyDiv w:val="1"/>
      <w:marLeft w:val="0"/>
      <w:marRight w:val="0"/>
      <w:marTop w:val="0"/>
      <w:marBottom w:val="0"/>
      <w:divBdr>
        <w:top w:val="none" w:sz="0" w:space="0" w:color="auto"/>
        <w:left w:val="none" w:sz="0" w:space="0" w:color="auto"/>
        <w:bottom w:val="none" w:sz="0" w:space="0" w:color="auto"/>
        <w:right w:val="none" w:sz="0" w:space="0" w:color="auto"/>
      </w:divBdr>
    </w:div>
    <w:div w:id="344984904">
      <w:bodyDiv w:val="1"/>
      <w:marLeft w:val="0"/>
      <w:marRight w:val="0"/>
      <w:marTop w:val="0"/>
      <w:marBottom w:val="0"/>
      <w:divBdr>
        <w:top w:val="none" w:sz="0" w:space="0" w:color="auto"/>
        <w:left w:val="none" w:sz="0" w:space="0" w:color="auto"/>
        <w:bottom w:val="none" w:sz="0" w:space="0" w:color="auto"/>
        <w:right w:val="none" w:sz="0" w:space="0" w:color="auto"/>
      </w:divBdr>
    </w:div>
    <w:div w:id="345206470">
      <w:bodyDiv w:val="1"/>
      <w:marLeft w:val="0"/>
      <w:marRight w:val="0"/>
      <w:marTop w:val="0"/>
      <w:marBottom w:val="0"/>
      <w:divBdr>
        <w:top w:val="none" w:sz="0" w:space="0" w:color="auto"/>
        <w:left w:val="none" w:sz="0" w:space="0" w:color="auto"/>
        <w:bottom w:val="none" w:sz="0" w:space="0" w:color="auto"/>
        <w:right w:val="none" w:sz="0" w:space="0" w:color="auto"/>
      </w:divBdr>
    </w:div>
    <w:div w:id="347022631">
      <w:bodyDiv w:val="1"/>
      <w:marLeft w:val="0"/>
      <w:marRight w:val="0"/>
      <w:marTop w:val="0"/>
      <w:marBottom w:val="0"/>
      <w:divBdr>
        <w:top w:val="none" w:sz="0" w:space="0" w:color="auto"/>
        <w:left w:val="none" w:sz="0" w:space="0" w:color="auto"/>
        <w:bottom w:val="none" w:sz="0" w:space="0" w:color="auto"/>
        <w:right w:val="none" w:sz="0" w:space="0" w:color="auto"/>
      </w:divBdr>
    </w:div>
    <w:div w:id="353003419">
      <w:bodyDiv w:val="1"/>
      <w:marLeft w:val="0"/>
      <w:marRight w:val="0"/>
      <w:marTop w:val="0"/>
      <w:marBottom w:val="0"/>
      <w:divBdr>
        <w:top w:val="none" w:sz="0" w:space="0" w:color="auto"/>
        <w:left w:val="none" w:sz="0" w:space="0" w:color="auto"/>
        <w:bottom w:val="none" w:sz="0" w:space="0" w:color="auto"/>
        <w:right w:val="none" w:sz="0" w:space="0" w:color="auto"/>
      </w:divBdr>
    </w:div>
    <w:div w:id="354428620">
      <w:bodyDiv w:val="1"/>
      <w:marLeft w:val="0"/>
      <w:marRight w:val="0"/>
      <w:marTop w:val="0"/>
      <w:marBottom w:val="0"/>
      <w:divBdr>
        <w:top w:val="none" w:sz="0" w:space="0" w:color="auto"/>
        <w:left w:val="none" w:sz="0" w:space="0" w:color="auto"/>
        <w:bottom w:val="none" w:sz="0" w:space="0" w:color="auto"/>
        <w:right w:val="none" w:sz="0" w:space="0" w:color="auto"/>
      </w:divBdr>
    </w:div>
    <w:div w:id="360713880">
      <w:bodyDiv w:val="1"/>
      <w:marLeft w:val="0"/>
      <w:marRight w:val="0"/>
      <w:marTop w:val="0"/>
      <w:marBottom w:val="0"/>
      <w:divBdr>
        <w:top w:val="none" w:sz="0" w:space="0" w:color="auto"/>
        <w:left w:val="none" w:sz="0" w:space="0" w:color="auto"/>
        <w:bottom w:val="none" w:sz="0" w:space="0" w:color="auto"/>
        <w:right w:val="none" w:sz="0" w:space="0" w:color="auto"/>
      </w:divBdr>
    </w:div>
    <w:div w:id="362246202">
      <w:bodyDiv w:val="1"/>
      <w:marLeft w:val="0"/>
      <w:marRight w:val="0"/>
      <w:marTop w:val="0"/>
      <w:marBottom w:val="0"/>
      <w:divBdr>
        <w:top w:val="none" w:sz="0" w:space="0" w:color="auto"/>
        <w:left w:val="none" w:sz="0" w:space="0" w:color="auto"/>
        <w:bottom w:val="none" w:sz="0" w:space="0" w:color="auto"/>
        <w:right w:val="none" w:sz="0" w:space="0" w:color="auto"/>
      </w:divBdr>
    </w:div>
    <w:div w:id="362757235">
      <w:bodyDiv w:val="1"/>
      <w:marLeft w:val="0"/>
      <w:marRight w:val="0"/>
      <w:marTop w:val="0"/>
      <w:marBottom w:val="0"/>
      <w:divBdr>
        <w:top w:val="none" w:sz="0" w:space="0" w:color="auto"/>
        <w:left w:val="none" w:sz="0" w:space="0" w:color="auto"/>
        <w:bottom w:val="none" w:sz="0" w:space="0" w:color="auto"/>
        <w:right w:val="none" w:sz="0" w:space="0" w:color="auto"/>
      </w:divBdr>
      <w:divsChild>
        <w:div w:id="782961443">
          <w:marLeft w:val="0"/>
          <w:marRight w:val="0"/>
          <w:marTop w:val="0"/>
          <w:marBottom w:val="0"/>
          <w:divBdr>
            <w:top w:val="none" w:sz="0" w:space="0" w:color="auto"/>
            <w:left w:val="none" w:sz="0" w:space="0" w:color="auto"/>
            <w:bottom w:val="none" w:sz="0" w:space="0" w:color="auto"/>
            <w:right w:val="none" w:sz="0" w:space="0" w:color="auto"/>
          </w:divBdr>
        </w:div>
        <w:div w:id="1131942350">
          <w:marLeft w:val="0"/>
          <w:marRight w:val="0"/>
          <w:marTop w:val="0"/>
          <w:marBottom w:val="0"/>
          <w:divBdr>
            <w:top w:val="none" w:sz="0" w:space="0" w:color="auto"/>
            <w:left w:val="none" w:sz="0" w:space="0" w:color="auto"/>
            <w:bottom w:val="none" w:sz="0" w:space="0" w:color="auto"/>
            <w:right w:val="none" w:sz="0" w:space="0" w:color="auto"/>
          </w:divBdr>
        </w:div>
      </w:divsChild>
    </w:div>
    <w:div w:id="364523233">
      <w:bodyDiv w:val="1"/>
      <w:marLeft w:val="0"/>
      <w:marRight w:val="0"/>
      <w:marTop w:val="0"/>
      <w:marBottom w:val="0"/>
      <w:divBdr>
        <w:top w:val="none" w:sz="0" w:space="0" w:color="auto"/>
        <w:left w:val="none" w:sz="0" w:space="0" w:color="auto"/>
        <w:bottom w:val="none" w:sz="0" w:space="0" w:color="auto"/>
        <w:right w:val="none" w:sz="0" w:space="0" w:color="auto"/>
      </w:divBdr>
    </w:div>
    <w:div w:id="365764726">
      <w:bodyDiv w:val="1"/>
      <w:marLeft w:val="0"/>
      <w:marRight w:val="0"/>
      <w:marTop w:val="0"/>
      <w:marBottom w:val="0"/>
      <w:divBdr>
        <w:top w:val="none" w:sz="0" w:space="0" w:color="auto"/>
        <w:left w:val="none" w:sz="0" w:space="0" w:color="auto"/>
        <w:bottom w:val="none" w:sz="0" w:space="0" w:color="auto"/>
        <w:right w:val="none" w:sz="0" w:space="0" w:color="auto"/>
      </w:divBdr>
    </w:div>
    <w:div w:id="370034469">
      <w:bodyDiv w:val="1"/>
      <w:marLeft w:val="0"/>
      <w:marRight w:val="0"/>
      <w:marTop w:val="0"/>
      <w:marBottom w:val="0"/>
      <w:divBdr>
        <w:top w:val="none" w:sz="0" w:space="0" w:color="auto"/>
        <w:left w:val="none" w:sz="0" w:space="0" w:color="auto"/>
        <w:bottom w:val="none" w:sz="0" w:space="0" w:color="auto"/>
        <w:right w:val="none" w:sz="0" w:space="0" w:color="auto"/>
      </w:divBdr>
    </w:div>
    <w:div w:id="371075665">
      <w:bodyDiv w:val="1"/>
      <w:marLeft w:val="0"/>
      <w:marRight w:val="0"/>
      <w:marTop w:val="0"/>
      <w:marBottom w:val="0"/>
      <w:divBdr>
        <w:top w:val="none" w:sz="0" w:space="0" w:color="auto"/>
        <w:left w:val="none" w:sz="0" w:space="0" w:color="auto"/>
        <w:bottom w:val="none" w:sz="0" w:space="0" w:color="auto"/>
        <w:right w:val="none" w:sz="0" w:space="0" w:color="auto"/>
      </w:divBdr>
    </w:div>
    <w:div w:id="383916907">
      <w:bodyDiv w:val="1"/>
      <w:marLeft w:val="0"/>
      <w:marRight w:val="0"/>
      <w:marTop w:val="0"/>
      <w:marBottom w:val="0"/>
      <w:divBdr>
        <w:top w:val="none" w:sz="0" w:space="0" w:color="auto"/>
        <w:left w:val="none" w:sz="0" w:space="0" w:color="auto"/>
        <w:bottom w:val="none" w:sz="0" w:space="0" w:color="auto"/>
        <w:right w:val="none" w:sz="0" w:space="0" w:color="auto"/>
      </w:divBdr>
    </w:div>
    <w:div w:id="384643898">
      <w:bodyDiv w:val="1"/>
      <w:marLeft w:val="0"/>
      <w:marRight w:val="0"/>
      <w:marTop w:val="0"/>
      <w:marBottom w:val="0"/>
      <w:divBdr>
        <w:top w:val="none" w:sz="0" w:space="0" w:color="auto"/>
        <w:left w:val="none" w:sz="0" w:space="0" w:color="auto"/>
        <w:bottom w:val="none" w:sz="0" w:space="0" w:color="auto"/>
        <w:right w:val="none" w:sz="0" w:space="0" w:color="auto"/>
      </w:divBdr>
    </w:div>
    <w:div w:id="386802195">
      <w:bodyDiv w:val="1"/>
      <w:marLeft w:val="0"/>
      <w:marRight w:val="0"/>
      <w:marTop w:val="0"/>
      <w:marBottom w:val="0"/>
      <w:divBdr>
        <w:top w:val="none" w:sz="0" w:space="0" w:color="auto"/>
        <w:left w:val="none" w:sz="0" w:space="0" w:color="auto"/>
        <w:bottom w:val="none" w:sz="0" w:space="0" w:color="auto"/>
        <w:right w:val="none" w:sz="0" w:space="0" w:color="auto"/>
      </w:divBdr>
    </w:div>
    <w:div w:id="388456448">
      <w:bodyDiv w:val="1"/>
      <w:marLeft w:val="0"/>
      <w:marRight w:val="0"/>
      <w:marTop w:val="0"/>
      <w:marBottom w:val="0"/>
      <w:divBdr>
        <w:top w:val="none" w:sz="0" w:space="0" w:color="auto"/>
        <w:left w:val="none" w:sz="0" w:space="0" w:color="auto"/>
        <w:bottom w:val="none" w:sz="0" w:space="0" w:color="auto"/>
        <w:right w:val="none" w:sz="0" w:space="0" w:color="auto"/>
      </w:divBdr>
    </w:div>
    <w:div w:id="391319242">
      <w:bodyDiv w:val="1"/>
      <w:marLeft w:val="0"/>
      <w:marRight w:val="0"/>
      <w:marTop w:val="0"/>
      <w:marBottom w:val="0"/>
      <w:divBdr>
        <w:top w:val="none" w:sz="0" w:space="0" w:color="auto"/>
        <w:left w:val="none" w:sz="0" w:space="0" w:color="auto"/>
        <w:bottom w:val="none" w:sz="0" w:space="0" w:color="auto"/>
        <w:right w:val="none" w:sz="0" w:space="0" w:color="auto"/>
      </w:divBdr>
    </w:div>
    <w:div w:id="391513525">
      <w:bodyDiv w:val="1"/>
      <w:marLeft w:val="0"/>
      <w:marRight w:val="0"/>
      <w:marTop w:val="0"/>
      <w:marBottom w:val="0"/>
      <w:divBdr>
        <w:top w:val="none" w:sz="0" w:space="0" w:color="auto"/>
        <w:left w:val="none" w:sz="0" w:space="0" w:color="auto"/>
        <w:bottom w:val="none" w:sz="0" w:space="0" w:color="auto"/>
        <w:right w:val="none" w:sz="0" w:space="0" w:color="auto"/>
      </w:divBdr>
    </w:div>
    <w:div w:id="409011425">
      <w:bodyDiv w:val="1"/>
      <w:marLeft w:val="0"/>
      <w:marRight w:val="0"/>
      <w:marTop w:val="0"/>
      <w:marBottom w:val="0"/>
      <w:divBdr>
        <w:top w:val="none" w:sz="0" w:space="0" w:color="auto"/>
        <w:left w:val="none" w:sz="0" w:space="0" w:color="auto"/>
        <w:bottom w:val="none" w:sz="0" w:space="0" w:color="auto"/>
        <w:right w:val="none" w:sz="0" w:space="0" w:color="auto"/>
      </w:divBdr>
    </w:div>
    <w:div w:id="409278303">
      <w:bodyDiv w:val="1"/>
      <w:marLeft w:val="0"/>
      <w:marRight w:val="0"/>
      <w:marTop w:val="0"/>
      <w:marBottom w:val="0"/>
      <w:divBdr>
        <w:top w:val="none" w:sz="0" w:space="0" w:color="auto"/>
        <w:left w:val="none" w:sz="0" w:space="0" w:color="auto"/>
        <w:bottom w:val="none" w:sz="0" w:space="0" w:color="auto"/>
        <w:right w:val="none" w:sz="0" w:space="0" w:color="auto"/>
      </w:divBdr>
    </w:div>
    <w:div w:id="412360708">
      <w:bodyDiv w:val="1"/>
      <w:marLeft w:val="0"/>
      <w:marRight w:val="0"/>
      <w:marTop w:val="0"/>
      <w:marBottom w:val="0"/>
      <w:divBdr>
        <w:top w:val="none" w:sz="0" w:space="0" w:color="auto"/>
        <w:left w:val="none" w:sz="0" w:space="0" w:color="auto"/>
        <w:bottom w:val="none" w:sz="0" w:space="0" w:color="auto"/>
        <w:right w:val="none" w:sz="0" w:space="0" w:color="auto"/>
      </w:divBdr>
    </w:div>
    <w:div w:id="415136089">
      <w:bodyDiv w:val="1"/>
      <w:marLeft w:val="0"/>
      <w:marRight w:val="0"/>
      <w:marTop w:val="0"/>
      <w:marBottom w:val="0"/>
      <w:divBdr>
        <w:top w:val="none" w:sz="0" w:space="0" w:color="auto"/>
        <w:left w:val="none" w:sz="0" w:space="0" w:color="auto"/>
        <w:bottom w:val="none" w:sz="0" w:space="0" w:color="auto"/>
        <w:right w:val="none" w:sz="0" w:space="0" w:color="auto"/>
      </w:divBdr>
    </w:div>
    <w:div w:id="420027052">
      <w:bodyDiv w:val="1"/>
      <w:marLeft w:val="0"/>
      <w:marRight w:val="0"/>
      <w:marTop w:val="0"/>
      <w:marBottom w:val="0"/>
      <w:divBdr>
        <w:top w:val="none" w:sz="0" w:space="0" w:color="auto"/>
        <w:left w:val="none" w:sz="0" w:space="0" w:color="auto"/>
        <w:bottom w:val="none" w:sz="0" w:space="0" w:color="auto"/>
        <w:right w:val="none" w:sz="0" w:space="0" w:color="auto"/>
      </w:divBdr>
    </w:div>
    <w:div w:id="425150542">
      <w:bodyDiv w:val="1"/>
      <w:marLeft w:val="0"/>
      <w:marRight w:val="0"/>
      <w:marTop w:val="0"/>
      <w:marBottom w:val="0"/>
      <w:divBdr>
        <w:top w:val="none" w:sz="0" w:space="0" w:color="auto"/>
        <w:left w:val="none" w:sz="0" w:space="0" w:color="auto"/>
        <w:bottom w:val="none" w:sz="0" w:space="0" w:color="auto"/>
        <w:right w:val="none" w:sz="0" w:space="0" w:color="auto"/>
      </w:divBdr>
    </w:div>
    <w:div w:id="429008871">
      <w:bodyDiv w:val="1"/>
      <w:marLeft w:val="0"/>
      <w:marRight w:val="0"/>
      <w:marTop w:val="0"/>
      <w:marBottom w:val="0"/>
      <w:divBdr>
        <w:top w:val="none" w:sz="0" w:space="0" w:color="auto"/>
        <w:left w:val="none" w:sz="0" w:space="0" w:color="auto"/>
        <w:bottom w:val="none" w:sz="0" w:space="0" w:color="auto"/>
        <w:right w:val="none" w:sz="0" w:space="0" w:color="auto"/>
      </w:divBdr>
    </w:div>
    <w:div w:id="432627767">
      <w:bodyDiv w:val="1"/>
      <w:marLeft w:val="0"/>
      <w:marRight w:val="0"/>
      <w:marTop w:val="0"/>
      <w:marBottom w:val="0"/>
      <w:divBdr>
        <w:top w:val="none" w:sz="0" w:space="0" w:color="auto"/>
        <w:left w:val="none" w:sz="0" w:space="0" w:color="auto"/>
        <w:bottom w:val="none" w:sz="0" w:space="0" w:color="auto"/>
        <w:right w:val="none" w:sz="0" w:space="0" w:color="auto"/>
      </w:divBdr>
    </w:div>
    <w:div w:id="433746896">
      <w:bodyDiv w:val="1"/>
      <w:marLeft w:val="0"/>
      <w:marRight w:val="0"/>
      <w:marTop w:val="0"/>
      <w:marBottom w:val="0"/>
      <w:divBdr>
        <w:top w:val="none" w:sz="0" w:space="0" w:color="auto"/>
        <w:left w:val="none" w:sz="0" w:space="0" w:color="auto"/>
        <w:bottom w:val="none" w:sz="0" w:space="0" w:color="auto"/>
        <w:right w:val="none" w:sz="0" w:space="0" w:color="auto"/>
      </w:divBdr>
    </w:div>
    <w:div w:id="438337397">
      <w:bodyDiv w:val="1"/>
      <w:marLeft w:val="0"/>
      <w:marRight w:val="0"/>
      <w:marTop w:val="0"/>
      <w:marBottom w:val="0"/>
      <w:divBdr>
        <w:top w:val="none" w:sz="0" w:space="0" w:color="auto"/>
        <w:left w:val="none" w:sz="0" w:space="0" w:color="auto"/>
        <w:bottom w:val="none" w:sz="0" w:space="0" w:color="auto"/>
        <w:right w:val="none" w:sz="0" w:space="0" w:color="auto"/>
      </w:divBdr>
    </w:div>
    <w:div w:id="446896321">
      <w:bodyDiv w:val="1"/>
      <w:marLeft w:val="0"/>
      <w:marRight w:val="0"/>
      <w:marTop w:val="0"/>
      <w:marBottom w:val="0"/>
      <w:divBdr>
        <w:top w:val="none" w:sz="0" w:space="0" w:color="auto"/>
        <w:left w:val="none" w:sz="0" w:space="0" w:color="auto"/>
        <w:bottom w:val="none" w:sz="0" w:space="0" w:color="auto"/>
        <w:right w:val="none" w:sz="0" w:space="0" w:color="auto"/>
      </w:divBdr>
    </w:div>
    <w:div w:id="449515770">
      <w:bodyDiv w:val="1"/>
      <w:marLeft w:val="0"/>
      <w:marRight w:val="0"/>
      <w:marTop w:val="0"/>
      <w:marBottom w:val="0"/>
      <w:divBdr>
        <w:top w:val="none" w:sz="0" w:space="0" w:color="auto"/>
        <w:left w:val="none" w:sz="0" w:space="0" w:color="auto"/>
        <w:bottom w:val="none" w:sz="0" w:space="0" w:color="auto"/>
        <w:right w:val="none" w:sz="0" w:space="0" w:color="auto"/>
      </w:divBdr>
    </w:div>
    <w:div w:id="458383502">
      <w:bodyDiv w:val="1"/>
      <w:marLeft w:val="0"/>
      <w:marRight w:val="0"/>
      <w:marTop w:val="0"/>
      <w:marBottom w:val="0"/>
      <w:divBdr>
        <w:top w:val="none" w:sz="0" w:space="0" w:color="auto"/>
        <w:left w:val="none" w:sz="0" w:space="0" w:color="auto"/>
        <w:bottom w:val="none" w:sz="0" w:space="0" w:color="auto"/>
        <w:right w:val="none" w:sz="0" w:space="0" w:color="auto"/>
      </w:divBdr>
    </w:div>
    <w:div w:id="463306357">
      <w:bodyDiv w:val="1"/>
      <w:marLeft w:val="0"/>
      <w:marRight w:val="0"/>
      <w:marTop w:val="0"/>
      <w:marBottom w:val="0"/>
      <w:divBdr>
        <w:top w:val="none" w:sz="0" w:space="0" w:color="auto"/>
        <w:left w:val="none" w:sz="0" w:space="0" w:color="auto"/>
        <w:bottom w:val="none" w:sz="0" w:space="0" w:color="auto"/>
        <w:right w:val="none" w:sz="0" w:space="0" w:color="auto"/>
      </w:divBdr>
    </w:div>
    <w:div w:id="464081525">
      <w:bodyDiv w:val="1"/>
      <w:marLeft w:val="0"/>
      <w:marRight w:val="0"/>
      <w:marTop w:val="0"/>
      <w:marBottom w:val="0"/>
      <w:divBdr>
        <w:top w:val="none" w:sz="0" w:space="0" w:color="auto"/>
        <w:left w:val="none" w:sz="0" w:space="0" w:color="auto"/>
        <w:bottom w:val="none" w:sz="0" w:space="0" w:color="auto"/>
        <w:right w:val="none" w:sz="0" w:space="0" w:color="auto"/>
      </w:divBdr>
    </w:div>
    <w:div w:id="466092805">
      <w:bodyDiv w:val="1"/>
      <w:marLeft w:val="0"/>
      <w:marRight w:val="0"/>
      <w:marTop w:val="0"/>
      <w:marBottom w:val="0"/>
      <w:divBdr>
        <w:top w:val="none" w:sz="0" w:space="0" w:color="auto"/>
        <w:left w:val="none" w:sz="0" w:space="0" w:color="auto"/>
        <w:bottom w:val="none" w:sz="0" w:space="0" w:color="auto"/>
        <w:right w:val="none" w:sz="0" w:space="0" w:color="auto"/>
      </w:divBdr>
    </w:div>
    <w:div w:id="469369096">
      <w:bodyDiv w:val="1"/>
      <w:marLeft w:val="0"/>
      <w:marRight w:val="0"/>
      <w:marTop w:val="0"/>
      <w:marBottom w:val="0"/>
      <w:divBdr>
        <w:top w:val="none" w:sz="0" w:space="0" w:color="auto"/>
        <w:left w:val="none" w:sz="0" w:space="0" w:color="auto"/>
        <w:bottom w:val="none" w:sz="0" w:space="0" w:color="auto"/>
        <w:right w:val="none" w:sz="0" w:space="0" w:color="auto"/>
      </w:divBdr>
    </w:div>
    <w:div w:id="475807026">
      <w:bodyDiv w:val="1"/>
      <w:marLeft w:val="0"/>
      <w:marRight w:val="0"/>
      <w:marTop w:val="0"/>
      <w:marBottom w:val="0"/>
      <w:divBdr>
        <w:top w:val="none" w:sz="0" w:space="0" w:color="auto"/>
        <w:left w:val="none" w:sz="0" w:space="0" w:color="auto"/>
        <w:bottom w:val="none" w:sz="0" w:space="0" w:color="auto"/>
        <w:right w:val="none" w:sz="0" w:space="0" w:color="auto"/>
      </w:divBdr>
    </w:div>
    <w:div w:id="475882310">
      <w:bodyDiv w:val="1"/>
      <w:marLeft w:val="0"/>
      <w:marRight w:val="0"/>
      <w:marTop w:val="0"/>
      <w:marBottom w:val="0"/>
      <w:divBdr>
        <w:top w:val="none" w:sz="0" w:space="0" w:color="auto"/>
        <w:left w:val="none" w:sz="0" w:space="0" w:color="auto"/>
        <w:bottom w:val="none" w:sz="0" w:space="0" w:color="auto"/>
        <w:right w:val="none" w:sz="0" w:space="0" w:color="auto"/>
      </w:divBdr>
    </w:div>
    <w:div w:id="476336259">
      <w:bodyDiv w:val="1"/>
      <w:marLeft w:val="0"/>
      <w:marRight w:val="0"/>
      <w:marTop w:val="0"/>
      <w:marBottom w:val="0"/>
      <w:divBdr>
        <w:top w:val="none" w:sz="0" w:space="0" w:color="auto"/>
        <w:left w:val="none" w:sz="0" w:space="0" w:color="auto"/>
        <w:bottom w:val="none" w:sz="0" w:space="0" w:color="auto"/>
        <w:right w:val="none" w:sz="0" w:space="0" w:color="auto"/>
      </w:divBdr>
      <w:divsChild>
        <w:div w:id="2072147680">
          <w:marLeft w:val="0"/>
          <w:marRight w:val="0"/>
          <w:marTop w:val="0"/>
          <w:marBottom w:val="0"/>
          <w:divBdr>
            <w:top w:val="none" w:sz="0" w:space="0" w:color="auto"/>
            <w:left w:val="none" w:sz="0" w:space="0" w:color="auto"/>
            <w:bottom w:val="none" w:sz="0" w:space="0" w:color="auto"/>
            <w:right w:val="none" w:sz="0" w:space="0" w:color="auto"/>
          </w:divBdr>
        </w:div>
      </w:divsChild>
    </w:div>
    <w:div w:id="479225935">
      <w:bodyDiv w:val="1"/>
      <w:marLeft w:val="0"/>
      <w:marRight w:val="0"/>
      <w:marTop w:val="0"/>
      <w:marBottom w:val="0"/>
      <w:divBdr>
        <w:top w:val="none" w:sz="0" w:space="0" w:color="auto"/>
        <w:left w:val="none" w:sz="0" w:space="0" w:color="auto"/>
        <w:bottom w:val="none" w:sz="0" w:space="0" w:color="auto"/>
        <w:right w:val="none" w:sz="0" w:space="0" w:color="auto"/>
      </w:divBdr>
    </w:div>
    <w:div w:id="480542085">
      <w:bodyDiv w:val="1"/>
      <w:marLeft w:val="0"/>
      <w:marRight w:val="0"/>
      <w:marTop w:val="0"/>
      <w:marBottom w:val="0"/>
      <w:divBdr>
        <w:top w:val="none" w:sz="0" w:space="0" w:color="auto"/>
        <w:left w:val="none" w:sz="0" w:space="0" w:color="auto"/>
        <w:bottom w:val="none" w:sz="0" w:space="0" w:color="auto"/>
        <w:right w:val="none" w:sz="0" w:space="0" w:color="auto"/>
      </w:divBdr>
      <w:divsChild>
        <w:div w:id="591202769">
          <w:blockQuote w:val="1"/>
          <w:marLeft w:val="720"/>
          <w:marRight w:val="720"/>
          <w:marTop w:val="100"/>
          <w:marBottom w:val="100"/>
          <w:divBdr>
            <w:top w:val="none" w:sz="0" w:space="0" w:color="auto"/>
            <w:left w:val="none" w:sz="0" w:space="0" w:color="auto"/>
            <w:bottom w:val="none" w:sz="0" w:space="0" w:color="auto"/>
            <w:right w:val="none" w:sz="0" w:space="0" w:color="auto"/>
          </w:divBdr>
        </w:div>
        <w:div w:id="61455823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861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353639">
      <w:bodyDiv w:val="1"/>
      <w:marLeft w:val="0"/>
      <w:marRight w:val="0"/>
      <w:marTop w:val="0"/>
      <w:marBottom w:val="0"/>
      <w:divBdr>
        <w:top w:val="none" w:sz="0" w:space="0" w:color="auto"/>
        <w:left w:val="none" w:sz="0" w:space="0" w:color="auto"/>
        <w:bottom w:val="none" w:sz="0" w:space="0" w:color="auto"/>
        <w:right w:val="none" w:sz="0" w:space="0" w:color="auto"/>
      </w:divBdr>
    </w:div>
    <w:div w:id="483470810">
      <w:bodyDiv w:val="1"/>
      <w:marLeft w:val="0"/>
      <w:marRight w:val="0"/>
      <w:marTop w:val="0"/>
      <w:marBottom w:val="0"/>
      <w:divBdr>
        <w:top w:val="none" w:sz="0" w:space="0" w:color="auto"/>
        <w:left w:val="none" w:sz="0" w:space="0" w:color="auto"/>
        <w:bottom w:val="none" w:sz="0" w:space="0" w:color="auto"/>
        <w:right w:val="none" w:sz="0" w:space="0" w:color="auto"/>
      </w:divBdr>
    </w:div>
    <w:div w:id="491414244">
      <w:bodyDiv w:val="1"/>
      <w:marLeft w:val="0"/>
      <w:marRight w:val="0"/>
      <w:marTop w:val="0"/>
      <w:marBottom w:val="0"/>
      <w:divBdr>
        <w:top w:val="none" w:sz="0" w:space="0" w:color="auto"/>
        <w:left w:val="none" w:sz="0" w:space="0" w:color="auto"/>
        <w:bottom w:val="none" w:sz="0" w:space="0" w:color="auto"/>
        <w:right w:val="none" w:sz="0" w:space="0" w:color="auto"/>
      </w:divBdr>
    </w:div>
    <w:div w:id="493574648">
      <w:bodyDiv w:val="1"/>
      <w:marLeft w:val="0"/>
      <w:marRight w:val="0"/>
      <w:marTop w:val="0"/>
      <w:marBottom w:val="0"/>
      <w:divBdr>
        <w:top w:val="none" w:sz="0" w:space="0" w:color="auto"/>
        <w:left w:val="none" w:sz="0" w:space="0" w:color="auto"/>
        <w:bottom w:val="none" w:sz="0" w:space="0" w:color="auto"/>
        <w:right w:val="none" w:sz="0" w:space="0" w:color="auto"/>
      </w:divBdr>
    </w:div>
    <w:div w:id="494761151">
      <w:bodyDiv w:val="1"/>
      <w:marLeft w:val="0"/>
      <w:marRight w:val="0"/>
      <w:marTop w:val="0"/>
      <w:marBottom w:val="0"/>
      <w:divBdr>
        <w:top w:val="none" w:sz="0" w:space="0" w:color="auto"/>
        <w:left w:val="none" w:sz="0" w:space="0" w:color="auto"/>
        <w:bottom w:val="none" w:sz="0" w:space="0" w:color="auto"/>
        <w:right w:val="none" w:sz="0" w:space="0" w:color="auto"/>
      </w:divBdr>
    </w:div>
    <w:div w:id="501697673">
      <w:bodyDiv w:val="1"/>
      <w:marLeft w:val="0"/>
      <w:marRight w:val="0"/>
      <w:marTop w:val="0"/>
      <w:marBottom w:val="0"/>
      <w:divBdr>
        <w:top w:val="none" w:sz="0" w:space="0" w:color="auto"/>
        <w:left w:val="none" w:sz="0" w:space="0" w:color="auto"/>
        <w:bottom w:val="none" w:sz="0" w:space="0" w:color="auto"/>
        <w:right w:val="none" w:sz="0" w:space="0" w:color="auto"/>
      </w:divBdr>
    </w:div>
    <w:div w:id="502085583">
      <w:bodyDiv w:val="1"/>
      <w:marLeft w:val="0"/>
      <w:marRight w:val="0"/>
      <w:marTop w:val="0"/>
      <w:marBottom w:val="0"/>
      <w:divBdr>
        <w:top w:val="none" w:sz="0" w:space="0" w:color="auto"/>
        <w:left w:val="none" w:sz="0" w:space="0" w:color="auto"/>
        <w:bottom w:val="none" w:sz="0" w:space="0" w:color="auto"/>
        <w:right w:val="none" w:sz="0" w:space="0" w:color="auto"/>
      </w:divBdr>
    </w:div>
    <w:div w:id="506986597">
      <w:bodyDiv w:val="1"/>
      <w:marLeft w:val="0"/>
      <w:marRight w:val="0"/>
      <w:marTop w:val="0"/>
      <w:marBottom w:val="0"/>
      <w:divBdr>
        <w:top w:val="none" w:sz="0" w:space="0" w:color="auto"/>
        <w:left w:val="none" w:sz="0" w:space="0" w:color="auto"/>
        <w:bottom w:val="none" w:sz="0" w:space="0" w:color="auto"/>
        <w:right w:val="none" w:sz="0" w:space="0" w:color="auto"/>
      </w:divBdr>
      <w:divsChild>
        <w:div w:id="983580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8659026">
      <w:bodyDiv w:val="1"/>
      <w:marLeft w:val="0"/>
      <w:marRight w:val="0"/>
      <w:marTop w:val="0"/>
      <w:marBottom w:val="0"/>
      <w:divBdr>
        <w:top w:val="none" w:sz="0" w:space="0" w:color="auto"/>
        <w:left w:val="none" w:sz="0" w:space="0" w:color="auto"/>
        <w:bottom w:val="none" w:sz="0" w:space="0" w:color="auto"/>
        <w:right w:val="none" w:sz="0" w:space="0" w:color="auto"/>
      </w:divBdr>
    </w:div>
    <w:div w:id="523371974">
      <w:bodyDiv w:val="1"/>
      <w:marLeft w:val="0"/>
      <w:marRight w:val="0"/>
      <w:marTop w:val="0"/>
      <w:marBottom w:val="0"/>
      <w:divBdr>
        <w:top w:val="none" w:sz="0" w:space="0" w:color="auto"/>
        <w:left w:val="none" w:sz="0" w:space="0" w:color="auto"/>
        <w:bottom w:val="none" w:sz="0" w:space="0" w:color="auto"/>
        <w:right w:val="none" w:sz="0" w:space="0" w:color="auto"/>
      </w:divBdr>
      <w:divsChild>
        <w:div w:id="1050299898">
          <w:blockQuote w:val="1"/>
          <w:marLeft w:val="720"/>
          <w:marRight w:val="720"/>
          <w:marTop w:val="100"/>
          <w:marBottom w:val="100"/>
          <w:divBdr>
            <w:top w:val="none" w:sz="0" w:space="0" w:color="auto"/>
            <w:left w:val="none" w:sz="0" w:space="0" w:color="auto"/>
            <w:bottom w:val="none" w:sz="0" w:space="0" w:color="auto"/>
            <w:right w:val="none" w:sz="0" w:space="0" w:color="auto"/>
          </w:divBdr>
        </w:div>
        <w:div w:id="1840079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5288390">
      <w:bodyDiv w:val="1"/>
      <w:marLeft w:val="0"/>
      <w:marRight w:val="0"/>
      <w:marTop w:val="0"/>
      <w:marBottom w:val="0"/>
      <w:divBdr>
        <w:top w:val="none" w:sz="0" w:space="0" w:color="auto"/>
        <w:left w:val="none" w:sz="0" w:space="0" w:color="auto"/>
        <w:bottom w:val="none" w:sz="0" w:space="0" w:color="auto"/>
        <w:right w:val="none" w:sz="0" w:space="0" w:color="auto"/>
      </w:divBdr>
    </w:div>
    <w:div w:id="527917300">
      <w:bodyDiv w:val="1"/>
      <w:marLeft w:val="0"/>
      <w:marRight w:val="0"/>
      <w:marTop w:val="0"/>
      <w:marBottom w:val="0"/>
      <w:divBdr>
        <w:top w:val="none" w:sz="0" w:space="0" w:color="auto"/>
        <w:left w:val="none" w:sz="0" w:space="0" w:color="auto"/>
        <w:bottom w:val="none" w:sz="0" w:space="0" w:color="auto"/>
        <w:right w:val="none" w:sz="0" w:space="0" w:color="auto"/>
      </w:divBdr>
    </w:div>
    <w:div w:id="535848583">
      <w:bodyDiv w:val="1"/>
      <w:marLeft w:val="0"/>
      <w:marRight w:val="0"/>
      <w:marTop w:val="0"/>
      <w:marBottom w:val="0"/>
      <w:divBdr>
        <w:top w:val="none" w:sz="0" w:space="0" w:color="auto"/>
        <w:left w:val="none" w:sz="0" w:space="0" w:color="auto"/>
        <w:bottom w:val="none" w:sz="0" w:space="0" w:color="auto"/>
        <w:right w:val="none" w:sz="0" w:space="0" w:color="auto"/>
      </w:divBdr>
    </w:div>
    <w:div w:id="543761689">
      <w:bodyDiv w:val="1"/>
      <w:marLeft w:val="0"/>
      <w:marRight w:val="0"/>
      <w:marTop w:val="0"/>
      <w:marBottom w:val="0"/>
      <w:divBdr>
        <w:top w:val="none" w:sz="0" w:space="0" w:color="auto"/>
        <w:left w:val="none" w:sz="0" w:space="0" w:color="auto"/>
        <w:bottom w:val="none" w:sz="0" w:space="0" w:color="auto"/>
        <w:right w:val="none" w:sz="0" w:space="0" w:color="auto"/>
      </w:divBdr>
    </w:div>
    <w:div w:id="551695518">
      <w:bodyDiv w:val="1"/>
      <w:marLeft w:val="0"/>
      <w:marRight w:val="0"/>
      <w:marTop w:val="0"/>
      <w:marBottom w:val="0"/>
      <w:divBdr>
        <w:top w:val="none" w:sz="0" w:space="0" w:color="auto"/>
        <w:left w:val="none" w:sz="0" w:space="0" w:color="auto"/>
        <w:bottom w:val="none" w:sz="0" w:space="0" w:color="auto"/>
        <w:right w:val="none" w:sz="0" w:space="0" w:color="auto"/>
      </w:divBdr>
    </w:div>
    <w:div w:id="552228359">
      <w:bodyDiv w:val="1"/>
      <w:marLeft w:val="0"/>
      <w:marRight w:val="0"/>
      <w:marTop w:val="0"/>
      <w:marBottom w:val="0"/>
      <w:divBdr>
        <w:top w:val="none" w:sz="0" w:space="0" w:color="auto"/>
        <w:left w:val="none" w:sz="0" w:space="0" w:color="auto"/>
        <w:bottom w:val="none" w:sz="0" w:space="0" w:color="auto"/>
        <w:right w:val="none" w:sz="0" w:space="0" w:color="auto"/>
      </w:divBdr>
    </w:div>
    <w:div w:id="558829572">
      <w:bodyDiv w:val="1"/>
      <w:marLeft w:val="0"/>
      <w:marRight w:val="0"/>
      <w:marTop w:val="0"/>
      <w:marBottom w:val="0"/>
      <w:divBdr>
        <w:top w:val="none" w:sz="0" w:space="0" w:color="auto"/>
        <w:left w:val="none" w:sz="0" w:space="0" w:color="auto"/>
        <w:bottom w:val="none" w:sz="0" w:space="0" w:color="auto"/>
        <w:right w:val="none" w:sz="0" w:space="0" w:color="auto"/>
      </w:divBdr>
      <w:divsChild>
        <w:div w:id="1159923667">
          <w:marLeft w:val="0"/>
          <w:marRight w:val="0"/>
          <w:marTop w:val="0"/>
          <w:marBottom w:val="0"/>
          <w:divBdr>
            <w:top w:val="none" w:sz="0" w:space="0" w:color="auto"/>
            <w:left w:val="none" w:sz="0" w:space="0" w:color="auto"/>
            <w:bottom w:val="none" w:sz="0" w:space="0" w:color="auto"/>
            <w:right w:val="none" w:sz="0" w:space="0" w:color="auto"/>
          </w:divBdr>
          <w:divsChild>
            <w:div w:id="1379625333">
              <w:marLeft w:val="0"/>
              <w:marRight w:val="0"/>
              <w:marTop w:val="0"/>
              <w:marBottom w:val="0"/>
              <w:divBdr>
                <w:top w:val="none" w:sz="0" w:space="0" w:color="auto"/>
                <w:left w:val="none" w:sz="0" w:space="0" w:color="auto"/>
                <w:bottom w:val="none" w:sz="0" w:space="0" w:color="auto"/>
                <w:right w:val="none" w:sz="0" w:space="0" w:color="auto"/>
              </w:divBdr>
            </w:div>
          </w:divsChild>
        </w:div>
        <w:div w:id="533738922">
          <w:marLeft w:val="0"/>
          <w:marRight w:val="0"/>
          <w:marTop w:val="0"/>
          <w:marBottom w:val="0"/>
          <w:divBdr>
            <w:top w:val="none" w:sz="0" w:space="0" w:color="auto"/>
            <w:left w:val="none" w:sz="0" w:space="0" w:color="auto"/>
            <w:bottom w:val="none" w:sz="0" w:space="0" w:color="auto"/>
            <w:right w:val="none" w:sz="0" w:space="0" w:color="auto"/>
          </w:divBdr>
          <w:divsChild>
            <w:div w:id="408581779">
              <w:marLeft w:val="0"/>
              <w:marRight w:val="0"/>
              <w:marTop w:val="0"/>
              <w:marBottom w:val="0"/>
              <w:divBdr>
                <w:top w:val="none" w:sz="0" w:space="0" w:color="auto"/>
                <w:left w:val="none" w:sz="0" w:space="0" w:color="auto"/>
                <w:bottom w:val="none" w:sz="0" w:space="0" w:color="auto"/>
                <w:right w:val="none" w:sz="0" w:space="0" w:color="auto"/>
              </w:divBdr>
            </w:div>
          </w:divsChild>
        </w:div>
        <w:div w:id="816536958">
          <w:marLeft w:val="0"/>
          <w:marRight w:val="0"/>
          <w:marTop w:val="0"/>
          <w:marBottom w:val="0"/>
          <w:divBdr>
            <w:top w:val="none" w:sz="0" w:space="0" w:color="auto"/>
            <w:left w:val="none" w:sz="0" w:space="0" w:color="auto"/>
            <w:bottom w:val="none" w:sz="0" w:space="0" w:color="auto"/>
            <w:right w:val="none" w:sz="0" w:space="0" w:color="auto"/>
          </w:divBdr>
          <w:divsChild>
            <w:div w:id="1527056923">
              <w:marLeft w:val="0"/>
              <w:marRight w:val="0"/>
              <w:marTop w:val="0"/>
              <w:marBottom w:val="0"/>
              <w:divBdr>
                <w:top w:val="none" w:sz="0" w:space="0" w:color="auto"/>
                <w:left w:val="none" w:sz="0" w:space="0" w:color="auto"/>
                <w:bottom w:val="none" w:sz="0" w:space="0" w:color="auto"/>
                <w:right w:val="none" w:sz="0" w:space="0" w:color="auto"/>
              </w:divBdr>
            </w:div>
          </w:divsChild>
        </w:div>
        <w:div w:id="763380225">
          <w:marLeft w:val="0"/>
          <w:marRight w:val="0"/>
          <w:marTop w:val="0"/>
          <w:marBottom w:val="0"/>
          <w:divBdr>
            <w:top w:val="none" w:sz="0" w:space="0" w:color="auto"/>
            <w:left w:val="none" w:sz="0" w:space="0" w:color="auto"/>
            <w:bottom w:val="none" w:sz="0" w:space="0" w:color="auto"/>
            <w:right w:val="none" w:sz="0" w:space="0" w:color="auto"/>
          </w:divBdr>
          <w:divsChild>
            <w:div w:id="1275945909">
              <w:marLeft w:val="0"/>
              <w:marRight w:val="0"/>
              <w:marTop w:val="0"/>
              <w:marBottom w:val="0"/>
              <w:divBdr>
                <w:top w:val="none" w:sz="0" w:space="0" w:color="auto"/>
                <w:left w:val="none" w:sz="0" w:space="0" w:color="auto"/>
                <w:bottom w:val="none" w:sz="0" w:space="0" w:color="auto"/>
                <w:right w:val="none" w:sz="0" w:space="0" w:color="auto"/>
              </w:divBdr>
            </w:div>
          </w:divsChild>
        </w:div>
        <w:div w:id="869536224">
          <w:marLeft w:val="0"/>
          <w:marRight w:val="0"/>
          <w:marTop w:val="0"/>
          <w:marBottom w:val="0"/>
          <w:divBdr>
            <w:top w:val="none" w:sz="0" w:space="0" w:color="auto"/>
            <w:left w:val="none" w:sz="0" w:space="0" w:color="auto"/>
            <w:bottom w:val="none" w:sz="0" w:space="0" w:color="auto"/>
            <w:right w:val="none" w:sz="0" w:space="0" w:color="auto"/>
          </w:divBdr>
          <w:divsChild>
            <w:div w:id="110898367">
              <w:marLeft w:val="0"/>
              <w:marRight w:val="0"/>
              <w:marTop w:val="0"/>
              <w:marBottom w:val="0"/>
              <w:divBdr>
                <w:top w:val="none" w:sz="0" w:space="0" w:color="auto"/>
                <w:left w:val="none" w:sz="0" w:space="0" w:color="auto"/>
                <w:bottom w:val="none" w:sz="0" w:space="0" w:color="auto"/>
                <w:right w:val="none" w:sz="0" w:space="0" w:color="auto"/>
              </w:divBdr>
            </w:div>
          </w:divsChild>
        </w:div>
        <w:div w:id="711727660">
          <w:marLeft w:val="0"/>
          <w:marRight w:val="0"/>
          <w:marTop w:val="0"/>
          <w:marBottom w:val="0"/>
          <w:divBdr>
            <w:top w:val="none" w:sz="0" w:space="0" w:color="auto"/>
            <w:left w:val="none" w:sz="0" w:space="0" w:color="auto"/>
            <w:bottom w:val="none" w:sz="0" w:space="0" w:color="auto"/>
            <w:right w:val="none" w:sz="0" w:space="0" w:color="auto"/>
          </w:divBdr>
          <w:divsChild>
            <w:div w:id="56079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287604">
      <w:bodyDiv w:val="1"/>
      <w:marLeft w:val="0"/>
      <w:marRight w:val="0"/>
      <w:marTop w:val="0"/>
      <w:marBottom w:val="0"/>
      <w:divBdr>
        <w:top w:val="none" w:sz="0" w:space="0" w:color="auto"/>
        <w:left w:val="none" w:sz="0" w:space="0" w:color="auto"/>
        <w:bottom w:val="none" w:sz="0" w:space="0" w:color="auto"/>
        <w:right w:val="none" w:sz="0" w:space="0" w:color="auto"/>
      </w:divBdr>
    </w:div>
    <w:div w:id="561647712">
      <w:bodyDiv w:val="1"/>
      <w:marLeft w:val="0"/>
      <w:marRight w:val="0"/>
      <w:marTop w:val="0"/>
      <w:marBottom w:val="0"/>
      <w:divBdr>
        <w:top w:val="none" w:sz="0" w:space="0" w:color="auto"/>
        <w:left w:val="none" w:sz="0" w:space="0" w:color="auto"/>
        <w:bottom w:val="none" w:sz="0" w:space="0" w:color="auto"/>
        <w:right w:val="none" w:sz="0" w:space="0" w:color="auto"/>
      </w:divBdr>
      <w:divsChild>
        <w:div w:id="18738839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2257847">
      <w:bodyDiv w:val="1"/>
      <w:marLeft w:val="0"/>
      <w:marRight w:val="0"/>
      <w:marTop w:val="0"/>
      <w:marBottom w:val="0"/>
      <w:divBdr>
        <w:top w:val="none" w:sz="0" w:space="0" w:color="auto"/>
        <w:left w:val="none" w:sz="0" w:space="0" w:color="auto"/>
        <w:bottom w:val="none" w:sz="0" w:space="0" w:color="auto"/>
        <w:right w:val="none" w:sz="0" w:space="0" w:color="auto"/>
      </w:divBdr>
      <w:divsChild>
        <w:div w:id="963928639">
          <w:marLeft w:val="0"/>
          <w:marRight w:val="0"/>
          <w:marTop w:val="0"/>
          <w:marBottom w:val="0"/>
          <w:divBdr>
            <w:top w:val="none" w:sz="0" w:space="0" w:color="auto"/>
            <w:left w:val="none" w:sz="0" w:space="0" w:color="auto"/>
            <w:bottom w:val="none" w:sz="0" w:space="0" w:color="auto"/>
            <w:right w:val="none" w:sz="0" w:space="0" w:color="auto"/>
          </w:divBdr>
          <w:divsChild>
            <w:div w:id="201006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449663">
      <w:bodyDiv w:val="1"/>
      <w:marLeft w:val="0"/>
      <w:marRight w:val="0"/>
      <w:marTop w:val="0"/>
      <w:marBottom w:val="0"/>
      <w:divBdr>
        <w:top w:val="none" w:sz="0" w:space="0" w:color="auto"/>
        <w:left w:val="none" w:sz="0" w:space="0" w:color="auto"/>
        <w:bottom w:val="none" w:sz="0" w:space="0" w:color="auto"/>
        <w:right w:val="none" w:sz="0" w:space="0" w:color="auto"/>
      </w:divBdr>
      <w:divsChild>
        <w:div w:id="307366557">
          <w:marLeft w:val="0"/>
          <w:marRight w:val="0"/>
          <w:marTop w:val="0"/>
          <w:marBottom w:val="0"/>
          <w:divBdr>
            <w:top w:val="none" w:sz="0" w:space="0" w:color="auto"/>
            <w:left w:val="none" w:sz="0" w:space="0" w:color="auto"/>
            <w:bottom w:val="none" w:sz="0" w:space="0" w:color="auto"/>
            <w:right w:val="none" w:sz="0" w:space="0" w:color="auto"/>
          </w:divBdr>
          <w:divsChild>
            <w:div w:id="171542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764394">
      <w:bodyDiv w:val="1"/>
      <w:marLeft w:val="0"/>
      <w:marRight w:val="0"/>
      <w:marTop w:val="0"/>
      <w:marBottom w:val="0"/>
      <w:divBdr>
        <w:top w:val="none" w:sz="0" w:space="0" w:color="auto"/>
        <w:left w:val="none" w:sz="0" w:space="0" w:color="auto"/>
        <w:bottom w:val="none" w:sz="0" w:space="0" w:color="auto"/>
        <w:right w:val="none" w:sz="0" w:space="0" w:color="auto"/>
      </w:divBdr>
    </w:div>
    <w:div w:id="577710423">
      <w:bodyDiv w:val="1"/>
      <w:marLeft w:val="0"/>
      <w:marRight w:val="0"/>
      <w:marTop w:val="0"/>
      <w:marBottom w:val="0"/>
      <w:divBdr>
        <w:top w:val="none" w:sz="0" w:space="0" w:color="auto"/>
        <w:left w:val="none" w:sz="0" w:space="0" w:color="auto"/>
        <w:bottom w:val="none" w:sz="0" w:space="0" w:color="auto"/>
        <w:right w:val="none" w:sz="0" w:space="0" w:color="auto"/>
      </w:divBdr>
    </w:div>
    <w:div w:id="578253048">
      <w:bodyDiv w:val="1"/>
      <w:marLeft w:val="0"/>
      <w:marRight w:val="0"/>
      <w:marTop w:val="0"/>
      <w:marBottom w:val="0"/>
      <w:divBdr>
        <w:top w:val="none" w:sz="0" w:space="0" w:color="auto"/>
        <w:left w:val="none" w:sz="0" w:space="0" w:color="auto"/>
        <w:bottom w:val="none" w:sz="0" w:space="0" w:color="auto"/>
        <w:right w:val="none" w:sz="0" w:space="0" w:color="auto"/>
      </w:divBdr>
    </w:div>
    <w:div w:id="583805633">
      <w:bodyDiv w:val="1"/>
      <w:marLeft w:val="0"/>
      <w:marRight w:val="0"/>
      <w:marTop w:val="0"/>
      <w:marBottom w:val="0"/>
      <w:divBdr>
        <w:top w:val="none" w:sz="0" w:space="0" w:color="auto"/>
        <w:left w:val="none" w:sz="0" w:space="0" w:color="auto"/>
        <w:bottom w:val="none" w:sz="0" w:space="0" w:color="auto"/>
        <w:right w:val="none" w:sz="0" w:space="0" w:color="auto"/>
      </w:divBdr>
    </w:div>
    <w:div w:id="586109475">
      <w:bodyDiv w:val="1"/>
      <w:marLeft w:val="0"/>
      <w:marRight w:val="0"/>
      <w:marTop w:val="0"/>
      <w:marBottom w:val="0"/>
      <w:divBdr>
        <w:top w:val="none" w:sz="0" w:space="0" w:color="auto"/>
        <w:left w:val="none" w:sz="0" w:space="0" w:color="auto"/>
        <w:bottom w:val="none" w:sz="0" w:space="0" w:color="auto"/>
        <w:right w:val="none" w:sz="0" w:space="0" w:color="auto"/>
      </w:divBdr>
      <w:divsChild>
        <w:div w:id="288122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8317782">
      <w:bodyDiv w:val="1"/>
      <w:marLeft w:val="0"/>
      <w:marRight w:val="0"/>
      <w:marTop w:val="0"/>
      <w:marBottom w:val="0"/>
      <w:divBdr>
        <w:top w:val="none" w:sz="0" w:space="0" w:color="auto"/>
        <w:left w:val="none" w:sz="0" w:space="0" w:color="auto"/>
        <w:bottom w:val="none" w:sz="0" w:space="0" w:color="auto"/>
        <w:right w:val="none" w:sz="0" w:space="0" w:color="auto"/>
      </w:divBdr>
    </w:div>
    <w:div w:id="589894643">
      <w:bodyDiv w:val="1"/>
      <w:marLeft w:val="0"/>
      <w:marRight w:val="0"/>
      <w:marTop w:val="0"/>
      <w:marBottom w:val="0"/>
      <w:divBdr>
        <w:top w:val="none" w:sz="0" w:space="0" w:color="auto"/>
        <w:left w:val="none" w:sz="0" w:space="0" w:color="auto"/>
        <w:bottom w:val="none" w:sz="0" w:space="0" w:color="auto"/>
        <w:right w:val="none" w:sz="0" w:space="0" w:color="auto"/>
      </w:divBdr>
    </w:div>
    <w:div w:id="601036832">
      <w:bodyDiv w:val="1"/>
      <w:marLeft w:val="0"/>
      <w:marRight w:val="0"/>
      <w:marTop w:val="0"/>
      <w:marBottom w:val="0"/>
      <w:divBdr>
        <w:top w:val="none" w:sz="0" w:space="0" w:color="auto"/>
        <w:left w:val="none" w:sz="0" w:space="0" w:color="auto"/>
        <w:bottom w:val="none" w:sz="0" w:space="0" w:color="auto"/>
        <w:right w:val="none" w:sz="0" w:space="0" w:color="auto"/>
      </w:divBdr>
    </w:div>
    <w:div w:id="601491752">
      <w:bodyDiv w:val="1"/>
      <w:marLeft w:val="0"/>
      <w:marRight w:val="0"/>
      <w:marTop w:val="0"/>
      <w:marBottom w:val="0"/>
      <w:divBdr>
        <w:top w:val="none" w:sz="0" w:space="0" w:color="auto"/>
        <w:left w:val="none" w:sz="0" w:space="0" w:color="auto"/>
        <w:bottom w:val="none" w:sz="0" w:space="0" w:color="auto"/>
        <w:right w:val="none" w:sz="0" w:space="0" w:color="auto"/>
      </w:divBdr>
    </w:div>
    <w:div w:id="603995354">
      <w:bodyDiv w:val="1"/>
      <w:marLeft w:val="0"/>
      <w:marRight w:val="0"/>
      <w:marTop w:val="0"/>
      <w:marBottom w:val="0"/>
      <w:divBdr>
        <w:top w:val="none" w:sz="0" w:space="0" w:color="auto"/>
        <w:left w:val="none" w:sz="0" w:space="0" w:color="auto"/>
        <w:bottom w:val="none" w:sz="0" w:space="0" w:color="auto"/>
        <w:right w:val="none" w:sz="0" w:space="0" w:color="auto"/>
      </w:divBdr>
    </w:div>
    <w:div w:id="606304552">
      <w:bodyDiv w:val="1"/>
      <w:marLeft w:val="0"/>
      <w:marRight w:val="0"/>
      <w:marTop w:val="0"/>
      <w:marBottom w:val="0"/>
      <w:divBdr>
        <w:top w:val="none" w:sz="0" w:space="0" w:color="auto"/>
        <w:left w:val="none" w:sz="0" w:space="0" w:color="auto"/>
        <w:bottom w:val="none" w:sz="0" w:space="0" w:color="auto"/>
        <w:right w:val="none" w:sz="0" w:space="0" w:color="auto"/>
      </w:divBdr>
      <w:divsChild>
        <w:div w:id="125323040">
          <w:marLeft w:val="0"/>
          <w:marRight w:val="0"/>
          <w:marTop w:val="0"/>
          <w:marBottom w:val="0"/>
          <w:divBdr>
            <w:top w:val="none" w:sz="0" w:space="0" w:color="auto"/>
            <w:left w:val="none" w:sz="0" w:space="0" w:color="auto"/>
            <w:bottom w:val="none" w:sz="0" w:space="0" w:color="auto"/>
            <w:right w:val="none" w:sz="0" w:space="0" w:color="auto"/>
          </w:divBdr>
          <w:divsChild>
            <w:div w:id="1733887140">
              <w:marLeft w:val="0"/>
              <w:marRight w:val="0"/>
              <w:marTop w:val="0"/>
              <w:marBottom w:val="0"/>
              <w:divBdr>
                <w:top w:val="none" w:sz="0" w:space="0" w:color="auto"/>
                <w:left w:val="none" w:sz="0" w:space="0" w:color="auto"/>
                <w:bottom w:val="none" w:sz="0" w:space="0" w:color="auto"/>
                <w:right w:val="none" w:sz="0" w:space="0" w:color="auto"/>
              </w:divBdr>
              <w:divsChild>
                <w:div w:id="1517845178">
                  <w:marLeft w:val="0"/>
                  <w:marRight w:val="0"/>
                  <w:marTop w:val="0"/>
                  <w:marBottom w:val="0"/>
                  <w:divBdr>
                    <w:top w:val="none" w:sz="0" w:space="0" w:color="auto"/>
                    <w:left w:val="none" w:sz="0" w:space="0" w:color="auto"/>
                    <w:bottom w:val="none" w:sz="0" w:space="0" w:color="auto"/>
                    <w:right w:val="none" w:sz="0" w:space="0" w:color="auto"/>
                  </w:divBdr>
                  <w:divsChild>
                    <w:div w:id="120864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870151">
          <w:marLeft w:val="0"/>
          <w:marRight w:val="0"/>
          <w:marTop w:val="0"/>
          <w:marBottom w:val="0"/>
          <w:divBdr>
            <w:top w:val="none" w:sz="0" w:space="0" w:color="auto"/>
            <w:left w:val="none" w:sz="0" w:space="0" w:color="auto"/>
            <w:bottom w:val="none" w:sz="0" w:space="0" w:color="auto"/>
            <w:right w:val="none" w:sz="0" w:space="0" w:color="auto"/>
          </w:divBdr>
          <w:divsChild>
            <w:div w:id="1527405797">
              <w:marLeft w:val="0"/>
              <w:marRight w:val="0"/>
              <w:marTop w:val="0"/>
              <w:marBottom w:val="0"/>
              <w:divBdr>
                <w:top w:val="none" w:sz="0" w:space="0" w:color="auto"/>
                <w:left w:val="none" w:sz="0" w:space="0" w:color="auto"/>
                <w:bottom w:val="none" w:sz="0" w:space="0" w:color="auto"/>
                <w:right w:val="none" w:sz="0" w:space="0" w:color="auto"/>
              </w:divBdr>
              <w:divsChild>
                <w:div w:id="126552063">
                  <w:marLeft w:val="0"/>
                  <w:marRight w:val="0"/>
                  <w:marTop w:val="0"/>
                  <w:marBottom w:val="0"/>
                  <w:divBdr>
                    <w:top w:val="none" w:sz="0" w:space="0" w:color="auto"/>
                    <w:left w:val="none" w:sz="0" w:space="0" w:color="auto"/>
                    <w:bottom w:val="none" w:sz="0" w:space="0" w:color="auto"/>
                    <w:right w:val="none" w:sz="0" w:space="0" w:color="auto"/>
                  </w:divBdr>
                  <w:divsChild>
                    <w:div w:id="123524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355297">
      <w:bodyDiv w:val="1"/>
      <w:marLeft w:val="0"/>
      <w:marRight w:val="0"/>
      <w:marTop w:val="0"/>
      <w:marBottom w:val="0"/>
      <w:divBdr>
        <w:top w:val="none" w:sz="0" w:space="0" w:color="auto"/>
        <w:left w:val="none" w:sz="0" w:space="0" w:color="auto"/>
        <w:bottom w:val="none" w:sz="0" w:space="0" w:color="auto"/>
        <w:right w:val="none" w:sz="0" w:space="0" w:color="auto"/>
      </w:divBdr>
    </w:div>
    <w:div w:id="607008675">
      <w:bodyDiv w:val="1"/>
      <w:marLeft w:val="0"/>
      <w:marRight w:val="0"/>
      <w:marTop w:val="0"/>
      <w:marBottom w:val="0"/>
      <w:divBdr>
        <w:top w:val="none" w:sz="0" w:space="0" w:color="auto"/>
        <w:left w:val="none" w:sz="0" w:space="0" w:color="auto"/>
        <w:bottom w:val="none" w:sz="0" w:space="0" w:color="auto"/>
        <w:right w:val="none" w:sz="0" w:space="0" w:color="auto"/>
      </w:divBdr>
      <w:divsChild>
        <w:div w:id="755396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8966253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9314149">
      <w:bodyDiv w:val="1"/>
      <w:marLeft w:val="0"/>
      <w:marRight w:val="0"/>
      <w:marTop w:val="0"/>
      <w:marBottom w:val="0"/>
      <w:divBdr>
        <w:top w:val="none" w:sz="0" w:space="0" w:color="auto"/>
        <w:left w:val="none" w:sz="0" w:space="0" w:color="auto"/>
        <w:bottom w:val="none" w:sz="0" w:space="0" w:color="auto"/>
        <w:right w:val="none" w:sz="0" w:space="0" w:color="auto"/>
      </w:divBdr>
    </w:div>
    <w:div w:id="611743240">
      <w:bodyDiv w:val="1"/>
      <w:marLeft w:val="0"/>
      <w:marRight w:val="0"/>
      <w:marTop w:val="0"/>
      <w:marBottom w:val="0"/>
      <w:divBdr>
        <w:top w:val="none" w:sz="0" w:space="0" w:color="auto"/>
        <w:left w:val="none" w:sz="0" w:space="0" w:color="auto"/>
        <w:bottom w:val="none" w:sz="0" w:space="0" w:color="auto"/>
        <w:right w:val="none" w:sz="0" w:space="0" w:color="auto"/>
      </w:divBdr>
    </w:div>
    <w:div w:id="611785405">
      <w:bodyDiv w:val="1"/>
      <w:marLeft w:val="0"/>
      <w:marRight w:val="0"/>
      <w:marTop w:val="0"/>
      <w:marBottom w:val="0"/>
      <w:divBdr>
        <w:top w:val="none" w:sz="0" w:space="0" w:color="auto"/>
        <w:left w:val="none" w:sz="0" w:space="0" w:color="auto"/>
        <w:bottom w:val="none" w:sz="0" w:space="0" w:color="auto"/>
        <w:right w:val="none" w:sz="0" w:space="0" w:color="auto"/>
      </w:divBdr>
    </w:div>
    <w:div w:id="613905512">
      <w:bodyDiv w:val="1"/>
      <w:marLeft w:val="0"/>
      <w:marRight w:val="0"/>
      <w:marTop w:val="0"/>
      <w:marBottom w:val="0"/>
      <w:divBdr>
        <w:top w:val="none" w:sz="0" w:space="0" w:color="auto"/>
        <w:left w:val="none" w:sz="0" w:space="0" w:color="auto"/>
        <w:bottom w:val="none" w:sz="0" w:space="0" w:color="auto"/>
        <w:right w:val="none" w:sz="0" w:space="0" w:color="auto"/>
      </w:divBdr>
    </w:div>
    <w:div w:id="626083899">
      <w:bodyDiv w:val="1"/>
      <w:marLeft w:val="0"/>
      <w:marRight w:val="0"/>
      <w:marTop w:val="0"/>
      <w:marBottom w:val="0"/>
      <w:divBdr>
        <w:top w:val="none" w:sz="0" w:space="0" w:color="auto"/>
        <w:left w:val="none" w:sz="0" w:space="0" w:color="auto"/>
        <w:bottom w:val="none" w:sz="0" w:space="0" w:color="auto"/>
        <w:right w:val="none" w:sz="0" w:space="0" w:color="auto"/>
      </w:divBdr>
    </w:div>
    <w:div w:id="629291224">
      <w:bodyDiv w:val="1"/>
      <w:marLeft w:val="0"/>
      <w:marRight w:val="0"/>
      <w:marTop w:val="0"/>
      <w:marBottom w:val="0"/>
      <w:divBdr>
        <w:top w:val="none" w:sz="0" w:space="0" w:color="auto"/>
        <w:left w:val="none" w:sz="0" w:space="0" w:color="auto"/>
        <w:bottom w:val="none" w:sz="0" w:space="0" w:color="auto"/>
        <w:right w:val="none" w:sz="0" w:space="0" w:color="auto"/>
      </w:divBdr>
    </w:div>
    <w:div w:id="630211841">
      <w:bodyDiv w:val="1"/>
      <w:marLeft w:val="0"/>
      <w:marRight w:val="0"/>
      <w:marTop w:val="0"/>
      <w:marBottom w:val="0"/>
      <w:divBdr>
        <w:top w:val="none" w:sz="0" w:space="0" w:color="auto"/>
        <w:left w:val="none" w:sz="0" w:space="0" w:color="auto"/>
        <w:bottom w:val="none" w:sz="0" w:space="0" w:color="auto"/>
        <w:right w:val="none" w:sz="0" w:space="0" w:color="auto"/>
      </w:divBdr>
    </w:div>
    <w:div w:id="633290903">
      <w:bodyDiv w:val="1"/>
      <w:marLeft w:val="0"/>
      <w:marRight w:val="0"/>
      <w:marTop w:val="0"/>
      <w:marBottom w:val="0"/>
      <w:divBdr>
        <w:top w:val="none" w:sz="0" w:space="0" w:color="auto"/>
        <w:left w:val="none" w:sz="0" w:space="0" w:color="auto"/>
        <w:bottom w:val="none" w:sz="0" w:space="0" w:color="auto"/>
        <w:right w:val="none" w:sz="0" w:space="0" w:color="auto"/>
      </w:divBdr>
    </w:div>
    <w:div w:id="638221098">
      <w:bodyDiv w:val="1"/>
      <w:marLeft w:val="0"/>
      <w:marRight w:val="0"/>
      <w:marTop w:val="0"/>
      <w:marBottom w:val="0"/>
      <w:divBdr>
        <w:top w:val="none" w:sz="0" w:space="0" w:color="auto"/>
        <w:left w:val="none" w:sz="0" w:space="0" w:color="auto"/>
        <w:bottom w:val="none" w:sz="0" w:space="0" w:color="auto"/>
        <w:right w:val="none" w:sz="0" w:space="0" w:color="auto"/>
      </w:divBdr>
    </w:div>
    <w:div w:id="638464460">
      <w:bodyDiv w:val="1"/>
      <w:marLeft w:val="0"/>
      <w:marRight w:val="0"/>
      <w:marTop w:val="0"/>
      <w:marBottom w:val="0"/>
      <w:divBdr>
        <w:top w:val="none" w:sz="0" w:space="0" w:color="auto"/>
        <w:left w:val="none" w:sz="0" w:space="0" w:color="auto"/>
        <w:bottom w:val="none" w:sz="0" w:space="0" w:color="auto"/>
        <w:right w:val="none" w:sz="0" w:space="0" w:color="auto"/>
      </w:divBdr>
    </w:div>
    <w:div w:id="647125601">
      <w:bodyDiv w:val="1"/>
      <w:marLeft w:val="0"/>
      <w:marRight w:val="0"/>
      <w:marTop w:val="0"/>
      <w:marBottom w:val="0"/>
      <w:divBdr>
        <w:top w:val="none" w:sz="0" w:space="0" w:color="auto"/>
        <w:left w:val="none" w:sz="0" w:space="0" w:color="auto"/>
        <w:bottom w:val="none" w:sz="0" w:space="0" w:color="auto"/>
        <w:right w:val="none" w:sz="0" w:space="0" w:color="auto"/>
      </w:divBdr>
    </w:div>
    <w:div w:id="653416382">
      <w:bodyDiv w:val="1"/>
      <w:marLeft w:val="0"/>
      <w:marRight w:val="0"/>
      <w:marTop w:val="0"/>
      <w:marBottom w:val="0"/>
      <w:divBdr>
        <w:top w:val="none" w:sz="0" w:space="0" w:color="auto"/>
        <w:left w:val="none" w:sz="0" w:space="0" w:color="auto"/>
        <w:bottom w:val="none" w:sz="0" w:space="0" w:color="auto"/>
        <w:right w:val="none" w:sz="0" w:space="0" w:color="auto"/>
      </w:divBdr>
    </w:div>
    <w:div w:id="657920829">
      <w:bodyDiv w:val="1"/>
      <w:marLeft w:val="0"/>
      <w:marRight w:val="0"/>
      <w:marTop w:val="0"/>
      <w:marBottom w:val="0"/>
      <w:divBdr>
        <w:top w:val="none" w:sz="0" w:space="0" w:color="auto"/>
        <w:left w:val="none" w:sz="0" w:space="0" w:color="auto"/>
        <w:bottom w:val="none" w:sz="0" w:space="0" w:color="auto"/>
        <w:right w:val="none" w:sz="0" w:space="0" w:color="auto"/>
      </w:divBdr>
    </w:div>
    <w:div w:id="657923432">
      <w:bodyDiv w:val="1"/>
      <w:marLeft w:val="0"/>
      <w:marRight w:val="0"/>
      <w:marTop w:val="0"/>
      <w:marBottom w:val="0"/>
      <w:divBdr>
        <w:top w:val="none" w:sz="0" w:space="0" w:color="auto"/>
        <w:left w:val="none" w:sz="0" w:space="0" w:color="auto"/>
        <w:bottom w:val="none" w:sz="0" w:space="0" w:color="auto"/>
        <w:right w:val="none" w:sz="0" w:space="0" w:color="auto"/>
      </w:divBdr>
    </w:div>
    <w:div w:id="659306244">
      <w:bodyDiv w:val="1"/>
      <w:marLeft w:val="0"/>
      <w:marRight w:val="0"/>
      <w:marTop w:val="0"/>
      <w:marBottom w:val="0"/>
      <w:divBdr>
        <w:top w:val="none" w:sz="0" w:space="0" w:color="auto"/>
        <w:left w:val="none" w:sz="0" w:space="0" w:color="auto"/>
        <w:bottom w:val="none" w:sz="0" w:space="0" w:color="auto"/>
        <w:right w:val="none" w:sz="0" w:space="0" w:color="auto"/>
      </w:divBdr>
      <w:divsChild>
        <w:div w:id="954868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2857257">
      <w:bodyDiv w:val="1"/>
      <w:marLeft w:val="0"/>
      <w:marRight w:val="0"/>
      <w:marTop w:val="0"/>
      <w:marBottom w:val="0"/>
      <w:divBdr>
        <w:top w:val="none" w:sz="0" w:space="0" w:color="auto"/>
        <w:left w:val="none" w:sz="0" w:space="0" w:color="auto"/>
        <w:bottom w:val="none" w:sz="0" w:space="0" w:color="auto"/>
        <w:right w:val="none" w:sz="0" w:space="0" w:color="auto"/>
      </w:divBdr>
      <w:divsChild>
        <w:div w:id="1242373016">
          <w:marLeft w:val="0"/>
          <w:marRight w:val="0"/>
          <w:marTop w:val="0"/>
          <w:marBottom w:val="0"/>
          <w:divBdr>
            <w:top w:val="none" w:sz="0" w:space="0" w:color="auto"/>
            <w:left w:val="none" w:sz="0" w:space="0" w:color="auto"/>
            <w:bottom w:val="none" w:sz="0" w:space="0" w:color="auto"/>
            <w:right w:val="none" w:sz="0" w:space="0" w:color="auto"/>
          </w:divBdr>
        </w:div>
      </w:divsChild>
    </w:div>
    <w:div w:id="665936440">
      <w:bodyDiv w:val="1"/>
      <w:marLeft w:val="0"/>
      <w:marRight w:val="0"/>
      <w:marTop w:val="0"/>
      <w:marBottom w:val="0"/>
      <w:divBdr>
        <w:top w:val="none" w:sz="0" w:space="0" w:color="auto"/>
        <w:left w:val="none" w:sz="0" w:space="0" w:color="auto"/>
        <w:bottom w:val="none" w:sz="0" w:space="0" w:color="auto"/>
        <w:right w:val="none" w:sz="0" w:space="0" w:color="auto"/>
      </w:divBdr>
      <w:divsChild>
        <w:div w:id="8480566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1763391">
      <w:bodyDiv w:val="1"/>
      <w:marLeft w:val="0"/>
      <w:marRight w:val="0"/>
      <w:marTop w:val="0"/>
      <w:marBottom w:val="0"/>
      <w:divBdr>
        <w:top w:val="none" w:sz="0" w:space="0" w:color="auto"/>
        <w:left w:val="none" w:sz="0" w:space="0" w:color="auto"/>
        <w:bottom w:val="none" w:sz="0" w:space="0" w:color="auto"/>
        <w:right w:val="none" w:sz="0" w:space="0" w:color="auto"/>
      </w:divBdr>
    </w:div>
    <w:div w:id="678386103">
      <w:bodyDiv w:val="1"/>
      <w:marLeft w:val="0"/>
      <w:marRight w:val="0"/>
      <w:marTop w:val="0"/>
      <w:marBottom w:val="0"/>
      <w:divBdr>
        <w:top w:val="none" w:sz="0" w:space="0" w:color="auto"/>
        <w:left w:val="none" w:sz="0" w:space="0" w:color="auto"/>
        <w:bottom w:val="none" w:sz="0" w:space="0" w:color="auto"/>
        <w:right w:val="none" w:sz="0" w:space="0" w:color="auto"/>
      </w:divBdr>
    </w:div>
    <w:div w:id="679352125">
      <w:bodyDiv w:val="1"/>
      <w:marLeft w:val="0"/>
      <w:marRight w:val="0"/>
      <w:marTop w:val="0"/>
      <w:marBottom w:val="0"/>
      <w:divBdr>
        <w:top w:val="none" w:sz="0" w:space="0" w:color="auto"/>
        <w:left w:val="none" w:sz="0" w:space="0" w:color="auto"/>
        <w:bottom w:val="none" w:sz="0" w:space="0" w:color="auto"/>
        <w:right w:val="none" w:sz="0" w:space="0" w:color="auto"/>
      </w:divBdr>
    </w:div>
    <w:div w:id="680817904">
      <w:bodyDiv w:val="1"/>
      <w:marLeft w:val="0"/>
      <w:marRight w:val="0"/>
      <w:marTop w:val="0"/>
      <w:marBottom w:val="0"/>
      <w:divBdr>
        <w:top w:val="none" w:sz="0" w:space="0" w:color="auto"/>
        <w:left w:val="none" w:sz="0" w:space="0" w:color="auto"/>
        <w:bottom w:val="none" w:sz="0" w:space="0" w:color="auto"/>
        <w:right w:val="none" w:sz="0" w:space="0" w:color="auto"/>
      </w:divBdr>
      <w:divsChild>
        <w:div w:id="205605217">
          <w:marLeft w:val="0"/>
          <w:marRight w:val="0"/>
          <w:marTop w:val="0"/>
          <w:marBottom w:val="0"/>
          <w:divBdr>
            <w:top w:val="none" w:sz="0" w:space="0" w:color="auto"/>
            <w:left w:val="none" w:sz="0" w:space="0" w:color="auto"/>
            <w:bottom w:val="none" w:sz="0" w:space="0" w:color="auto"/>
            <w:right w:val="none" w:sz="0" w:space="0" w:color="auto"/>
          </w:divBdr>
        </w:div>
      </w:divsChild>
    </w:div>
    <w:div w:id="680861396">
      <w:bodyDiv w:val="1"/>
      <w:marLeft w:val="0"/>
      <w:marRight w:val="0"/>
      <w:marTop w:val="0"/>
      <w:marBottom w:val="0"/>
      <w:divBdr>
        <w:top w:val="none" w:sz="0" w:space="0" w:color="auto"/>
        <w:left w:val="none" w:sz="0" w:space="0" w:color="auto"/>
        <w:bottom w:val="none" w:sz="0" w:space="0" w:color="auto"/>
        <w:right w:val="none" w:sz="0" w:space="0" w:color="auto"/>
      </w:divBdr>
    </w:div>
    <w:div w:id="685211270">
      <w:bodyDiv w:val="1"/>
      <w:marLeft w:val="0"/>
      <w:marRight w:val="0"/>
      <w:marTop w:val="0"/>
      <w:marBottom w:val="0"/>
      <w:divBdr>
        <w:top w:val="none" w:sz="0" w:space="0" w:color="auto"/>
        <w:left w:val="none" w:sz="0" w:space="0" w:color="auto"/>
        <w:bottom w:val="none" w:sz="0" w:space="0" w:color="auto"/>
        <w:right w:val="none" w:sz="0" w:space="0" w:color="auto"/>
      </w:divBdr>
    </w:div>
    <w:div w:id="689533245">
      <w:bodyDiv w:val="1"/>
      <w:marLeft w:val="0"/>
      <w:marRight w:val="0"/>
      <w:marTop w:val="0"/>
      <w:marBottom w:val="0"/>
      <w:divBdr>
        <w:top w:val="none" w:sz="0" w:space="0" w:color="auto"/>
        <w:left w:val="none" w:sz="0" w:space="0" w:color="auto"/>
        <w:bottom w:val="none" w:sz="0" w:space="0" w:color="auto"/>
        <w:right w:val="none" w:sz="0" w:space="0" w:color="auto"/>
      </w:divBdr>
    </w:div>
    <w:div w:id="692652120">
      <w:bodyDiv w:val="1"/>
      <w:marLeft w:val="0"/>
      <w:marRight w:val="0"/>
      <w:marTop w:val="0"/>
      <w:marBottom w:val="0"/>
      <w:divBdr>
        <w:top w:val="none" w:sz="0" w:space="0" w:color="auto"/>
        <w:left w:val="none" w:sz="0" w:space="0" w:color="auto"/>
        <w:bottom w:val="none" w:sz="0" w:space="0" w:color="auto"/>
        <w:right w:val="none" w:sz="0" w:space="0" w:color="auto"/>
      </w:divBdr>
    </w:div>
    <w:div w:id="697007716">
      <w:bodyDiv w:val="1"/>
      <w:marLeft w:val="0"/>
      <w:marRight w:val="0"/>
      <w:marTop w:val="0"/>
      <w:marBottom w:val="0"/>
      <w:divBdr>
        <w:top w:val="none" w:sz="0" w:space="0" w:color="auto"/>
        <w:left w:val="none" w:sz="0" w:space="0" w:color="auto"/>
        <w:bottom w:val="none" w:sz="0" w:space="0" w:color="auto"/>
        <w:right w:val="none" w:sz="0" w:space="0" w:color="auto"/>
      </w:divBdr>
      <w:divsChild>
        <w:div w:id="7587230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3919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8316116">
      <w:bodyDiv w:val="1"/>
      <w:marLeft w:val="0"/>
      <w:marRight w:val="0"/>
      <w:marTop w:val="0"/>
      <w:marBottom w:val="0"/>
      <w:divBdr>
        <w:top w:val="none" w:sz="0" w:space="0" w:color="auto"/>
        <w:left w:val="none" w:sz="0" w:space="0" w:color="auto"/>
        <w:bottom w:val="none" w:sz="0" w:space="0" w:color="auto"/>
        <w:right w:val="none" w:sz="0" w:space="0" w:color="auto"/>
      </w:divBdr>
    </w:div>
    <w:div w:id="703361900">
      <w:bodyDiv w:val="1"/>
      <w:marLeft w:val="0"/>
      <w:marRight w:val="0"/>
      <w:marTop w:val="0"/>
      <w:marBottom w:val="0"/>
      <w:divBdr>
        <w:top w:val="none" w:sz="0" w:space="0" w:color="auto"/>
        <w:left w:val="none" w:sz="0" w:space="0" w:color="auto"/>
        <w:bottom w:val="none" w:sz="0" w:space="0" w:color="auto"/>
        <w:right w:val="none" w:sz="0" w:space="0" w:color="auto"/>
      </w:divBdr>
    </w:div>
    <w:div w:id="705300903">
      <w:bodyDiv w:val="1"/>
      <w:marLeft w:val="0"/>
      <w:marRight w:val="0"/>
      <w:marTop w:val="0"/>
      <w:marBottom w:val="0"/>
      <w:divBdr>
        <w:top w:val="none" w:sz="0" w:space="0" w:color="auto"/>
        <w:left w:val="none" w:sz="0" w:space="0" w:color="auto"/>
        <w:bottom w:val="none" w:sz="0" w:space="0" w:color="auto"/>
        <w:right w:val="none" w:sz="0" w:space="0" w:color="auto"/>
      </w:divBdr>
    </w:div>
    <w:div w:id="710305536">
      <w:bodyDiv w:val="1"/>
      <w:marLeft w:val="0"/>
      <w:marRight w:val="0"/>
      <w:marTop w:val="0"/>
      <w:marBottom w:val="0"/>
      <w:divBdr>
        <w:top w:val="none" w:sz="0" w:space="0" w:color="auto"/>
        <w:left w:val="none" w:sz="0" w:space="0" w:color="auto"/>
        <w:bottom w:val="none" w:sz="0" w:space="0" w:color="auto"/>
        <w:right w:val="none" w:sz="0" w:space="0" w:color="auto"/>
      </w:divBdr>
    </w:div>
    <w:div w:id="712195470">
      <w:bodyDiv w:val="1"/>
      <w:marLeft w:val="0"/>
      <w:marRight w:val="0"/>
      <w:marTop w:val="0"/>
      <w:marBottom w:val="0"/>
      <w:divBdr>
        <w:top w:val="none" w:sz="0" w:space="0" w:color="auto"/>
        <w:left w:val="none" w:sz="0" w:space="0" w:color="auto"/>
        <w:bottom w:val="none" w:sz="0" w:space="0" w:color="auto"/>
        <w:right w:val="none" w:sz="0" w:space="0" w:color="auto"/>
      </w:divBdr>
    </w:div>
    <w:div w:id="718673423">
      <w:bodyDiv w:val="1"/>
      <w:marLeft w:val="0"/>
      <w:marRight w:val="0"/>
      <w:marTop w:val="0"/>
      <w:marBottom w:val="0"/>
      <w:divBdr>
        <w:top w:val="none" w:sz="0" w:space="0" w:color="auto"/>
        <w:left w:val="none" w:sz="0" w:space="0" w:color="auto"/>
        <w:bottom w:val="none" w:sz="0" w:space="0" w:color="auto"/>
        <w:right w:val="none" w:sz="0" w:space="0" w:color="auto"/>
      </w:divBdr>
    </w:div>
    <w:div w:id="719089789">
      <w:bodyDiv w:val="1"/>
      <w:marLeft w:val="0"/>
      <w:marRight w:val="0"/>
      <w:marTop w:val="0"/>
      <w:marBottom w:val="0"/>
      <w:divBdr>
        <w:top w:val="none" w:sz="0" w:space="0" w:color="auto"/>
        <w:left w:val="none" w:sz="0" w:space="0" w:color="auto"/>
        <w:bottom w:val="none" w:sz="0" w:space="0" w:color="auto"/>
        <w:right w:val="none" w:sz="0" w:space="0" w:color="auto"/>
      </w:divBdr>
    </w:div>
    <w:div w:id="719134132">
      <w:bodyDiv w:val="1"/>
      <w:marLeft w:val="0"/>
      <w:marRight w:val="0"/>
      <w:marTop w:val="0"/>
      <w:marBottom w:val="0"/>
      <w:divBdr>
        <w:top w:val="none" w:sz="0" w:space="0" w:color="auto"/>
        <w:left w:val="none" w:sz="0" w:space="0" w:color="auto"/>
        <w:bottom w:val="none" w:sz="0" w:space="0" w:color="auto"/>
        <w:right w:val="none" w:sz="0" w:space="0" w:color="auto"/>
      </w:divBdr>
      <w:divsChild>
        <w:div w:id="108821781">
          <w:marLeft w:val="0"/>
          <w:marRight w:val="0"/>
          <w:marTop w:val="0"/>
          <w:marBottom w:val="0"/>
          <w:divBdr>
            <w:top w:val="none" w:sz="0" w:space="0" w:color="auto"/>
            <w:left w:val="none" w:sz="0" w:space="0" w:color="auto"/>
            <w:bottom w:val="none" w:sz="0" w:space="0" w:color="auto"/>
            <w:right w:val="none" w:sz="0" w:space="0" w:color="auto"/>
          </w:divBdr>
          <w:divsChild>
            <w:div w:id="108639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797316">
      <w:bodyDiv w:val="1"/>
      <w:marLeft w:val="0"/>
      <w:marRight w:val="0"/>
      <w:marTop w:val="0"/>
      <w:marBottom w:val="0"/>
      <w:divBdr>
        <w:top w:val="none" w:sz="0" w:space="0" w:color="auto"/>
        <w:left w:val="none" w:sz="0" w:space="0" w:color="auto"/>
        <w:bottom w:val="none" w:sz="0" w:space="0" w:color="auto"/>
        <w:right w:val="none" w:sz="0" w:space="0" w:color="auto"/>
      </w:divBdr>
    </w:div>
    <w:div w:id="730545119">
      <w:bodyDiv w:val="1"/>
      <w:marLeft w:val="0"/>
      <w:marRight w:val="0"/>
      <w:marTop w:val="0"/>
      <w:marBottom w:val="0"/>
      <w:divBdr>
        <w:top w:val="none" w:sz="0" w:space="0" w:color="auto"/>
        <w:left w:val="none" w:sz="0" w:space="0" w:color="auto"/>
        <w:bottom w:val="none" w:sz="0" w:space="0" w:color="auto"/>
        <w:right w:val="none" w:sz="0" w:space="0" w:color="auto"/>
      </w:divBdr>
    </w:div>
    <w:div w:id="730661111">
      <w:bodyDiv w:val="1"/>
      <w:marLeft w:val="0"/>
      <w:marRight w:val="0"/>
      <w:marTop w:val="0"/>
      <w:marBottom w:val="0"/>
      <w:divBdr>
        <w:top w:val="none" w:sz="0" w:space="0" w:color="auto"/>
        <w:left w:val="none" w:sz="0" w:space="0" w:color="auto"/>
        <w:bottom w:val="none" w:sz="0" w:space="0" w:color="auto"/>
        <w:right w:val="none" w:sz="0" w:space="0" w:color="auto"/>
      </w:divBdr>
      <w:divsChild>
        <w:div w:id="1262375656">
          <w:marLeft w:val="0"/>
          <w:marRight w:val="0"/>
          <w:marTop w:val="0"/>
          <w:marBottom w:val="0"/>
          <w:divBdr>
            <w:top w:val="none" w:sz="0" w:space="0" w:color="auto"/>
            <w:left w:val="none" w:sz="0" w:space="0" w:color="auto"/>
            <w:bottom w:val="none" w:sz="0" w:space="0" w:color="auto"/>
            <w:right w:val="none" w:sz="0" w:space="0" w:color="auto"/>
          </w:divBdr>
          <w:divsChild>
            <w:div w:id="666136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318309">
      <w:bodyDiv w:val="1"/>
      <w:marLeft w:val="0"/>
      <w:marRight w:val="0"/>
      <w:marTop w:val="0"/>
      <w:marBottom w:val="0"/>
      <w:divBdr>
        <w:top w:val="none" w:sz="0" w:space="0" w:color="auto"/>
        <w:left w:val="none" w:sz="0" w:space="0" w:color="auto"/>
        <w:bottom w:val="none" w:sz="0" w:space="0" w:color="auto"/>
        <w:right w:val="none" w:sz="0" w:space="0" w:color="auto"/>
      </w:divBdr>
    </w:div>
    <w:div w:id="737243991">
      <w:bodyDiv w:val="1"/>
      <w:marLeft w:val="0"/>
      <w:marRight w:val="0"/>
      <w:marTop w:val="0"/>
      <w:marBottom w:val="0"/>
      <w:divBdr>
        <w:top w:val="none" w:sz="0" w:space="0" w:color="auto"/>
        <w:left w:val="none" w:sz="0" w:space="0" w:color="auto"/>
        <w:bottom w:val="none" w:sz="0" w:space="0" w:color="auto"/>
        <w:right w:val="none" w:sz="0" w:space="0" w:color="auto"/>
      </w:divBdr>
    </w:div>
    <w:div w:id="747388749">
      <w:bodyDiv w:val="1"/>
      <w:marLeft w:val="0"/>
      <w:marRight w:val="0"/>
      <w:marTop w:val="0"/>
      <w:marBottom w:val="0"/>
      <w:divBdr>
        <w:top w:val="none" w:sz="0" w:space="0" w:color="auto"/>
        <w:left w:val="none" w:sz="0" w:space="0" w:color="auto"/>
        <w:bottom w:val="none" w:sz="0" w:space="0" w:color="auto"/>
        <w:right w:val="none" w:sz="0" w:space="0" w:color="auto"/>
      </w:divBdr>
    </w:div>
    <w:div w:id="750204000">
      <w:bodyDiv w:val="1"/>
      <w:marLeft w:val="0"/>
      <w:marRight w:val="0"/>
      <w:marTop w:val="0"/>
      <w:marBottom w:val="0"/>
      <w:divBdr>
        <w:top w:val="none" w:sz="0" w:space="0" w:color="auto"/>
        <w:left w:val="none" w:sz="0" w:space="0" w:color="auto"/>
        <w:bottom w:val="none" w:sz="0" w:space="0" w:color="auto"/>
        <w:right w:val="none" w:sz="0" w:space="0" w:color="auto"/>
      </w:divBdr>
    </w:div>
    <w:div w:id="751052806">
      <w:bodyDiv w:val="1"/>
      <w:marLeft w:val="0"/>
      <w:marRight w:val="0"/>
      <w:marTop w:val="0"/>
      <w:marBottom w:val="0"/>
      <w:divBdr>
        <w:top w:val="none" w:sz="0" w:space="0" w:color="auto"/>
        <w:left w:val="none" w:sz="0" w:space="0" w:color="auto"/>
        <w:bottom w:val="none" w:sz="0" w:space="0" w:color="auto"/>
        <w:right w:val="none" w:sz="0" w:space="0" w:color="auto"/>
      </w:divBdr>
    </w:div>
    <w:div w:id="753211338">
      <w:bodyDiv w:val="1"/>
      <w:marLeft w:val="0"/>
      <w:marRight w:val="0"/>
      <w:marTop w:val="0"/>
      <w:marBottom w:val="0"/>
      <w:divBdr>
        <w:top w:val="none" w:sz="0" w:space="0" w:color="auto"/>
        <w:left w:val="none" w:sz="0" w:space="0" w:color="auto"/>
        <w:bottom w:val="none" w:sz="0" w:space="0" w:color="auto"/>
        <w:right w:val="none" w:sz="0" w:space="0" w:color="auto"/>
      </w:divBdr>
    </w:div>
    <w:div w:id="757337119">
      <w:bodyDiv w:val="1"/>
      <w:marLeft w:val="0"/>
      <w:marRight w:val="0"/>
      <w:marTop w:val="0"/>
      <w:marBottom w:val="0"/>
      <w:divBdr>
        <w:top w:val="none" w:sz="0" w:space="0" w:color="auto"/>
        <w:left w:val="none" w:sz="0" w:space="0" w:color="auto"/>
        <w:bottom w:val="none" w:sz="0" w:space="0" w:color="auto"/>
        <w:right w:val="none" w:sz="0" w:space="0" w:color="auto"/>
      </w:divBdr>
    </w:div>
    <w:div w:id="774980376">
      <w:bodyDiv w:val="1"/>
      <w:marLeft w:val="0"/>
      <w:marRight w:val="0"/>
      <w:marTop w:val="0"/>
      <w:marBottom w:val="0"/>
      <w:divBdr>
        <w:top w:val="none" w:sz="0" w:space="0" w:color="auto"/>
        <w:left w:val="none" w:sz="0" w:space="0" w:color="auto"/>
        <w:bottom w:val="none" w:sz="0" w:space="0" w:color="auto"/>
        <w:right w:val="none" w:sz="0" w:space="0" w:color="auto"/>
      </w:divBdr>
    </w:div>
    <w:div w:id="776872505">
      <w:bodyDiv w:val="1"/>
      <w:marLeft w:val="0"/>
      <w:marRight w:val="0"/>
      <w:marTop w:val="0"/>
      <w:marBottom w:val="0"/>
      <w:divBdr>
        <w:top w:val="none" w:sz="0" w:space="0" w:color="auto"/>
        <w:left w:val="none" w:sz="0" w:space="0" w:color="auto"/>
        <w:bottom w:val="none" w:sz="0" w:space="0" w:color="auto"/>
        <w:right w:val="none" w:sz="0" w:space="0" w:color="auto"/>
      </w:divBdr>
    </w:div>
    <w:div w:id="779226567">
      <w:bodyDiv w:val="1"/>
      <w:marLeft w:val="0"/>
      <w:marRight w:val="0"/>
      <w:marTop w:val="0"/>
      <w:marBottom w:val="0"/>
      <w:divBdr>
        <w:top w:val="none" w:sz="0" w:space="0" w:color="auto"/>
        <w:left w:val="none" w:sz="0" w:space="0" w:color="auto"/>
        <w:bottom w:val="none" w:sz="0" w:space="0" w:color="auto"/>
        <w:right w:val="none" w:sz="0" w:space="0" w:color="auto"/>
      </w:divBdr>
    </w:div>
    <w:div w:id="783422955">
      <w:bodyDiv w:val="1"/>
      <w:marLeft w:val="0"/>
      <w:marRight w:val="0"/>
      <w:marTop w:val="0"/>
      <w:marBottom w:val="0"/>
      <w:divBdr>
        <w:top w:val="none" w:sz="0" w:space="0" w:color="auto"/>
        <w:left w:val="none" w:sz="0" w:space="0" w:color="auto"/>
        <w:bottom w:val="none" w:sz="0" w:space="0" w:color="auto"/>
        <w:right w:val="none" w:sz="0" w:space="0" w:color="auto"/>
      </w:divBdr>
    </w:div>
    <w:div w:id="793909383">
      <w:bodyDiv w:val="1"/>
      <w:marLeft w:val="0"/>
      <w:marRight w:val="0"/>
      <w:marTop w:val="0"/>
      <w:marBottom w:val="0"/>
      <w:divBdr>
        <w:top w:val="none" w:sz="0" w:space="0" w:color="auto"/>
        <w:left w:val="none" w:sz="0" w:space="0" w:color="auto"/>
        <w:bottom w:val="none" w:sz="0" w:space="0" w:color="auto"/>
        <w:right w:val="none" w:sz="0" w:space="0" w:color="auto"/>
      </w:divBdr>
    </w:div>
    <w:div w:id="796072917">
      <w:bodyDiv w:val="1"/>
      <w:marLeft w:val="0"/>
      <w:marRight w:val="0"/>
      <w:marTop w:val="0"/>
      <w:marBottom w:val="0"/>
      <w:divBdr>
        <w:top w:val="none" w:sz="0" w:space="0" w:color="auto"/>
        <w:left w:val="none" w:sz="0" w:space="0" w:color="auto"/>
        <w:bottom w:val="none" w:sz="0" w:space="0" w:color="auto"/>
        <w:right w:val="none" w:sz="0" w:space="0" w:color="auto"/>
      </w:divBdr>
    </w:div>
    <w:div w:id="803428380">
      <w:bodyDiv w:val="1"/>
      <w:marLeft w:val="0"/>
      <w:marRight w:val="0"/>
      <w:marTop w:val="0"/>
      <w:marBottom w:val="0"/>
      <w:divBdr>
        <w:top w:val="none" w:sz="0" w:space="0" w:color="auto"/>
        <w:left w:val="none" w:sz="0" w:space="0" w:color="auto"/>
        <w:bottom w:val="none" w:sz="0" w:space="0" w:color="auto"/>
        <w:right w:val="none" w:sz="0" w:space="0" w:color="auto"/>
      </w:divBdr>
    </w:div>
    <w:div w:id="809173372">
      <w:bodyDiv w:val="1"/>
      <w:marLeft w:val="0"/>
      <w:marRight w:val="0"/>
      <w:marTop w:val="0"/>
      <w:marBottom w:val="0"/>
      <w:divBdr>
        <w:top w:val="none" w:sz="0" w:space="0" w:color="auto"/>
        <w:left w:val="none" w:sz="0" w:space="0" w:color="auto"/>
        <w:bottom w:val="none" w:sz="0" w:space="0" w:color="auto"/>
        <w:right w:val="none" w:sz="0" w:space="0" w:color="auto"/>
      </w:divBdr>
    </w:div>
    <w:div w:id="810026407">
      <w:bodyDiv w:val="1"/>
      <w:marLeft w:val="0"/>
      <w:marRight w:val="0"/>
      <w:marTop w:val="0"/>
      <w:marBottom w:val="0"/>
      <w:divBdr>
        <w:top w:val="none" w:sz="0" w:space="0" w:color="auto"/>
        <w:left w:val="none" w:sz="0" w:space="0" w:color="auto"/>
        <w:bottom w:val="none" w:sz="0" w:space="0" w:color="auto"/>
        <w:right w:val="none" w:sz="0" w:space="0" w:color="auto"/>
      </w:divBdr>
    </w:div>
    <w:div w:id="814490376">
      <w:bodyDiv w:val="1"/>
      <w:marLeft w:val="0"/>
      <w:marRight w:val="0"/>
      <w:marTop w:val="0"/>
      <w:marBottom w:val="0"/>
      <w:divBdr>
        <w:top w:val="none" w:sz="0" w:space="0" w:color="auto"/>
        <w:left w:val="none" w:sz="0" w:space="0" w:color="auto"/>
        <w:bottom w:val="none" w:sz="0" w:space="0" w:color="auto"/>
        <w:right w:val="none" w:sz="0" w:space="0" w:color="auto"/>
      </w:divBdr>
    </w:div>
    <w:div w:id="816579249">
      <w:bodyDiv w:val="1"/>
      <w:marLeft w:val="0"/>
      <w:marRight w:val="0"/>
      <w:marTop w:val="0"/>
      <w:marBottom w:val="0"/>
      <w:divBdr>
        <w:top w:val="none" w:sz="0" w:space="0" w:color="auto"/>
        <w:left w:val="none" w:sz="0" w:space="0" w:color="auto"/>
        <w:bottom w:val="none" w:sz="0" w:space="0" w:color="auto"/>
        <w:right w:val="none" w:sz="0" w:space="0" w:color="auto"/>
      </w:divBdr>
    </w:div>
    <w:div w:id="819686965">
      <w:bodyDiv w:val="1"/>
      <w:marLeft w:val="0"/>
      <w:marRight w:val="0"/>
      <w:marTop w:val="0"/>
      <w:marBottom w:val="0"/>
      <w:divBdr>
        <w:top w:val="none" w:sz="0" w:space="0" w:color="auto"/>
        <w:left w:val="none" w:sz="0" w:space="0" w:color="auto"/>
        <w:bottom w:val="none" w:sz="0" w:space="0" w:color="auto"/>
        <w:right w:val="none" w:sz="0" w:space="0" w:color="auto"/>
      </w:divBdr>
    </w:div>
    <w:div w:id="820270178">
      <w:bodyDiv w:val="1"/>
      <w:marLeft w:val="0"/>
      <w:marRight w:val="0"/>
      <w:marTop w:val="0"/>
      <w:marBottom w:val="0"/>
      <w:divBdr>
        <w:top w:val="none" w:sz="0" w:space="0" w:color="auto"/>
        <w:left w:val="none" w:sz="0" w:space="0" w:color="auto"/>
        <w:bottom w:val="none" w:sz="0" w:space="0" w:color="auto"/>
        <w:right w:val="none" w:sz="0" w:space="0" w:color="auto"/>
      </w:divBdr>
    </w:div>
    <w:div w:id="820851522">
      <w:bodyDiv w:val="1"/>
      <w:marLeft w:val="0"/>
      <w:marRight w:val="0"/>
      <w:marTop w:val="0"/>
      <w:marBottom w:val="0"/>
      <w:divBdr>
        <w:top w:val="none" w:sz="0" w:space="0" w:color="auto"/>
        <w:left w:val="none" w:sz="0" w:space="0" w:color="auto"/>
        <w:bottom w:val="none" w:sz="0" w:space="0" w:color="auto"/>
        <w:right w:val="none" w:sz="0" w:space="0" w:color="auto"/>
      </w:divBdr>
    </w:div>
    <w:div w:id="825777337">
      <w:bodyDiv w:val="1"/>
      <w:marLeft w:val="0"/>
      <w:marRight w:val="0"/>
      <w:marTop w:val="0"/>
      <w:marBottom w:val="0"/>
      <w:divBdr>
        <w:top w:val="none" w:sz="0" w:space="0" w:color="auto"/>
        <w:left w:val="none" w:sz="0" w:space="0" w:color="auto"/>
        <w:bottom w:val="none" w:sz="0" w:space="0" w:color="auto"/>
        <w:right w:val="none" w:sz="0" w:space="0" w:color="auto"/>
      </w:divBdr>
      <w:divsChild>
        <w:div w:id="1485078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7751806">
      <w:bodyDiv w:val="1"/>
      <w:marLeft w:val="0"/>
      <w:marRight w:val="0"/>
      <w:marTop w:val="0"/>
      <w:marBottom w:val="0"/>
      <w:divBdr>
        <w:top w:val="none" w:sz="0" w:space="0" w:color="auto"/>
        <w:left w:val="none" w:sz="0" w:space="0" w:color="auto"/>
        <w:bottom w:val="none" w:sz="0" w:space="0" w:color="auto"/>
        <w:right w:val="none" w:sz="0" w:space="0" w:color="auto"/>
      </w:divBdr>
    </w:div>
    <w:div w:id="831062509">
      <w:bodyDiv w:val="1"/>
      <w:marLeft w:val="0"/>
      <w:marRight w:val="0"/>
      <w:marTop w:val="0"/>
      <w:marBottom w:val="0"/>
      <w:divBdr>
        <w:top w:val="none" w:sz="0" w:space="0" w:color="auto"/>
        <w:left w:val="none" w:sz="0" w:space="0" w:color="auto"/>
        <w:bottom w:val="none" w:sz="0" w:space="0" w:color="auto"/>
        <w:right w:val="none" w:sz="0" w:space="0" w:color="auto"/>
      </w:divBdr>
    </w:div>
    <w:div w:id="831068195">
      <w:bodyDiv w:val="1"/>
      <w:marLeft w:val="0"/>
      <w:marRight w:val="0"/>
      <w:marTop w:val="0"/>
      <w:marBottom w:val="0"/>
      <w:divBdr>
        <w:top w:val="none" w:sz="0" w:space="0" w:color="auto"/>
        <w:left w:val="none" w:sz="0" w:space="0" w:color="auto"/>
        <w:bottom w:val="none" w:sz="0" w:space="0" w:color="auto"/>
        <w:right w:val="none" w:sz="0" w:space="0" w:color="auto"/>
      </w:divBdr>
    </w:div>
    <w:div w:id="832068940">
      <w:bodyDiv w:val="1"/>
      <w:marLeft w:val="0"/>
      <w:marRight w:val="0"/>
      <w:marTop w:val="0"/>
      <w:marBottom w:val="0"/>
      <w:divBdr>
        <w:top w:val="none" w:sz="0" w:space="0" w:color="auto"/>
        <w:left w:val="none" w:sz="0" w:space="0" w:color="auto"/>
        <w:bottom w:val="none" w:sz="0" w:space="0" w:color="auto"/>
        <w:right w:val="none" w:sz="0" w:space="0" w:color="auto"/>
      </w:divBdr>
    </w:div>
    <w:div w:id="834960287">
      <w:bodyDiv w:val="1"/>
      <w:marLeft w:val="0"/>
      <w:marRight w:val="0"/>
      <w:marTop w:val="0"/>
      <w:marBottom w:val="0"/>
      <w:divBdr>
        <w:top w:val="none" w:sz="0" w:space="0" w:color="auto"/>
        <w:left w:val="none" w:sz="0" w:space="0" w:color="auto"/>
        <w:bottom w:val="none" w:sz="0" w:space="0" w:color="auto"/>
        <w:right w:val="none" w:sz="0" w:space="0" w:color="auto"/>
      </w:divBdr>
    </w:div>
    <w:div w:id="835918668">
      <w:bodyDiv w:val="1"/>
      <w:marLeft w:val="0"/>
      <w:marRight w:val="0"/>
      <w:marTop w:val="0"/>
      <w:marBottom w:val="0"/>
      <w:divBdr>
        <w:top w:val="none" w:sz="0" w:space="0" w:color="auto"/>
        <w:left w:val="none" w:sz="0" w:space="0" w:color="auto"/>
        <w:bottom w:val="none" w:sz="0" w:space="0" w:color="auto"/>
        <w:right w:val="none" w:sz="0" w:space="0" w:color="auto"/>
      </w:divBdr>
      <w:divsChild>
        <w:div w:id="989947360">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1137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891653">
      <w:bodyDiv w:val="1"/>
      <w:marLeft w:val="0"/>
      <w:marRight w:val="0"/>
      <w:marTop w:val="0"/>
      <w:marBottom w:val="0"/>
      <w:divBdr>
        <w:top w:val="none" w:sz="0" w:space="0" w:color="auto"/>
        <w:left w:val="none" w:sz="0" w:space="0" w:color="auto"/>
        <w:bottom w:val="none" w:sz="0" w:space="0" w:color="auto"/>
        <w:right w:val="none" w:sz="0" w:space="0" w:color="auto"/>
      </w:divBdr>
    </w:div>
    <w:div w:id="842820893">
      <w:bodyDiv w:val="1"/>
      <w:marLeft w:val="0"/>
      <w:marRight w:val="0"/>
      <w:marTop w:val="0"/>
      <w:marBottom w:val="0"/>
      <w:divBdr>
        <w:top w:val="none" w:sz="0" w:space="0" w:color="auto"/>
        <w:left w:val="none" w:sz="0" w:space="0" w:color="auto"/>
        <w:bottom w:val="none" w:sz="0" w:space="0" w:color="auto"/>
        <w:right w:val="none" w:sz="0" w:space="0" w:color="auto"/>
      </w:divBdr>
    </w:div>
    <w:div w:id="843937315">
      <w:bodyDiv w:val="1"/>
      <w:marLeft w:val="0"/>
      <w:marRight w:val="0"/>
      <w:marTop w:val="0"/>
      <w:marBottom w:val="0"/>
      <w:divBdr>
        <w:top w:val="none" w:sz="0" w:space="0" w:color="auto"/>
        <w:left w:val="none" w:sz="0" w:space="0" w:color="auto"/>
        <w:bottom w:val="none" w:sz="0" w:space="0" w:color="auto"/>
        <w:right w:val="none" w:sz="0" w:space="0" w:color="auto"/>
      </w:divBdr>
    </w:div>
    <w:div w:id="845482068">
      <w:bodyDiv w:val="1"/>
      <w:marLeft w:val="0"/>
      <w:marRight w:val="0"/>
      <w:marTop w:val="0"/>
      <w:marBottom w:val="0"/>
      <w:divBdr>
        <w:top w:val="none" w:sz="0" w:space="0" w:color="auto"/>
        <w:left w:val="none" w:sz="0" w:space="0" w:color="auto"/>
        <w:bottom w:val="none" w:sz="0" w:space="0" w:color="auto"/>
        <w:right w:val="none" w:sz="0" w:space="0" w:color="auto"/>
      </w:divBdr>
    </w:div>
    <w:div w:id="852689764">
      <w:bodyDiv w:val="1"/>
      <w:marLeft w:val="0"/>
      <w:marRight w:val="0"/>
      <w:marTop w:val="0"/>
      <w:marBottom w:val="0"/>
      <w:divBdr>
        <w:top w:val="none" w:sz="0" w:space="0" w:color="auto"/>
        <w:left w:val="none" w:sz="0" w:space="0" w:color="auto"/>
        <w:bottom w:val="none" w:sz="0" w:space="0" w:color="auto"/>
        <w:right w:val="none" w:sz="0" w:space="0" w:color="auto"/>
      </w:divBdr>
    </w:div>
    <w:div w:id="856776470">
      <w:bodyDiv w:val="1"/>
      <w:marLeft w:val="0"/>
      <w:marRight w:val="0"/>
      <w:marTop w:val="0"/>
      <w:marBottom w:val="0"/>
      <w:divBdr>
        <w:top w:val="none" w:sz="0" w:space="0" w:color="auto"/>
        <w:left w:val="none" w:sz="0" w:space="0" w:color="auto"/>
        <w:bottom w:val="none" w:sz="0" w:space="0" w:color="auto"/>
        <w:right w:val="none" w:sz="0" w:space="0" w:color="auto"/>
      </w:divBdr>
    </w:div>
    <w:div w:id="859052274">
      <w:bodyDiv w:val="1"/>
      <w:marLeft w:val="0"/>
      <w:marRight w:val="0"/>
      <w:marTop w:val="0"/>
      <w:marBottom w:val="0"/>
      <w:divBdr>
        <w:top w:val="none" w:sz="0" w:space="0" w:color="auto"/>
        <w:left w:val="none" w:sz="0" w:space="0" w:color="auto"/>
        <w:bottom w:val="none" w:sz="0" w:space="0" w:color="auto"/>
        <w:right w:val="none" w:sz="0" w:space="0" w:color="auto"/>
      </w:divBdr>
    </w:div>
    <w:div w:id="860164240">
      <w:bodyDiv w:val="1"/>
      <w:marLeft w:val="0"/>
      <w:marRight w:val="0"/>
      <w:marTop w:val="0"/>
      <w:marBottom w:val="0"/>
      <w:divBdr>
        <w:top w:val="none" w:sz="0" w:space="0" w:color="auto"/>
        <w:left w:val="none" w:sz="0" w:space="0" w:color="auto"/>
        <w:bottom w:val="none" w:sz="0" w:space="0" w:color="auto"/>
        <w:right w:val="none" w:sz="0" w:space="0" w:color="auto"/>
      </w:divBdr>
    </w:div>
    <w:div w:id="862866210">
      <w:bodyDiv w:val="1"/>
      <w:marLeft w:val="0"/>
      <w:marRight w:val="0"/>
      <w:marTop w:val="0"/>
      <w:marBottom w:val="0"/>
      <w:divBdr>
        <w:top w:val="none" w:sz="0" w:space="0" w:color="auto"/>
        <w:left w:val="none" w:sz="0" w:space="0" w:color="auto"/>
        <w:bottom w:val="none" w:sz="0" w:space="0" w:color="auto"/>
        <w:right w:val="none" w:sz="0" w:space="0" w:color="auto"/>
      </w:divBdr>
    </w:div>
    <w:div w:id="863979659">
      <w:bodyDiv w:val="1"/>
      <w:marLeft w:val="0"/>
      <w:marRight w:val="0"/>
      <w:marTop w:val="0"/>
      <w:marBottom w:val="0"/>
      <w:divBdr>
        <w:top w:val="none" w:sz="0" w:space="0" w:color="auto"/>
        <w:left w:val="none" w:sz="0" w:space="0" w:color="auto"/>
        <w:bottom w:val="none" w:sz="0" w:space="0" w:color="auto"/>
        <w:right w:val="none" w:sz="0" w:space="0" w:color="auto"/>
      </w:divBdr>
    </w:div>
    <w:div w:id="864439742">
      <w:bodyDiv w:val="1"/>
      <w:marLeft w:val="0"/>
      <w:marRight w:val="0"/>
      <w:marTop w:val="0"/>
      <w:marBottom w:val="0"/>
      <w:divBdr>
        <w:top w:val="none" w:sz="0" w:space="0" w:color="auto"/>
        <w:left w:val="none" w:sz="0" w:space="0" w:color="auto"/>
        <w:bottom w:val="none" w:sz="0" w:space="0" w:color="auto"/>
        <w:right w:val="none" w:sz="0" w:space="0" w:color="auto"/>
      </w:divBdr>
    </w:div>
    <w:div w:id="865215170">
      <w:bodyDiv w:val="1"/>
      <w:marLeft w:val="0"/>
      <w:marRight w:val="0"/>
      <w:marTop w:val="0"/>
      <w:marBottom w:val="0"/>
      <w:divBdr>
        <w:top w:val="none" w:sz="0" w:space="0" w:color="auto"/>
        <w:left w:val="none" w:sz="0" w:space="0" w:color="auto"/>
        <w:bottom w:val="none" w:sz="0" w:space="0" w:color="auto"/>
        <w:right w:val="none" w:sz="0" w:space="0" w:color="auto"/>
      </w:divBdr>
    </w:div>
    <w:div w:id="866675962">
      <w:bodyDiv w:val="1"/>
      <w:marLeft w:val="0"/>
      <w:marRight w:val="0"/>
      <w:marTop w:val="0"/>
      <w:marBottom w:val="0"/>
      <w:divBdr>
        <w:top w:val="none" w:sz="0" w:space="0" w:color="auto"/>
        <w:left w:val="none" w:sz="0" w:space="0" w:color="auto"/>
        <w:bottom w:val="none" w:sz="0" w:space="0" w:color="auto"/>
        <w:right w:val="none" w:sz="0" w:space="0" w:color="auto"/>
      </w:divBdr>
      <w:divsChild>
        <w:div w:id="1012342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934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7569364">
      <w:bodyDiv w:val="1"/>
      <w:marLeft w:val="0"/>
      <w:marRight w:val="0"/>
      <w:marTop w:val="0"/>
      <w:marBottom w:val="0"/>
      <w:divBdr>
        <w:top w:val="none" w:sz="0" w:space="0" w:color="auto"/>
        <w:left w:val="none" w:sz="0" w:space="0" w:color="auto"/>
        <w:bottom w:val="none" w:sz="0" w:space="0" w:color="auto"/>
        <w:right w:val="none" w:sz="0" w:space="0" w:color="auto"/>
      </w:divBdr>
    </w:div>
    <w:div w:id="869338393">
      <w:bodyDiv w:val="1"/>
      <w:marLeft w:val="0"/>
      <w:marRight w:val="0"/>
      <w:marTop w:val="0"/>
      <w:marBottom w:val="0"/>
      <w:divBdr>
        <w:top w:val="none" w:sz="0" w:space="0" w:color="auto"/>
        <w:left w:val="none" w:sz="0" w:space="0" w:color="auto"/>
        <w:bottom w:val="none" w:sz="0" w:space="0" w:color="auto"/>
        <w:right w:val="none" w:sz="0" w:space="0" w:color="auto"/>
      </w:divBdr>
    </w:div>
    <w:div w:id="872305162">
      <w:bodyDiv w:val="1"/>
      <w:marLeft w:val="0"/>
      <w:marRight w:val="0"/>
      <w:marTop w:val="0"/>
      <w:marBottom w:val="0"/>
      <w:divBdr>
        <w:top w:val="none" w:sz="0" w:space="0" w:color="auto"/>
        <w:left w:val="none" w:sz="0" w:space="0" w:color="auto"/>
        <w:bottom w:val="none" w:sz="0" w:space="0" w:color="auto"/>
        <w:right w:val="none" w:sz="0" w:space="0" w:color="auto"/>
      </w:divBdr>
    </w:div>
    <w:div w:id="875505840">
      <w:bodyDiv w:val="1"/>
      <w:marLeft w:val="0"/>
      <w:marRight w:val="0"/>
      <w:marTop w:val="0"/>
      <w:marBottom w:val="0"/>
      <w:divBdr>
        <w:top w:val="none" w:sz="0" w:space="0" w:color="auto"/>
        <w:left w:val="none" w:sz="0" w:space="0" w:color="auto"/>
        <w:bottom w:val="none" w:sz="0" w:space="0" w:color="auto"/>
        <w:right w:val="none" w:sz="0" w:space="0" w:color="auto"/>
      </w:divBdr>
    </w:div>
    <w:div w:id="882323732">
      <w:bodyDiv w:val="1"/>
      <w:marLeft w:val="0"/>
      <w:marRight w:val="0"/>
      <w:marTop w:val="0"/>
      <w:marBottom w:val="0"/>
      <w:divBdr>
        <w:top w:val="none" w:sz="0" w:space="0" w:color="auto"/>
        <w:left w:val="none" w:sz="0" w:space="0" w:color="auto"/>
        <w:bottom w:val="none" w:sz="0" w:space="0" w:color="auto"/>
        <w:right w:val="none" w:sz="0" w:space="0" w:color="auto"/>
      </w:divBdr>
    </w:div>
    <w:div w:id="883950696">
      <w:bodyDiv w:val="1"/>
      <w:marLeft w:val="0"/>
      <w:marRight w:val="0"/>
      <w:marTop w:val="0"/>
      <w:marBottom w:val="0"/>
      <w:divBdr>
        <w:top w:val="none" w:sz="0" w:space="0" w:color="auto"/>
        <w:left w:val="none" w:sz="0" w:space="0" w:color="auto"/>
        <w:bottom w:val="none" w:sz="0" w:space="0" w:color="auto"/>
        <w:right w:val="none" w:sz="0" w:space="0" w:color="auto"/>
      </w:divBdr>
    </w:div>
    <w:div w:id="891117631">
      <w:bodyDiv w:val="1"/>
      <w:marLeft w:val="0"/>
      <w:marRight w:val="0"/>
      <w:marTop w:val="0"/>
      <w:marBottom w:val="0"/>
      <w:divBdr>
        <w:top w:val="none" w:sz="0" w:space="0" w:color="auto"/>
        <w:left w:val="none" w:sz="0" w:space="0" w:color="auto"/>
        <w:bottom w:val="none" w:sz="0" w:space="0" w:color="auto"/>
        <w:right w:val="none" w:sz="0" w:space="0" w:color="auto"/>
      </w:divBdr>
    </w:div>
    <w:div w:id="892620658">
      <w:bodyDiv w:val="1"/>
      <w:marLeft w:val="0"/>
      <w:marRight w:val="0"/>
      <w:marTop w:val="0"/>
      <w:marBottom w:val="0"/>
      <w:divBdr>
        <w:top w:val="none" w:sz="0" w:space="0" w:color="auto"/>
        <w:left w:val="none" w:sz="0" w:space="0" w:color="auto"/>
        <w:bottom w:val="none" w:sz="0" w:space="0" w:color="auto"/>
        <w:right w:val="none" w:sz="0" w:space="0" w:color="auto"/>
      </w:divBdr>
    </w:div>
    <w:div w:id="895892351">
      <w:bodyDiv w:val="1"/>
      <w:marLeft w:val="0"/>
      <w:marRight w:val="0"/>
      <w:marTop w:val="0"/>
      <w:marBottom w:val="0"/>
      <w:divBdr>
        <w:top w:val="none" w:sz="0" w:space="0" w:color="auto"/>
        <w:left w:val="none" w:sz="0" w:space="0" w:color="auto"/>
        <w:bottom w:val="none" w:sz="0" w:space="0" w:color="auto"/>
        <w:right w:val="none" w:sz="0" w:space="0" w:color="auto"/>
      </w:divBdr>
    </w:div>
    <w:div w:id="896161238">
      <w:bodyDiv w:val="1"/>
      <w:marLeft w:val="0"/>
      <w:marRight w:val="0"/>
      <w:marTop w:val="0"/>
      <w:marBottom w:val="0"/>
      <w:divBdr>
        <w:top w:val="none" w:sz="0" w:space="0" w:color="auto"/>
        <w:left w:val="none" w:sz="0" w:space="0" w:color="auto"/>
        <w:bottom w:val="none" w:sz="0" w:space="0" w:color="auto"/>
        <w:right w:val="none" w:sz="0" w:space="0" w:color="auto"/>
      </w:divBdr>
    </w:div>
    <w:div w:id="898328030">
      <w:bodyDiv w:val="1"/>
      <w:marLeft w:val="0"/>
      <w:marRight w:val="0"/>
      <w:marTop w:val="0"/>
      <w:marBottom w:val="0"/>
      <w:divBdr>
        <w:top w:val="none" w:sz="0" w:space="0" w:color="auto"/>
        <w:left w:val="none" w:sz="0" w:space="0" w:color="auto"/>
        <w:bottom w:val="none" w:sz="0" w:space="0" w:color="auto"/>
        <w:right w:val="none" w:sz="0" w:space="0" w:color="auto"/>
      </w:divBdr>
    </w:div>
    <w:div w:id="900947169">
      <w:bodyDiv w:val="1"/>
      <w:marLeft w:val="0"/>
      <w:marRight w:val="0"/>
      <w:marTop w:val="0"/>
      <w:marBottom w:val="0"/>
      <w:divBdr>
        <w:top w:val="none" w:sz="0" w:space="0" w:color="auto"/>
        <w:left w:val="none" w:sz="0" w:space="0" w:color="auto"/>
        <w:bottom w:val="none" w:sz="0" w:space="0" w:color="auto"/>
        <w:right w:val="none" w:sz="0" w:space="0" w:color="auto"/>
      </w:divBdr>
    </w:div>
    <w:div w:id="908156130">
      <w:bodyDiv w:val="1"/>
      <w:marLeft w:val="0"/>
      <w:marRight w:val="0"/>
      <w:marTop w:val="0"/>
      <w:marBottom w:val="0"/>
      <w:divBdr>
        <w:top w:val="none" w:sz="0" w:space="0" w:color="auto"/>
        <w:left w:val="none" w:sz="0" w:space="0" w:color="auto"/>
        <w:bottom w:val="none" w:sz="0" w:space="0" w:color="auto"/>
        <w:right w:val="none" w:sz="0" w:space="0" w:color="auto"/>
      </w:divBdr>
    </w:div>
    <w:div w:id="909123350">
      <w:bodyDiv w:val="1"/>
      <w:marLeft w:val="0"/>
      <w:marRight w:val="0"/>
      <w:marTop w:val="0"/>
      <w:marBottom w:val="0"/>
      <w:divBdr>
        <w:top w:val="none" w:sz="0" w:space="0" w:color="auto"/>
        <w:left w:val="none" w:sz="0" w:space="0" w:color="auto"/>
        <w:bottom w:val="none" w:sz="0" w:space="0" w:color="auto"/>
        <w:right w:val="none" w:sz="0" w:space="0" w:color="auto"/>
      </w:divBdr>
    </w:div>
    <w:div w:id="909852641">
      <w:bodyDiv w:val="1"/>
      <w:marLeft w:val="0"/>
      <w:marRight w:val="0"/>
      <w:marTop w:val="0"/>
      <w:marBottom w:val="0"/>
      <w:divBdr>
        <w:top w:val="none" w:sz="0" w:space="0" w:color="auto"/>
        <w:left w:val="none" w:sz="0" w:space="0" w:color="auto"/>
        <w:bottom w:val="none" w:sz="0" w:space="0" w:color="auto"/>
        <w:right w:val="none" w:sz="0" w:space="0" w:color="auto"/>
      </w:divBdr>
      <w:divsChild>
        <w:div w:id="11054631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7133568">
      <w:bodyDiv w:val="1"/>
      <w:marLeft w:val="0"/>
      <w:marRight w:val="0"/>
      <w:marTop w:val="0"/>
      <w:marBottom w:val="0"/>
      <w:divBdr>
        <w:top w:val="none" w:sz="0" w:space="0" w:color="auto"/>
        <w:left w:val="none" w:sz="0" w:space="0" w:color="auto"/>
        <w:bottom w:val="none" w:sz="0" w:space="0" w:color="auto"/>
        <w:right w:val="none" w:sz="0" w:space="0" w:color="auto"/>
      </w:divBdr>
    </w:div>
    <w:div w:id="920455256">
      <w:bodyDiv w:val="1"/>
      <w:marLeft w:val="0"/>
      <w:marRight w:val="0"/>
      <w:marTop w:val="0"/>
      <w:marBottom w:val="0"/>
      <w:divBdr>
        <w:top w:val="none" w:sz="0" w:space="0" w:color="auto"/>
        <w:left w:val="none" w:sz="0" w:space="0" w:color="auto"/>
        <w:bottom w:val="none" w:sz="0" w:space="0" w:color="auto"/>
        <w:right w:val="none" w:sz="0" w:space="0" w:color="auto"/>
      </w:divBdr>
      <w:divsChild>
        <w:div w:id="1105540618">
          <w:blockQuote w:val="1"/>
          <w:marLeft w:val="720"/>
          <w:marRight w:val="720"/>
          <w:marTop w:val="100"/>
          <w:marBottom w:val="100"/>
          <w:divBdr>
            <w:top w:val="none" w:sz="0" w:space="0" w:color="auto"/>
            <w:left w:val="none" w:sz="0" w:space="0" w:color="auto"/>
            <w:bottom w:val="none" w:sz="0" w:space="0" w:color="auto"/>
            <w:right w:val="none" w:sz="0" w:space="0" w:color="auto"/>
          </w:divBdr>
        </w:div>
        <w:div w:id="705451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1331873">
      <w:bodyDiv w:val="1"/>
      <w:marLeft w:val="0"/>
      <w:marRight w:val="0"/>
      <w:marTop w:val="0"/>
      <w:marBottom w:val="0"/>
      <w:divBdr>
        <w:top w:val="none" w:sz="0" w:space="0" w:color="auto"/>
        <w:left w:val="none" w:sz="0" w:space="0" w:color="auto"/>
        <w:bottom w:val="none" w:sz="0" w:space="0" w:color="auto"/>
        <w:right w:val="none" w:sz="0" w:space="0" w:color="auto"/>
      </w:divBdr>
    </w:div>
    <w:div w:id="930502327">
      <w:bodyDiv w:val="1"/>
      <w:marLeft w:val="0"/>
      <w:marRight w:val="0"/>
      <w:marTop w:val="0"/>
      <w:marBottom w:val="0"/>
      <w:divBdr>
        <w:top w:val="none" w:sz="0" w:space="0" w:color="auto"/>
        <w:left w:val="none" w:sz="0" w:space="0" w:color="auto"/>
        <w:bottom w:val="none" w:sz="0" w:space="0" w:color="auto"/>
        <w:right w:val="none" w:sz="0" w:space="0" w:color="auto"/>
      </w:divBdr>
    </w:div>
    <w:div w:id="936905659">
      <w:bodyDiv w:val="1"/>
      <w:marLeft w:val="0"/>
      <w:marRight w:val="0"/>
      <w:marTop w:val="0"/>
      <w:marBottom w:val="0"/>
      <w:divBdr>
        <w:top w:val="none" w:sz="0" w:space="0" w:color="auto"/>
        <w:left w:val="none" w:sz="0" w:space="0" w:color="auto"/>
        <w:bottom w:val="none" w:sz="0" w:space="0" w:color="auto"/>
        <w:right w:val="none" w:sz="0" w:space="0" w:color="auto"/>
      </w:divBdr>
    </w:div>
    <w:div w:id="936906821">
      <w:bodyDiv w:val="1"/>
      <w:marLeft w:val="0"/>
      <w:marRight w:val="0"/>
      <w:marTop w:val="0"/>
      <w:marBottom w:val="0"/>
      <w:divBdr>
        <w:top w:val="none" w:sz="0" w:space="0" w:color="auto"/>
        <w:left w:val="none" w:sz="0" w:space="0" w:color="auto"/>
        <w:bottom w:val="none" w:sz="0" w:space="0" w:color="auto"/>
        <w:right w:val="none" w:sz="0" w:space="0" w:color="auto"/>
      </w:divBdr>
    </w:div>
    <w:div w:id="937833883">
      <w:bodyDiv w:val="1"/>
      <w:marLeft w:val="0"/>
      <w:marRight w:val="0"/>
      <w:marTop w:val="0"/>
      <w:marBottom w:val="0"/>
      <w:divBdr>
        <w:top w:val="none" w:sz="0" w:space="0" w:color="auto"/>
        <w:left w:val="none" w:sz="0" w:space="0" w:color="auto"/>
        <w:bottom w:val="none" w:sz="0" w:space="0" w:color="auto"/>
        <w:right w:val="none" w:sz="0" w:space="0" w:color="auto"/>
      </w:divBdr>
    </w:div>
    <w:div w:id="940721617">
      <w:bodyDiv w:val="1"/>
      <w:marLeft w:val="0"/>
      <w:marRight w:val="0"/>
      <w:marTop w:val="0"/>
      <w:marBottom w:val="0"/>
      <w:divBdr>
        <w:top w:val="none" w:sz="0" w:space="0" w:color="auto"/>
        <w:left w:val="none" w:sz="0" w:space="0" w:color="auto"/>
        <w:bottom w:val="none" w:sz="0" w:space="0" w:color="auto"/>
        <w:right w:val="none" w:sz="0" w:space="0" w:color="auto"/>
      </w:divBdr>
    </w:div>
    <w:div w:id="941914526">
      <w:bodyDiv w:val="1"/>
      <w:marLeft w:val="0"/>
      <w:marRight w:val="0"/>
      <w:marTop w:val="0"/>
      <w:marBottom w:val="0"/>
      <w:divBdr>
        <w:top w:val="none" w:sz="0" w:space="0" w:color="auto"/>
        <w:left w:val="none" w:sz="0" w:space="0" w:color="auto"/>
        <w:bottom w:val="none" w:sz="0" w:space="0" w:color="auto"/>
        <w:right w:val="none" w:sz="0" w:space="0" w:color="auto"/>
      </w:divBdr>
    </w:div>
    <w:div w:id="944072017">
      <w:bodyDiv w:val="1"/>
      <w:marLeft w:val="0"/>
      <w:marRight w:val="0"/>
      <w:marTop w:val="0"/>
      <w:marBottom w:val="0"/>
      <w:divBdr>
        <w:top w:val="none" w:sz="0" w:space="0" w:color="auto"/>
        <w:left w:val="none" w:sz="0" w:space="0" w:color="auto"/>
        <w:bottom w:val="none" w:sz="0" w:space="0" w:color="auto"/>
        <w:right w:val="none" w:sz="0" w:space="0" w:color="auto"/>
      </w:divBdr>
    </w:div>
    <w:div w:id="946734484">
      <w:bodyDiv w:val="1"/>
      <w:marLeft w:val="0"/>
      <w:marRight w:val="0"/>
      <w:marTop w:val="0"/>
      <w:marBottom w:val="0"/>
      <w:divBdr>
        <w:top w:val="none" w:sz="0" w:space="0" w:color="auto"/>
        <w:left w:val="none" w:sz="0" w:space="0" w:color="auto"/>
        <w:bottom w:val="none" w:sz="0" w:space="0" w:color="auto"/>
        <w:right w:val="none" w:sz="0" w:space="0" w:color="auto"/>
      </w:divBdr>
    </w:div>
    <w:div w:id="950817985">
      <w:bodyDiv w:val="1"/>
      <w:marLeft w:val="0"/>
      <w:marRight w:val="0"/>
      <w:marTop w:val="0"/>
      <w:marBottom w:val="0"/>
      <w:divBdr>
        <w:top w:val="none" w:sz="0" w:space="0" w:color="auto"/>
        <w:left w:val="none" w:sz="0" w:space="0" w:color="auto"/>
        <w:bottom w:val="none" w:sz="0" w:space="0" w:color="auto"/>
        <w:right w:val="none" w:sz="0" w:space="0" w:color="auto"/>
      </w:divBdr>
      <w:divsChild>
        <w:div w:id="1551572138">
          <w:marLeft w:val="0"/>
          <w:marRight w:val="0"/>
          <w:marTop w:val="0"/>
          <w:marBottom w:val="0"/>
          <w:divBdr>
            <w:top w:val="none" w:sz="0" w:space="0" w:color="auto"/>
            <w:left w:val="none" w:sz="0" w:space="0" w:color="auto"/>
            <w:bottom w:val="none" w:sz="0" w:space="0" w:color="auto"/>
            <w:right w:val="none" w:sz="0" w:space="0" w:color="auto"/>
          </w:divBdr>
          <w:divsChild>
            <w:div w:id="137103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176273">
      <w:bodyDiv w:val="1"/>
      <w:marLeft w:val="0"/>
      <w:marRight w:val="0"/>
      <w:marTop w:val="0"/>
      <w:marBottom w:val="0"/>
      <w:divBdr>
        <w:top w:val="none" w:sz="0" w:space="0" w:color="auto"/>
        <w:left w:val="none" w:sz="0" w:space="0" w:color="auto"/>
        <w:bottom w:val="none" w:sz="0" w:space="0" w:color="auto"/>
        <w:right w:val="none" w:sz="0" w:space="0" w:color="auto"/>
      </w:divBdr>
      <w:divsChild>
        <w:div w:id="5911597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569035">
      <w:bodyDiv w:val="1"/>
      <w:marLeft w:val="0"/>
      <w:marRight w:val="0"/>
      <w:marTop w:val="0"/>
      <w:marBottom w:val="0"/>
      <w:divBdr>
        <w:top w:val="none" w:sz="0" w:space="0" w:color="auto"/>
        <w:left w:val="none" w:sz="0" w:space="0" w:color="auto"/>
        <w:bottom w:val="none" w:sz="0" w:space="0" w:color="auto"/>
        <w:right w:val="none" w:sz="0" w:space="0" w:color="auto"/>
      </w:divBdr>
    </w:div>
    <w:div w:id="967587416">
      <w:bodyDiv w:val="1"/>
      <w:marLeft w:val="0"/>
      <w:marRight w:val="0"/>
      <w:marTop w:val="0"/>
      <w:marBottom w:val="0"/>
      <w:divBdr>
        <w:top w:val="none" w:sz="0" w:space="0" w:color="auto"/>
        <w:left w:val="none" w:sz="0" w:space="0" w:color="auto"/>
        <w:bottom w:val="none" w:sz="0" w:space="0" w:color="auto"/>
        <w:right w:val="none" w:sz="0" w:space="0" w:color="auto"/>
      </w:divBdr>
    </w:div>
    <w:div w:id="968172212">
      <w:bodyDiv w:val="1"/>
      <w:marLeft w:val="0"/>
      <w:marRight w:val="0"/>
      <w:marTop w:val="0"/>
      <w:marBottom w:val="0"/>
      <w:divBdr>
        <w:top w:val="none" w:sz="0" w:space="0" w:color="auto"/>
        <w:left w:val="none" w:sz="0" w:space="0" w:color="auto"/>
        <w:bottom w:val="none" w:sz="0" w:space="0" w:color="auto"/>
        <w:right w:val="none" w:sz="0" w:space="0" w:color="auto"/>
      </w:divBdr>
    </w:div>
    <w:div w:id="973873987">
      <w:bodyDiv w:val="1"/>
      <w:marLeft w:val="0"/>
      <w:marRight w:val="0"/>
      <w:marTop w:val="0"/>
      <w:marBottom w:val="0"/>
      <w:divBdr>
        <w:top w:val="none" w:sz="0" w:space="0" w:color="auto"/>
        <w:left w:val="none" w:sz="0" w:space="0" w:color="auto"/>
        <w:bottom w:val="none" w:sz="0" w:space="0" w:color="auto"/>
        <w:right w:val="none" w:sz="0" w:space="0" w:color="auto"/>
      </w:divBdr>
    </w:div>
    <w:div w:id="976684087">
      <w:bodyDiv w:val="1"/>
      <w:marLeft w:val="0"/>
      <w:marRight w:val="0"/>
      <w:marTop w:val="0"/>
      <w:marBottom w:val="0"/>
      <w:divBdr>
        <w:top w:val="none" w:sz="0" w:space="0" w:color="auto"/>
        <w:left w:val="none" w:sz="0" w:space="0" w:color="auto"/>
        <w:bottom w:val="none" w:sz="0" w:space="0" w:color="auto"/>
        <w:right w:val="none" w:sz="0" w:space="0" w:color="auto"/>
      </w:divBdr>
    </w:div>
    <w:div w:id="981271349">
      <w:bodyDiv w:val="1"/>
      <w:marLeft w:val="0"/>
      <w:marRight w:val="0"/>
      <w:marTop w:val="0"/>
      <w:marBottom w:val="0"/>
      <w:divBdr>
        <w:top w:val="none" w:sz="0" w:space="0" w:color="auto"/>
        <w:left w:val="none" w:sz="0" w:space="0" w:color="auto"/>
        <w:bottom w:val="none" w:sz="0" w:space="0" w:color="auto"/>
        <w:right w:val="none" w:sz="0" w:space="0" w:color="auto"/>
      </w:divBdr>
    </w:div>
    <w:div w:id="990718103">
      <w:bodyDiv w:val="1"/>
      <w:marLeft w:val="0"/>
      <w:marRight w:val="0"/>
      <w:marTop w:val="0"/>
      <w:marBottom w:val="0"/>
      <w:divBdr>
        <w:top w:val="none" w:sz="0" w:space="0" w:color="auto"/>
        <w:left w:val="none" w:sz="0" w:space="0" w:color="auto"/>
        <w:bottom w:val="none" w:sz="0" w:space="0" w:color="auto"/>
        <w:right w:val="none" w:sz="0" w:space="0" w:color="auto"/>
      </w:divBdr>
    </w:div>
    <w:div w:id="993488904">
      <w:bodyDiv w:val="1"/>
      <w:marLeft w:val="0"/>
      <w:marRight w:val="0"/>
      <w:marTop w:val="0"/>
      <w:marBottom w:val="0"/>
      <w:divBdr>
        <w:top w:val="none" w:sz="0" w:space="0" w:color="auto"/>
        <w:left w:val="none" w:sz="0" w:space="0" w:color="auto"/>
        <w:bottom w:val="none" w:sz="0" w:space="0" w:color="auto"/>
        <w:right w:val="none" w:sz="0" w:space="0" w:color="auto"/>
      </w:divBdr>
    </w:div>
    <w:div w:id="994724194">
      <w:bodyDiv w:val="1"/>
      <w:marLeft w:val="0"/>
      <w:marRight w:val="0"/>
      <w:marTop w:val="0"/>
      <w:marBottom w:val="0"/>
      <w:divBdr>
        <w:top w:val="none" w:sz="0" w:space="0" w:color="auto"/>
        <w:left w:val="none" w:sz="0" w:space="0" w:color="auto"/>
        <w:bottom w:val="none" w:sz="0" w:space="0" w:color="auto"/>
        <w:right w:val="none" w:sz="0" w:space="0" w:color="auto"/>
      </w:divBdr>
    </w:div>
    <w:div w:id="997273111">
      <w:bodyDiv w:val="1"/>
      <w:marLeft w:val="0"/>
      <w:marRight w:val="0"/>
      <w:marTop w:val="0"/>
      <w:marBottom w:val="0"/>
      <w:divBdr>
        <w:top w:val="none" w:sz="0" w:space="0" w:color="auto"/>
        <w:left w:val="none" w:sz="0" w:space="0" w:color="auto"/>
        <w:bottom w:val="none" w:sz="0" w:space="0" w:color="auto"/>
        <w:right w:val="none" w:sz="0" w:space="0" w:color="auto"/>
      </w:divBdr>
    </w:div>
    <w:div w:id="1000617744">
      <w:bodyDiv w:val="1"/>
      <w:marLeft w:val="0"/>
      <w:marRight w:val="0"/>
      <w:marTop w:val="0"/>
      <w:marBottom w:val="0"/>
      <w:divBdr>
        <w:top w:val="none" w:sz="0" w:space="0" w:color="auto"/>
        <w:left w:val="none" w:sz="0" w:space="0" w:color="auto"/>
        <w:bottom w:val="none" w:sz="0" w:space="0" w:color="auto"/>
        <w:right w:val="none" w:sz="0" w:space="0" w:color="auto"/>
      </w:divBdr>
    </w:div>
    <w:div w:id="1001664703">
      <w:bodyDiv w:val="1"/>
      <w:marLeft w:val="0"/>
      <w:marRight w:val="0"/>
      <w:marTop w:val="0"/>
      <w:marBottom w:val="0"/>
      <w:divBdr>
        <w:top w:val="none" w:sz="0" w:space="0" w:color="auto"/>
        <w:left w:val="none" w:sz="0" w:space="0" w:color="auto"/>
        <w:bottom w:val="none" w:sz="0" w:space="0" w:color="auto"/>
        <w:right w:val="none" w:sz="0" w:space="0" w:color="auto"/>
      </w:divBdr>
    </w:div>
    <w:div w:id="1005134788">
      <w:bodyDiv w:val="1"/>
      <w:marLeft w:val="0"/>
      <w:marRight w:val="0"/>
      <w:marTop w:val="0"/>
      <w:marBottom w:val="0"/>
      <w:divBdr>
        <w:top w:val="none" w:sz="0" w:space="0" w:color="auto"/>
        <w:left w:val="none" w:sz="0" w:space="0" w:color="auto"/>
        <w:bottom w:val="none" w:sz="0" w:space="0" w:color="auto"/>
        <w:right w:val="none" w:sz="0" w:space="0" w:color="auto"/>
      </w:divBdr>
    </w:div>
    <w:div w:id="1006178288">
      <w:bodyDiv w:val="1"/>
      <w:marLeft w:val="0"/>
      <w:marRight w:val="0"/>
      <w:marTop w:val="0"/>
      <w:marBottom w:val="0"/>
      <w:divBdr>
        <w:top w:val="none" w:sz="0" w:space="0" w:color="auto"/>
        <w:left w:val="none" w:sz="0" w:space="0" w:color="auto"/>
        <w:bottom w:val="none" w:sz="0" w:space="0" w:color="auto"/>
        <w:right w:val="none" w:sz="0" w:space="0" w:color="auto"/>
      </w:divBdr>
    </w:div>
    <w:div w:id="1007252283">
      <w:bodyDiv w:val="1"/>
      <w:marLeft w:val="0"/>
      <w:marRight w:val="0"/>
      <w:marTop w:val="0"/>
      <w:marBottom w:val="0"/>
      <w:divBdr>
        <w:top w:val="none" w:sz="0" w:space="0" w:color="auto"/>
        <w:left w:val="none" w:sz="0" w:space="0" w:color="auto"/>
        <w:bottom w:val="none" w:sz="0" w:space="0" w:color="auto"/>
        <w:right w:val="none" w:sz="0" w:space="0" w:color="auto"/>
      </w:divBdr>
    </w:div>
    <w:div w:id="1009988125">
      <w:bodyDiv w:val="1"/>
      <w:marLeft w:val="0"/>
      <w:marRight w:val="0"/>
      <w:marTop w:val="0"/>
      <w:marBottom w:val="0"/>
      <w:divBdr>
        <w:top w:val="none" w:sz="0" w:space="0" w:color="auto"/>
        <w:left w:val="none" w:sz="0" w:space="0" w:color="auto"/>
        <w:bottom w:val="none" w:sz="0" w:space="0" w:color="auto"/>
        <w:right w:val="none" w:sz="0" w:space="0" w:color="auto"/>
      </w:divBdr>
    </w:div>
    <w:div w:id="1019817648">
      <w:bodyDiv w:val="1"/>
      <w:marLeft w:val="0"/>
      <w:marRight w:val="0"/>
      <w:marTop w:val="0"/>
      <w:marBottom w:val="0"/>
      <w:divBdr>
        <w:top w:val="none" w:sz="0" w:space="0" w:color="auto"/>
        <w:left w:val="none" w:sz="0" w:space="0" w:color="auto"/>
        <w:bottom w:val="none" w:sz="0" w:space="0" w:color="auto"/>
        <w:right w:val="none" w:sz="0" w:space="0" w:color="auto"/>
      </w:divBdr>
    </w:div>
    <w:div w:id="1020667358">
      <w:bodyDiv w:val="1"/>
      <w:marLeft w:val="0"/>
      <w:marRight w:val="0"/>
      <w:marTop w:val="0"/>
      <w:marBottom w:val="0"/>
      <w:divBdr>
        <w:top w:val="none" w:sz="0" w:space="0" w:color="auto"/>
        <w:left w:val="none" w:sz="0" w:space="0" w:color="auto"/>
        <w:bottom w:val="none" w:sz="0" w:space="0" w:color="auto"/>
        <w:right w:val="none" w:sz="0" w:space="0" w:color="auto"/>
      </w:divBdr>
    </w:div>
    <w:div w:id="1020936618">
      <w:bodyDiv w:val="1"/>
      <w:marLeft w:val="0"/>
      <w:marRight w:val="0"/>
      <w:marTop w:val="0"/>
      <w:marBottom w:val="0"/>
      <w:divBdr>
        <w:top w:val="none" w:sz="0" w:space="0" w:color="auto"/>
        <w:left w:val="none" w:sz="0" w:space="0" w:color="auto"/>
        <w:bottom w:val="none" w:sz="0" w:space="0" w:color="auto"/>
        <w:right w:val="none" w:sz="0" w:space="0" w:color="auto"/>
      </w:divBdr>
    </w:div>
    <w:div w:id="1023245006">
      <w:bodyDiv w:val="1"/>
      <w:marLeft w:val="0"/>
      <w:marRight w:val="0"/>
      <w:marTop w:val="0"/>
      <w:marBottom w:val="0"/>
      <w:divBdr>
        <w:top w:val="none" w:sz="0" w:space="0" w:color="auto"/>
        <w:left w:val="none" w:sz="0" w:space="0" w:color="auto"/>
        <w:bottom w:val="none" w:sz="0" w:space="0" w:color="auto"/>
        <w:right w:val="none" w:sz="0" w:space="0" w:color="auto"/>
      </w:divBdr>
    </w:div>
    <w:div w:id="1023941156">
      <w:bodyDiv w:val="1"/>
      <w:marLeft w:val="0"/>
      <w:marRight w:val="0"/>
      <w:marTop w:val="0"/>
      <w:marBottom w:val="0"/>
      <w:divBdr>
        <w:top w:val="none" w:sz="0" w:space="0" w:color="auto"/>
        <w:left w:val="none" w:sz="0" w:space="0" w:color="auto"/>
        <w:bottom w:val="none" w:sz="0" w:space="0" w:color="auto"/>
        <w:right w:val="none" w:sz="0" w:space="0" w:color="auto"/>
      </w:divBdr>
    </w:div>
    <w:div w:id="1023941426">
      <w:bodyDiv w:val="1"/>
      <w:marLeft w:val="0"/>
      <w:marRight w:val="0"/>
      <w:marTop w:val="0"/>
      <w:marBottom w:val="0"/>
      <w:divBdr>
        <w:top w:val="none" w:sz="0" w:space="0" w:color="auto"/>
        <w:left w:val="none" w:sz="0" w:space="0" w:color="auto"/>
        <w:bottom w:val="none" w:sz="0" w:space="0" w:color="auto"/>
        <w:right w:val="none" w:sz="0" w:space="0" w:color="auto"/>
      </w:divBdr>
    </w:div>
    <w:div w:id="1024283025">
      <w:bodyDiv w:val="1"/>
      <w:marLeft w:val="0"/>
      <w:marRight w:val="0"/>
      <w:marTop w:val="0"/>
      <w:marBottom w:val="0"/>
      <w:divBdr>
        <w:top w:val="none" w:sz="0" w:space="0" w:color="auto"/>
        <w:left w:val="none" w:sz="0" w:space="0" w:color="auto"/>
        <w:bottom w:val="none" w:sz="0" w:space="0" w:color="auto"/>
        <w:right w:val="none" w:sz="0" w:space="0" w:color="auto"/>
      </w:divBdr>
    </w:div>
    <w:div w:id="1026175410">
      <w:bodyDiv w:val="1"/>
      <w:marLeft w:val="0"/>
      <w:marRight w:val="0"/>
      <w:marTop w:val="0"/>
      <w:marBottom w:val="0"/>
      <w:divBdr>
        <w:top w:val="none" w:sz="0" w:space="0" w:color="auto"/>
        <w:left w:val="none" w:sz="0" w:space="0" w:color="auto"/>
        <w:bottom w:val="none" w:sz="0" w:space="0" w:color="auto"/>
        <w:right w:val="none" w:sz="0" w:space="0" w:color="auto"/>
      </w:divBdr>
    </w:div>
    <w:div w:id="1037853473">
      <w:bodyDiv w:val="1"/>
      <w:marLeft w:val="0"/>
      <w:marRight w:val="0"/>
      <w:marTop w:val="0"/>
      <w:marBottom w:val="0"/>
      <w:divBdr>
        <w:top w:val="none" w:sz="0" w:space="0" w:color="auto"/>
        <w:left w:val="none" w:sz="0" w:space="0" w:color="auto"/>
        <w:bottom w:val="none" w:sz="0" w:space="0" w:color="auto"/>
        <w:right w:val="none" w:sz="0" w:space="0" w:color="auto"/>
      </w:divBdr>
    </w:div>
    <w:div w:id="1039937214">
      <w:bodyDiv w:val="1"/>
      <w:marLeft w:val="0"/>
      <w:marRight w:val="0"/>
      <w:marTop w:val="0"/>
      <w:marBottom w:val="0"/>
      <w:divBdr>
        <w:top w:val="none" w:sz="0" w:space="0" w:color="auto"/>
        <w:left w:val="none" w:sz="0" w:space="0" w:color="auto"/>
        <w:bottom w:val="none" w:sz="0" w:space="0" w:color="auto"/>
        <w:right w:val="none" w:sz="0" w:space="0" w:color="auto"/>
      </w:divBdr>
    </w:div>
    <w:div w:id="1041785933">
      <w:bodyDiv w:val="1"/>
      <w:marLeft w:val="0"/>
      <w:marRight w:val="0"/>
      <w:marTop w:val="0"/>
      <w:marBottom w:val="0"/>
      <w:divBdr>
        <w:top w:val="none" w:sz="0" w:space="0" w:color="auto"/>
        <w:left w:val="none" w:sz="0" w:space="0" w:color="auto"/>
        <w:bottom w:val="none" w:sz="0" w:space="0" w:color="auto"/>
        <w:right w:val="none" w:sz="0" w:space="0" w:color="auto"/>
      </w:divBdr>
    </w:div>
    <w:div w:id="1042095871">
      <w:bodyDiv w:val="1"/>
      <w:marLeft w:val="0"/>
      <w:marRight w:val="0"/>
      <w:marTop w:val="0"/>
      <w:marBottom w:val="0"/>
      <w:divBdr>
        <w:top w:val="none" w:sz="0" w:space="0" w:color="auto"/>
        <w:left w:val="none" w:sz="0" w:space="0" w:color="auto"/>
        <w:bottom w:val="none" w:sz="0" w:space="0" w:color="auto"/>
        <w:right w:val="none" w:sz="0" w:space="0" w:color="auto"/>
      </w:divBdr>
    </w:div>
    <w:div w:id="1042899956">
      <w:bodyDiv w:val="1"/>
      <w:marLeft w:val="0"/>
      <w:marRight w:val="0"/>
      <w:marTop w:val="0"/>
      <w:marBottom w:val="0"/>
      <w:divBdr>
        <w:top w:val="none" w:sz="0" w:space="0" w:color="auto"/>
        <w:left w:val="none" w:sz="0" w:space="0" w:color="auto"/>
        <w:bottom w:val="none" w:sz="0" w:space="0" w:color="auto"/>
        <w:right w:val="none" w:sz="0" w:space="0" w:color="auto"/>
      </w:divBdr>
    </w:div>
    <w:div w:id="1043866643">
      <w:bodyDiv w:val="1"/>
      <w:marLeft w:val="0"/>
      <w:marRight w:val="0"/>
      <w:marTop w:val="0"/>
      <w:marBottom w:val="0"/>
      <w:divBdr>
        <w:top w:val="none" w:sz="0" w:space="0" w:color="auto"/>
        <w:left w:val="none" w:sz="0" w:space="0" w:color="auto"/>
        <w:bottom w:val="none" w:sz="0" w:space="0" w:color="auto"/>
        <w:right w:val="none" w:sz="0" w:space="0" w:color="auto"/>
      </w:divBdr>
    </w:div>
    <w:div w:id="1047216149">
      <w:bodyDiv w:val="1"/>
      <w:marLeft w:val="0"/>
      <w:marRight w:val="0"/>
      <w:marTop w:val="0"/>
      <w:marBottom w:val="0"/>
      <w:divBdr>
        <w:top w:val="none" w:sz="0" w:space="0" w:color="auto"/>
        <w:left w:val="none" w:sz="0" w:space="0" w:color="auto"/>
        <w:bottom w:val="none" w:sz="0" w:space="0" w:color="auto"/>
        <w:right w:val="none" w:sz="0" w:space="0" w:color="auto"/>
      </w:divBdr>
    </w:div>
    <w:div w:id="1047753228">
      <w:bodyDiv w:val="1"/>
      <w:marLeft w:val="0"/>
      <w:marRight w:val="0"/>
      <w:marTop w:val="0"/>
      <w:marBottom w:val="0"/>
      <w:divBdr>
        <w:top w:val="none" w:sz="0" w:space="0" w:color="auto"/>
        <w:left w:val="none" w:sz="0" w:space="0" w:color="auto"/>
        <w:bottom w:val="none" w:sz="0" w:space="0" w:color="auto"/>
        <w:right w:val="none" w:sz="0" w:space="0" w:color="auto"/>
      </w:divBdr>
    </w:div>
    <w:div w:id="1051461446">
      <w:bodyDiv w:val="1"/>
      <w:marLeft w:val="0"/>
      <w:marRight w:val="0"/>
      <w:marTop w:val="0"/>
      <w:marBottom w:val="0"/>
      <w:divBdr>
        <w:top w:val="none" w:sz="0" w:space="0" w:color="auto"/>
        <w:left w:val="none" w:sz="0" w:space="0" w:color="auto"/>
        <w:bottom w:val="none" w:sz="0" w:space="0" w:color="auto"/>
        <w:right w:val="none" w:sz="0" w:space="0" w:color="auto"/>
      </w:divBdr>
    </w:div>
    <w:div w:id="1052265905">
      <w:bodyDiv w:val="1"/>
      <w:marLeft w:val="0"/>
      <w:marRight w:val="0"/>
      <w:marTop w:val="0"/>
      <w:marBottom w:val="0"/>
      <w:divBdr>
        <w:top w:val="none" w:sz="0" w:space="0" w:color="auto"/>
        <w:left w:val="none" w:sz="0" w:space="0" w:color="auto"/>
        <w:bottom w:val="none" w:sz="0" w:space="0" w:color="auto"/>
        <w:right w:val="none" w:sz="0" w:space="0" w:color="auto"/>
      </w:divBdr>
    </w:div>
    <w:div w:id="1053507518">
      <w:bodyDiv w:val="1"/>
      <w:marLeft w:val="0"/>
      <w:marRight w:val="0"/>
      <w:marTop w:val="0"/>
      <w:marBottom w:val="0"/>
      <w:divBdr>
        <w:top w:val="none" w:sz="0" w:space="0" w:color="auto"/>
        <w:left w:val="none" w:sz="0" w:space="0" w:color="auto"/>
        <w:bottom w:val="none" w:sz="0" w:space="0" w:color="auto"/>
        <w:right w:val="none" w:sz="0" w:space="0" w:color="auto"/>
      </w:divBdr>
    </w:div>
    <w:div w:id="1054888833">
      <w:bodyDiv w:val="1"/>
      <w:marLeft w:val="0"/>
      <w:marRight w:val="0"/>
      <w:marTop w:val="0"/>
      <w:marBottom w:val="0"/>
      <w:divBdr>
        <w:top w:val="none" w:sz="0" w:space="0" w:color="auto"/>
        <w:left w:val="none" w:sz="0" w:space="0" w:color="auto"/>
        <w:bottom w:val="none" w:sz="0" w:space="0" w:color="auto"/>
        <w:right w:val="none" w:sz="0" w:space="0" w:color="auto"/>
      </w:divBdr>
      <w:divsChild>
        <w:div w:id="622545046">
          <w:marLeft w:val="0"/>
          <w:marRight w:val="0"/>
          <w:marTop w:val="0"/>
          <w:marBottom w:val="0"/>
          <w:divBdr>
            <w:top w:val="none" w:sz="0" w:space="0" w:color="auto"/>
            <w:left w:val="none" w:sz="0" w:space="0" w:color="auto"/>
            <w:bottom w:val="none" w:sz="0" w:space="0" w:color="auto"/>
            <w:right w:val="none" w:sz="0" w:space="0" w:color="auto"/>
          </w:divBdr>
          <w:divsChild>
            <w:div w:id="206001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961744">
      <w:bodyDiv w:val="1"/>
      <w:marLeft w:val="0"/>
      <w:marRight w:val="0"/>
      <w:marTop w:val="0"/>
      <w:marBottom w:val="0"/>
      <w:divBdr>
        <w:top w:val="none" w:sz="0" w:space="0" w:color="auto"/>
        <w:left w:val="none" w:sz="0" w:space="0" w:color="auto"/>
        <w:bottom w:val="none" w:sz="0" w:space="0" w:color="auto"/>
        <w:right w:val="none" w:sz="0" w:space="0" w:color="auto"/>
      </w:divBdr>
    </w:div>
    <w:div w:id="1063721556">
      <w:bodyDiv w:val="1"/>
      <w:marLeft w:val="0"/>
      <w:marRight w:val="0"/>
      <w:marTop w:val="0"/>
      <w:marBottom w:val="0"/>
      <w:divBdr>
        <w:top w:val="none" w:sz="0" w:space="0" w:color="auto"/>
        <w:left w:val="none" w:sz="0" w:space="0" w:color="auto"/>
        <w:bottom w:val="none" w:sz="0" w:space="0" w:color="auto"/>
        <w:right w:val="none" w:sz="0" w:space="0" w:color="auto"/>
      </w:divBdr>
      <w:divsChild>
        <w:div w:id="475953042">
          <w:marLeft w:val="0"/>
          <w:marRight w:val="0"/>
          <w:marTop w:val="0"/>
          <w:marBottom w:val="0"/>
          <w:divBdr>
            <w:top w:val="none" w:sz="0" w:space="0" w:color="auto"/>
            <w:left w:val="none" w:sz="0" w:space="0" w:color="auto"/>
            <w:bottom w:val="none" w:sz="0" w:space="0" w:color="auto"/>
            <w:right w:val="none" w:sz="0" w:space="0" w:color="auto"/>
          </w:divBdr>
          <w:divsChild>
            <w:div w:id="1438065697">
              <w:marLeft w:val="0"/>
              <w:marRight w:val="0"/>
              <w:marTop w:val="0"/>
              <w:marBottom w:val="0"/>
              <w:divBdr>
                <w:top w:val="none" w:sz="0" w:space="0" w:color="auto"/>
                <w:left w:val="none" w:sz="0" w:space="0" w:color="auto"/>
                <w:bottom w:val="none" w:sz="0" w:space="0" w:color="auto"/>
                <w:right w:val="none" w:sz="0" w:space="0" w:color="auto"/>
              </w:divBdr>
              <w:divsChild>
                <w:div w:id="2097286614">
                  <w:marLeft w:val="0"/>
                  <w:marRight w:val="0"/>
                  <w:marTop w:val="0"/>
                  <w:marBottom w:val="0"/>
                  <w:divBdr>
                    <w:top w:val="none" w:sz="0" w:space="0" w:color="auto"/>
                    <w:left w:val="none" w:sz="0" w:space="0" w:color="auto"/>
                    <w:bottom w:val="none" w:sz="0" w:space="0" w:color="auto"/>
                    <w:right w:val="none" w:sz="0" w:space="0" w:color="auto"/>
                  </w:divBdr>
                  <w:divsChild>
                    <w:div w:id="84594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376325">
      <w:bodyDiv w:val="1"/>
      <w:marLeft w:val="0"/>
      <w:marRight w:val="0"/>
      <w:marTop w:val="0"/>
      <w:marBottom w:val="0"/>
      <w:divBdr>
        <w:top w:val="none" w:sz="0" w:space="0" w:color="auto"/>
        <w:left w:val="none" w:sz="0" w:space="0" w:color="auto"/>
        <w:bottom w:val="none" w:sz="0" w:space="0" w:color="auto"/>
        <w:right w:val="none" w:sz="0" w:space="0" w:color="auto"/>
      </w:divBdr>
    </w:div>
    <w:div w:id="1067268573">
      <w:bodyDiv w:val="1"/>
      <w:marLeft w:val="0"/>
      <w:marRight w:val="0"/>
      <w:marTop w:val="0"/>
      <w:marBottom w:val="0"/>
      <w:divBdr>
        <w:top w:val="none" w:sz="0" w:space="0" w:color="auto"/>
        <w:left w:val="none" w:sz="0" w:space="0" w:color="auto"/>
        <w:bottom w:val="none" w:sz="0" w:space="0" w:color="auto"/>
        <w:right w:val="none" w:sz="0" w:space="0" w:color="auto"/>
      </w:divBdr>
    </w:div>
    <w:div w:id="1068922516">
      <w:bodyDiv w:val="1"/>
      <w:marLeft w:val="0"/>
      <w:marRight w:val="0"/>
      <w:marTop w:val="0"/>
      <w:marBottom w:val="0"/>
      <w:divBdr>
        <w:top w:val="none" w:sz="0" w:space="0" w:color="auto"/>
        <w:left w:val="none" w:sz="0" w:space="0" w:color="auto"/>
        <w:bottom w:val="none" w:sz="0" w:space="0" w:color="auto"/>
        <w:right w:val="none" w:sz="0" w:space="0" w:color="auto"/>
      </w:divBdr>
    </w:div>
    <w:div w:id="1071267373">
      <w:bodyDiv w:val="1"/>
      <w:marLeft w:val="0"/>
      <w:marRight w:val="0"/>
      <w:marTop w:val="0"/>
      <w:marBottom w:val="0"/>
      <w:divBdr>
        <w:top w:val="none" w:sz="0" w:space="0" w:color="auto"/>
        <w:left w:val="none" w:sz="0" w:space="0" w:color="auto"/>
        <w:bottom w:val="none" w:sz="0" w:space="0" w:color="auto"/>
        <w:right w:val="none" w:sz="0" w:space="0" w:color="auto"/>
      </w:divBdr>
    </w:div>
    <w:div w:id="1074736646">
      <w:bodyDiv w:val="1"/>
      <w:marLeft w:val="0"/>
      <w:marRight w:val="0"/>
      <w:marTop w:val="0"/>
      <w:marBottom w:val="0"/>
      <w:divBdr>
        <w:top w:val="none" w:sz="0" w:space="0" w:color="auto"/>
        <w:left w:val="none" w:sz="0" w:space="0" w:color="auto"/>
        <w:bottom w:val="none" w:sz="0" w:space="0" w:color="auto"/>
        <w:right w:val="none" w:sz="0" w:space="0" w:color="auto"/>
      </w:divBdr>
    </w:div>
    <w:div w:id="1075012891">
      <w:bodyDiv w:val="1"/>
      <w:marLeft w:val="0"/>
      <w:marRight w:val="0"/>
      <w:marTop w:val="0"/>
      <w:marBottom w:val="0"/>
      <w:divBdr>
        <w:top w:val="none" w:sz="0" w:space="0" w:color="auto"/>
        <w:left w:val="none" w:sz="0" w:space="0" w:color="auto"/>
        <w:bottom w:val="none" w:sz="0" w:space="0" w:color="auto"/>
        <w:right w:val="none" w:sz="0" w:space="0" w:color="auto"/>
      </w:divBdr>
    </w:div>
    <w:div w:id="1075319298">
      <w:bodyDiv w:val="1"/>
      <w:marLeft w:val="0"/>
      <w:marRight w:val="0"/>
      <w:marTop w:val="0"/>
      <w:marBottom w:val="0"/>
      <w:divBdr>
        <w:top w:val="none" w:sz="0" w:space="0" w:color="auto"/>
        <w:left w:val="none" w:sz="0" w:space="0" w:color="auto"/>
        <w:bottom w:val="none" w:sz="0" w:space="0" w:color="auto"/>
        <w:right w:val="none" w:sz="0" w:space="0" w:color="auto"/>
      </w:divBdr>
    </w:div>
    <w:div w:id="1080980777">
      <w:bodyDiv w:val="1"/>
      <w:marLeft w:val="0"/>
      <w:marRight w:val="0"/>
      <w:marTop w:val="0"/>
      <w:marBottom w:val="0"/>
      <w:divBdr>
        <w:top w:val="none" w:sz="0" w:space="0" w:color="auto"/>
        <w:left w:val="none" w:sz="0" w:space="0" w:color="auto"/>
        <w:bottom w:val="none" w:sz="0" w:space="0" w:color="auto"/>
        <w:right w:val="none" w:sz="0" w:space="0" w:color="auto"/>
      </w:divBdr>
    </w:div>
    <w:div w:id="1081220827">
      <w:bodyDiv w:val="1"/>
      <w:marLeft w:val="0"/>
      <w:marRight w:val="0"/>
      <w:marTop w:val="0"/>
      <w:marBottom w:val="0"/>
      <w:divBdr>
        <w:top w:val="none" w:sz="0" w:space="0" w:color="auto"/>
        <w:left w:val="none" w:sz="0" w:space="0" w:color="auto"/>
        <w:bottom w:val="none" w:sz="0" w:space="0" w:color="auto"/>
        <w:right w:val="none" w:sz="0" w:space="0" w:color="auto"/>
      </w:divBdr>
    </w:div>
    <w:div w:id="1084061280">
      <w:bodyDiv w:val="1"/>
      <w:marLeft w:val="0"/>
      <w:marRight w:val="0"/>
      <w:marTop w:val="0"/>
      <w:marBottom w:val="0"/>
      <w:divBdr>
        <w:top w:val="none" w:sz="0" w:space="0" w:color="auto"/>
        <w:left w:val="none" w:sz="0" w:space="0" w:color="auto"/>
        <w:bottom w:val="none" w:sz="0" w:space="0" w:color="auto"/>
        <w:right w:val="none" w:sz="0" w:space="0" w:color="auto"/>
      </w:divBdr>
    </w:div>
    <w:div w:id="1086733918">
      <w:bodyDiv w:val="1"/>
      <w:marLeft w:val="0"/>
      <w:marRight w:val="0"/>
      <w:marTop w:val="0"/>
      <w:marBottom w:val="0"/>
      <w:divBdr>
        <w:top w:val="none" w:sz="0" w:space="0" w:color="auto"/>
        <w:left w:val="none" w:sz="0" w:space="0" w:color="auto"/>
        <w:bottom w:val="none" w:sz="0" w:space="0" w:color="auto"/>
        <w:right w:val="none" w:sz="0" w:space="0" w:color="auto"/>
      </w:divBdr>
    </w:div>
    <w:div w:id="1087578386">
      <w:bodyDiv w:val="1"/>
      <w:marLeft w:val="0"/>
      <w:marRight w:val="0"/>
      <w:marTop w:val="0"/>
      <w:marBottom w:val="0"/>
      <w:divBdr>
        <w:top w:val="none" w:sz="0" w:space="0" w:color="auto"/>
        <w:left w:val="none" w:sz="0" w:space="0" w:color="auto"/>
        <w:bottom w:val="none" w:sz="0" w:space="0" w:color="auto"/>
        <w:right w:val="none" w:sz="0" w:space="0" w:color="auto"/>
      </w:divBdr>
    </w:div>
    <w:div w:id="1090199563">
      <w:bodyDiv w:val="1"/>
      <w:marLeft w:val="0"/>
      <w:marRight w:val="0"/>
      <w:marTop w:val="0"/>
      <w:marBottom w:val="0"/>
      <w:divBdr>
        <w:top w:val="none" w:sz="0" w:space="0" w:color="auto"/>
        <w:left w:val="none" w:sz="0" w:space="0" w:color="auto"/>
        <w:bottom w:val="none" w:sz="0" w:space="0" w:color="auto"/>
        <w:right w:val="none" w:sz="0" w:space="0" w:color="auto"/>
      </w:divBdr>
    </w:div>
    <w:div w:id="1091778268">
      <w:bodyDiv w:val="1"/>
      <w:marLeft w:val="0"/>
      <w:marRight w:val="0"/>
      <w:marTop w:val="0"/>
      <w:marBottom w:val="0"/>
      <w:divBdr>
        <w:top w:val="none" w:sz="0" w:space="0" w:color="auto"/>
        <w:left w:val="none" w:sz="0" w:space="0" w:color="auto"/>
        <w:bottom w:val="none" w:sz="0" w:space="0" w:color="auto"/>
        <w:right w:val="none" w:sz="0" w:space="0" w:color="auto"/>
      </w:divBdr>
      <w:divsChild>
        <w:div w:id="3078253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2892956">
      <w:bodyDiv w:val="1"/>
      <w:marLeft w:val="0"/>
      <w:marRight w:val="0"/>
      <w:marTop w:val="0"/>
      <w:marBottom w:val="0"/>
      <w:divBdr>
        <w:top w:val="none" w:sz="0" w:space="0" w:color="auto"/>
        <w:left w:val="none" w:sz="0" w:space="0" w:color="auto"/>
        <w:bottom w:val="none" w:sz="0" w:space="0" w:color="auto"/>
        <w:right w:val="none" w:sz="0" w:space="0" w:color="auto"/>
      </w:divBdr>
    </w:div>
    <w:div w:id="1093472698">
      <w:bodyDiv w:val="1"/>
      <w:marLeft w:val="0"/>
      <w:marRight w:val="0"/>
      <w:marTop w:val="0"/>
      <w:marBottom w:val="0"/>
      <w:divBdr>
        <w:top w:val="none" w:sz="0" w:space="0" w:color="auto"/>
        <w:left w:val="none" w:sz="0" w:space="0" w:color="auto"/>
        <w:bottom w:val="none" w:sz="0" w:space="0" w:color="auto"/>
        <w:right w:val="none" w:sz="0" w:space="0" w:color="auto"/>
      </w:divBdr>
    </w:div>
    <w:div w:id="1094322317">
      <w:bodyDiv w:val="1"/>
      <w:marLeft w:val="0"/>
      <w:marRight w:val="0"/>
      <w:marTop w:val="0"/>
      <w:marBottom w:val="0"/>
      <w:divBdr>
        <w:top w:val="none" w:sz="0" w:space="0" w:color="auto"/>
        <w:left w:val="none" w:sz="0" w:space="0" w:color="auto"/>
        <w:bottom w:val="none" w:sz="0" w:space="0" w:color="auto"/>
        <w:right w:val="none" w:sz="0" w:space="0" w:color="auto"/>
      </w:divBdr>
    </w:div>
    <w:div w:id="1098328547">
      <w:bodyDiv w:val="1"/>
      <w:marLeft w:val="0"/>
      <w:marRight w:val="0"/>
      <w:marTop w:val="0"/>
      <w:marBottom w:val="0"/>
      <w:divBdr>
        <w:top w:val="none" w:sz="0" w:space="0" w:color="auto"/>
        <w:left w:val="none" w:sz="0" w:space="0" w:color="auto"/>
        <w:bottom w:val="none" w:sz="0" w:space="0" w:color="auto"/>
        <w:right w:val="none" w:sz="0" w:space="0" w:color="auto"/>
      </w:divBdr>
      <w:divsChild>
        <w:div w:id="359746160">
          <w:marLeft w:val="0"/>
          <w:marRight w:val="0"/>
          <w:marTop w:val="0"/>
          <w:marBottom w:val="0"/>
          <w:divBdr>
            <w:top w:val="none" w:sz="0" w:space="0" w:color="auto"/>
            <w:left w:val="none" w:sz="0" w:space="0" w:color="auto"/>
            <w:bottom w:val="none" w:sz="0" w:space="0" w:color="auto"/>
            <w:right w:val="none" w:sz="0" w:space="0" w:color="auto"/>
          </w:divBdr>
          <w:divsChild>
            <w:div w:id="18448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831295">
      <w:bodyDiv w:val="1"/>
      <w:marLeft w:val="0"/>
      <w:marRight w:val="0"/>
      <w:marTop w:val="0"/>
      <w:marBottom w:val="0"/>
      <w:divBdr>
        <w:top w:val="none" w:sz="0" w:space="0" w:color="auto"/>
        <w:left w:val="none" w:sz="0" w:space="0" w:color="auto"/>
        <w:bottom w:val="none" w:sz="0" w:space="0" w:color="auto"/>
        <w:right w:val="none" w:sz="0" w:space="0" w:color="auto"/>
      </w:divBdr>
    </w:div>
    <w:div w:id="1101799639">
      <w:bodyDiv w:val="1"/>
      <w:marLeft w:val="0"/>
      <w:marRight w:val="0"/>
      <w:marTop w:val="0"/>
      <w:marBottom w:val="0"/>
      <w:divBdr>
        <w:top w:val="none" w:sz="0" w:space="0" w:color="auto"/>
        <w:left w:val="none" w:sz="0" w:space="0" w:color="auto"/>
        <w:bottom w:val="none" w:sz="0" w:space="0" w:color="auto"/>
        <w:right w:val="none" w:sz="0" w:space="0" w:color="auto"/>
      </w:divBdr>
    </w:div>
    <w:div w:id="1105275304">
      <w:bodyDiv w:val="1"/>
      <w:marLeft w:val="0"/>
      <w:marRight w:val="0"/>
      <w:marTop w:val="0"/>
      <w:marBottom w:val="0"/>
      <w:divBdr>
        <w:top w:val="none" w:sz="0" w:space="0" w:color="auto"/>
        <w:left w:val="none" w:sz="0" w:space="0" w:color="auto"/>
        <w:bottom w:val="none" w:sz="0" w:space="0" w:color="auto"/>
        <w:right w:val="none" w:sz="0" w:space="0" w:color="auto"/>
      </w:divBdr>
    </w:div>
    <w:div w:id="1107389838">
      <w:bodyDiv w:val="1"/>
      <w:marLeft w:val="0"/>
      <w:marRight w:val="0"/>
      <w:marTop w:val="0"/>
      <w:marBottom w:val="0"/>
      <w:divBdr>
        <w:top w:val="none" w:sz="0" w:space="0" w:color="auto"/>
        <w:left w:val="none" w:sz="0" w:space="0" w:color="auto"/>
        <w:bottom w:val="none" w:sz="0" w:space="0" w:color="auto"/>
        <w:right w:val="none" w:sz="0" w:space="0" w:color="auto"/>
      </w:divBdr>
    </w:div>
    <w:div w:id="1107502503">
      <w:bodyDiv w:val="1"/>
      <w:marLeft w:val="0"/>
      <w:marRight w:val="0"/>
      <w:marTop w:val="0"/>
      <w:marBottom w:val="0"/>
      <w:divBdr>
        <w:top w:val="none" w:sz="0" w:space="0" w:color="auto"/>
        <w:left w:val="none" w:sz="0" w:space="0" w:color="auto"/>
        <w:bottom w:val="none" w:sz="0" w:space="0" w:color="auto"/>
        <w:right w:val="none" w:sz="0" w:space="0" w:color="auto"/>
      </w:divBdr>
    </w:div>
    <w:div w:id="1110516050">
      <w:bodyDiv w:val="1"/>
      <w:marLeft w:val="0"/>
      <w:marRight w:val="0"/>
      <w:marTop w:val="0"/>
      <w:marBottom w:val="0"/>
      <w:divBdr>
        <w:top w:val="none" w:sz="0" w:space="0" w:color="auto"/>
        <w:left w:val="none" w:sz="0" w:space="0" w:color="auto"/>
        <w:bottom w:val="none" w:sz="0" w:space="0" w:color="auto"/>
        <w:right w:val="none" w:sz="0" w:space="0" w:color="auto"/>
      </w:divBdr>
    </w:div>
    <w:div w:id="1110858837">
      <w:bodyDiv w:val="1"/>
      <w:marLeft w:val="0"/>
      <w:marRight w:val="0"/>
      <w:marTop w:val="0"/>
      <w:marBottom w:val="0"/>
      <w:divBdr>
        <w:top w:val="none" w:sz="0" w:space="0" w:color="auto"/>
        <w:left w:val="none" w:sz="0" w:space="0" w:color="auto"/>
        <w:bottom w:val="none" w:sz="0" w:space="0" w:color="auto"/>
        <w:right w:val="none" w:sz="0" w:space="0" w:color="auto"/>
      </w:divBdr>
    </w:div>
    <w:div w:id="1114058791">
      <w:bodyDiv w:val="1"/>
      <w:marLeft w:val="0"/>
      <w:marRight w:val="0"/>
      <w:marTop w:val="0"/>
      <w:marBottom w:val="0"/>
      <w:divBdr>
        <w:top w:val="none" w:sz="0" w:space="0" w:color="auto"/>
        <w:left w:val="none" w:sz="0" w:space="0" w:color="auto"/>
        <w:bottom w:val="none" w:sz="0" w:space="0" w:color="auto"/>
        <w:right w:val="none" w:sz="0" w:space="0" w:color="auto"/>
      </w:divBdr>
    </w:div>
    <w:div w:id="1126049590">
      <w:bodyDiv w:val="1"/>
      <w:marLeft w:val="0"/>
      <w:marRight w:val="0"/>
      <w:marTop w:val="0"/>
      <w:marBottom w:val="0"/>
      <w:divBdr>
        <w:top w:val="none" w:sz="0" w:space="0" w:color="auto"/>
        <w:left w:val="none" w:sz="0" w:space="0" w:color="auto"/>
        <w:bottom w:val="none" w:sz="0" w:space="0" w:color="auto"/>
        <w:right w:val="none" w:sz="0" w:space="0" w:color="auto"/>
      </w:divBdr>
    </w:div>
    <w:div w:id="1128817752">
      <w:bodyDiv w:val="1"/>
      <w:marLeft w:val="0"/>
      <w:marRight w:val="0"/>
      <w:marTop w:val="0"/>
      <w:marBottom w:val="0"/>
      <w:divBdr>
        <w:top w:val="none" w:sz="0" w:space="0" w:color="auto"/>
        <w:left w:val="none" w:sz="0" w:space="0" w:color="auto"/>
        <w:bottom w:val="none" w:sz="0" w:space="0" w:color="auto"/>
        <w:right w:val="none" w:sz="0" w:space="0" w:color="auto"/>
      </w:divBdr>
    </w:div>
    <w:div w:id="1130971910">
      <w:bodyDiv w:val="1"/>
      <w:marLeft w:val="0"/>
      <w:marRight w:val="0"/>
      <w:marTop w:val="0"/>
      <w:marBottom w:val="0"/>
      <w:divBdr>
        <w:top w:val="none" w:sz="0" w:space="0" w:color="auto"/>
        <w:left w:val="none" w:sz="0" w:space="0" w:color="auto"/>
        <w:bottom w:val="none" w:sz="0" w:space="0" w:color="auto"/>
        <w:right w:val="none" w:sz="0" w:space="0" w:color="auto"/>
      </w:divBdr>
    </w:div>
    <w:div w:id="1133865226">
      <w:bodyDiv w:val="1"/>
      <w:marLeft w:val="0"/>
      <w:marRight w:val="0"/>
      <w:marTop w:val="0"/>
      <w:marBottom w:val="0"/>
      <w:divBdr>
        <w:top w:val="none" w:sz="0" w:space="0" w:color="auto"/>
        <w:left w:val="none" w:sz="0" w:space="0" w:color="auto"/>
        <w:bottom w:val="none" w:sz="0" w:space="0" w:color="auto"/>
        <w:right w:val="none" w:sz="0" w:space="0" w:color="auto"/>
      </w:divBdr>
    </w:div>
    <w:div w:id="1134366806">
      <w:bodyDiv w:val="1"/>
      <w:marLeft w:val="0"/>
      <w:marRight w:val="0"/>
      <w:marTop w:val="0"/>
      <w:marBottom w:val="0"/>
      <w:divBdr>
        <w:top w:val="none" w:sz="0" w:space="0" w:color="auto"/>
        <w:left w:val="none" w:sz="0" w:space="0" w:color="auto"/>
        <w:bottom w:val="none" w:sz="0" w:space="0" w:color="auto"/>
        <w:right w:val="none" w:sz="0" w:space="0" w:color="auto"/>
      </w:divBdr>
      <w:divsChild>
        <w:div w:id="1348865981">
          <w:marLeft w:val="0"/>
          <w:marRight w:val="0"/>
          <w:marTop w:val="0"/>
          <w:marBottom w:val="0"/>
          <w:divBdr>
            <w:top w:val="none" w:sz="0" w:space="0" w:color="auto"/>
            <w:left w:val="none" w:sz="0" w:space="0" w:color="auto"/>
            <w:bottom w:val="none" w:sz="0" w:space="0" w:color="auto"/>
            <w:right w:val="none" w:sz="0" w:space="0" w:color="auto"/>
          </w:divBdr>
          <w:divsChild>
            <w:div w:id="7374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955644">
      <w:bodyDiv w:val="1"/>
      <w:marLeft w:val="0"/>
      <w:marRight w:val="0"/>
      <w:marTop w:val="0"/>
      <w:marBottom w:val="0"/>
      <w:divBdr>
        <w:top w:val="none" w:sz="0" w:space="0" w:color="auto"/>
        <w:left w:val="none" w:sz="0" w:space="0" w:color="auto"/>
        <w:bottom w:val="none" w:sz="0" w:space="0" w:color="auto"/>
        <w:right w:val="none" w:sz="0" w:space="0" w:color="auto"/>
      </w:divBdr>
    </w:div>
    <w:div w:id="1138258558">
      <w:bodyDiv w:val="1"/>
      <w:marLeft w:val="0"/>
      <w:marRight w:val="0"/>
      <w:marTop w:val="0"/>
      <w:marBottom w:val="0"/>
      <w:divBdr>
        <w:top w:val="none" w:sz="0" w:space="0" w:color="auto"/>
        <w:left w:val="none" w:sz="0" w:space="0" w:color="auto"/>
        <w:bottom w:val="none" w:sz="0" w:space="0" w:color="auto"/>
        <w:right w:val="none" w:sz="0" w:space="0" w:color="auto"/>
      </w:divBdr>
    </w:div>
    <w:div w:id="1143277029">
      <w:bodyDiv w:val="1"/>
      <w:marLeft w:val="0"/>
      <w:marRight w:val="0"/>
      <w:marTop w:val="0"/>
      <w:marBottom w:val="0"/>
      <w:divBdr>
        <w:top w:val="none" w:sz="0" w:space="0" w:color="auto"/>
        <w:left w:val="none" w:sz="0" w:space="0" w:color="auto"/>
        <w:bottom w:val="none" w:sz="0" w:space="0" w:color="auto"/>
        <w:right w:val="none" w:sz="0" w:space="0" w:color="auto"/>
      </w:divBdr>
    </w:div>
    <w:div w:id="1147278874">
      <w:bodyDiv w:val="1"/>
      <w:marLeft w:val="0"/>
      <w:marRight w:val="0"/>
      <w:marTop w:val="0"/>
      <w:marBottom w:val="0"/>
      <w:divBdr>
        <w:top w:val="none" w:sz="0" w:space="0" w:color="auto"/>
        <w:left w:val="none" w:sz="0" w:space="0" w:color="auto"/>
        <w:bottom w:val="none" w:sz="0" w:space="0" w:color="auto"/>
        <w:right w:val="none" w:sz="0" w:space="0" w:color="auto"/>
      </w:divBdr>
    </w:div>
    <w:div w:id="1155075686">
      <w:bodyDiv w:val="1"/>
      <w:marLeft w:val="0"/>
      <w:marRight w:val="0"/>
      <w:marTop w:val="0"/>
      <w:marBottom w:val="0"/>
      <w:divBdr>
        <w:top w:val="none" w:sz="0" w:space="0" w:color="auto"/>
        <w:left w:val="none" w:sz="0" w:space="0" w:color="auto"/>
        <w:bottom w:val="none" w:sz="0" w:space="0" w:color="auto"/>
        <w:right w:val="none" w:sz="0" w:space="0" w:color="auto"/>
      </w:divBdr>
    </w:div>
    <w:div w:id="1157964391">
      <w:bodyDiv w:val="1"/>
      <w:marLeft w:val="0"/>
      <w:marRight w:val="0"/>
      <w:marTop w:val="0"/>
      <w:marBottom w:val="0"/>
      <w:divBdr>
        <w:top w:val="none" w:sz="0" w:space="0" w:color="auto"/>
        <w:left w:val="none" w:sz="0" w:space="0" w:color="auto"/>
        <w:bottom w:val="none" w:sz="0" w:space="0" w:color="auto"/>
        <w:right w:val="none" w:sz="0" w:space="0" w:color="auto"/>
      </w:divBdr>
    </w:div>
    <w:div w:id="1158352025">
      <w:bodyDiv w:val="1"/>
      <w:marLeft w:val="0"/>
      <w:marRight w:val="0"/>
      <w:marTop w:val="0"/>
      <w:marBottom w:val="0"/>
      <w:divBdr>
        <w:top w:val="none" w:sz="0" w:space="0" w:color="auto"/>
        <w:left w:val="none" w:sz="0" w:space="0" w:color="auto"/>
        <w:bottom w:val="none" w:sz="0" w:space="0" w:color="auto"/>
        <w:right w:val="none" w:sz="0" w:space="0" w:color="auto"/>
      </w:divBdr>
    </w:div>
    <w:div w:id="1159271294">
      <w:bodyDiv w:val="1"/>
      <w:marLeft w:val="0"/>
      <w:marRight w:val="0"/>
      <w:marTop w:val="0"/>
      <w:marBottom w:val="0"/>
      <w:divBdr>
        <w:top w:val="none" w:sz="0" w:space="0" w:color="auto"/>
        <w:left w:val="none" w:sz="0" w:space="0" w:color="auto"/>
        <w:bottom w:val="none" w:sz="0" w:space="0" w:color="auto"/>
        <w:right w:val="none" w:sz="0" w:space="0" w:color="auto"/>
      </w:divBdr>
    </w:div>
    <w:div w:id="1161968442">
      <w:bodyDiv w:val="1"/>
      <w:marLeft w:val="0"/>
      <w:marRight w:val="0"/>
      <w:marTop w:val="0"/>
      <w:marBottom w:val="0"/>
      <w:divBdr>
        <w:top w:val="none" w:sz="0" w:space="0" w:color="auto"/>
        <w:left w:val="none" w:sz="0" w:space="0" w:color="auto"/>
        <w:bottom w:val="none" w:sz="0" w:space="0" w:color="auto"/>
        <w:right w:val="none" w:sz="0" w:space="0" w:color="auto"/>
      </w:divBdr>
    </w:div>
    <w:div w:id="1165164549">
      <w:bodyDiv w:val="1"/>
      <w:marLeft w:val="0"/>
      <w:marRight w:val="0"/>
      <w:marTop w:val="0"/>
      <w:marBottom w:val="0"/>
      <w:divBdr>
        <w:top w:val="none" w:sz="0" w:space="0" w:color="auto"/>
        <w:left w:val="none" w:sz="0" w:space="0" w:color="auto"/>
        <w:bottom w:val="none" w:sz="0" w:space="0" w:color="auto"/>
        <w:right w:val="none" w:sz="0" w:space="0" w:color="auto"/>
      </w:divBdr>
    </w:div>
    <w:div w:id="1169910153">
      <w:bodyDiv w:val="1"/>
      <w:marLeft w:val="0"/>
      <w:marRight w:val="0"/>
      <w:marTop w:val="0"/>
      <w:marBottom w:val="0"/>
      <w:divBdr>
        <w:top w:val="none" w:sz="0" w:space="0" w:color="auto"/>
        <w:left w:val="none" w:sz="0" w:space="0" w:color="auto"/>
        <w:bottom w:val="none" w:sz="0" w:space="0" w:color="auto"/>
        <w:right w:val="none" w:sz="0" w:space="0" w:color="auto"/>
      </w:divBdr>
    </w:div>
    <w:div w:id="1173489771">
      <w:bodyDiv w:val="1"/>
      <w:marLeft w:val="0"/>
      <w:marRight w:val="0"/>
      <w:marTop w:val="0"/>
      <w:marBottom w:val="0"/>
      <w:divBdr>
        <w:top w:val="none" w:sz="0" w:space="0" w:color="auto"/>
        <w:left w:val="none" w:sz="0" w:space="0" w:color="auto"/>
        <w:bottom w:val="none" w:sz="0" w:space="0" w:color="auto"/>
        <w:right w:val="none" w:sz="0" w:space="0" w:color="auto"/>
      </w:divBdr>
    </w:div>
    <w:div w:id="1175801878">
      <w:bodyDiv w:val="1"/>
      <w:marLeft w:val="0"/>
      <w:marRight w:val="0"/>
      <w:marTop w:val="0"/>
      <w:marBottom w:val="0"/>
      <w:divBdr>
        <w:top w:val="none" w:sz="0" w:space="0" w:color="auto"/>
        <w:left w:val="none" w:sz="0" w:space="0" w:color="auto"/>
        <w:bottom w:val="none" w:sz="0" w:space="0" w:color="auto"/>
        <w:right w:val="none" w:sz="0" w:space="0" w:color="auto"/>
      </w:divBdr>
    </w:div>
    <w:div w:id="1177580046">
      <w:bodyDiv w:val="1"/>
      <w:marLeft w:val="0"/>
      <w:marRight w:val="0"/>
      <w:marTop w:val="0"/>
      <w:marBottom w:val="0"/>
      <w:divBdr>
        <w:top w:val="none" w:sz="0" w:space="0" w:color="auto"/>
        <w:left w:val="none" w:sz="0" w:space="0" w:color="auto"/>
        <w:bottom w:val="none" w:sz="0" w:space="0" w:color="auto"/>
        <w:right w:val="none" w:sz="0" w:space="0" w:color="auto"/>
      </w:divBdr>
    </w:div>
    <w:div w:id="1179539355">
      <w:bodyDiv w:val="1"/>
      <w:marLeft w:val="0"/>
      <w:marRight w:val="0"/>
      <w:marTop w:val="0"/>
      <w:marBottom w:val="0"/>
      <w:divBdr>
        <w:top w:val="none" w:sz="0" w:space="0" w:color="auto"/>
        <w:left w:val="none" w:sz="0" w:space="0" w:color="auto"/>
        <w:bottom w:val="none" w:sz="0" w:space="0" w:color="auto"/>
        <w:right w:val="none" w:sz="0" w:space="0" w:color="auto"/>
      </w:divBdr>
    </w:div>
    <w:div w:id="1186754309">
      <w:bodyDiv w:val="1"/>
      <w:marLeft w:val="0"/>
      <w:marRight w:val="0"/>
      <w:marTop w:val="0"/>
      <w:marBottom w:val="0"/>
      <w:divBdr>
        <w:top w:val="none" w:sz="0" w:space="0" w:color="auto"/>
        <w:left w:val="none" w:sz="0" w:space="0" w:color="auto"/>
        <w:bottom w:val="none" w:sz="0" w:space="0" w:color="auto"/>
        <w:right w:val="none" w:sz="0" w:space="0" w:color="auto"/>
      </w:divBdr>
    </w:div>
    <w:div w:id="1188759821">
      <w:bodyDiv w:val="1"/>
      <w:marLeft w:val="0"/>
      <w:marRight w:val="0"/>
      <w:marTop w:val="0"/>
      <w:marBottom w:val="0"/>
      <w:divBdr>
        <w:top w:val="none" w:sz="0" w:space="0" w:color="auto"/>
        <w:left w:val="none" w:sz="0" w:space="0" w:color="auto"/>
        <w:bottom w:val="none" w:sz="0" w:space="0" w:color="auto"/>
        <w:right w:val="none" w:sz="0" w:space="0" w:color="auto"/>
      </w:divBdr>
    </w:div>
    <w:div w:id="1188908200">
      <w:bodyDiv w:val="1"/>
      <w:marLeft w:val="0"/>
      <w:marRight w:val="0"/>
      <w:marTop w:val="0"/>
      <w:marBottom w:val="0"/>
      <w:divBdr>
        <w:top w:val="none" w:sz="0" w:space="0" w:color="auto"/>
        <w:left w:val="none" w:sz="0" w:space="0" w:color="auto"/>
        <w:bottom w:val="none" w:sz="0" w:space="0" w:color="auto"/>
        <w:right w:val="none" w:sz="0" w:space="0" w:color="auto"/>
      </w:divBdr>
    </w:div>
    <w:div w:id="1190215119">
      <w:bodyDiv w:val="1"/>
      <w:marLeft w:val="0"/>
      <w:marRight w:val="0"/>
      <w:marTop w:val="0"/>
      <w:marBottom w:val="0"/>
      <w:divBdr>
        <w:top w:val="none" w:sz="0" w:space="0" w:color="auto"/>
        <w:left w:val="none" w:sz="0" w:space="0" w:color="auto"/>
        <w:bottom w:val="none" w:sz="0" w:space="0" w:color="auto"/>
        <w:right w:val="none" w:sz="0" w:space="0" w:color="auto"/>
      </w:divBdr>
    </w:div>
    <w:div w:id="1193298571">
      <w:bodyDiv w:val="1"/>
      <w:marLeft w:val="0"/>
      <w:marRight w:val="0"/>
      <w:marTop w:val="0"/>
      <w:marBottom w:val="0"/>
      <w:divBdr>
        <w:top w:val="none" w:sz="0" w:space="0" w:color="auto"/>
        <w:left w:val="none" w:sz="0" w:space="0" w:color="auto"/>
        <w:bottom w:val="none" w:sz="0" w:space="0" w:color="auto"/>
        <w:right w:val="none" w:sz="0" w:space="0" w:color="auto"/>
      </w:divBdr>
    </w:div>
    <w:div w:id="1194683869">
      <w:bodyDiv w:val="1"/>
      <w:marLeft w:val="0"/>
      <w:marRight w:val="0"/>
      <w:marTop w:val="0"/>
      <w:marBottom w:val="0"/>
      <w:divBdr>
        <w:top w:val="none" w:sz="0" w:space="0" w:color="auto"/>
        <w:left w:val="none" w:sz="0" w:space="0" w:color="auto"/>
        <w:bottom w:val="none" w:sz="0" w:space="0" w:color="auto"/>
        <w:right w:val="none" w:sz="0" w:space="0" w:color="auto"/>
      </w:divBdr>
    </w:div>
    <w:div w:id="1199585010">
      <w:bodyDiv w:val="1"/>
      <w:marLeft w:val="0"/>
      <w:marRight w:val="0"/>
      <w:marTop w:val="0"/>
      <w:marBottom w:val="0"/>
      <w:divBdr>
        <w:top w:val="none" w:sz="0" w:space="0" w:color="auto"/>
        <w:left w:val="none" w:sz="0" w:space="0" w:color="auto"/>
        <w:bottom w:val="none" w:sz="0" w:space="0" w:color="auto"/>
        <w:right w:val="none" w:sz="0" w:space="0" w:color="auto"/>
      </w:divBdr>
    </w:div>
    <w:div w:id="1205095700">
      <w:bodyDiv w:val="1"/>
      <w:marLeft w:val="0"/>
      <w:marRight w:val="0"/>
      <w:marTop w:val="0"/>
      <w:marBottom w:val="0"/>
      <w:divBdr>
        <w:top w:val="none" w:sz="0" w:space="0" w:color="auto"/>
        <w:left w:val="none" w:sz="0" w:space="0" w:color="auto"/>
        <w:bottom w:val="none" w:sz="0" w:space="0" w:color="auto"/>
        <w:right w:val="none" w:sz="0" w:space="0" w:color="auto"/>
      </w:divBdr>
    </w:div>
    <w:div w:id="1209103248">
      <w:bodyDiv w:val="1"/>
      <w:marLeft w:val="0"/>
      <w:marRight w:val="0"/>
      <w:marTop w:val="0"/>
      <w:marBottom w:val="0"/>
      <w:divBdr>
        <w:top w:val="none" w:sz="0" w:space="0" w:color="auto"/>
        <w:left w:val="none" w:sz="0" w:space="0" w:color="auto"/>
        <w:bottom w:val="none" w:sz="0" w:space="0" w:color="auto"/>
        <w:right w:val="none" w:sz="0" w:space="0" w:color="auto"/>
      </w:divBdr>
    </w:div>
    <w:div w:id="1213034175">
      <w:bodyDiv w:val="1"/>
      <w:marLeft w:val="0"/>
      <w:marRight w:val="0"/>
      <w:marTop w:val="0"/>
      <w:marBottom w:val="0"/>
      <w:divBdr>
        <w:top w:val="none" w:sz="0" w:space="0" w:color="auto"/>
        <w:left w:val="none" w:sz="0" w:space="0" w:color="auto"/>
        <w:bottom w:val="none" w:sz="0" w:space="0" w:color="auto"/>
        <w:right w:val="none" w:sz="0" w:space="0" w:color="auto"/>
      </w:divBdr>
      <w:divsChild>
        <w:div w:id="19634164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5048730">
      <w:bodyDiv w:val="1"/>
      <w:marLeft w:val="0"/>
      <w:marRight w:val="0"/>
      <w:marTop w:val="0"/>
      <w:marBottom w:val="0"/>
      <w:divBdr>
        <w:top w:val="none" w:sz="0" w:space="0" w:color="auto"/>
        <w:left w:val="none" w:sz="0" w:space="0" w:color="auto"/>
        <w:bottom w:val="none" w:sz="0" w:space="0" w:color="auto"/>
        <w:right w:val="none" w:sz="0" w:space="0" w:color="auto"/>
      </w:divBdr>
      <w:divsChild>
        <w:div w:id="234319608">
          <w:marLeft w:val="0"/>
          <w:marRight w:val="0"/>
          <w:marTop w:val="0"/>
          <w:marBottom w:val="0"/>
          <w:divBdr>
            <w:top w:val="none" w:sz="0" w:space="0" w:color="auto"/>
            <w:left w:val="none" w:sz="0" w:space="0" w:color="auto"/>
            <w:bottom w:val="none" w:sz="0" w:space="0" w:color="auto"/>
            <w:right w:val="none" w:sz="0" w:space="0" w:color="auto"/>
          </w:divBdr>
        </w:div>
      </w:divsChild>
    </w:div>
    <w:div w:id="1215314420">
      <w:bodyDiv w:val="1"/>
      <w:marLeft w:val="0"/>
      <w:marRight w:val="0"/>
      <w:marTop w:val="0"/>
      <w:marBottom w:val="0"/>
      <w:divBdr>
        <w:top w:val="none" w:sz="0" w:space="0" w:color="auto"/>
        <w:left w:val="none" w:sz="0" w:space="0" w:color="auto"/>
        <w:bottom w:val="none" w:sz="0" w:space="0" w:color="auto"/>
        <w:right w:val="none" w:sz="0" w:space="0" w:color="auto"/>
      </w:divBdr>
    </w:div>
    <w:div w:id="1216507819">
      <w:bodyDiv w:val="1"/>
      <w:marLeft w:val="0"/>
      <w:marRight w:val="0"/>
      <w:marTop w:val="0"/>
      <w:marBottom w:val="0"/>
      <w:divBdr>
        <w:top w:val="none" w:sz="0" w:space="0" w:color="auto"/>
        <w:left w:val="none" w:sz="0" w:space="0" w:color="auto"/>
        <w:bottom w:val="none" w:sz="0" w:space="0" w:color="auto"/>
        <w:right w:val="none" w:sz="0" w:space="0" w:color="auto"/>
      </w:divBdr>
    </w:div>
    <w:div w:id="1219365351">
      <w:bodyDiv w:val="1"/>
      <w:marLeft w:val="0"/>
      <w:marRight w:val="0"/>
      <w:marTop w:val="0"/>
      <w:marBottom w:val="0"/>
      <w:divBdr>
        <w:top w:val="none" w:sz="0" w:space="0" w:color="auto"/>
        <w:left w:val="none" w:sz="0" w:space="0" w:color="auto"/>
        <w:bottom w:val="none" w:sz="0" w:space="0" w:color="auto"/>
        <w:right w:val="none" w:sz="0" w:space="0" w:color="auto"/>
      </w:divBdr>
    </w:div>
    <w:div w:id="1223906332">
      <w:bodyDiv w:val="1"/>
      <w:marLeft w:val="0"/>
      <w:marRight w:val="0"/>
      <w:marTop w:val="0"/>
      <w:marBottom w:val="0"/>
      <w:divBdr>
        <w:top w:val="none" w:sz="0" w:space="0" w:color="auto"/>
        <w:left w:val="none" w:sz="0" w:space="0" w:color="auto"/>
        <w:bottom w:val="none" w:sz="0" w:space="0" w:color="auto"/>
        <w:right w:val="none" w:sz="0" w:space="0" w:color="auto"/>
      </w:divBdr>
    </w:div>
    <w:div w:id="1226530651">
      <w:bodyDiv w:val="1"/>
      <w:marLeft w:val="0"/>
      <w:marRight w:val="0"/>
      <w:marTop w:val="0"/>
      <w:marBottom w:val="0"/>
      <w:divBdr>
        <w:top w:val="none" w:sz="0" w:space="0" w:color="auto"/>
        <w:left w:val="none" w:sz="0" w:space="0" w:color="auto"/>
        <w:bottom w:val="none" w:sz="0" w:space="0" w:color="auto"/>
        <w:right w:val="none" w:sz="0" w:space="0" w:color="auto"/>
      </w:divBdr>
    </w:div>
    <w:div w:id="1228300004">
      <w:bodyDiv w:val="1"/>
      <w:marLeft w:val="0"/>
      <w:marRight w:val="0"/>
      <w:marTop w:val="0"/>
      <w:marBottom w:val="0"/>
      <w:divBdr>
        <w:top w:val="none" w:sz="0" w:space="0" w:color="auto"/>
        <w:left w:val="none" w:sz="0" w:space="0" w:color="auto"/>
        <w:bottom w:val="none" w:sz="0" w:space="0" w:color="auto"/>
        <w:right w:val="none" w:sz="0" w:space="0" w:color="auto"/>
      </w:divBdr>
    </w:div>
    <w:div w:id="1230531506">
      <w:bodyDiv w:val="1"/>
      <w:marLeft w:val="0"/>
      <w:marRight w:val="0"/>
      <w:marTop w:val="0"/>
      <w:marBottom w:val="0"/>
      <w:divBdr>
        <w:top w:val="none" w:sz="0" w:space="0" w:color="auto"/>
        <w:left w:val="none" w:sz="0" w:space="0" w:color="auto"/>
        <w:bottom w:val="none" w:sz="0" w:space="0" w:color="auto"/>
        <w:right w:val="none" w:sz="0" w:space="0" w:color="auto"/>
      </w:divBdr>
    </w:div>
    <w:div w:id="1231236256">
      <w:bodyDiv w:val="1"/>
      <w:marLeft w:val="0"/>
      <w:marRight w:val="0"/>
      <w:marTop w:val="0"/>
      <w:marBottom w:val="0"/>
      <w:divBdr>
        <w:top w:val="none" w:sz="0" w:space="0" w:color="auto"/>
        <w:left w:val="none" w:sz="0" w:space="0" w:color="auto"/>
        <w:bottom w:val="none" w:sz="0" w:space="0" w:color="auto"/>
        <w:right w:val="none" w:sz="0" w:space="0" w:color="auto"/>
      </w:divBdr>
    </w:div>
    <w:div w:id="1231885559">
      <w:bodyDiv w:val="1"/>
      <w:marLeft w:val="0"/>
      <w:marRight w:val="0"/>
      <w:marTop w:val="0"/>
      <w:marBottom w:val="0"/>
      <w:divBdr>
        <w:top w:val="none" w:sz="0" w:space="0" w:color="auto"/>
        <w:left w:val="none" w:sz="0" w:space="0" w:color="auto"/>
        <w:bottom w:val="none" w:sz="0" w:space="0" w:color="auto"/>
        <w:right w:val="none" w:sz="0" w:space="0" w:color="auto"/>
      </w:divBdr>
      <w:divsChild>
        <w:div w:id="736705759">
          <w:marLeft w:val="0"/>
          <w:marRight w:val="0"/>
          <w:marTop w:val="0"/>
          <w:marBottom w:val="0"/>
          <w:divBdr>
            <w:top w:val="none" w:sz="0" w:space="0" w:color="auto"/>
            <w:left w:val="none" w:sz="0" w:space="0" w:color="auto"/>
            <w:bottom w:val="none" w:sz="0" w:space="0" w:color="auto"/>
            <w:right w:val="none" w:sz="0" w:space="0" w:color="auto"/>
          </w:divBdr>
          <w:divsChild>
            <w:div w:id="413672201">
              <w:marLeft w:val="0"/>
              <w:marRight w:val="0"/>
              <w:marTop w:val="0"/>
              <w:marBottom w:val="0"/>
              <w:divBdr>
                <w:top w:val="none" w:sz="0" w:space="0" w:color="auto"/>
                <w:left w:val="none" w:sz="0" w:space="0" w:color="auto"/>
                <w:bottom w:val="none" w:sz="0" w:space="0" w:color="auto"/>
                <w:right w:val="none" w:sz="0" w:space="0" w:color="auto"/>
              </w:divBdr>
              <w:divsChild>
                <w:div w:id="326254887">
                  <w:marLeft w:val="0"/>
                  <w:marRight w:val="0"/>
                  <w:marTop w:val="0"/>
                  <w:marBottom w:val="0"/>
                  <w:divBdr>
                    <w:top w:val="none" w:sz="0" w:space="0" w:color="auto"/>
                    <w:left w:val="none" w:sz="0" w:space="0" w:color="auto"/>
                    <w:bottom w:val="none" w:sz="0" w:space="0" w:color="auto"/>
                    <w:right w:val="none" w:sz="0" w:space="0" w:color="auto"/>
                  </w:divBdr>
                  <w:divsChild>
                    <w:div w:id="175724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735094">
      <w:bodyDiv w:val="1"/>
      <w:marLeft w:val="0"/>
      <w:marRight w:val="0"/>
      <w:marTop w:val="0"/>
      <w:marBottom w:val="0"/>
      <w:divBdr>
        <w:top w:val="none" w:sz="0" w:space="0" w:color="auto"/>
        <w:left w:val="none" w:sz="0" w:space="0" w:color="auto"/>
        <w:bottom w:val="none" w:sz="0" w:space="0" w:color="auto"/>
        <w:right w:val="none" w:sz="0" w:space="0" w:color="auto"/>
      </w:divBdr>
    </w:div>
    <w:div w:id="1236091090">
      <w:bodyDiv w:val="1"/>
      <w:marLeft w:val="0"/>
      <w:marRight w:val="0"/>
      <w:marTop w:val="0"/>
      <w:marBottom w:val="0"/>
      <w:divBdr>
        <w:top w:val="none" w:sz="0" w:space="0" w:color="auto"/>
        <w:left w:val="none" w:sz="0" w:space="0" w:color="auto"/>
        <w:bottom w:val="none" w:sz="0" w:space="0" w:color="auto"/>
        <w:right w:val="none" w:sz="0" w:space="0" w:color="auto"/>
      </w:divBdr>
      <w:divsChild>
        <w:div w:id="9477376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3031231">
      <w:bodyDiv w:val="1"/>
      <w:marLeft w:val="0"/>
      <w:marRight w:val="0"/>
      <w:marTop w:val="0"/>
      <w:marBottom w:val="0"/>
      <w:divBdr>
        <w:top w:val="none" w:sz="0" w:space="0" w:color="auto"/>
        <w:left w:val="none" w:sz="0" w:space="0" w:color="auto"/>
        <w:bottom w:val="none" w:sz="0" w:space="0" w:color="auto"/>
        <w:right w:val="none" w:sz="0" w:space="0" w:color="auto"/>
      </w:divBdr>
    </w:div>
    <w:div w:id="1245338264">
      <w:bodyDiv w:val="1"/>
      <w:marLeft w:val="0"/>
      <w:marRight w:val="0"/>
      <w:marTop w:val="0"/>
      <w:marBottom w:val="0"/>
      <w:divBdr>
        <w:top w:val="none" w:sz="0" w:space="0" w:color="auto"/>
        <w:left w:val="none" w:sz="0" w:space="0" w:color="auto"/>
        <w:bottom w:val="none" w:sz="0" w:space="0" w:color="auto"/>
        <w:right w:val="none" w:sz="0" w:space="0" w:color="auto"/>
      </w:divBdr>
      <w:divsChild>
        <w:div w:id="273942781">
          <w:marLeft w:val="0"/>
          <w:marRight w:val="0"/>
          <w:marTop w:val="0"/>
          <w:marBottom w:val="0"/>
          <w:divBdr>
            <w:top w:val="none" w:sz="0" w:space="0" w:color="auto"/>
            <w:left w:val="none" w:sz="0" w:space="0" w:color="auto"/>
            <w:bottom w:val="none" w:sz="0" w:space="0" w:color="auto"/>
            <w:right w:val="none" w:sz="0" w:space="0" w:color="auto"/>
          </w:divBdr>
          <w:divsChild>
            <w:div w:id="11053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462527">
      <w:bodyDiv w:val="1"/>
      <w:marLeft w:val="0"/>
      <w:marRight w:val="0"/>
      <w:marTop w:val="0"/>
      <w:marBottom w:val="0"/>
      <w:divBdr>
        <w:top w:val="none" w:sz="0" w:space="0" w:color="auto"/>
        <w:left w:val="none" w:sz="0" w:space="0" w:color="auto"/>
        <w:bottom w:val="none" w:sz="0" w:space="0" w:color="auto"/>
        <w:right w:val="none" w:sz="0" w:space="0" w:color="auto"/>
      </w:divBdr>
    </w:div>
    <w:div w:id="1256017466">
      <w:bodyDiv w:val="1"/>
      <w:marLeft w:val="0"/>
      <w:marRight w:val="0"/>
      <w:marTop w:val="0"/>
      <w:marBottom w:val="0"/>
      <w:divBdr>
        <w:top w:val="none" w:sz="0" w:space="0" w:color="auto"/>
        <w:left w:val="none" w:sz="0" w:space="0" w:color="auto"/>
        <w:bottom w:val="none" w:sz="0" w:space="0" w:color="auto"/>
        <w:right w:val="none" w:sz="0" w:space="0" w:color="auto"/>
      </w:divBdr>
    </w:div>
    <w:div w:id="1258291351">
      <w:bodyDiv w:val="1"/>
      <w:marLeft w:val="0"/>
      <w:marRight w:val="0"/>
      <w:marTop w:val="0"/>
      <w:marBottom w:val="0"/>
      <w:divBdr>
        <w:top w:val="none" w:sz="0" w:space="0" w:color="auto"/>
        <w:left w:val="none" w:sz="0" w:space="0" w:color="auto"/>
        <w:bottom w:val="none" w:sz="0" w:space="0" w:color="auto"/>
        <w:right w:val="none" w:sz="0" w:space="0" w:color="auto"/>
      </w:divBdr>
    </w:div>
    <w:div w:id="1268662343">
      <w:bodyDiv w:val="1"/>
      <w:marLeft w:val="0"/>
      <w:marRight w:val="0"/>
      <w:marTop w:val="0"/>
      <w:marBottom w:val="0"/>
      <w:divBdr>
        <w:top w:val="none" w:sz="0" w:space="0" w:color="auto"/>
        <w:left w:val="none" w:sz="0" w:space="0" w:color="auto"/>
        <w:bottom w:val="none" w:sz="0" w:space="0" w:color="auto"/>
        <w:right w:val="none" w:sz="0" w:space="0" w:color="auto"/>
      </w:divBdr>
    </w:div>
    <w:div w:id="1275986095">
      <w:bodyDiv w:val="1"/>
      <w:marLeft w:val="0"/>
      <w:marRight w:val="0"/>
      <w:marTop w:val="0"/>
      <w:marBottom w:val="0"/>
      <w:divBdr>
        <w:top w:val="none" w:sz="0" w:space="0" w:color="auto"/>
        <w:left w:val="none" w:sz="0" w:space="0" w:color="auto"/>
        <w:bottom w:val="none" w:sz="0" w:space="0" w:color="auto"/>
        <w:right w:val="none" w:sz="0" w:space="0" w:color="auto"/>
      </w:divBdr>
    </w:div>
    <w:div w:id="1278098556">
      <w:bodyDiv w:val="1"/>
      <w:marLeft w:val="0"/>
      <w:marRight w:val="0"/>
      <w:marTop w:val="0"/>
      <w:marBottom w:val="0"/>
      <w:divBdr>
        <w:top w:val="none" w:sz="0" w:space="0" w:color="auto"/>
        <w:left w:val="none" w:sz="0" w:space="0" w:color="auto"/>
        <w:bottom w:val="none" w:sz="0" w:space="0" w:color="auto"/>
        <w:right w:val="none" w:sz="0" w:space="0" w:color="auto"/>
      </w:divBdr>
    </w:div>
    <w:div w:id="1278827582">
      <w:bodyDiv w:val="1"/>
      <w:marLeft w:val="0"/>
      <w:marRight w:val="0"/>
      <w:marTop w:val="0"/>
      <w:marBottom w:val="0"/>
      <w:divBdr>
        <w:top w:val="none" w:sz="0" w:space="0" w:color="auto"/>
        <w:left w:val="none" w:sz="0" w:space="0" w:color="auto"/>
        <w:bottom w:val="none" w:sz="0" w:space="0" w:color="auto"/>
        <w:right w:val="none" w:sz="0" w:space="0" w:color="auto"/>
      </w:divBdr>
    </w:div>
    <w:div w:id="1279871144">
      <w:bodyDiv w:val="1"/>
      <w:marLeft w:val="0"/>
      <w:marRight w:val="0"/>
      <w:marTop w:val="0"/>
      <w:marBottom w:val="0"/>
      <w:divBdr>
        <w:top w:val="none" w:sz="0" w:space="0" w:color="auto"/>
        <w:left w:val="none" w:sz="0" w:space="0" w:color="auto"/>
        <w:bottom w:val="none" w:sz="0" w:space="0" w:color="auto"/>
        <w:right w:val="none" w:sz="0" w:space="0" w:color="auto"/>
      </w:divBdr>
    </w:div>
    <w:div w:id="1280256253">
      <w:bodyDiv w:val="1"/>
      <w:marLeft w:val="0"/>
      <w:marRight w:val="0"/>
      <w:marTop w:val="0"/>
      <w:marBottom w:val="0"/>
      <w:divBdr>
        <w:top w:val="none" w:sz="0" w:space="0" w:color="auto"/>
        <w:left w:val="none" w:sz="0" w:space="0" w:color="auto"/>
        <w:bottom w:val="none" w:sz="0" w:space="0" w:color="auto"/>
        <w:right w:val="none" w:sz="0" w:space="0" w:color="auto"/>
      </w:divBdr>
    </w:div>
    <w:div w:id="1280718166">
      <w:bodyDiv w:val="1"/>
      <w:marLeft w:val="0"/>
      <w:marRight w:val="0"/>
      <w:marTop w:val="0"/>
      <w:marBottom w:val="0"/>
      <w:divBdr>
        <w:top w:val="none" w:sz="0" w:space="0" w:color="auto"/>
        <w:left w:val="none" w:sz="0" w:space="0" w:color="auto"/>
        <w:bottom w:val="none" w:sz="0" w:space="0" w:color="auto"/>
        <w:right w:val="none" w:sz="0" w:space="0" w:color="auto"/>
      </w:divBdr>
    </w:div>
    <w:div w:id="1284074152">
      <w:bodyDiv w:val="1"/>
      <w:marLeft w:val="0"/>
      <w:marRight w:val="0"/>
      <w:marTop w:val="0"/>
      <w:marBottom w:val="0"/>
      <w:divBdr>
        <w:top w:val="none" w:sz="0" w:space="0" w:color="auto"/>
        <w:left w:val="none" w:sz="0" w:space="0" w:color="auto"/>
        <w:bottom w:val="none" w:sz="0" w:space="0" w:color="auto"/>
        <w:right w:val="none" w:sz="0" w:space="0" w:color="auto"/>
      </w:divBdr>
    </w:div>
    <w:div w:id="1288120669">
      <w:bodyDiv w:val="1"/>
      <w:marLeft w:val="0"/>
      <w:marRight w:val="0"/>
      <w:marTop w:val="0"/>
      <w:marBottom w:val="0"/>
      <w:divBdr>
        <w:top w:val="none" w:sz="0" w:space="0" w:color="auto"/>
        <w:left w:val="none" w:sz="0" w:space="0" w:color="auto"/>
        <w:bottom w:val="none" w:sz="0" w:space="0" w:color="auto"/>
        <w:right w:val="none" w:sz="0" w:space="0" w:color="auto"/>
      </w:divBdr>
    </w:div>
    <w:div w:id="1290631296">
      <w:bodyDiv w:val="1"/>
      <w:marLeft w:val="0"/>
      <w:marRight w:val="0"/>
      <w:marTop w:val="0"/>
      <w:marBottom w:val="0"/>
      <w:divBdr>
        <w:top w:val="none" w:sz="0" w:space="0" w:color="auto"/>
        <w:left w:val="none" w:sz="0" w:space="0" w:color="auto"/>
        <w:bottom w:val="none" w:sz="0" w:space="0" w:color="auto"/>
        <w:right w:val="none" w:sz="0" w:space="0" w:color="auto"/>
      </w:divBdr>
    </w:div>
    <w:div w:id="1293173694">
      <w:bodyDiv w:val="1"/>
      <w:marLeft w:val="0"/>
      <w:marRight w:val="0"/>
      <w:marTop w:val="0"/>
      <w:marBottom w:val="0"/>
      <w:divBdr>
        <w:top w:val="none" w:sz="0" w:space="0" w:color="auto"/>
        <w:left w:val="none" w:sz="0" w:space="0" w:color="auto"/>
        <w:bottom w:val="none" w:sz="0" w:space="0" w:color="auto"/>
        <w:right w:val="none" w:sz="0" w:space="0" w:color="auto"/>
      </w:divBdr>
    </w:div>
    <w:div w:id="1299535677">
      <w:bodyDiv w:val="1"/>
      <w:marLeft w:val="0"/>
      <w:marRight w:val="0"/>
      <w:marTop w:val="0"/>
      <w:marBottom w:val="0"/>
      <w:divBdr>
        <w:top w:val="none" w:sz="0" w:space="0" w:color="auto"/>
        <w:left w:val="none" w:sz="0" w:space="0" w:color="auto"/>
        <w:bottom w:val="none" w:sz="0" w:space="0" w:color="auto"/>
        <w:right w:val="none" w:sz="0" w:space="0" w:color="auto"/>
      </w:divBdr>
    </w:div>
    <w:div w:id="1303194813">
      <w:bodyDiv w:val="1"/>
      <w:marLeft w:val="0"/>
      <w:marRight w:val="0"/>
      <w:marTop w:val="0"/>
      <w:marBottom w:val="0"/>
      <w:divBdr>
        <w:top w:val="none" w:sz="0" w:space="0" w:color="auto"/>
        <w:left w:val="none" w:sz="0" w:space="0" w:color="auto"/>
        <w:bottom w:val="none" w:sz="0" w:space="0" w:color="auto"/>
        <w:right w:val="none" w:sz="0" w:space="0" w:color="auto"/>
      </w:divBdr>
    </w:div>
    <w:div w:id="1305424161">
      <w:bodyDiv w:val="1"/>
      <w:marLeft w:val="0"/>
      <w:marRight w:val="0"/>
      <w:marTop w:val="0"/>
      <w:marBottom w:val="0"/>
      <w:divBdr>
        <w:top w:val="none" w:sz="0" w:space="0" w:color="auto"/>
        <w:left w:val="none" w:sz="0" w:space="0" w:color="auto"/>
        <w:bottom w:val="none" w:sz="0" w:space="0" w:color="auto"/>
        <w:right w:val="none" w:sz="0" w:space="0" w:color="auto"/>
      </w:divBdr>
    </w:div>
    <w:div w:id="1305549044">
      <w:bodyDiv w:val="1"/>
      <w:marLeft w:val="0"/>
      <w:marRight w:val="0"/>
      <w:marTop w:val="0"/>
      <w:marBottom w:val="0"/>
      <w:divBdr>
        <w:top w:val="none" w:sz="0" w:space="0" w:color="auto"/>
        <w:left w:val="none" w:sz="0" w:space="0" w:color="auto"/>
        <w:bottom w:val="none" w:sz="0" w:space="0" w:color="auto"/>
        <w:right w:val="none" w:sz="0" w:space="0" w:color="auto"/>
      </w:divBdr>
    </w:div>
    <w:div w:id="1312247917">
      <w:bodyDiv w:val="1"/>
      <w:marLeft w:val="0"/>
      <w:marRight w:val="0"/>
      <w:marTop w:val="0"/>
      <w:marBottom w:val="0"/>
      <w:divBdr>
        <w:top w:val="none" w:sz="0" w:space="0" w:color="auto"/>
        <w:left w:val="none" w:sz="0" w:space="0" w:color="auto"/>
        <w:bottom w:val="none" w:sz="0" w:space="0" w:color="auto"/>
        <w:right w:val="none" w:sz="0" w:space="0" w:color="auto"/>
      </w:divBdr>
    </w:div>
    <w:div w:id="1331375816">
      <w:bodyDiv w:val="1"/>
      <w:marLeft w:val="0"/>
      <w:marRight w:val="0"/>
      <w:marTop w:val="0"/>
      <w:marBottom w:val="0"/>
      <w:divBdr>
        <w:top w:val="none" w:sz="0" w:space="0" w:color="auto"/>
        <w:left w:val="none" w:sz="0" w:space="0" w:color="auto"/>
        <w:bottom w:val="none" w:sz="0" w:space="0" w:color="auto"/>
        <w:right w:val="none" w:sz="0" w:space="0" w:color="auto"/>
      </w:divBdr>
    </w:div>
    <w:div w:id="1335257268">
      <w:bodyDiv w:val="1"/>
      <w:marLeft w:val="0"/>
      <w:marRight w:val="0"/>
      <w:marTop w:val="0"/>
      <w:marBottom w:val="0"/>
      <w:divBdr>
        <w:top w:val="none" w:sz="0" w:space="0" w:color="auto"/>
        <w:left w:val="none" w:sz="0" w:space="0" w:color="auto"/>
        <w:bottom w:val="none" w:sz="0" w:space="0" w:color="auto"/>
        <w:right w:val="none" w:sz="0" w:space="0" w:color="auto"/>
      </w:divBdr>
    </w:div>
    <w:div w:id="1337070284">
      <w:bodyDiv w:val="1"/>
      <w:marLeft w:val="0"/>
      <w:marRight w:val="0"/>
      <w:marTop w:val="0"/>
      <w:marBottom w:val="0"/>
      <w:divBdr>
        <w:top w:val="none" w:sz="0" w:space="0" w:color="auto"/>
        <w:left w:val="none" w:sz="0" w:space="0" w:color="auto"/>
        <w:bottom w:val="none" w:sz="0" w:space="0" w:color="auto"/>
        <w:right w:val="none" w:sz="0" w:space="0" w:color="auto"/>
      </w:divBdr>
    </w:div>
    <w:div w:id="1342123879">
      <w:bodyDiv w:val="1"/>
      <w:marLeft w:val="0"/>
      <w:marRight w:val="0"/>
      <w:marTop w:val="0"/>
      <w:marBottom w:val="0"/>
      <w:divBdr>
        <w:top w:val="none" w:sz="0" w:space="0" w:color="auto"/>
        <w:left w:val="none" w:sz="0" w:space="0" w:color="auto"/>
        <w:bottom w:val="none" w:sz="0" w:space="0" w:color="auto"/>
        <w:right w:val="none" w:sz="0" w:space="0" w:color="auto"/>
      </w:divBdr>
    </w:div>
    <w:div w:id="1345788870">
      <w:bodyDiv w:val="1"/>
      <w:marLeft w:val="0"/>
      <w:marRight w:val="0"/>
      <w:marTop w:val="0"/>
      <w:marBottom w:val="0"/>
      <w:divBdr>
        <w:top w:val="none" w:sz="0" w:space="0" w:color="auto"/>
        <w:left w:val="none" w:sz="0" w:space="0" w:color="auto"/>
        <w:bottom w:val="none" w:sz="0" w:space="0" w:color="auto"/>
        <w:right w:val="none" w:sz="0" w:space="0" w:color="auto"/>
      </w:divBdr>
    </w:div>
    <w:div w:id="1348798848">
      <w:bodyDiv w:val="1"/>
      <w:marLeft w:val="0"/>
      <w:marRight w:val="0"/>
      <w:marTop w:val="0"/>
      <w:marBottom w:val="0"/>
      <w:divBdr>
        <w:top w:val="none" w:sz="0" w:space="0" w:color="auto"/>
        <w:left w:val="none" w:sz="0" w:space="0" w:color="auto"/>
        <w:bottom w:val="none" w:sz="0" w:space="0" w:color="auto"/>
        <w:right w:val="none" w:sz="0" w:space="0" w:color="auto"/>
      </w:divBdr>
    </w:div>
    <w:div w:id="1369993309">
      <w:bodyDiv w:val="1"/>
      <w:marLeft w:val="0"/>
      <w:marRight w:val="0"/>
      <w:marTop w:val="0"/>
      <w:marBottom w:val="0"/>
      <w:divBdr>
        <w:top w:val="none" w:sz="0" w:space="0" w:color="auto"/>
        <w:left w:val="none" w:sz="0" w:space="0" w:color="auto"/>
        <w:bottom w:val="none" w:sz="0" w:space="0" w:color="auto"/>
        <w:right w:val="none" w:sz="0" w:space="0" w:color="auto"/>
      </w:divBdr>
      <w:divsChild>
        <w:div w:id="2056736529">
          <w:marLeft w:val="0"/>
          <w:marRight w:val="0"/>
          <w:marTop w:val="0"/>
          <w:marBottom w:val="0"/>
          <w:divBdr>
            <w:top w:val="none" w:sz="0" w:space="0" w:color="auto"/>
            <w:left w:val="none" w:sz="0" w:space="0" w:color="auto"/>
            <w:bottom w:val="none" w:sz="0" w:space="0" w:color="auto"/>
            <w:right w:val="none" w:sz="0" w:space="0" w:color="auto"/>
          </w:divBdr>
          <w:divsChild>
            <w:div w:id="873271330">
              <w:marLeft w:val="0"/>
              <w:marRight w:val="0"/>
              <w:marTop w:val="0"/>
              <w:marBottom w:val="0"/>
              <w:divBdr>
                <w:top w:val="none" w:sz="0" w:space="0" w:color="auto"/>
                <w:left w:val="none" w:sz="0" w:space="0" w:color="auto"/>
                <w:bottom w:val="none" w:sz="0" w:space="0" w:color="auto"/>
                <w:right w:val="none" w:sz="0" w:space="0" w:color="auto"/>
              </w:divBdr>
              <w:divsChild>
                <w:div w:id="1175916817">
                  <w:marLeft w:val="0"/>
                  <w:marRight w:val="0"/>
                  <w:marTop w:val="0"/>
                  <w:marBottom w:val="0"/>
                  <w:divBdr>
                    <w:top w:val="none" w:sz="0" w:space="0" w:color="auto"/>
                    <w:left w:val="none" w:sz="0" w:space="0" w:color="auto"/>
                    <w:bottom w:val="none" w:sz="0" w:space="0" w:color="auto"/>
                    <w:right w:val="none" w:sz="0" w:space="0" w:color="auto"/>
                  </w:divBdr>
                  <w:divsChild>
                    <w:div w:id="179439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0494442">
      <w:bodyDiv w:val="1"/>
      <w:marLeft w:val="0"/>
      <w:marRight w:val="0"/>
      <w:marTop w:val="0"/>
      <w:marBottom w:val="0"/>
      <w:divBdr>
        <w:top w:val="none" w:sz="0" w:space="0" w:color="auto"/>
        <w:left w:val="none" w:sz="0" w:space="0" w:color="auto"/>
        <w:bottom w:val="none" w:sz="0" w:space="0" w:color="auto"/>
        <w:right w:val="none" w:sz="0" w:space="0" w:color="auto"/>
      </w:divBdr>
    </w:div>
    <w:div w:id="1372806396">
      <w:bodyDiv w:val="1"/>
      <w:marLeft w:val="0"/>
      <w:marRight w:val="0"/>
      <w:marTop w:val="0"/>
      <w:marBottom w:val="0"/>
      <w:divBdr>
        <w:top w:val="none" w:sz="0" w:space="0" w:color="auto"/>
        <w:left w:val="none" w:sz="0" w:space="0" w:color="auto"/>
        <w:bottom w:val="none" w:sz="0" w:space="0" w:color="auto"/>
        <w:right w:val="none" w:sz="0" w:space="0" w:color="auto"/>
      </w:divBdr>
    </w:div>
    <w:div w:id="1373457912">
      <w:bodyDiv w:val="1"/>
      <w:marLeft w:val="0"/>
      <w:marRight w:val="0"/>
      <w:marTop w:val="0"/>
      <w:marBottom w:val="0"/>
      <w:divBdr>
        <w:top w:val="none" w:sz="0" w:space="0" w:color="auto"/>
        <w:left w:val="none" w:sz="0" w:space="0" w:color="auto"/>
        <w:bottom w:val="none" w:sz="0" w:space="0" w:color="auto"/>
        <w:right w:val="none" w:sz="0" w:space="0" w:color="auto"/>
      </w:divBdr>
      <w:divsChild>
        <w:div w:id="345790470">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4840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3575846">
      <w:bodyDiv w:val="1"/>
      <w:marLeft w:val="0"/>
      <w:marRight w:val="0"/>
      <w:marTop w:val="0"/>
      <w:marBottom w:val="0"/>
      <w:divBdr>
        <w:top w:val="none" w:sz="0" w:space="0" w:color="auto"/>
        <w:left w:val="none" w:sz="0" w:space="0" w:color="auto"/>
        <w:bottom w:val="none" w:sz="0" w:space="0" w:color="auto"/>
        <w:right w:val="none" w:sz="0" w:space="0" w:color="auto"/>
      </w:divBdr>
    </w:div>
    <w:div w:id="1378118141">
      <w:bodyDiv w:val="1"/>
      <w:marLeft w:val="0"/>
      <w:marRight w:val="0"/>
      <w:marTop w:val="0"/>
      <w:marBottom w:val="0"/>
      <w:divBdr>
        <w:top w:val="none" w:sz="0" w:space="0" w:color="auto"/>
        <w:left w:val="none" w:sz="0" w:space="0" w:color="auto"/>
        <w:bottom w:val="none" w:sz="0" w:space="0" w:color="auto"/>
        <w:right w:val="none" w:sz="0" w:space="0" w:color="auto"/>
      </w:divBdr>
    </w:div>
    <w:div w:id="1378822802">
      <w:bodyDiv w:val="1"/>
      <w:marLeft w:val="0"/>
      <w:marRight w:val="0"/>
      <w:marTop w:val="0"/>
      <w:marBottom w:val="0"/>
      <w:divBdr>
        <w:top w:val="none" w:sz="0" w:space="0" w:color="auto"/>
        <w:left w:val="none" w:sz="0" w:space="0" w:color="auto"/>
        <w:bottom w:val="none" w:sz="0" w:space="0" w:color="auto"/>
        <w:right w:val="none" w:sz="0" w:space="0" w:color="auto"/>
      </w:divBdr>
    </w:div>
    <w:div w:id="1379283400">
      <w:bodyDiv w:val="1"/>
      <w:marLeft w:val="0"/>
      <w:marRight w:val="0"/>
      <w:marTop w:val="0"/>
      <w:marBottom w:val="0"/>
      <w:divBdr>
        <w:top w:val="none" w:sz="0" w:space="0" w:color="auto"/>
        <w:left w:val="none" w:sz="0" w:space="0" w:color="auto"/>
        <w:bottom w:val="none" w:sz="0" w:space="0" w:color="auto"/>
        <w:right w:val="none" w:sz="0" w:space="0" w:color="auto"/>
      </w:divBdr>
    </w:div>
    <w:div w:id="1386098332">
      <w:bodyDiv w:val="1"/>
      <w:marLeft w:val="0"/>
      <w:marRight w:val="0"/>
      <w:marTop w:val="0"/>
      <w:marBottom w:val="0"/>
      <w:divBdr>
        <w:top w:val="none" w:sz="0" w:space="0" w:color="auto"/>
        <w:left w:val="none" w:sz="0" w:space="0" w:color="auto"/>
        <w:bottom w:val="none" w:sz="0" w:space="0" w:color="auto"/>
        <w:right w:val="none" w:sz="0" w:space="0" w:color="auto"/>
      </w:divBdr>
    </w:div>
    <w:div w:id="1390307015">
      <w:bodyDiv w:val="1"/>
      <w:marLeft w:val="0"/>
      <w:marRight w:val="0"/>
      <w:marTop w:val="0"/>
      <w:marBottom w:val="0"/>
      <w:divBdr>
        <w:top w:val="none" w:sz="0" w:space="0" w:color="auto"/>
        <w:left w:val="none" w:sz="0" w:space="0" w:color="auto"/>
        <w:bottom w:val="none" w:sz="0" w:space="0" w:color="auto"/>
        <w:right w:val="none" w:sz="0" w:space="0" w:color="auto"/>
      </w:divBdr>
    </w:div>
    <w:div w:id="1399867376">
      <w:bodyDiv w:val="1"/>
      <w:marLeft w:val="0"/>
      <w:marRight w:val="0"/>
      <w:marTop w:val="0"/>
      <w:marBottom w:val="0"/>
      <w:divBdr>
        <w:top w:val="none" w:sz="0" w:space="0" w:color="auto"/>
        <w:left w:val="none" w:sz="0" w:space="0" w:color="auto"/>
        <w:bottom w:val="none" w:sz="0" w:space="0" w:color="auto"/>
        <w:right w:val="none" w:sz="0" w:space="0" w:color="auto"/>
      </w:divBdr>
    </w:div>
    <w:div w:id="1403597439">
      <w:bodyDiv w:val="1"/>
      <w:marLeft w:val="0"/>
      <w:marRight w:val="0"/>
      <w:marTop w:val="0"/>
      <w:marBottom w:val="0"/>
      <w:divBdr>
        <w:top w:val="none" w:sz="0" w:space="0" w:color="auto"/>
        <w:left w:val="none" w:sz="0" w:space="0" w:color="auto"/>
        <w:bottom w:val="none" w:sz="0" w:space="0" w:color="auto"/>
        <w:right w:val="none" w:sz="0" w:space="0" w:color="auto"/>
      </w:divBdr>
    </w:div>
    <w:div w:id="1406730719">
      <w:bodyDiv w:val="1"/>
      <w:marLeft w:val="0"/>
      <w:marRight w:val="0"/>
      <w:marTop w:val="0"/>
      <w:marBottom w:val="0"/>
      <w:divBdr>
        <w:top w:val="none" w:sz="0" w:space="0" w:color="auto"/>
        <w:left w:val="none" w:sz="0" w:space="0" w:color="auto"/>
        <w:bottom w:val="none" w:sz="0" w:space="0" w:color="auto"/>
        <w:right w:val="none" w:sz="0" w:space="0" w:color="auto"/>
      </w:divBdr>
    </w:div>
    <w:div w:id="1408724451">
      <w:bodyDiv w:val="1"/>
      <w:marLeft w:val="0"/>
      <w:marRight w:val="0"/>
      <w:marTop w:val="0"/>
      <w:marBottom w:val="0"/>
      <w:divBdr>
        <w:top w:val="none" w:sz="0" w:space="0" w:color="auto"/>
        <w:left w:val="none" w:sz="0" w:space="0" w:color="auto"/>
        <w:bottom w:val="none" w:sz="0" w:space="0" w:color="auto"/>
        <w:right w:val="none" w:sz="0" w:space="0" w:color="auto"/>
      </w:divBdr>
    </w:div>
    <w:div w:id="1410539619">
      <w:bodyDiv w:val="1"/>
      <w:marLeft w:val="0"/>
      <w:marRight w:val="0"/>
      <w:marTop w:val="0"/>
      <w:marBottom w:val="0"/>
      <w:divBdr>
        <w:top w:val="none" w:sz="0" w:space="0" w:color="auto"/>
        <w:left w:val="none" w:sz="0" w:space="0" w:color="auto"/>
        <w:bottom w:val="none" w:sz="0" w:space="0" w:color="auto"/>
        <w:right w:val="none" w:sz="0" w:space="0" w:color="auto"/>
      </w:divBdr>
    </w:div>
    <w:div w:id="1418088925">
      <w:bodyDiv w:val="1"/>
      <w:marLeft w:val="0"/>
      <w:marRight w:val="0"/>
      <w:marTop w:val="0"/>
      <w:marBottom w:val="0"/>
      <w:divBdr>
        <w:top w:val="none" w:sz="0" w:space="0" w:color="auto"/>
        <w:left w:val="none" w:sz="0" w:space="0" w:color="auto"/>
        <w:bottom w:val="none" w:sz="0" w:space="0" w:color="auto"/>
        <w:right w:val="none" w:sz="0" w:space="0" w:color="auto"/>
      </w:divBdr>
    </w:div>
    <w:div w:id="1421177644">
      <w:bodyDiv w:val="1"/>
      <w:marLeft w:val="0"/>
      <w:marRight w:val="0"/>
      <w:marTop w:val="0"/>
      <w:marBottom w:val="0"/>
      <w:divBdr>
        <w:top w:val="none" w:sz="0" w:space="0" w:color="auto"/>
        <w:left w:val="none" w:sz="0" w:space="0" w:color="auto"/>
        <w:bottom w:val="none" w:sz="0" w:space="0" w:color="auto"/>
        <w:right w:val="none" w:sz="0" w:space="0" w:color="auto"/>
      </w:divBdr>
    </w:div>
    <w:div w:id="1421290163">
      <w:bodyDiv w:val="1"/>
      <w:marLeft w:val="0"/>
      <w:marRight w:val="0"/>
      <w:marTop w:val="0"/>
      <w:marBottom w:val="0"/>
      <w:divBdr>
        <w:top w:val="none" w:sz="0" w:space="0" w:color="auto"/>
        <w:left w:val="none" w:sz="0" w:space="0" w:color="auto"/>
        <w:bottom w:val="none" w:sz="0" w:space="0" w:color="auto"/>
        <w:right w:val="none" w:sz="0" w:space="0" w:color="auto"/>
      </w:divBdr>
    </w:div>
    <w:div w:id="1422678443">
      <w:bodyDiv w:val="1"/>
      <w:marLeft w:val="0"/>
      <w:marRight w:val="0"/>
      <w:marTop w:val="0"/>
      <w:marBottom w:val="0"/>
      <w:divBdr>
        <w:top w:val="none" w:sz="0" w:space="0" w:color="auto"/>
        <w:left w:val="none" w:sz="0" w:space="0" w:color="auto"/>
        <w:bottom w:val="none" w:sz="0" w:space="0" w:color="auto"/>
        <w:right w:val="none" w:sz="0" w:space="0" w:color="auto"/>
      </w:divBdr>
    </w:div>
    <w:div w:id="1424372625">
      <w:bodyDiv w:val="1"/>
      <w:marLeft w:val="0"/>
      <w:marRight w:val="0"/>
      <w:marTop w:val="0"/>
      <w:marBottom w:val="0"/>
      <w:divBdr>
        <w:top w:val="none" w:sz="0" w:space="0" w:color="auto"/>
        <w:left w:val="none" w:sz="0" w:space="0" w:color="auto"/>
        <w:bottom w:val="none" w:sz="0" w:space="0" w:color="auto"/>
        <w:right w:val="none" w:sz="0" w:space="0" w:color="auto"/>
      </w:divBdr>
    </w:div>
    <w:div w:id="1424452128">
      <w:bodyDiv w:val="1"/>
      <w:marLeft w:val="0"/>
      <w:marRight w:val="0"/>
      <w:marTop w:val="0"/>
      <w:marBottom w:val="0"/>
      <w:divBdr>
        <w:top w:val="none" w:sz="0" w:space="0" w:color="auto"/>
        <w:left w:val="none" w:sz="0" w:space="0" w:color="auto"/>
        <w:bottom w:val="none" w:sz="0" w:space="0" w:color="auto"/>
        <w:right w:val="none" w:sz="0" w:space="0" w:color="auto"/>
      </w:divBdr>
    </w:div>
    <w:div w:id="1424641144">
      <w:bodyDiv w:val="1"/>
      <w:marLeft w:val="0"/>
      <w:marRight w:val="0"/>
      <w:marTop w:val="0"/>
      <w:marBottom w:val="0"/>
      <w:divBdr>
        <w:top w:val="none" w:sz="0" w:space="0" w:color="auto"/>
        <w:left w:val="none" w:sz="0" w:space="0" w:color="auto"/>
        <w:bottom w:val="none" w:sz="0" w:space="0" w:color="auto"/>
        <w:right w:val="none" w:sz="0" w:space="0" w:color="auto"/>
      </w:divBdr>
    </w:div>
    <w:div w:id="1425804763">
      <w:bodyDiv w:val="1"/>
      <w:marLeft w:val="0"/>
      <w:marRight w:val="0"/>
      <w:marTop w:val="0"/>
      <w:marBottom w:val="0"/>
      <w:divBdr>
        <w:top w:val="none" w:sz="0" w:space="0" w:color="auto"/>
        <w:left w:val="none" w:sz="0" w:space="0" w:color="auto"/>
        <w:bottom w:val="none" w:sz="0" w:space="0" w:color="auto"/>
        <w:right w:val="none" w:sz="0" w:space="0" w:color="auto"/>
      </w:divBdr>
    </w:div>
    <w:div w:id="1427118483">
      <w:bodyDiv w:val="1"/>
      <w:marLeft w:val="0"/>
      <w:marRight w:val="0"/>
      <w:marTop w:val="0"/>
      <w:marBottom w:val="0"/>
      <w:divBdr>
        <w:top w:val="none" w:sz="0" w:space="0" w:color="auto"/>
        <w:left w:val="none" w:sz="0" w:space="0" w:color="auto"/>
        <w:bottom w:val="none" w:sz="0" w:space="0" w:color="auto"/>
        <w:right w:val="none" w:sz="0" w:space="0" w:color="auto"/>
      </w:divBdr>
    </w:div>
    <w:div w:id="1427262373">
      <w:bodyDiv w:val="1"/>
      <w:marLeft w:val="0"/>
      <w:marRight w:val="0"/>
      <w:marTop w:val="0"/>
      <w:marBottom w:val="0"/>
      <w:divBdr>
        <w:top w:val="none" w:sz="0" w:space="0" w:color="auto"/>
        <w:left w:val="none" w:sz="0" w:space="0" w:color="auto"/>
        <w:bottom w:val="none" w:sz="0" w:space="0" w:color="auto"/>
        <w:right w:val="none" w:sz="0" w:space="0" w:color="auto"/>
      </w:divBdr>
    </w:div>
    <w:div w:id="1427578887">
      <w:bodyDiv w:val="1"/>
      <w:marLeft w:val="0"/>
      <w:marRight w:val="0"/>
      <w:marTop w:val="0"/>
      <w:marBottom w:val="0"/>
      <w:divBdr>
        <w:top w:val="none" w:sz="0" w:space="0" w:color="auto"/>
        <w:left w:val="none" w:sz="0" w:space="0" w:color="auto"/>
        <w:bottom w:val="none" w:sz="0" w:space="0" w:color="auto"/>
        <w:right w:val="none" w:sz="0" w:space="0" w:color="auto"/>
      </w:divBdr>
    </w:div>
    <w:div w:id="1430543370">
      <w:bodyDiv w:val="1"/>
      <w:marLeft w:val="0"/>
      <w:marRight w:val="0"/>
      <w:marTop w:val="0"/>
      <w:marBottom w:val="0"/>
      <w:divBdr>
        <w:top w:val="none" w:sz="0" w:space="0" w:color="auto"/>
        <w:left w:val="none" w:sz="0" w:space="0" w:color="auto"/>
        <w:bottom w:val="none" w:sz="0" w:space="0" w:color="auto"/>
        <w:right w:val="none" w:sz="0" w:space="0" w:color="auto"/>
      </w:divBdr>
    </w:div>
    <w:div w:id="1433626177">
      <w:bodyDiv w:val="1"/>
      <w:marLeft w:val="0"/>
      <w:marRight w:val="0"/>
      <w:marTop w:val="0"/>
      <w:marBottom w:val="0"/>
      <w:divBdr>
        <w:top w:val="none" w:sz="0" w:space="0" w:color="auto"/>
        <w:left w:val="none" w:sz="0" w:space="0" w:color="auto"/>
        <w:bottom w:val="none" w:sz="0" w:space="0" w:color="auto"/>
        <w:right w:val="none" w:sz="0" w:space="0" w:color="auto"/>
      </w:divBdr>
    </w:div>
    <w:div w:id="1436706026">
      <w:bodyDiv w:val="1"/>
      <w:marLeft w:val="0"/>
      <w:marRight w:val="0"/>
      <w:marTop w:val="0"/>
      <w:marBottom w:val="0"/>
      <w:divBdr>
        <w:top w:val="none" w:sz="0" w:space="0" w:color="auto"/>
        <w:left w:val="none" w:sz="0" w:space="0" w:color="auto"/>
        <w:bottom w:val="none" w:sz="0" w:space="0" w:color="auto"/>
        <w:right w:val="none" w:sz="0" w:space="0" w:color="auto"/>
      </w:divBdr>
    </w:div>
    <w:div w:id="1440953890">
      <w:bodyDiv w:val="1"/>
      <w:marLeft w:val="0"/>
      <w:marRight w:val="0"/>
      <w:marTop w:val="0"/>
      <w:marBottom w:val="0"/>
      <w:divBdr>
        <w:top w:val="none" w:sz="0" w:space="0" w:color="auto"/>
        <w:left w:val="none" w:sz="0" w:space="0" w:color="auto"/>
        <w:bottom w:val="none" w:sz="0" w:space="0" w:color="auto"/>
        <w:right w:val="none" w:sz="0" w:space="0" w:color="auto"/>
      </w:divBdr>
    </w:div>
    <w:div w:id="1444617440">
      <w:bodyDiv w:val="1"/>
      <w:marLeft w:val="0"/>
      <w:marRight w:val="0"/>
      <w:marTop w:val="0"/>
      <w:marBottom w:val="0"/>
      <w:divBdr>
        <w:top w:val="none" w:sz="0" w:space="0" w:color="auto"/>
        <w:left w:val="none" w:sz="0" w:space="0" w:color="auto"/>
        <w:bottom w:val="none" w:sz="0" w:space="0" w:color="auto"/>
        <w:right w:val="none" w:sz="0" w:space="0" w:color="auto"/>
      </w:divBdr>
    </w:div>
    <w:div w:id="1446148774">
      <w:bodyDiv w:val="1"/>
      <w:marLeft w:val="0"/>
      <w:marRight w:val="0"/>
      <w:marTop w:val="0"/>
      <w:marBottom w:val="0"/>
      <w:divBdr>
        <w:top w:val="none" w:sz="0" w:space="0" w:color="auto"/>
        <w:left w:val="none" w:sz="0" w:space="0" w:color="auto"/>
        <w:bottom w:val="none" w:sz="0" w:space="0" w:color="auto"/>
        <w:right w:val="none" w:sz="0" w:space="0" w:color="auto"/>
      </w:divBdr>
    </w:div>
    <w:div w:id="1452742265">
      <w:bodyDiv w:val="1"/>
      <w:marLeft w:val="0"/>
      <w:marRight w:val="0"/>
      <w:marTop w:val="0"/>
      <w:marBottom w:val="0"/>
      <w:divBdr>
        <w:top w:val="none" w:sz="0" w:space="0" w:color="auto"/>
        <w:left w:val="none" w:sz="0" w:space="0" w:color="auto"/>
        <w:bottom w:val="none" w:sz="0" w:space="0" w:color="auto"/>
        <w:right w:val="none" w:sz="0" w:space="0" w:color="auto"/>
      </w:divBdr>
    </w:div>
    <w:div w:id="1454472663">
      <w:bodyDiv w:val="1"/>
      <w:marLeft w:val="0"/>
      <w:marRight w:val="0"/>
      <w:marTop w:val="0"/>
      <w:marBottom w:val="0"/>
      <w:divBdr>
        <w:top w:val="none" w:sz="0" w:space="0" w:color="auto"/>
        <w:left w:val="none" w:sz="0" w:space="0" w:color="auto"/>
        <w:bottom w:val="none" w:sz="0" w:space="0" w:color="auto"/>
        <w:right w:val="none" w:sz="0" w:space="0" w:color="auto"/>
      </w:divBdr>
      <w:divsChild>
        <w:div w:id="632558114">
          <w:marLeft w:val="0"/>
          <w:marRight w:val="0"/>
          <w:marTop w:val="0"/>
          <w:marBottom w:val="0"/>
          <w:divBdr>
            <w:top w:val="none" w:sz="0" w:space="0" w:color="auto"/>
            <w:left w:val="none" w:sz="0" w:space="0" w:color="auto"/>
            <w:bottom w:val="none" w:sz="0" w:space="0" w:color="auto"/>
            <w:right w:val="none" w:sz="0" w:space="0" w:color="auto"/>
          </w:divBdr>
          <w:divsChild>
            <w:div w:id="137385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039858">
      <w:bodyDiv w:val="1"/>
      <w:marLeft w:val="0"/>
      <w:marRight w:val="0"/>
      <w:marTop w:val="0"/>
      <w:marBottom w:val="0"/>
      <w:divBdr>
        <w:top w:val="none" w:sz="0" w:space="0" w:color="auto"/>
        <w:left w:val="none" w:sz="0" w:space="0" w:color="auto"/>
        <w:bottom w:val="none" w:sz="0" w:space="0" w:color="auto"/>
        <w:right w:val="none" w:sz="0" w:space="0" w:color="auto"/>
      </w:divBdr>
    </w:div>
    <w:div w:id="1470247283">
      <w:bodyDiv w:val="1"/>
      <w:marLeft w:val="0"/>
      <w:marRight w:val="0"/>
      <w:marTop w:val="0"/>
      <w:marBottom w:val="0"/>
      <w:divBdr>
        <w:top w:val="none" w:sz="0" w:space="0" w:color="auto"/>
        <w:left w:val="none" w:sz="0" w:space="0" w:color="auto"/>
        <w:bottom w:val="none" w:sz="0" w:space="0" w:color="auto"/>
        <w:right w:val="none" w:sz="0" w:space="0" w:color="auto"/>
      </w:divBdr>
      <w:divsChild>
        <w:div w:id="100301628">
          <w:marLeft w:val="0"/>
          <w:marRight w:val="0"/>
          <w:marTop w:val="0"/>
          <w:marBottom w:val="0"/>
          <w:divBdr>
            <w:top w:val="none" w:sz="0" w:space="0" w:color="auto"/>
            <w:left w:val="none" w:sz="0" w:space="0" w:color="auto"/>
            <w:bottom w:val="none" w:sz="0" w:space="0" w:color="auto"/>
            <w:right w:val="none" w:sz="0" w:space="0" w:color="auto"/>
          </w:divBdr>
          <w:divsChild>
            <w:div w:id="166442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165003">
      <w:bodyDiv w:val="1"/>
      <w:marLeft w:val="0"/>
      <w:marRight w:val="0"/>
      <w:marTop w:val="0"/>
      <w:marBottom w:val="0"/>
      <w:divBdr>
        <w:top w:val="none" w:sz="0" w:space="0" w:color="auto"/>
        <w:left w:val="none" w:sz="0" w:space="0" w:color="auto"/>
        <w:bottom w:val="none" w:sz="0" w:space="0" w:color="auto"/>
        <w:right w:val="none" w:sz="0" w:space="0" w:color="auto"/>
      </w:divBdr>
    </w:div>
    <w:div w:id="1475609253">
      <w:bodyDiv w:val="1"/>
      <w:marLeft w:val="0"/>
      <w:marRight w:val="0"/>
      <w:marTop w:val="0"/>
      <w:marBottom w:val="0"/>
      <w:divBdr>
        <w:top w:val="none" w:sz="0" w:space="0" w:color="auto"/>
        <w:left w:val="none" w:sz="0" w:space="0" w:color="auto"/>
        <w:bottom w:val="none" w:sz="0" w:space="0" w:color="auto"/>
        <w:right w:val="none" w:sz="0" w:space="0" w:color="auto"/>
      </w:divBdr>
    </w:div>
    <w:div w:id="1476293830">
      <w:bodyDiv w:val="1"/>
      <w:marLeft w:val="0"/>
      <w:marRight w:val="0"/>
      <w:marTop w:val="0"/>
      <w:marBottom w:val="0"/>
      <w:divBdr>
        <w:top w:val="none" w:sz="0" w:space="0" w:color="auto"/>
        <w:left w:val="none" w:sz="0" w:space="0" w:color="auto"/>
        <w:bottom w:val="none" w:sz="0" w:space="0" w:color="auto"/>
        <w:right w:val="none" w:sz="0" w:space="0" w:color="auto"/>
      </w:divBdr>
    </w:div>
    <w:div w:id="1478763981">
      <w:bodyDiv w:val="1"/>
      <w:marLeft w:val="0"/>
      <w:marRight w:val="0"/>
      <w:marTop w:val="0"/>
      <w:marBottom w:val="0"/>
      <w:divBdr>
        <w:top w:val="none" w:sz="0" w:space="0" w:color="auto"/>
        <w:left w:val="none" w:sz="0" w:space="0" w:color="auto"/>
        <w:bottom w:val="none" w:sz="0" w:space="0" w:color="auto"/>
        <w:right w:val="none" w:sz="0" w:space="0" w:color="auto"/>
      </w:divBdr>
    </w:div>
    <w:div w:id="1481463644">
      <w:bodyDiv w:val="1"/>
      <w:marLeft w:val="0"/>
      <w:marRight w:val="0"/>
      <w:marTop w:val="0"/>
      <w:marBottom w:val="0"/>
      <w:divBdr>
        <w:top w:val="none" w:sz="0" w:space="0" w:color="auto"/>
        <w:left w:val="none" w:sz="0" w:space="0" w:color="auto"/>
        <w:bottom w:val="none" w:sz="0" w:space="0" w:color="auto"/>
        <w:right w:val="none" w:sz="0" w:space="0" w:color="auto"/>
      </w:divBdr>
    </w:div>
    <w:div w:id="1481927237">
      <w:bodyDiv w:val="1"/>
      <w:marLeft w:val="0"/>
      <w:marRight w:val="0"/>
      <w:marTop w:val="0"/>
      <w:marBottom w:val="0"/>
      <w:divBdr>
        <w:top w:val="none" w:sz="0" w:space="0" w:color="auto"/>
        <w:left w:val="none" w:sz="0" w:space="0" w:color="auto"/>
        <w:bottom w:val="none" w:sz="0" w:space="0" w:color="auto"/>
        <w:right w:val="none" w:sz="0" w:space="0" w:color="auto"/>
      </w:divBdr>
    </w:div>
    <w:div w:id="1482767244">
      <w:bodyDiv w:val="1"/>
      <w:marLeft w:val="0"/>
      <w:marRight w:val="0"/>
      <w:marTop w:val="0"/>
      <w:marBottom w:val="0"/>
      <w:divBdr>
        <w:top w:val="none" w:sz="0" w:space="0" w:color="auto"/>
        <w:left w:val="none" w:sz="0" w:space="0" w:color="auto"/>
        <w:bottom w:val="none" w:sz="0" w:space="0" w:color="auto"/>
        <w:right w:val="none" w:sz="0" w:space="0" w:color="auto"/>
      </w:divBdr>
    </w:div>
    <w:div w:id="1483543352">
      <w:bodyDiv w:val="1"/>
      <w:marLeft w:val="0"/>
      <w:marRight w:val="0"/>
      <w:marTop w:val="0"/>
      <w:marBottom w:val="0"/>
      <w:divBdr>
        <w:top w:val="none" w:sz="0" w:space="0" w:color="auto"/>
        <w:left w:val="none" w:sz="0" w:space="0" w:color="auto"/>
        <w:bottom w:val="none" w:sz="0" w:space="0" w:color="auto"/>
        <w:right w:val="none" w:sz="0" w:space="0" w:color="auto"/>
      </w:divBdr>
    </w:div>
    <w:div w:id="1485782550">
      <w:bodyDiv w:val="1"/>
      <w:marLeft w:val="0"/>
      <w:marRight w:val="0"/>
      <w:marTop w:val="0"/>
      <w:marBottom w:val="0"/>
      <w:divBdr>
        <w:top w:val="none" w:sz="0" w:space="0" w:color="auto"/>
        <w:left w:val="none" w:sz="0" w:space="0" w:color="auto"/>
        <w:bottom w:val="none" w:sz="0" w:space="0" w:color="auto"/>
        <w:right w:val="none" w:sz="0" w:space="0" w:color="auto"/>
      </w:divBdr>
    </w:div>
    <w:div w:id="1486971479">
      <w:bodyDiv w:val="1"/>
      <w:marLeft w:val="0"/>
      <w:marRight w:val="0"/>
      <w:marTop w:val="0"/>
      <w:marBottom w:val="0"/>
      <w:divBdr>
        <w:top w:val="none" w:sz="0" w:space="0" w:color="auto"/>
        <w:left w:val="none" w:sz="0" w:space="0" w:color="auto"/>
        <w:bottom w:val="none" w:sz="0" w:space="0" w:color="auto"/>
        <w:right w:val="none" w:sz="0" w:space="0" w:color="auto"/>
      </w:divBdr>
    </w:div>
    <w:div w:id="1487087708">
      <w:bodyDiv w:val="1"/>
      <w:marLeft w:val="0"/>
      <w:marRight w:val="0"/>
      <w:marTop w:val="0"/>
      <w:marBottom w:val="0"/>
      <w:divBdr>
        <w:top w:val="none" w:sz="0" w:space="0" w:color="auto"/>
        <w:left w:val="none" w:sz="0" w:space="0" w:color="auto"/>
        <w:bottom w:val="none" w:sz="0" w:space="0" w:color="auto"/>
        <w:right w:val="none" w:sz="0" w:space="0" w:color="auto"/>
      </w:divBdr>
      <w:divsChild>
        <w:div w:id="1511144381">
          <w:marLeft w:val="0"/>
          <w:marRight w:val="0"/>
          <w:marTop w:val="0"/>
          <w:marBottom w:val="0"/>
          <w:divBdr>
            <w:top w:val="none" w:sz="0" w:space="0" w:color="auto"/>
            <w:left w:val="none" w:sz="0" w:space="0" w:color="auto"/>
            <w:bottom w:val="none" w:sz="0" w:space="0" w:color="auto"/>
            <w:right w:val="none" w:sz="0" w:space="0" w:color="auto"/>
          </w:divBdr>
          <w:divsChild>
            <w:div w:id="56927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397057">
      <w:bodyDiv w:val="1"/>
      <w:marLeft w:val="0"/>
      <w:marRight w:val="0"/>
      <w:marTop w:val="0"/>
      <w:marBottom w:val="0"/>
      <w:divBdr>
        <w:top w:val="none" w:sz="0" w:space="0" w:color="auto"/>
        <w:left w:val="none" w:sz="0" w:space="0" w:color="auto"/>
        <w:bottom w:val="none" w:sz="0" w:space="0" w:color="auto"/>
        <w:right w:val="none" w:sz="0" w:space="0" w:color="auto"/>
      </w:divBdr>
    </w:div>
    <w:div w:id="1495880563">
      <w:bodyDiv w:val="1"/>
      <w:marLeft w:val="0"/>
      <w:marRight w:val="0"/>
      <w:marTop w:val="0"/>
      <w:marBottom w:val="0"/>
      <w:divBdr>
        <w:top w:val="none" w:sz="0" w:space="0" w:color="auto"/>
        <w:left w:val="none" w:sz="0" w:space="0" w:color="auto"/>
        <w:bottom w:val="none" w:sz="0" w:space="0" w:color="auto"/>
        <w:right w:val="none" w:sz="0" w:space="0" w:color="auto"/>
      </w:divBdr>
    </w:div>
    <w:div w:id="1498955222">
      <w:bodyDiv w:val="1"/>
      <w:marLeft w:val="0"/>
      <w:marRight w:val="0"/>
      <w:marTop w:val="0"/>
      <w:marBottom w:val="0"/>
      <w:divBdr>
        <w:top w:val="none" w:sz="0" w:space="0" w:color="auto"/>
        <w:left w:val="none" w:sz="0" w:space="0" w:color="auto"/>
        <w:bottom w:val="none" w:sz="0" w:space="0" w:color="auto"/>
        <w:right w:val="none" w:sz="0" w:space="0" w:color="auto"/>
      </w:divBdr>
    </w:div>
    <w:div w:id="1503737346">
      <w:bodyDiv w:val="1"/>
      <w:marLeft w:val="0"/>
      <w:marRight w:val="0"/>
      <w:marTop w:val="0"/>
      <w:marBottom w:val="0"/>
      <w:divBdr>
        <w:top w:val="none" w:sz="0" w:space="0" w:color="auto"/>
        <w:left w:val="none" w:sz="0" w:space="0" w:color="auto"/>
        <w:bottom w:val="none" w:sz="0" w:space="0" w:color="auto"/>
        <w:right w:val="none" w:sz="0" w:space="0" w:color="auto"/>
      </w:divBdr>
      <w:divsChild>
        <w:div w:id="981618649">
          <w:marLeft w:val="0"/>
          <w:marRight w:val="0"/>
          <w:marTop w:val="0"/>
          <w:marBottom w:val="0"/>
          <w:divBdr>
            <w:top w:val="none" w:sz="0" w:space="0" w:color="auto"/>
            <w:left w:val="none" w:sz="0" w:space="0" w:color="auto"/>
            <w:bottom w:val="none" w:sz="0" w:space="0" w:color="auto"/>
            <w:right w:val="none" w:sz="0" w:space="0" w:color="auto"/>
          </w:divBdr>
          <w:divsChild>
            <w:div w:id="937564610">
              <w:marLeft w:val="0"/>
              <w:marRight w:val="0"/>
              <w:marTop w:val="0"/>
              <w:marBottom w:val="0"/>
              <w:divBdr>
                <w:top w:val="none" w:sz="0" w:space="0" w:color="auto"/>
                <w:left w:val="none" w:sz="0" w:space="0" w:color="auto"/>
                <w:bottom w:val="none" w:sz="0" w:space="0" w:color="auto"/>
                <w:right w:val="none" w:sz="0" w:space="0" w:color="auto"/>
              </w:divBdr>
            </w:div>
          </w:divsChild>
        </w:div>
        <w:div w:id="1549997837">
          <w:marLeft w:val="0"/>
          <w:marRight w:val="0"/>
          <w:marTop w:val="0"/>
          <w:marBottom w:val="0"/>
          <w:divBdr>
            <w:top w:val="none" w:sz="0" w:space="0" w:color="auto"/>
            <w:left w:val="none" w:sz="0" w:space="0" w:color="auto"/>
            <w:bottom w:val="none" w:sz="0" w:space="0" w:color="auto"/>
            <w:right w:val="none" w:sz="0" w:space="0" w:color="auto"/>
          </w:divBdr>
          <w:divsChild>
            <w:div w:id="54784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82519">
      <w:bodyDiv w:val="1"/>
      <w:marLeft w:val="0"/>
      <w:marRight w:val="0"/>
      <w:marTop w:val="0"/>
      <w:marBottom w:val="0"/>
      <w:divBdr>
        <w:top w:val="none" w:sz="0" w:space="0" w:color="auto"/>
        <w:left w:val="none" w:sz="0" w:space="0" w:color="auto"/>
        <w:bottom w:val="none" w:sz="0" w:space="0" w:color="auto"/>
        <w:right w:val="none" w:sz="0" w:space="0" w:color="auto"/>
      </w:divBdr>
    </w:div>
    <w:div w:id="1513258102">
      <w:bodyDiv w:val="1"/>
      <w:marLeft w:val="0"/>
      <w:marRight w:val="0"/>
      <w:marTop w:val="0"/>
      <w:marBottom w:val="0"/>
      <w:divBdr>
        <w:top w:val="none" w:sz="0" w:space="0" w:color="auto"/>
        <w:left w:val="none" w:sz="0" w:space="0" w:color="auto"/>
        <w:bottom w:val="none" w:sz="0" w:space="0" w:color="auto"/>
        <w:right w:val="none" w:sz="0" w:space="0" w:color="auto"/>
      </w:divBdr>
    </w:div>
    <w:div w:id="1518419866">
      <w:bodyDiv w:val="1"/>
      <w:marLeft w:val="0"/>
      <w:marRight w:val="0"/>
      <w:marTop w:val="0"/>
      <w:marBottom w:val="0"/>
      <w:divBdr>
        <w:top w:val="none" w:sz="0" w:space="0" w:color="auto"/>
        <w:left w:val="none" w:sz="0" w:space="0" w:color="auto"/>
        <w:bottom w:val="none" w:sz="0" w:space="0" w:color="auto"/>
        <w:right w:val="none" w:sz="0" w:space="0" w:color="auto"/>
      </w:divBdr>
    </w:div>
    <w:div w:id="1518738362">
      <w:bodyDiv w:val="1"/>
      <w:marLeft w:val="0"/>
      <w:marRight w:val="0"/>
      <w:marTop w:val="0"/>
      <w:marBottom w:val="0"/>
      <w:divBdr>
        <w:top w:val="none" w:sz="0" w:space="0" w:color="auto"/>
        <w:left w:val="none" w:sz="0" w:space="0" w:color="auto"/>
        <w:bottom w:val="none" w:sz="0" w:space="0" w:color="auto"/>
        <w:right w:val="none" w:sz="0" w:space="0" w:color="auto"/>
      </w:divBdr>
    </w:div>
    <w:div w:id="1520659941">
      <w:bodyDiv w:val="1"/>
      <w:marLeft w:val="0"/>
      <w:marRight w:val="0"/>
      <w:marTop w:val="0"/>
      <w:marBottom w:val="0"/>
      <w:divBdr>
        <w:top w:val="none" w:sz="0" w:space="0" w:color="auto"/>
        <w:left w:val="none" w:sz="0" w:space="0" w:color="auto"/>
        <w:bottom w:val="none" w:sz="0" w:space="0" w:color="auto"/>
        <w:right w:val="none" w:sz="0" w:space="0" w:color="auto"/>
      </w:divBdr>
    </w:div>
    <w:div w:id="1522162534">
      <w:bodyDiv w:val="1"/>
      <w:marLeft w:val="0"/>
      <w:marRight w:val="0"/>
      <w:marTop w:val="0"/>
      <w:marBottom w:val="0"/>
      <w:divBdr>
        <w:top w:val="none" w:sz="0" w:space="0" w:color="auto"/>
        <w:left w:val="none" w:sz="0" w:space="0" w:color="auto"/>
        <w:bottom w:val="none" w:sz="0" w:space="0" w:color="auto"/>
        <w:right w:val="none" w:sz="0" w:space="0" w:color="auto"/>
      </w:divBdr>
    </w:div>
    <w:div w:id="1526167867">
      <w:bodyDiv w:val="1"/>
      <w:marLeft w:val="0"/>
      <w:marRight w:val="0"/>
      <w:marTop w:val="0"/>
      <w:marBottom w:val="0"/>
      <w:divBdr>
        <w:top w:val="none" w:sz="0" w:space="0" w:color="auto"/>
        <w:left w:val="none" w:sz="0" w:space="0" w:color="auto"/>
        <w:bottom w:val="none" w:sz="0" w:space="0" w:color="auto"/>
        <w:right w:val="none" w:sz="0" w:space="0" w:color="auto"/>
      </w:divBdr>
    </w:div>
    <w:div w:id="1531138061">
      <w:bodyDiv w:val="1"/>
      <w:marLeft w:val="0"/>
      <w:marRight w:val="0"/>
      <w:marTop w:val="0"/>
      <w:marBottom w:val="0"/>
      <w:divBdr>
        <w:top w:val="none" w:sz="0" w:space="0" w:color="auto"/>
        <w:left w:val="none" w:sz="0" w:space="0" w:color="auto"/>
        <w:bottom w:val="none" w:sz="0" w:space="0" w:color="auto"/>
        <w:right w:val="none" w:sz="0" w:space="0" w:color="auto"/>
      </w:divBdr>
    </w:div>
    <w:div w:id="1533763590">
      <w:bodyDiv w:val="1"/>
      <w:marLeft w:val="0"/>
      <w:marRight w:val="0"/>
      <w:marTop w:val="0"/>
      <w:marBottom w:val="0"/>
      <w:divBdr>
        <w:top w:val="none" w:sz="0" w:space="0" w:color="auto"/>
        <w:left w:val="none" w:sz="0" w:space="0" w:color="auto"/>
        <w:bottom w:val="none" w:sz="0" w:space="0" w:color="auto"/>
        <w:right w:val="none" w:sz="0" w:space="0" w:color="auto"/>
      </w:divBdr>
    </w:div>
    <w:div w:id="1534614179">
      <w:bodyDiv w:val="1"/>
      <w:marLeft w:val="0"/>
      <w:marRight w:val="0"/>
      <w:marTop w:val="0"/>
      <w:marBottom w:val="0"/>
      <w:divBdr>
        <w:top w:val="none" w:sz="0" w:space="0" w:color="auto"/>
        <w:left w:val="none" w:sz="0" w:space="0" w:color="auto"/>
        <w:bottom w:val="none" w:sz="0" w:space="0" w:color="auto"/>
        <w:right w:val="none" w:sz="0" w:space="0" w:color="auto"/>
      </w:divBdr>
    </w:div>
    <w:div w:id="1538392843">
      <w:bodyDiv w:val="1"/>
      <w:marLeft w:val="0"/>
      <w:marRight w:val="0"/>
      <w:marTop w:val="0"/>
      <w:marBottom w:val="0"/>
      <w:divBdr>
        <w:top w:val="none" w:sz="0" w:space="0" w:color="auto"/>
        <w:left w:val="none" w:sz="0" w:space="0" w:color="auto"/>
        <w:bottom w:val="none" w:sz="0" w:space="0" w:color="auto"/>
        <w:right w:val="none" w:sz="0" w:space="0" w:color="auto"/>
      </w:divBdr>
    </w:div>
    <w:div w:id="1543636410">
      <w:bodyDiv w:val="1"/>
      <w:marLeft w:val="0"/>
      <w:marRight w:val="0"/>
      <w:marTop w:val="0"/>
      <w:marBottom w:val="0"/>
      <w:divBdr>
        <w:top w:val="none" w:sz="0" w:space="0" w:color="auto"/>
        <w:left w:val="none" w:sz="0" w:space="0" w:color="auto"/>
        <w:bottom w:val="none" w:sz="0" w:space="0" w:color="auto"/>
        <w:right w:val="none" w:sz="0" w:space="0" w:color="auto"/>
      </w:divBdr>
    </w:div>
    <w:div w:id="1548951419">
      <w:bodyDiv w:val="1"/>
      <w:marLeft w:val="0"/>
      <w:marRight w:val="0"/>
      <w:marTop w:val="0"/>
      <w:marBottom w:val="0"/>
      <w:divBdr>
        <w:top w:val="none" w:sz="0" w:space="0" w:color="auto"/>
        <w:left w:val="none" w:sz="0" w:space="0" w:color="auto"/>
        <w:bottom w:val="none" w:sz="0" w:space="0" w:color="auto"/>
        <w:right w:val="none" w:sz="0" w:space="0" w:color="auto"/>
      </w:divBdr>
    </w:div>
    <w:div w:id="1551263583">
      <w:bodyDiv w:val="1"/>
      <w:marLeft w:val="0"/>
      <w:marRight w:val="0"/>
      <w:marTop w:val="0"/>
      <w:marBottom w:val="0"/>
      <w:divBdr>
        <w:top w:val="none" w:sz="0" w:space="0" w:color="auto"/>
        <w:left w:val="none" w:sz="0" w:space="0" w:color="auto"/>
        <w:bottom w:val="none" w:sz="0" w:space="0" w:color="auto"/>
        <w:right w:val="none" w:sz="0" w:space="0" w:color="auto"/>
      </w:divBdr>
    </w:div>
    <w:div w:id="1552302357">
      <w:bodyDiv w:val="1"/>
      <w:marLeft w:val="0"/>
      <w:marRight w:val="0"/>
      <w:marTop w:val="0"/>
      <w:marBottom w:val="0"/>
      <w:divBdr>
        <w:top w:val="none" w:sz="0" w:space="0" w:color="auto"/>
        <w:left w:val="none" w:sz="0" w:space="0" w:color="auto"/>
        <w:bottom w:val="none" w:sz="0" w:space="0" w:color="auto"/>
        <w:right w:val="none" w:sz="0" w:space="0" w:color="auto"/>
      </w:divBdr>
      <w:divsChild>
        <w:div w:id="2801089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1012309">
      <w:bodyDiv w:val="1"/>
      <w:marLeft w:val="0"/>
      <w:marRight w:val="0"/>
      <w:marTop w:val="0"/>
      <w:marBottom w:val="0"/>
      <w:divBdr>
        <w:top w:val="none" w:sz="0" w:space="0" w:color="auto"/>
        <w:left w:val="none" w:sz="0" w:space="0" w:color="auto"/>
        <w:bottom w:val="none" w:sz="0" w:space="0" w:color="auto"/>
        <w:right w:val="none" w:sz="0" w:space="0" w:color="auto"/>
      </w:divBdr>
    </w:div>
    <w:div w:id="1566640939">
      <w:bodyDiv w:val="1"/>
      <w:marLeft w:val="0"/>
      <w:marRight w:val="0"/>
      <w:marTop w:val="0"/>
      <w:marBottom w:val="0"/>
      <w:divBdr>
        <w:top w:val="none" w:sz="0" w:space="0" w:color="auto"/>
        <w:left w:val="none" w:sz="0" w:space="0" w:color="auto"/>
        <w:bottom w:val="none" w:sz="0" w:space="0" w:color="auto"/>
        <w:right w:val="none" w:sz="0" w:space="0" w:color="auto"/>
      </w:divBdr>
    </w:div>
    <w:div w:id="1573930270">
      <w:bodyDiv w:val="1"/>
      <w:marLeft w:val="0"/>
      <w:marRight w:val="0"/>
      <w:marTop w:val="0"/>
      <w:marBottom w:val="0"/>
      <w:divBdr>
        <w:top w:val="none" w:sz="0" w:space="0" w:color="auto"/>
        <w:left w:val="none" w:sz="0" w:space="0" w:color="auto"/>
        <w:bottom w:val="none" w:sz="0" w:space="0" w:color="auto"/>
        <w:right w:val="none" w:sz="0" w:space="0" w:color="auto"/>
      </w:divBdr>
    </w:div>
    <w:div w:id="1578436819">
      <w:bodyDiv w:val="1"/>
      <w:marLeft w:val="0"/>
      <w:marRight w:val="0"/>
      <w:marTop w:val="0"/>
      <w:marBottom w:val="0"/>
      <w:divBdr>
        <w:top w:val="none" w:sz="0" w:space="0" w:color="auto"/>
        <w:left w:val="none" w:sz="0" w:space="0" w:color="auto"/>
        <w:bottom w:val="none" w:sz="0" w:space="0" w:color="auto"/>
        <w:right w:val="none" w:sz="0" w:space="0" w:color="auto"/>
      </w:divBdr>
    </w:div>
    <w:div w:id="1583638595">
      <w:bodyDiv w:val="1"/>
      <w:marLeft w:val="0"/>
      <w:marRight w:val="0"/>
      <w:marTop w:val="0"/>
      <w:marBottom w:val="0"/>
      <w:divBdr>
        <w:top w:val="none" w:sz="0" w:space="0" w:color="auto"/>
        <w:left w:val="none" w:sz="0" w:space="0" w:color="auto"/>
        <w:bottom w:val="none" w:sz="0" w:space="0" w:color="auto"/>
        <w:right w:val="none" w:sz="0" w:space="0" w:color="auto"/>
      </w:divBdr>
    </w:div>
    <w:div w:id="1588613904">
      <w:bodyDiv w:val="1"/>
      <w:marLeft w:val="0"/>
      <w:marRight w:val="0"/>
      <w:marTop w:val="0"/>
      <w:marBottom w:val="0"/>
      <w:divBdr>
        <w:top w:val="none" w:sz="0" w:space="0" w:color="auto"/>
        <w:left w:val="none" w:sz="0" w:space="0" w:color="auto"/>
        <w:bottom w:val="none" w:sz="0" w:space="0" w:color="auto"/>
        <w:right w:val="none" w:sz="0" w:space="0" w:color="auto"/>
      </w:divBdr>
      <w:divsChild>
        <w:div w:id="1244334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2467835">
      <w:bodyDiv w:val="1"/>
      <w:marLeft w:val="0"/>
      <w:marRight w:val="0"/>
      <w:marTop w:val="0"/>
      <w:marBottom w:val="0"/>
      <w:divBdr>
        <w:top w:val="none" w:sz="0" w:space="0" w:color="auto"/>
        <w:left w:val="none" w:sz="0" w:space="0" w:color="auto"/>
        <w:bottom w:val="none" w:sz="0" w:space="0" w:color="auto"/>
        <w:right w:val="none" w:sz="0" w:space="0" w:color="auto"/>
      </w:divBdr>
    </w:div>
    <w:div w:id="1594119205">
      <w:bodyDiv w:val="1"/>
      <w:marLeft w:val="0"/>
      <w:marRight w:val="0"/>
      <w:marTop w:val="0"/>
      <w:marBottom w:val="0"/>
      <w:divBdr>
        <w:top w:val="none" w:sz="0" w:space="0" w:color="auto"/>
        <w:left w:val="none" w:sz="0" w:space="0" w:color="auto"/>
        <w:bottom w:val="none" w:sz="0" w:space="0" w:color="auto"/>
        <w:right w:val="none" w:sz="0" w:space="0" w:color="auto"/>
      </w:divBdr>
    </w:div>
    <w:div w:id="1597399201">
      <w:bodyDiv w:val="1"/>
      <w:marLeft w:val="0"/>
      <w:marRight w:val="0"/>
      <w:marTop w:val="0"/>
      <w:marBottom w:val="0"/>
      <w:divBdr>
        <w:top w:val="none" w:sz="0" w:space="0" w:color="auto"/>
        <w:left w:val="none" w:sz="0" w:space="0" w:color="auto"/>
        <w:bottom w:val="none" w:sz="0" w:space="0" w:color="auto"/>
        <w:right w:val="none" w:sz="0" w:space="0" w:color="auto"/>
      </w:divBdr>
    </w:div>
    <w:div w:id="1597901728">
      <w:bodyDiv w:val="1"/>
      <w:marLeft w:val="0"/>
      <w:marRight w:val="0"/>
      <w:marTop w:val="0"/>
      <w:marBottom w:val="0"/>
      <w:divBdr>
        <w:top w:val="none" w:sz="0" w:space="0" w:color="auto"/>
        <w:left w:val="none" w:sz="0" w:space="0" w:color="auto"/>
        <w:bottom w:val="none" w:sz="0" w:space="0" w:color="auto"/>
        <w:right w:val="none" w:sz="0" w:space="0" w:color="auto"/>
      </w:divBdr>
      <w:divsChild>
        <w:div w:id="1648893251">
          <w:blockQuote w:val="1"/>
          <w:marLeft w:val="720"/>
          <w:marRight w:val="720"/>
          <w:marTop w:val="100"/>
          <w:marBottom w:val="100"/>
          <w:divBdr>
            <w:top w:val="none" w:sz="0" w:space="0" w:color="auto"/>
            <w:left w:val="none" w:sz="0" w:space="0" w:color="auto"/>
            <w:bottom w:val="none" w:sz="0" w:space="0" w:color="auto"/>
            <w:right w:val="none" w:sz="0" w:space="0" w:color="auto"/>
          </w:divBdr>
        </w:div>
        <w:div w:id="2133356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1184939">
      <w:bodyDiv w:val="1"/>
      <w:marLeft w:val="0"/>
      <w:marRight w:val="0"/>
      <w:marTop w:val="0"/>
      <w:marBottom w:val="0"/>
      <w:divBdr>
        <w:top w:val="none" w:sz="0" w:space="0" w:color="auto"/>
        <w:left w:val="none" w:sz="0" w:space="0" w:color="auto"/>
        <w:bottom w:val="none" w:sz="0" w:space="0" w:color="auto"/>
        <w:right w:val="none" w:sz="0" w:space="0" w:color="auto"/>
      </w:divBdr>
    </w:div>
    <w:div w:id="1604608446">
      <w:bodyDiv w:val="1"/>
      <w:marLeft w:val="0"/>
      <w:marRight w:val="0"/>
      <w:marTop w:val="0"/>
      <w:marBottom w:val="0"/>
      <w:divBdr>
        <w:top w:val="none" w:sz="0" w:space="0" w:color="auto"/>
        <w:left w:val="none" w:sz="0" w:space="0" w:color="auto"/>
        <w:bottom w:val="none" w:sz="0" w:space="0" w:color="auto"/>
        <w:right w:val="none" w:sz="0" w:space="0" w:color="auto"/>
      </w:divBdr>
      <w:divsChild>
        <w:div w:id="1590965594">
          <w:marLeft w:val="0"/>
          <w:marRight w:val="0"/>
          <w:marTop w:val="0"/>
          <w:marBottom w:val="0"/>
          <w:divBdr>
            <w:top w:val="none" w:sz="0" w:space="0" w:color="auto"/>
            <w:left w:val="none" w:sz="0" w:space="0" w:color="auto"/>
            <w:bottom w:val="none" w:sz="0" w:space="0" w:color="auto"/>
            <w:right w:val="none" w:sz="0" w:space="0" w:color="auto"/>
          </w:divBdr>
          <w:divsChild>
            <w:div w:id="182099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155046">
      <w:bodyDiv w:val="1"/>
      <w:marLeft w:val="0"/>
      <w:marRight w:val="0"/>
      <w:marTop w:val="0"/>
      <w:marBottom w:val="0"/>
      <w:divBdr>
        <w:top w:val="none" w:sz="0" w:space="0" w:color="auto"/>
        <w:left w:val="none" w:sz="0" w:space="0" w:color="auto"/>
        <w:bottom w:val="none" w:sz="0" w:space="0" w:color="auto"/>
        <w:right w:val="none" w:sz="0" w:space="0" w:color="auto"/>
      </w:divBdr>
      <w:divsChild>
        <w:div w:id="71391130">
          <w:marLeft w:val="0"/>
          <w:marRight w:val="0"/>
          <w:marTop w:val="0"/>
          <w:marBottom w:val="0"/>
          <w:divBdr>
            <w:top w:val="none" w:sz="0" w:space="0" w:color="auto"/>
            <w:left w:val="none" w:sz="0" w:space="0" w:color="auto"/>
            <w:bottom w:val="none" w:sz="0" w:space="0" w:color="auto"/>
            <w:right w:val="none" w:sz="0" w:space="0" w:color="auto"/>
          </w:divBdr>
          <w:divsChild>
            <w:div w:id="61154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807104">
      <w:bodyDiv w:val="1"/>
      <w:marLeft w:val="0"/>
      <w:marRight w:val="0"/>
      <w:marTop w:val="0"/>
      <w:marBottom w:val="0"/>
      <w:divBdr>
        <w:top w:val="none" w:sz="0" w:space="0" w:color="auto"/>
        <w:left w:val="none" w:sz="0" w:space="0" w:color="auto"/>
        <w:bottom w:val="none" w:sz="0" w:space="0" w:color="auto"/>
        <w:right w:val="none" w:sz="0" w:space="0" w:color="auto"/>
      </w:divBdr>
    </w:div>
    <w:div w:id="1612853814">
      <w:bodyDiv w:val="1"/>
      <w:marLeft w:val="0"/>
      <w:marRight w:val="0"/>
      <w:marTop w:val="0"/>
      <w:marBottom w:val="0"/>
      <w:divBdr>
        <w:top w:val="none" w:sz="0" w:space="0" w:color="auto"/>
        <w:left w:val="none" w:sz="0" w:space="0" w:color="auto"/>
        <w:bottom w:val="none" w:sz="0" w:space="0" w:color="auto"/>
        <w:right w:val="none" w:sz="0" w:space="0" w:color="auto"/>
      </w:divBdr>
    </w:div>
    <w:div w:id="1616324223">
      <w:bodyDiv w:val="1"/>
      <w:marLeft w:val="0"/>
      <w:marRight w:val="0"/>
      <w:marTop w:val="0"/>
      <w:marBottom w:val="0"/>
      <w:divBdr>
        <w:top w:val="none" w:sz="0" w:space="0" w:color="auto"/>
        <w:left w:val="none" w:sz="0" w:space="0" w:color="auto"/>
        <w:bottom w:val="none" w:sz="0" w:space="0" w:color="auto"/>
        <w:right w:val="none" w:sz="0" w:space="0" w:color="auto"/>
      </w:divBdr>
    </w:div>
    <w:div w:id="1619212808">
      <w:bodyDiv w:val="1"/>
      <w:marLeft w:val="0"/>
      <w:marRight w:val="0"/>
      <w:marTop w:val="0"/>
      <w:marBottom w:val="0"/>
      <w:divBdr>
        <w:top w:val="none" w:sz="0" w:space="0" w:color="auto"/>
        <w:left w:val="none" w:sz="0" w:space="0" w:color="auto"/>
        <w:bottom w:val="none" w:sz="0" w:space="0" w:color="auto"/>
        <w:right w:val="none" w:sz="0" w:space="0" w:color="auto"/>
      </w:divBdr>
    </w:div>
    <w:div w:id="1619722780">
      <w:bodyDiv w:val="1"/>
      <w:marLeft w:val="0"/>
      <w:marRight w:val="0"/>
      <w:marTop w:val="0"/>
      <w:marBottom w:val="0"/>
      <w:divBdr>
        <w:top w:val="none" w:sz="0" w:space="0" w:color="auto"/>
        <w:left w:val="none" w:sz="0" w:space="0" w:color="auto"/>
        <w:bottom w:val="none" w:sz="0" w:space="0" w:color="auto"/>
        <w:right w:val="none" w:sz="0" w:space="0" w:color="auto"/>
      </w:divBdr>
    </w:div>
    <w:div w:id="1620838460">
      <w:bodyDiv w:val="1"/>
      <w:marLeft w:val="0"/>
      <w:marRight w:val="0"/>
      <w:marTop w:val="0"/>
      <w:marBottom w:val="0"/>
      <w:divBdr>
        <w:top w:val="none" w:sz="0" w:space="0" w:color="auto"/>
        <w:left w:val="none" w:sz="0" w:space="0" w:color="auto"/>
        <w:bottom w:val="none" w:sz="0" w:space="0" w:color="auto"/>
        <w:right w:val="none" w:sz="0" w:space="0" w:color="auto"/>
      </w:divBdr>
      <w:divsChild>
        <w:div w:id="945501280">
          <w:marLeft w:val="0"/>
          <w:marRight w:val="0"/>
          <w:marTop w:val="0"/>
          <w:marBottom w:val="0"/>
          <w:divBdr>
            <w:top w:val="none" w:sz="0" w:space="0" w:color="auto"/>
            <w:left w:val="none" w:sz="0" w:space="0" w:color="auto"/>
            <w:bottom w:val="none" w:sz="0" w:space="0" w:color="auto"/>
            <w:right w:val="none" w:sz="0" w:space="0" w:color="auto"/>
          </w:divBdr>
          <w:divsChild>
            <w:div w:id="2129260">
              <w:marLeft w:val="0"/>
              <w:marRight w:val="0"/>
              <w:marTop w:val="0"/>
              <w:marBottom w:val="0"/>
              <w:divBdr>
                <w:top w:val="none" w:sz="0" w:space="0" w:color="auto"/>
                <w:left w:val="none" w:sz="0" w:space="0" w:color="auto"/>
                <w:bottom w:val="none" w:sz="0" w:space="0" w:color="auto"/>
                <w:right w:val="none" w:sz="0" w:space="0" w:color="auto"/>
              </w:divBdr>
              <w:divsChild>
                <w:div w:id="1136796921">
                  <w:marLeft w:val="0"/>
                  <w:marRight w:val="0"/>
                  <w:marTop w:val="0"/>
                  <w:marBottom w:val="0"/>
                  <w:divBdr>
                    <w:top w:val="none" w:sz="0" w:space="0" w:color="auto"/>
                    <w:left w:val="none" w:sz="0" w:space="0" w:color="auto"/>
                    <w:bottom w:val="none" w:sz="0" w:space="0" w:color="auto"/>
                    <w:right w:val="none" w:sz="0" w:space="0" w:color="auto"/>
                  </w:divBdr>
                  <w:divsChild>
                    <w:div w:id="166217368">
                      <w:marLeft w:val="0"/>
                      <w:marRight w:val="0"/>
                      <w:marTop w:val="0"/>
                      <w:marBottom w:val="0"/>
                      <w:divBdr>
                        <w:top w:val="none" w:sz="0" w:space="0" w:color="auto"/>
                        <w:left w:val="none" w:sz="0" w:space="0" w:color="auto"/>
                        <w:bottom w:val="none" w:sz="0" w:space="0" w:color="auto"/>
                        <w:right w:val="none" w:sz="0" w:space="0" w:color="auto"/>
                      </w:divBdr>
                      <w:divsChild>
                        <w:div w:id="469831017">
                          <w:marLeft w:val="0"/>
                          <w:marRight w:val="0"/>
                          <w:marTop w:val="0"/>
                          <w:marBottom w:val="300"/>
                          <w:divBdr>
                            <w:top w:val="none" w:sz="0" w:space="0" w:color="auto"/>
                            <w:left w:val="none" w:sz="0" w:space="0" w:color="auto"/>
                            <w:bottom w:val="none" w:sz="0" w:space="0" w:color="auto"/>
                            <w:right w:val="none" w:sz="0" w:space="0" w:color="auto"/>
                          </w:divBdr>
                          <w:divsChild>
                            <w:div w:id="723724755">
                              <w:marLeft w:val="0"/>
                              <w:marRight w:val="0"/>
                              <w:marTop w:val="0"/>
                              <w:marBottom w:val="0"/>
                              <w:divBdr>
                                <w:top w:val="none" w:sz="0" w:space="0" w:color="auto"/>
                                <w:left w:val="none" w:sz="0" w:space="0" w:color="auto"/>
                                <w:bottom w:val="none" w:sz="0" w:space="0" w:color="auto"/>
                                <w:right w:val="none" w:sz="0" w:space="0" w:color="auto"/>
                              </w:divBdr>
                              <w:divsChild>
                                <w:div w:id="1450126350">
                                  <w:marLeft w:val="0"/>
                                  <w:marRight w:val="0"/>
                                  <w:marTop w:val="0"/>
                                  <w:marBottom w:val="0"/>
                                  <w:divBdr>
                                    <w:top w:val="none" w:sz="0" w:space="0" w:color="auto"/>
                                    <w:left w:val="none" w:sz="0" w:space="0" w:color="auto"/>
                                    <w:bottom w:val="none" w:sz="0" w:space="0" w:color="auto"/>
                                    <w:right w:val="none" w:sz="0" w:space="0" w:color="auto"/>
                                  </w:divBdr>
                                  <w:divsChild>
                                    <w:div w:id="1004667249">
                                      <w:marLeft w:val="0"/>
                                      <w:marRight w:val="0"/>
                                      <w:marTop w:val="0"/>
                                      <w:marBottom w:val="0"/>
                                      <w:divBdr>
                                        <w:top w:val="none" w:sz="0" w:space="0" w:color="auto"/>
                                        <w:left w:val="none" w:sz="0" w:space="0" w:color="auto"/>
                                        <w:bottom w:val="none" w:sz="0" w:space="0" w:color="auto"/>
                                        <w:right w:val="none" w:sz="0" w:space="0" w:color="auto"/>
                                      </w:divBdr>
                                      <w:divsChild>
                                        <w:div w:id="1757903338">
                                          <w:marLeft w:val="0"/>
                                          <w:marRight w:val="0"/>
                                          <w:marTop w:val="150"/>
                                          <w:marBottom w:val="0"/>
                                          <w:divBdr>
                                            <w:top w:val="none" w:sz="0" w:space="0" w:color="auto"/>
                                            <w:left w:val="none" w:sz="0" w:space="0" w:color="auto"/>
                                            <w:bottom w:val="none" w:sz="0" w:space="0" w:color="auto"/>
                                            <w:right w:val="none" w:sz="0" w:space="0" w:color="auto"/>
                                          </w:divBdr>
                                          <w:divsChild>
                                            <w:div w:id="26261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4070200">
      <w:bodyDiv w:val="1"/>
      <w:marLeft w:val="0"/>
      <w:marRight w:val="0"/>
      <w:marTop w:val="0"/>
      <w:marBottom w:val="0"/>
      <w:divBdr>
        <w:top w:val="none" w:sz="0" w:space="0" w:color="auto"/>
        <w:left w:val="none" w:sz="0" w:space="0" w:color="auto"/>
        <w:bottom w:val="none" w:sz="0" w:space="0" w:color="auto"/>
        <w:right w:val="none" w:sz="0" w:space="0" w:color="auto"/>
      </w:divBdr>
    </w:div>
    <w:div w:id="1626277085">
      <w:bodyDiv w:val="1"/>
      <w:marLeft w:val="0"/>
      <w:marRight w:val="0"/>
      <w:marTop w:val="0"/>
      <w:marBottom w:val="0"/>
      <w:divBdr>
        <w:top w:val="none" w:sz="0" w:space="0" w:color="auto"/>
        <w:left w:val="none" w:sz="0" w:space="0" w:color="auto"/>
        <w:bottom w:val="none" w:sz="0" w:space="0" w:color="auto"/>
        <w:right w:val="none" w:sz="0" w:space="0" w:color="auto"/>
      </w:divBdr>
    </w:div>
    <w:div w:id="1628849078">
      <w:bodyDiv w:val="1"/>
      <w:marLeft w:val="0"/>
      <w:marRight w:val="0"/>
      <w:marTop w:val="0"/>
      <w:marBottom w:val="0"/>
      <w:divBdr>
        <w:top w:val="none" w:sz="0" w:space="0" w:color="auto"/>
        <w:left w:val="none" w:sz="0" w:space="0" w:color="auto"/>
        <w:bottom w:val="none" w:sz="0" w:space="0" w:color="auto"/>
        <w:right w:val="none" w:sz="0" w:space="0" w:color="auto"/>
      </w:divBdr>
    </w:div>
    <w:div w:id="1657030725">
      <w:bodyDiv w:val="1"/>
      <w:marLeft w:val="0"/>
      <w:marRight w:val="0"/>
      <w:marTop w:val="0"/>
      <w:marBottom w:val="0"/>
      <w:divBdr>
        <w:top w:val="none" w:sz="0" w:space="0" w:color="auto"/>
        <w:left w:val="none" w:sz="0" w:space="0" w:color="auto"/>
        <w:bottom w:val="none" w:sz="0" w:space="0" w:color="auto"/>
        <w:right w:val="none" w:sz="0" w:space="0" w:color="auto"/>
      </w:divBdr>
    </w:div>
    <w:div w:id="1658069160">
      <w:bodyDiv w:val="1"/>
      <w:marLeft w:val="0"/>
      <w:marRight w:val="0"/>
      <w:marTop w:val="0"/>
      <w:marBottom w:val="0"/>
      <w:divBdr>
        <w:top w:val="none" w:sz="0" w:space="0" w:color="auto"/>
        <w:left w:val="none" w:sz="0" w:space="0" w:color="auto"/>
        <w:bottom w:val="none" w:sz="0" w:space="0" w:color="auto"/>
        <w:right w:val="none" w:sz="0" w:space="0" w:color="auto"/>
      </w:divBdr>
    </w:div>
    <w:div w:id="1659840768">
      <w:bodyDiv w:val="1"/>
      <w:marLeft w:val="0"/>
      <w:marRight w:val="0"/>
      <w:marTop w:val="0"/>
      <w:marBottom w:val="0"/>
      <w:divBdr>
        <w:top w:val="none" w:sz="0" w:space="0" w:color="auto"/>
        <w:left w:val="none" w:sz="0" w:space="0" w:color="auto"/>
        <w:bottom w:val="none" w:sz="0" w:space="0" w:color="auto"/>
        <w:right w:val="none" w:sz="0" w:space="0" w:color="auto"/>
      </w:divBdr>
    </w:div>
    <w:div w:id="1662392086">
      <w:bodyDiv w:val="1"/>
      <w:marLeft w:val="0"/>
      <w:marRight w:val="0"/>
      <w:marTop w:val="0"/>
      <w:marBottom w:val="0"/>
      <w:divBdr>
        <w:top w:val="none" w:sz="0" w:space="0" w:color="auto"/>
        <w:left w:val="none" w:sz="0" w:space="0" w:color="auto"/>
        <w:bottom w:val="none" w:sz="0" w:space="0" w:color="auto"/>
        <w:right w:val="none" w:sz="0" w:space="0" w:color="auto"/>
      </w:divBdr>
    </w:div>
    <w:div w:id="1665429439">
      <w:bodyDiv w:val="1"/>
      <w:marLeft w:val="0"/>
      <w:marRight w:val="0"/>
      <w:marTop w:val="0"/>
      <w:marBottom w:val="0"/>
      <w:divBdr>
        <w:top w:val="none" w:sz="0" w:space="0" w:color="auto"/>
        <w:left w:val="none" w:sz="0" w:space="0" w:color="auto"/>
        <w:bottom w:val="none" w:sz="0" w:space="0" w:color="auto"/>
        <w:right w:val="none" w:sz="0" w:space="0" w:color="auto"/>
      </w:divBdr>
    </w:div>
    <w:div w:id="1665546841">
      <w:bodyDiv w:val="1"/>
      <w:marLeft w:val="0"/>
      <w:marRight w:val="0"/>
      <w:marTop w:val="0"/>
      <w:marBottom w:val="0"/>
      <w:divBdr>
        <w:top w:val="none" w:sz="0" w:space="0" w:color="auto"/>
        <w:left w:val="none" w:sz="0" w:space="0" w:color="auto"/>
        <w:bottom w:val="none" w:sz="0" w:space="0" w:color="auto"/>
        <w:right w:val="none" w:sz="0" w:space="0" w:color="auto"/>
      </w:divBdr>
    </w:div>
    <w:div w:id="1689135799">
      <w:bodyDiv w:val="1"/>
      <w:marLeft w:val="0"/>
      <w:marRight w:val="0"/>
      <w:marTop w:val="0"/>
      <w:marBottom w:val="0"/>
      <w:divBdr>
        <w:top w:val="none" w:sz="0" w:space="0" w:color="auto"/>
        <w:left w:val="none" w:sz="0" w:space="0" w:color="auto"/>
        <w:bottom w:val="none" w:sz="0" w:space="0" w:color="auto"/>
        <w:right w:val="none" w:sz="0" w:space="0" w:color="auto"/>
      </w:divBdr>
    </w:div>
    <w:div w:id="1690254651">
      <w:bodyDiv w:val="1"/>
      <w:marLeft w:val="0"/>
      <w:marRight w:val="0"/>
      <w:marTop w:val="0"/>
      <w:marBottom w:val="0"/>
      <w:divBdr>
        <w:top w:val="none" w:sz="0" w:space="0" w:color="auto"/>
        <w:left w:val="none" w:sz="0" w:space="0" w:color="auto"/>
        <w:bottom w:val="none" w:sz="0" w:space="0" w:color="auto"/>
        <w:right w:val="none" w:sz="0" w:space="0" w:color="auto"/>
      </w:divBdr>
      <w:divsChild>
        <w:div w:id="280575126">
          <w:marLeft w:val="0"/>
          <w:marRight w:val="0"/>
          <w:marTop w:val="0"/>
          <w:marBottom w:val="0"/>
          <w:divBdr>
            <w:top w:val="none" w:sz="0" w:space="0" w:color="auto"/>
            <w:left w:val="none" w:sz="0" w:space="0" w:color="auto"/>
            <w:bottom w:val="none" w:sz="0" w:space="0" w:color="auto"/>
            <w:right w:val="none" w:sz="0" w:space="0" w:color="auto"/>
          </w:divBdr>
          <w:divsChild>
            <w:div w:id="137515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292852">
      <w:bodyDiv w:val="1"/>
      <w:marLeft w:val="0"/>
      <w:marRight w:val="0"/>
      <w:marTop w:val="0"/>
      <w:marBottom w:val="0"/>
      <w:divBdr>
        <w:top w:val="none" w:sz="0" w:space="0" w:color="auto"/>
        <w:left w:val="none" w:sz="0" w:space="0" w:color="auto"/>
        <w:bottom w:val="none" w:sz="0" w:space="0" w:color="auto"/>
        <w:right w:val="none" w:sz="0" w:space="0" w:color="auto"/>
      </w:divBdr>
    </w:div>
    <w:div w:id="1697542572">
      <w:bodyDiv w:val="1"/>
      <w:marLeft w:val="0"/>
      <w:marRight w:val="0"/>
      <w:marTop w:val="0"/>
      <w:marBottom w:val="0"/>
      <w:divBdr>
        <w:top w:val="none" w:sz="0" w:space="0" w:color="auto"/>
        <w:left w:val="none" w:sz="0" w:space="0" w:color="auto"/>
        <w:bottom w:val="none" w:sz="0" w:space="0" w:color="auto"/>
        <w:right w:val="none" w:sz="0" w:space="0" w:color="auto"/>
      </w:divBdr>
    </w:div>
    <w:div w:id="1699355287">
      <w:bodyDiv w:val="1"/>
      <w:marLeft w:val="0"/>
      <w:marRight w:val="0"/>
      <w:marTop w:val="0"/>
      <w:marBottom w:val="0"/>
      <w:divBdr>
        <w:top w:val="none" w:sz="0" w:space="0" w:color="auto"/>
        <w:left w:val="none" w:sz="0" w:space="0" w:color="auto"/>
        <w:bottom w:val="none" w:sz="0" w:space="0" w:color="auto"/>
        <w:right w:val="none" w:sz="0" w:space="0" w:color="auto"/>
      </w:divBdr>
      <w:divsChild>
        <w:div w:id="133179324">
          <w:blockQuote w:val="1"/>
          <w:marLeft w:val="720"/>
          <w:marRight w:val="720"/>
          <w:marTop w:val="100"/>
          <w:marBottom w:val="100"/>
          <w:divBdr>
            <w:top w:val="none" w:sz="0" w:space="0" w:color="auto"/>
            <w:left w:val="none" w:sz="0" w:space="0" w:color="auto"/>
            <w:bottom w:val="none" w:sz="0" w:space="0" w:color="auto"/>
            <w:right w:val="none" w:sz="0" w:space="0" w:color="auto"/>
          </w:divBdr>
        </w:div>
        <w:div w:id="397285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8066074">
      <w:bodyDiv w:val="1"/>
      <w:marLeft w:val="0"/>
      <w:marRight w:val="0"/>
      <w:marTop w:val="0"/>
      <w:marBottom w:val="0"/>
      <w:divBdr>
        <w:top w:val="none" w:sz="0" w:space="0" w:color="auto"/>
        <w:left w:val="none" w:sz="0" w:space="0" w:color="auto"/>
        <w:bottom w:val="none" w:sz="0" w:space="0" w:color="auto"/>
        <w:right w:val="none" w:sz="0" w:space="0" w:color="auto"/>
      </w:divBdr>
    </w:div>
    <w:div w:id="1720668317">
      <w:bodyDiv w:val="1"/>
      <w:marLeft w:val="0"/>
      <w:marRight w:val="0"/>
      <w:marTop w:val="0"/>
      <w:marBottom w:val="0"/>
      <w:divBdr>
        <w:top w:val="none" w:sz="0" w:space="0" w:color="auto"/>
        <w:left w:val="none" w:sz="0" w:space="0" w:color="auto"/>
        <w:bottom w:val="none" w:sz="0" w:space="0" w:color="auto"/>
        <w:right w:val="none" w:sz="0" w:space="0" w:color="auto"/>
      </w:divBdr>
    </w:div>
    <w:div w:id="1723021211">
      <w:bodyDiv w:val="1"/>
      <w:marLeft w:val="0"/>
      <w:marRight w:val="0"/>
      <w:marTop w:val="0"/>
      <w:marBottom w:val="0"/>
      <w:divBdr>
        <w:top w:val="none" w:sz="0" w:space="0" w:color="auto"/>
        <w:left w:val="none" w:sz="0" w:space="0" w:color="auto"/>
        <w:bottom w:val="none" w:sz="0" w:space="0" w:color="auto"/>
        <w:right w:val="none" w:sz="0" w:space="0" w:color="auto"/>
      </w:divBdr>
    </w:div>
    <w:div w:id="1723865557">
      <w:bodyDiv w:val="1"/>
      <w:marLeft w:val="0"/>
      <w:marRight w:val="0"/>
      <w:marTop w:val="0"/>
      <w:marBottom w:val="0"/>
      <w:divBdr>
        <w:top w:val="none" w:sz="0" w:space="0" w:color="auto"/>
        <w:left w:val="none" w:sz="0" w:space="0" w:color="auto"/>
        <w:bottom w:val="none" w:sz="0" w:space="0" w:color="auto"/>
        <w:right w:val="none" w:sz="0" w:space="0" w:color="auto"/>
      </w:divBdr>
    </w:div>
    <w:div w:id="1724713966">
      <w:bodyDiv w:val="1"/>
      <w:marLeft w:val="0"/>
      <w:marRight w:val="0"/>
      <w:marTop w:val="0"/>
      <w:marBottom w:val="0"/>
      <w:divBdr>
        <w:top w:val="none" w:sz="0" w:space="0" w:color="auto"/>
        <w:left w:val="none" w:sz="0" w:space="0" w:color="auto"/>
        <w:bottom w:val="none" w:sz="0" w:space="0" w:color="auto"/>
        <w:right w:val="none" w:sz="0" w:space="0" w:color="auto"/>
      </w:divBdr>
    </w:div>
    <w:div w:id="1725331956">
      <w:bodyDiv w:val="1"/>
      <w:marLeft w:val="0"/>
      <w:marRight w:val="0"/>
      <w:marTop w:val="0"/>
      <w:marBottom w:val="0"/>
      <w:divBdr>
        <w:top w:val="none" w:sz="0" w:space="0" w:color="auto"/>
        <w:left w:val="none" w:sz="0" w:space="0" w:color="auto"/>
        <w:bottom w:val="none" w:sz="0" w:space="0" w:color="auto"/>
        <w:right w:val="none" w:sz="0" w:space="0" w:color="auto"/>
      </w:divBdr>
    </w:div>
    <w:div w:id="1727485161">
      <w:bodyDiv w:val="1"/>
      <w:marLeft w:val="0"/>
      <w:marRight w:val="0"/>
      <w:marTop w:val="0"/>
      <w:marBottom w:val="0"/>
      <w:divBdr>
        <w:top w:val="none" w:sz="0" w:space="0" w:color="auto"/>
        <w:left w:val="none" w:sz="0" w:space="0" w:color="auto"/>
        <w:bottom w:val="none" w:sz="0" w:space="0" w:color="auto"/>
        <w:right w:val="none" w:sz="0" w:space="0" w:color="auto"/>
      </w:divBdr>
    </w:div>
    <w:div w:id="1731728589">
      <w:bodyDiv w:val="1"/>
      <w:marLeft w:val="0"/>
      <w:marRight w:val="0"/>
      <w:marTop w:val="0"/>
      <w:marBottom w:val="0"/>
      <w:divBdr>
        <w:top w:val="none" w:sz="0" w:space="0" w:color="auto"/>
        <w:left w:val="none" w:sz="0" w:space="0" w:color="auto"/>
        <w:bottom w:val="none" w:sz="0" w:space="0" w:color="auto"/>
        <w:right w:val="none" w:sz="0" w:space="0" w:color="auto"/>
      </w:divBdr>
    </w:div>
    <w:div w:id="1756510869">
      <w:bodyDiv w:val="1"/>
      <w:marLeft w:val="0"/>
      <w:marRight w:val="0"/>
      <w:marTop w:val="0"/>
      <w:marBottom w:val="0"/>
      <w:divBdr>
        <w:top w:val="none" w:sz="0" w:space="0" w:color="auto"/>
        <w:left w:val="none" w:sz="0" w:space="0" w:color="auto"/>
        <w:bottom w:val="none" w:sz="0" w:space="0" w:color="auto"/>
        <w:right w:val="none" w:sz="0" w:space="0" w:color="auto"/>
      </w:divBdr>
    </w:div>
    <w:div w:id="1756632066">
      <w:bodyDiv w:val="1"/>
      <w:marLeft w:val="0"/>
      <w:marRight w:val="0"/>
      <w:marTop w:val="0"/>
      <w:marBottom w:val="0"/>
      <w:divBdr>
        <w:top w:val="none" w:sz="0" w:space="0" w:color="auto"/>
        <w:left w:val="none" w:sz="0" w:space="0" w:color="auto"/>
        <w:bottom w:val="none" w:sz="0" w:space="0" w:color="auto"/>
        <w:right w:val="none" w:sz="0" w:space="0" w:color="auto"/>
      </w:divBdr>
    </w:div>
    <w:div w:id="1762944795">
      <w:bodyDiv w:val="1"/>
      <w:marLeft w:val="0"/>
      <w:marRight w:val="0"/>
      <w:marTop w:val="0"/>
      <w:marBottom w:val="0"/>
      <w:divBdr>
        <w:top w:val="none" w:sz="0" w:space="0" w:color="auto"/>
        <w:left w:val="none" w:sz="0" w:space="0" w:color="auto"/>
        <w:bottom w:val="none" w:sz="0" w:space="0" w:color="auto"/>
        <w:right w:val="none" w:sz="0" w:space="0" w:color="auto"/>
      </w:divBdr>
    </w:div>
    <w:div w:id="1768698868">
      <w:bodyDiv w:val="1"/>
      <w:marLeft w:val="0"/>
      <w:marRight w:val="0"/>
      <w:marTop w:val="0"/>
      <w:marBottom w:val="0"/>
      <w:divBdr>
        <w:top w:val="none" w:sz="0" w:space="0" w:color="auto"/>
        <w:left w:val="none" w:sz="0" w:space="0" w:color="auto"/>
        <w:bottom w:val="none" w:sz="0" w:space="0" w:color="auto"/>
        <w:right w:val="none" w:sz="0" w:space="0" w:color="auto"/>
      </w:divBdr>
    </w:div>
    <w:div w:id="1772243345">
      <w:bodyDiv w:val="1"/>
      <w:marLeft w:val="0"/>
      <w:marRight w:val="0"/>
      <w:marTop w:val="0"/>
      <w:marBottom w:val="0"/>
      <w:divBdr>
        <w:top w:val="none" w:sz="0" w:space="0" w:color="auto"/>
        <w:left w:val="none" w:sz="0" w:space="0" w:color="auto"/>
        <w:bottom w:val="none" w:sz="0" w:space="0" w:color="auto"/>
        <w:right w:val="none" w:sz="0" w:space="0" w:color="auto"/>
      </w:divBdr>
    </w:div>
    <w:div w:id="1772967795">
      <w:bodyDiv w:val="1"/>
      <w:marLeft w:val="0"/>
      <w:marRight w:val="0"/>
      <w:marTop w:val="0"/>
      <w:marBottom w:val="0"/>
      <w:divBdr>
        <w:top w:val="none" w:sz="0" w:space="0" w:color="auto"/>
        <w:left w:val="none" w:sz="0" w:space="0" w:color="auto"/>
        <w:bottom w:val="none" w:sz="0" w:space="0" w:color="auto"/>
        <w:right w:val="none" w:sz="0" w:space="0" w:color="auto"/>
      </w:divBdr>
    </w:div>
    <w:div w:id="1773672403">
      <w:bodyDiv w:val="1"/>
      <w:marLeft w:val="0"/>
      <w:marRight w:val="0"/>
      <w:marTop w:val="0"/>
      <w:marBottom w:val="0"/>
      <w:divBdr>
        <w:top w:val="none" w:sz="0" w:space="0" w:color="auto"/>
        <w:left w:val="none" w:sz="0" w:space="0" w:color="auto"/>
        <w:bottom w:val="none" w:sz="0" w:space="0" w:color="auto"/>
        <w:right w:val="none" w:sz="0" w:space="0" w:color="auto"/>
      </w:divBdr>
    </w:div>
    <w:div w:id="1778285665">
      <w:bodyDiv w:val="1"/>
      <w:marLeft w:val="0"/>
      <w:marRight w:val="0"/>
      <w:marTop w:val="0"/>
      <w:marBottom w:val="0"/>
      <w:divBdr>
        <w:top w:val="none" w:sz="0" w:space="0" w:color="auto"/>
        <w:left w:val="none" w:sz="0" w:space="0" w:color="auto"/>
        <w:bottom w:val="none" w:sz="0" w:space="0" w:color="auto"/>
        <w:right w:val="none" w:sz="0" w:space="0" w:color="auto"/>
      </w:divBdr>
      <w:divsChild>
        <w:div w:id="92137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38254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1100306">
      <w:bodyDiv w:val="1"/>
      <w:marLeft w:val="0"/>
      <w:marRight w:val="0"/>
      <w:marTop w:val="0"/>
      <w:marBottom w:val="0"/>
      <w:divBdr>
        <w:top w:val="none" w:sz="0" w:space="0" w:color="auto"/>
        <w:left w:val="none" w:sz="0" w:space="0" w:color="auto"/>
        <w:bottom w:val="none" w:sz="0" w:space="0" w:color="auto"/>
        <w:right w:val="none" w:sz="0" w:space="0" w:color="auto"/>
      </w:divBdr>
      <w:divsChild>
        <w:div w:id="198855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4030746">
      <w:bodyDiv w:val="1"/>
      <w:marLeft w:val="0"/>
      <w:marRight w:val="0"/>
      <w:marTop w:val="0"/>
      <w:marBottom w:val="0"/>
      <w:divBdr>
        <w:top w:val="none" w:sz="0" w:space="0" w:color="auto"/>
        <w:left w:val="none" w:sz="0" w:space="0" w:color="auto"/>
        <w:bottom w:val="none" w:sz="0" w:space="0" w:color="auto"/>
        <w:right w:val="none" w:sz="0" w:space="0" w:color="auto"/>
      </w:divBdr>
    </w:div>
    <w:div w:id="1784183968">
      <w:bodyDiv w:val="1"/>
      <w:marLeft w:val="0"/>
      <w:marRight w:val="0"/>
      <w:marTop w:val="0"/>
      <w:marBottom w:val="0"/>
      <w:divBdr>
        <w:top w:val="none" w:sz="0" w:space="0" w:color="auto"/>
        <w:left w:val="none" w:sz="0" w:space="0" w:color="auto"/>
        <w:bottom w:val="none" w:sz="0" w:space="0" w:color="auto"/>
        <w:right w:val="none" w:sz="0" w:space="0" w:color="auto"/>
      </w:divBdr>
    </w:div>
    <w:div w:id="1786847798">
      <w:bodyDiv w:val="1"/>
      <w:marLeft w:val="0"/>
      <w:marRight w:val="0"/>
      <w:marTop w:val="0"/>
      <w:marBottom w:val="0"/>
      <w:divBdr>
        <w:top w:val="none" w:sz="0" w:space="0" w:color="auto"/>
        <w:left w:val="none" w:sz="0" w:space="0" w:color="auto"/>
        <w:bottom w:val="none" w:sz="0" w:space="0" w:color="auto"/>
        <w:right w:val="none" w:sz="0" w:space="0" w:color="auto"/>
      </w:divBdr>
    </w:div>
    <w:div w:id="1788621929">
      <w:bodyDiv w:val="1"/>
      <w:marLeft w:val="0"/>
      <w:marRight w:val="0"/>
      <w:marTop w:val="0"/>
      <w:marBottom w:val="0"/>
      <w:divBdr>
        <w:top w:val="none" w:sz="0" w:space="0" w:color="auto"/>
        <w:left w:val="none" w:sz="0" w:space="0" w:color="auto"/>
        <w:bottom w:val="none" w:sz="0" w:space="0" w:color="auto"/>
        <w:right w:val="none" w:sz="0" w:space="0" w:color="auto"/>
      </w:divBdr>
    </w:div>
    <w:div w:id="1789467496">
      <w:bodyDiv w:val="1"/>
      <w:marLeft w:val="0"/>
      <w:marRight w:val="0"/>
      <w:marTop w:val="0"/>
      <w:marBottom w:val="0"/>
      <w:divBdr>
        <w:top w:val="none" w:sz="0" w:space="0" w:color="auto"/>
        <w:left w:val="none" w:sz="0" w:space="0" w:color="auto"/>
        <w:bottom w:val="none" w:sz="0" w:space="0" w:color="auto"/>
        <w:right w:val="none" w:sz="0" w:space="0" w:color="auto"/>
      </w:divBdr>
    </w:div>
    <w:div w:id="1790465375">
      <w:bodyDiv w:val="1"/>
      <w:marLeft w:val="0"/>
      <w:marRight w:val="0"/>
      <w:marTop w:val="0"/>
      <w:marBottom w:val="0"/>
      <w:divBdr>
        <w:top w:val="none" w:sz="0" w:space="0" w:color="auto"/>
        <w:left w:val="none" w:sz="0" w:space="0" w:color="auto"/>
        <w:bottom w:val="none" w:sz="0" w:space="0" w:color="auto"/>
        <w:right w:val="none" w:sz="0" w:space="0" w:color="auto"/>
      </w:divBdr>
    </w:div>
    <w:div w:id="1793671977">
      <w:bodyDiv w:val="1"/>
      <w:marLeft w:val="0"/>
      <w:marRight w:val="0"/>
      <w:marTop w:val="0"/>
      <w:marBottom w:val="0"/>
      <w:divBdr>
        <w:top w:val="none" w:sz="0" w:space="0" w:color="auto"/>
        <w:left w:val="none" w:sz="0" w:space="0" w:color="auto"/>
        <w:bottom w:val="none" w:sz="0" w:space="0" w:color="auto"/>
        <w:right w:val="none" w:sz="0" w:space="0" w:color="auto"/>
      </w:divBdr>
      <w:divsChild>
        <w:div w:id="128284042">
          <w:marLeft w:val="0"/>
          <w:marRight w:val="0"/>
          <w:marTop w:val="0"/>
          <w:marBottom w:val="0"/>
          <w:divBdr>
            <w:top w:val="none" w:sz="0" w:space="0" w:color="auto"/>
            <w:left w:val="none" w:sz="0" w:space="0" w:color="auto"/>
            <w:bottom w:val="none" w:sz="0" w:space="0" w:color="auto"/>
            <w:right w:val="none" w:sz="0" w:space="0" w:color="auto"/>
          </w:divBdr>
          <w:divsChild>
            <w:div w:id="10669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914509">
      <w:bodyDiv w:val="1"/>
      <w:marLeft w:val="0"/>
      <w:marRight w:val="0"/>
      <w:marTop w:val="0"/>
      <w:marBottom w:val="0"/>
      <w:divBdr>
        <w:top w:val="none" w:sz="0" w:space="0" w:color="auto"/>
        <w:left w:val="none" w:sz="0" w:space="0" w:color="auto"/>
        <w:bottom w:val="none" w:sz="0" w:space="0" w:color="auto"/>
        <w:right w:val="none" w:sz="0" w:space="0" w:color="auto"/>
      </w:divBdr>
    </w:div>
    <w:div w:id="1806267124">
      <w:bodyDiv w:val="1"/>
      <w:marLeft w:val="0"/>
      <w:marRight w:val="0"/>
      <w:marTop w:val="0"/>
      <w:marBottom w:val="0"/>
      <w:divBdr>
        <w:top w:val="none" w:sz="0" w:space="0" w:color="auto"/>
        <w:left w:val="none" w:sz="0" w:space="0" w:color="auto"/>
        <w:bottom w:val="none" w:sz="0" w:space="0" w:color="auto"/>
        <w:right w:val="none" w:sz="0" w:space="0" w:color="auto"/>
      </w:divBdr>
    </w:div>
    <w:div w:id="1806511241">
      <w:bodyDiv w:val="1"/>
      <w:marLeft w:val="0"/>
      <w:marRight w:val="0"/>
      <w:marTop w:val="0"/>
      <w:marBottom w:val="0"/>
      <w:divBdr>
        <w:top w:val="none" w:sz="0" w:space="0" w:color="auto"/>
        <w:left w:val="none" w:sz="0" w:space="0" w:color="auto"/>
        <w:bottom w:val="none" w:sz="0" w:space="0" w:color="auto"/>
        <w:right w:val="none" w:sz="0" w:space="0" w:color="auto"/>
      </w:divBdr>
    </w:div>
    <w:div w:id="1808473364">
      <w:bodyDiv w:val="1"/>
      <w:marLeft w:val="0"/>
      <w:marRight w:val="0"/>
      <w:marTop w:val="0"/>
      <w:marBottom w:val="0"/>
      <w:divBdr>
        <w:top w:val="none" w:sz="0" w:space="0" w:color="auto"/>
        <w:left w:val="none" w:sz="0" w:space="0" w:color="auto"/>
        <w:bottom w:val="none" w:sz="0" w:space="0" w:color="auto"/>
        <w:right w:val="none" w:sz="0" w:space="0" w:color="auto"/>
      </w:divBdr>
    </w:div>
    <w:div w:id="1813599705">
      <w:bodyDiv w:val="1"/>
      <w:marLeft w:val="0"/>
      <w:marRight w:val="0"/>
      <w:marTop w:val="0"/>
      <w:marBottom w:val="0"/>
      <w:divBdr>
        <w:top w:val="none" w:sz="0" w:space="0" w:color="auto"/>
        <w:left w:val="none" w:sz="0" w:space="0" w:color="auto"/>
        <w:bottom w:val="none" w:sz="0" w:space="0" w:color="auto"/>
        <w:right w:val="none" w:sz="0" w:space="0" w:color="auto"/>
      </w:divBdr>
    </w:div>
    <w:div w:id="1820030725">
      <w:bodyDiv w:val="1"/>
      <w:marLeft w:val="0"/>
      <w:marRight w:val="0"/>
      <w:marTop w:val="0"/>
      <w:marBottom w:val="0"/>
      <w:divBdr>
        <w:top w:val="none" w:sz="0" w:space="0" w:color="auto"/>
        <w:left w:val="none" w:sz="0" w:space="0" w:color="auto"/>
        <w:bottom w:val="none" w:sz="0" w:space="0" w:color="auto"/>
        <w:right w:val="none" w:sz="0" w:space="0" w:color="auto"/>
      </w:divBdr>
    </w:div>
    <w:div w:id="1820611028">
      <w:bodyDiv w:val="1"/>
      <w:marLeft w:val="0"/>
      <w:marRight w:val="0"/>
      <w:marTop w:val="0"/>
      <w:marBottom w:val="0"/>
      <w:divBdr>
        <w:top w:val="none" w:sz="0" w:space="0" w:color="auto"/>
        <w:left w:val="none" w:sz="0" w:space="0" w:color="auto"/>
        <w:bottom w:val="none" w:sz="0" w:space="0" w:color="auto"/>
        <w:right w:val="none" w:sz="0" w:space="0" w:color="auto"/>
      </w:divBdr>
    </w:div>
    <w:div w:id="1825050938">
      <w:bodyDiv w:val="1"/>
      <w:marLeft w:val="0"/>
      <w:marRight w:val="0"/>
      <w:marTop w:val="0"/>
      <w:marBottom w:val="0"/>
      <w:divBdr>
        <w:top w:val="none" w:sz="0" w:space="0" w:color="auto"/>
        <w:left w:val="none" w:sz="0" w:space="0" w:color="auto"/>
        <w:bottom w:val="none" w:sz="0" w:space="0" w:color="auto"/>
        <w:right w:val="none" w:sz="0" w:space="0" w:color="auto"/>
      </w:divBdr>
    </w:div>
    <w:div w:id="1826316134">
      <w:bodyDiv w:val="1"/>
      <w:marLeft w:val="0"/>
      <w:marRight w:val="0"/>
      <w:marTop w:val="0"/>
      <w:marBottom w:val="0"/>
      <w:divBdr>
        <w:top w:val="none" w:sz="0" w:space="0" w:color="auto"/>
        <w:left w:val="none" w:sz="0" w:space="0" w:color="auto"/>
        <w:bottom w:val="none" w:sz="0" w:space="0" w:color="auto"/>
        <w:right w:val="none" w:sz="0" w:space="0" w:color="auto"/>
      </w:divBdr>
    </w:div>
    <w:div w:id="1826556106">
      <w:bodyDiv w:val="1"/>
      <w:marLeft w:val="0"/>
      <w:marRight w:val="0"/>
      <w:marTop w:val="0"/>
      <w:marBottom w:val="0"/>
      <w:divBdr>
        <w:top w:val="none" w:sz="0" w:space="0" w:color="auto"/>
        <w:left w:val="none" w:sz="0" w:space="0" w:color="auto"/>
        <w:bottom w:val="none" w:sz="0" w:space="0" w:color="auto"/>
        <w:right w:val="none" w:sz="0" w:space="0" w:color="auto"/>
      </w:divBdr>
    </w:div>
    <w:div w:id="1834448330">
      <w:bodyDiv w:val="1"/>
      <w:marLeft w:val="0"/>
      <w:marRight w:val="0"/>
      <w:marTop w:val="0"/>
      <w:marBottom w:val="0"/>
      <w:divBdr>
        <w:top w:val="none" w:sz="0" w:space="0" w:color="auto"/>
        <w:left w:val="none" w:sz="0" w:space="0" w:color="auto"/>
        <w:bottom w:val="none" w:sz="0" w:space="0" w:color="auto"/>
        <w:right w:val="none" w:sz="0" w:space="0" w:color="auto"/>
      </w:divBdr>
      <w:divsChild>
        <w:div w:id="171722780">
          <w:marLeft w:val="0"/>
          <w:marRight w:val="0"/>
          <w:marTop w:val="0"/>
          <w:marBottom w:val="0"/>
          <w:divBdr>
            <w:top w:val="none" w:sz="0" w:space="0" w:color="auto"/>
            <w:left w:val="none" w:sz="0" w:space="0" w:color="auto"/>
            <w:bottom w:val="none" w:sz="0" w:space="0" w:color="auto"/>
            <w:right w:val="none" w:sz="0" w:space="0" w:color="auto"/>
          </w:divBdr>
        </w:div>
      </w:divsChild>
    </w:div>
    <w:div w:id="1836722019">
      <w:bodyDiv w:val="1"/>
      <w:marLeft w:val="0"/>
      <w:marRight w:val="0"/>
      <w:marTop w:val="0"/>
      <w:marBottom w:val="0"/>
      <w:divBdr>
        <w:top w:val="none" w:sz="0" w:space="0" w:color="auto"/>
        <w:left w:val="none" w:sz="0" w:space="0" w:color="auto"/>
        <w:bottom w:val="none" w:sz="0" w:space="0" w:color="auto"/>
        <w:right w:val="none" w:sz="0" w:space="0" w:color="auto"/>
      </w:divBdr>
    </w:div>
    <w:div w:id="1841311171">
      <w:bodyDiv w:val="1"/>
      <w:marLeft w:val="0"/>
      <w:marRight w:val="0"/>
      <w:marTop w:val="0"/>
      <w:marBottom w:val="0"/>
      <w:divBdr>
        <w:top w:val="none" w:sz="0" w:space="0" w:color="auto"/>
        <w:left w:val="none" w:sz="0" w:space="0" w:color="auto"/>
        <w:bottom w:val="none" w:sz="0" w:space="0" w:color="auto"/>
        <w:right w:val="none" w:sz="0" w:space="0" w:color="auto"/>
      </w:divBdr>
    </w:div>
    <w:div w:id="1842810271">
      <w:bodyDiv w:val="1"/>
      <w:marLeft w:val="0"/>
      <w:marRight w:val="0"/>
      <w:marTop w:val="0"/>
      <w:marBottom w:val="0"/>
      <w:divBdr>
        <w:top w:val="none" w:sz="0" w:space="0" w:color="auto"/>
        <w:left w:val="none" w:sz="0" w:space="0" w:color="auto"/>
        <w:bottom w:val="none" w:sz="0" w:space="0" w:color="auto"/>
        <w:right w:val="none" w:sz="0" w:space="0" w:color="auto"/>
      </w:divBdr>
    </w:div>
    <w:div w:id="1849248496">
      <w:bodyDiv w:val="1"/>
      <w:marLeft w:val="0"/>
      <w:marRight w:val="0"/>
      <w:marTop w:val="0"/>
      <w:marBottom w:val="0"/>
      <w:divBdr>
        <w:top w:val="none" w:sz="0" w:space="0" w:color="auto"/>
        <w:left w:val="none" w:sz="0" w:space="0" w:color="auto"/>
        <w:bottom w:val="none" w:sz="0" w:space="0" w:color="auto"/>
        <w:right w:val="none" w:sz="0" w:space="0" w:color="auto"/>
      </w:divBdr>
    </w:div>
    <w:div w:id="1851799101">
      <w:bodyDiv w:val="1"/>
      <w:marLeft w:val="0"/>
      <w:marRight w:val="0"/>
      <w:marTop w:val="0"/>
      <w:marBottom w:val="0"/>
      <w:divBdr>
        <w:top w:val="none" w:sz="0" w:space="0" w:color="auto"/>
        <w:left w:val="none" w:sz="0" w:space="0" w:color="auto"/>
        <w:bottom w:val="none" w:sz="0" w:space="0" w:color="auto"/>
        <w:right w:val="none" w:sz="0" w:space="0" w:color="auto"/>
      </w:divBdr>
    </w:div>
    <w:div w:id="1855337757">
      <w:bodyDiv w:val="1"/>
      <w:marLeft w:val="0"/>
      <w:marRight w:val="0"/>
      <w:marTop w:val="0"/>
      <w:marBottom w:val="0"/>
      <w:divBdr>
        <w:top w:val="none" w:sz="0" w:space="0" w:color="auto"/>
        <w:left w:val="none" w:sz="0" w:space="0" w:color="auto"/>
        <w:bottom w:val="none" w:sz="0" w:space="0" w:color="auto"/>
        <w:right w:val="none" w:sz="0" w:space="0" w:color="auto"/>
      </w:divBdr>
    </w:div>
    <w:div w:id="1861165833">
      <w:bodyDiv w:val="1"/>
      <w:marLeft w:val="0"/>
      <w:marRight w:val="0"/>
      <w:marTop w:val="0"/>
      <w:marBottom w:val="0"/>
      <w:divBdr>
        <w:top w:val="none" w:sz="0" w:space="0" w:color="auto"/>
        <w:left w:val="none" w:sz="0" w:space="0" w:color="auto"/>
        <w:bottom w:val="none" w:sz="0" w:space="0" w:color="auto"/>
        <w:right w:val="none" w:sz="0" w:space="0" w:color="auto"/>
      </w:divBdr>
    </w:div>
    <w:div w:id="1865240002">
      <w:bodyDiv w:val="1"/>
      <w:marLeft w:val="0"/>
      <w:marRight w:val="0"/>
      <w:marTop w:val="0"/>
      <w:marBottom w:val="0"/>
      <w:divBdr>
        <w:top w:val="none" w:sz="0" w:space="0" w:color="auto"/>
        <w:left w:val="none" w:sz="0" w:space="0" w:color="auto"/>
        <w:bottom w:val="none" w:sz="0" w:space="0" w:color="auto"/>
        <w:right w:val="none" w:sz="0" w:space="0" w:color="auto"/>
      </w:divBdr>
    </w:div>
    <w:div w:id="1869293207">
      <w:bodyDiv w:val="1"/>
      <w:marLeft w:val="0"/>
      <w:marRight w:val="0"/>
      <w:marTop w:val="0"/>
      <w:marBottom w:val="0"/>
      <w:divBdr>
        <w:top w:val="none" w:sz="0" w:space="0" w:color="auto"/>
        <w:left w:val="none" w:sz="0" w:space="0" w:color="auto"/>
        <w:bottom w:val="none" w:sz="0" w:space="0" w:color="auto"/>
        <w:right w:val="none" w:sz="0" w:space="0" w:color="auto"/>
      </w:divBdr>
    </w:div>
    <w:div w:id="1869635234">
      <w:bodyDiv w:val="1"/>
      <w:marLeft w:val="0"/>
      <w:marRight w:val="0"/>
      <w:marTop w:val="0"/>
      <w:marBottom w:val="0"/>
      <w:divBdr>
        <w:top w:val="none" w:sz="0" w:space="0" w:color="auto"/>
        <w:left w:val="none" w:sz="0" w:space="0" w:color="auto"/>
        <w:bottom w:val="none" w:sz="0" w:space="0" w:color="auto"/>
        <w:right w:val="none" w:sz="0" w:space="0" w:color="auto"/>
      </w:divBdr>
    </w:div>
    <w:div w:id="1871642987">
      <w:bodyDiv w:val="1"/>
      <w:marLeft w:val="0"/>
      <w:marRight w:val="0"/>
      <w:marTop w:val="0"/>
      <w:marBottom w:val="0"/>
      <w:divBdr>
        <w:top w:val="none" w:sz="0" w:space="0" w:color="auto"/>
        <w:left w:val="none" w:sz="0" w:space="0" w:color="auto"/>
        <w:bottom w:val="none" w:sz="0" w:space="0" w:color="auto"/>
        <w:right w:val="none" w:sz="0" w:space="0" w:color="auto"/>
      </w:divBdr>
    </w:div>
    <w:div w:id="1875343295">
      <w:bodyDiv w:val="1"/>
      <w:marLeft w:val="0"/>
      <w:marRight w:val="0"/>
      <w:marTop w:val="0"/>
      <w:marBottom w:val="0"/>
      <w:divBdr>
        <w:top w:val="none" w:sz="0" w:space="0" w:color="auto"/>
        <w:left w:val="none" w:sz="0" w:space="0" w:color="auto"/>
        <w:bottom w:val="none" w:sz="0" w:space="0" w:color="auto"/>
        <w:right w:val="none" w:sz="0" w:space="0" w:color="auto"/>
      </w:divBdr>
    </w:div>
    <w:div w:id="1875579950">
      <w:bodyDiv w:val="1"/>
      <w:marLeft w:val="0"/>
      <w:marRight w:val="0"/>
      <w:marTop w:val="0"/>
      <w:marBottom w:val="0"/>
      <w:divBdr>
        <w:top w:val="none" w:sz="0" w:space="0" w:color="auto"/>
        <w:left w:val="none" w:sz="0" w:space="0" w:color="auto"/>
        <w:bottom w:val="none" w:sz="0" w:space="0" w:color="auto"/>
        <w:right w:val="none" w:sz="0" w:space="0" w:color="auto"/>
      </w:divBdr>
    </w:div>
    <w:div w:id="1875727992">
      <w:bodyDiv w:val="1"/>
      <w:marLeft w:val="0"/>
      <w:marRight w:val="0"/>
      <w:marTop w:val="0"/>
      <w:marBottom w:val="0"/>
      <w:divBdr>
        <w:top w:val="none" w:sz="0" w:space="0" w:color="auto"/>
        <w:left w:val="none" w:sz="0" w:space="0" w:color="auto"/>
        <w:bottom w:val="none" w:sz="0" w:space="0" w:color="auto"/>
        <w:right w:val="none" w:sz="0" w:space="0" w:color="auto"/>
      </w:divBdr>
    </w:div>
    <w:div w:id="1876845657">
      <w:bodyDiv w:val="1"/>
      <w:marLeft w:val="0"/>
      <w:marRight w:val="0"/>
      <w:marTop w:val="0"/>
      <w:marBottom w:val="0"/>
      <w:divBdr>
        <w:top w:val="none" w:sz="0" w:space="0" w:color="auto"/>
        <w:left w:val="none" w:sz="0" w:space="0" w:color="auto"/>
        <w:bottom w:val="none" w:sz="0" w:space="0" w:color="auto"/>
        <w:right w:val="none" w:sz="0" w:space="0" w:color="auto"/>
      </w:divBdr>
    </w:div>
    <w:div w:id="1877355224">
      <w:bodyDiv w:val="1"/>
      <w:marLeft w:val="0"/>
      <w:marRight w:val="0"/>
      <w:marTop w:val="0"/>
      <w:marBottom w:val="0"/>
      <w:divBdr>
        <w:top w:val="none" w:sz="0" w:space="0" w:color="auto"/>
        <w:left w:val="none" w:sz="0" w:space="0" w:color="auto"/>
        <w:bottom w:val="none" w:sz="0" w:space="0" w:color="auto"/>
        <w:right w:val="none" w:sz="0" w:space="0" w:color="auto"/>
      </w:divBdr>
    </w:div>
    <w:div w:id="1879245542">
      <w:bodyDiv w:val="1"/>
      <w:marLeft w:val="0"/>
      <w:marRight w:val="0"/>
      <w:marTop w:val="0"/>
      <w:marBottom w:val="0"/>
      <w:divBdr>
        <w:top w:val="none" w:sz="0" w:space="0" w:color="auto"/>
        <w:left w:val="none" w:sz="0" w:space="0" w:color="auto"/>
        <w:bottom w:val="none" w:sz="0" w:space="0" w:color="auto"/>
        <w:right w:val="none" w:sz="0" w:space="0" w:color="auto"/>
      </w:divBdr>
    </w:div>
    <w:div w:id="1884444403">
      <w:bodyDiv w:val="1"/>
      <w:marLeft w:val="0"/>
      <w:marRight w:val="0"/>
      <w:marTop w:val="0"/>
      <w:marBottom w:val="0"/>
      <w:divBdr>
        <w:top w:val="none" w:sz="0" w:space="0" w:color="auto"/>
        <w:left w:val="none" w:sz="0" w:space="0" w:color="auto"/>
        <w:bottom w:val="none" w:sz="0" w:space="0" w:color="auto"/>
        <w:right w:val="none" w:sz="0" w:space="0" w:color="auto"/>
      </w:divBdr>
    </w:div>
    <w:div w:id="1884555248">
      <w:bodyDiv w:val="1"/>
      <w:marLeft w:val="0"/>
      <w:marRight w:val="0"/>
      <w:marTop w:val="0"/>
      <w:marBottom w:val="0"/>
      <w:divBdr>
        <w:top w:val="none" w:sz="0" w:space="0" w:color="auto"/>
        <w:left w:val="none" w:sz="0" w:space="0" w:color="auto"/>
        <w:bottom w:val="none" w:sz="0" w:space="0" w:color="auto"/>
        <w:right w:val="none" w:sz="0" w:space="0" w:color="auto"/>
      </w:divBdr>
    </w:div>
    <w:div w:id="1884824141">
      <w:bodyDiv w:val="1"/>
      <w:marLeft w:val="0"/>
      <w:marRight w:val="0"/>
      <w:marTop w:val="0"/>
      <w:marBottom w:val="0"/>
      <w:divBdr>
        <w:top w:val="none" w:sz="0" w:space="0" w:color="auto"/>
        <w:left w:val="none" w:sz="0" w:space="0" w:color="auto"/>
        <w:bottom w:val="none" w:sz="0" w:space="0" w:color="auto"/>
        <w:right w:val="none" w:sz="0" w:space="0" w:color="auto"/>
      </w:divBdr>
    </w:div>
    <w:div w:id="1887525405">
      <w:bodyDiv w:val="1"/>
      <w:marLeft w:val="0"/>
      <w:marRight w:val="0"/>
      <w:marTop w:val="0"/>
      <w:marBottom w:val="0"/>
      <w:divBdr>
        <w:top w:val="none" w:sz="0" w:space="0" w:color="auto"/>
        <w:left w:val="none" w:sz="0" w:space="0" w:color="auto"/>
        <w:bottom w:val="none" w:sz="0" w:space="0" w:color="auto"/>
        <w:right w:val="none" w:sz="0" w:space="0" w:color="auto"/>
      </w:divBdr>
      <w:divsChild>
        <w:div w:id="62945968">
          <w:blockQuote w:val="1"/>
          <w:marLeft w:val="720"/>
          <w:marRight w:val="720"/>
          <w:marTop w:val="100"/>
          <w:marBottom w:val="100"/>
          <w:divBdr>
            <w:top w:val="none" w:sz="0" w:space="0" w:color="auto"/>
            <w:left w:val="none" w:sz="0" w:space="0" w:color="auto"/>
            <w:bottom w:val="none" w:sz="0" w:space="0" w:color="auto"/>
            <w:right w:val="none" w:sz="0" w:space="0" w:color="auto"/>
          </w:divBdr>
        </w:div>
        <w:div w:id="611203048">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269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7984411">
      <w:bodyDiv w:val="1"/>
      <w:marLeft w:val="0"/>
      <w:marRight w:val="0"/>
      <w:marTop w:val="0"/>
      <w:marBottom w:val="0"/>
      <w:divBdr>
        <w:top w:val="none" w:sz="0" w:space="0" w:color="auto"/>
        <w:left w:val="none" w:sz="0" w:space="0" w:color="auto"/>
        <w:bottom w:val="none" w:sz="0" w:space="0" w:color="auto"/>
        <w:right w:val="none" w:sz="0" w:space="0" w:color="auto"/>
      </w:divBdr>
    </w:div>
    <w:div w:id="1894190803">
      <w:bodyDiv w:val="1"/>
      <w:marLeft w:val="0"/>
      <w:marRight w:val="0"/>
      <w:marTop w:val="0"/>
      <w:marBottom w:val="0"/>
      <w:divBdr>
        <w:top w:val="none" w:sz="0" w:space="0" w:color="auto"/>
        <w:left w:val="none" w:sz="0" w:space="0" w:color="auto"/>
        <w:bottom w:val="none" w:sz="0" w:space="0" w:color="auto"/>
        <w:right w:val="none" w:sz="0" w:space="0" w:color="auto"/>
      </w:divBdr>
    </w:div>
    <w:div w:id="1894391171">
      <w:bodyDiv w:val="1"/>
      <w:marLeft w:val="0"/>
      <w:marRight w:val="0"/>
      <w:marTop w:val="0"/>
      <w:marBottom w:val="0"/>
      <w:divBdr>
        <w:top w:val="none" w:sz="0" w:space="0" w:color="auto"/>
        <w:left w:val="none" w:sz="0" w:space="0" w:color="auto"/>
        <w:bottom w:val="none" w:sz="0" w:space="0" w:color="auto"/>
        <w:right w:val="none" w:sz="0" w:space="0" w:color="auto"/>
      </w:divBdr>
    </w:div>
    <w:div w:id="1894807064">
      <w:bodyDiv w:val="1"/>
      <w:marLeft w:val="0"/>
      <w:marRight w:val="0"/>
      <w:marTop w:val="0"/>
      <w:marBottom w:val="0"/>
      <w:divBdr>
        <w:top w:val="none" w:sz="0" w:space="0" w:color="auto"/>
        <w:left w:val="none" w:sz="0" w:space="0" w:color="auto"/>
        <w:bottom w:val="none" w:sz="0" w:space="0" w:color="auto"/>
        <w:right w:val="none" w:sz="0" w:space="0" w:color="auto"/>
      </w:divBdr>
    </w:div>
    <w:div w:id="1900825454">
      <w:bodyDiv w:val="1"/>
      <w:marLeft w:val="0"/>
      <w:marRight w:val="0"/>
      <w:marTop w:val="0"/>
      <w:marBottom w:val="0"/>
      <w:divBdr>
        <w:top w:val="none" w:sz="0" w:space="0" w:color="auto"/>
        <w:left w:val="none" w:sz="0" w:space="0" w:color="auto"/>
        <w:bottom w:val="none" w:sz="0" w:space="0" w:color="auto"/>
        <w:right w:val="none" w:sz="0" w:space="0" w:color="auto"/>
      </w:divBdr>
    </w:div>
    <w:div w:id="1902057105">
      <w:bodyDiv w:val="1"/>
      <w:marLeft w:val="0"/>
      <w:marRight w:val="0"/>
      <w:marTop w:val="0"/>
      <w:marBottom w:val="0"/>
      <w:divBdr>
        <w:top w:val="none" w:sz="0" w:space="0" w:color="auto"/>
        <w:left w:val="none" w:sz="0" w:space="0" w:color="auto"/>
        <w:bottom w:val="none" w:sz="0" w:space="0" w:color="auto"/>
        <w:right w:val="none" w:sz="0" w:space="0" w:color="auto"/>
      </w:divBdr>
    </w:div>
    <w:div w:id="1903053303">
      <w:bodyDiv w:val="1"/>
      <w:marLeft w:val="0"/>
      <w:marRight w:val="0"/>
      <w:marTop w:val="0"/>
      <w:marBottom w:val="0"/>
      <w:divBdr>
        <w:top w:val="none" w:sz="0" w:space="0" w:color="auto"/>
        <w:left w:val="none" w:sz="0" w:space="0" w:color="auto"/>
        <w:bottom w:val="none" w:sz="0" w:space="0" w:color="auto"/>
        <w:right w:val="none" w:sz="0" w:space="0" w:color="auto"/>
      </w:divBdr>
    </w:div>
    <w:div w:id="1914967988">
      <w:bodyDiv w:val="1"/>
      <w:marLeft w:val="0"/>
      <w:marRight w:val="0"/>
      <w:marTop w:val="0"/>
      <w:marBottom w:val="0"/>
      <w:divBdr>
        <w:top w:val="none" w:sz="0" w:space="0" w:color="auto"/>
        <w:left w:val="none" w:sz="0" w:space="0" w:color="auto"/>
        <w:bottom w:val="none" w:sz="0" w:space="0" w:color="auto"/>
        <w:right w:val="none" w:sz="0" w:space="0" w:color="auto"/>
      </w:divBdr>
    </w:div>
    <w:div w:id="1917473861">
      <w:bodyDiv w:val="1"/>
      <w:marLeft w:val="0"/>
      <w:marRight w:val="0"/>
      <w:marTop w:val="0"/>
      <w:marBottom w:val="0"/>
      <w:divBdr>
        <w:top w:val="none" w:sz="0" w:space="0" w:color="auto"/>
        <w:left w:val="none" w:sz="0" w:space="0" w:color="auto"/>
        <w:bottom w:val="none" w:sz="0" w:space="0" w:color="auto"/>
        <w:right w:val="none" w:sz="0" w:space="0" w:color="auto"/>
      </w:divBdr>
    </w:div>
    <w:div w:id="1924559153">
      <w:bodyDiv w:val="1"/>
      <w:marLeft w:val="0"/>
      <w:marRight w:val="0"/>
      <w:marTop w:val="0"/>
      <w:marBottom w:val="0"/>
      <w:divBdr>
        <w:top w:val="none" w:sz="0" w:space="0" w:color="auto"/>
        <w:left w:val="none" w:sz="0" w:space="0" w:color="auto"/>
        <w:bottom w:val="none" w:sz="0" w:space="0" w:color="auto"/>
        <w:right w:val="none" w:sz="0" w:space="0" w:color="auto"/>
      </w:divBdr>
    </w:div>
    <w:div w:id="1926960663">
      <w:bodyDiv w:val="1"/>
      <w:marLeft w:val="0"/>
      <w:marRight w:val="0"/>
      <w:marTop w:val="0"/>
      <w:marBottom w:val="0"/>
      <w:divBdr>
        <w:top w:val="none" w:sz="0" w:space="0" w:color="auto"/>
        <w:left w:val="none" w:sz="0" w:space="0" w:color="auto"/>
        <w:bottom w:val="none" w:sz="0" w:space="0" w:color="auto"/>
        <w:right w:val="none" w:sz="0" w:space="0" w:color="auto"/>
      </w:divBdr>
    </w:div>
    <w:div w:id="1928537632">
      <w:bodyDiv w:val="1"/>
      <w:marLeft w:val="0"/>
      <w:marRight w:val="0"/>
      <w:marTop w:val="0"/>
      <w:marBottom w:val="0"/>
      <w:divBdr>
        <w:top w:val="none" w:sz="0" w:space="0" w:color="auto"/>
        <w:left w:val="none" w:sz="0" w:space="0" w:color="auto"/>
        <w:bottom w:val="none" w:sz="0" w:space="0" w:color="auto"/>
        <w:right w:val="none" w:sz="0" w:space="0" w:color="auto"/>
      </w:divBdr>
    </w:div>
    <w:div w:id="1928613672">
      <w:bodyDiv w:val="1"/>
      <w:marLeft w:val="0"/>
      <w:marRight w:val="0"/>
      <w:marTop w:val="0"/>
      <w:marBottom w:val="0"/>
      <w:divBdr>
        <w:top w:val="none" w:sz="0" w:space="0" w:color="auto"/>
        <w:left w:val="none" w:sz="0" w:space="0" w:color="auto"/>
        <w:bottom w:val="none" w:sz="0" w:space="0" w:color="auto"/>
        <w:right w:val="none" w:sz="0" w:space="0" w:color="auto"/>
      </w:divBdr>
    </w:div>
    <w:div w:id="1931504840">
      <w:bodyDiv w:val="1"/>
      <w:marLeft w:val="0"/>
      <w:marRight w:val="0"/>
      <w:marTop w:val="0"/>
      <w:marBottom w:val="0"/>
      <w:divBdr>
        <w:top w:val="none" w:sz="0" w:space="0" w:color="auto"/>
        <w:left w:val="none" w:sz="0" w:space="0" w:color="auto"/>
        <w:bottom w:val="none" w:sz="0" w:space="0" w:color="auto"/>
        <w:right w:val="none" w:sz="0" w:space="0" w:color="auto"/>
      </w:divBdr>
    </w:div>
    <w:div w:id="1946420132">
      <w:bodyDiv w:val="1"/>
      <w:marLeft w:val="0"/>
      <w:marRight w:val="0"/>
      <w:marTop w:val="0"/>
      <w:marBottom w:val="0"/>
      <w:divBdr>
        <w:top w:val="none" w:sz="0" w:space="0" w:color="auto"/>
        <w:left w:val="none" w:sz="0" w:space="0" w:color="auto"/>
        <w:bottom w:val="none" w:sz="0" w:space="0" w:color="auto"/>
        <w:right w:val="none" w:sz="0" w:space="0" w:color="auto"/>
      </w:divBdr>
    </w:div>
    <w:div w:id="1952199443">
      <w:bodyDiv w:val="1"/>
      <w:marLeft w:val="0"/>
      <w:marRight w:val="0"/>
      <w:marTop w:val="0"/>
      <w:marBottom w:val="0"/>
      <w:divBdr>
        <w:top w:val="none" w:sz="0" w:space="0" w:color="auto"/>
        <w:left w:val="none" w:sz="0" w:space="0" w:color="auto"/>
        <w:bottom w:val="none" w:sz="0" w:space="0" w:color="auto"/>
        <w:right w:val="none" w:sz="0" w:space="0" w:color="auto"/>
      </w:divBdr>
      <w:divsChild>
        <w:div w:id="193806931">
          <w:blockQuote w:val="1"/>
          <w:marLeft w:val="720"/>
          <w:marRight w:val="720"/>
          <w:marTop w:val="100"/>
          <w:marBottom w:val="100"/>
          <w:divBdr>
            <w:top w:val="none" w:sz="0" w:space="0" w:color="auto"/>
            <w:left w:val="none" w:sz="0" w:space="0" w:color="auto"/>
            <w:bottom w:val="none" w:sz="0" w:space="0" w:color="auto"/>
            <w:right w:val="none" w:sz="0" w:space="0" w:color="auto"/>
          </w:divBdr>
        </w:div>
        <w:div w:id="283119193">
          <w:blockQuote w:val="1"/>
          <w:marLeft w:val="720"/>
          <w:marRight w:val="720"/>
          <w:marTop w:val="100"/>
          <w:marBottom w:val="100"/>
          <w:divBdr>
            <w:top w:val="none" w:sz="0" w:space="0" w:color="auto"/>
            <w:left w:val="none" w:sz="0" w:space="0" w:color="auto"/>
            <w:bottom w:val="none" w:sz="0" w:space="0" w:color="auto"/>
            <w:right w:val="none" w:sz="0" w:space="0" w:color="auto"/>
          </w:divBdr>
        </w:div>
        <w:div w:id="350228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4825283">
      <w:bodyDiv w:val="1"/>
      <w:marLeft w:val="0"/>
      <w:marRight w:val="0"/>
      <w:marTop w:val="0"/>
      <w:marBottom w:val="0"/>
      <w:divBdr>
        <w:top w:val="none" w:sz="0" w:space="0" w:color="auto"/>
        <w:left w:val="none" w:sz="0" w:space="0" w:color="auto"/>
        <w:bottom w:val="none" w:sz="0" w:space="0" w:color="auto"/>
        <w:right w:val="none" w:sz="0" w:space="0" w:color="auto"/>
      </w:divBdr>
    </w:div>
    <w:div w:id="1957985845">
      <w:bodyDiv w:val="1"/>
      <w:marLeft w:val="0"/>
      <w:marRight w:val="0"/>
      <w:marTop w:val="0"/>
      <w:marBottom w:val="0"/>
      <w:divBdr>
        <w:top w:val="none" w:sz="0" w:space="0" w:color="auto"/>
        <w:left w:val="none" w:sz="0" w:space="0" w:color="auto"/>
        <w:bottom w:val="none" w:sz="0" w:space="0" w:color="auto"/>
        <w:right w:val="none" w:sz="0" w:space="0" w:color="auto"/>
      </w:divBdr>
    </w:div>
    <w:div w:id="1961446922">
      <w:bodyDiv w:val="1"/>
      <w:marLeft w:val="0"/>
      <w:marRight w:val="0"/>
      <w:marTop w:val="0"/>
      <w:marBottom w:val="0"/>
      <w:divBdr>
        <w:top w:val="none" w:sz="0" w:space="0" w:color="auto"/>
        <w:left w:val="none" w:sz="0" w:space="0" w:color="auto"/>
        <w:bottom w:val="none" w:sz="0" w:space="0" w:color="auto"/>
        <w:right w:val="none" w:sz="0" w:space="0" w:color="auto"/>
      </w:divBdr>
    </w:div>
    <w:div w:id="1967080863">
      <w:bodyDiv w:val="1"/>
      <w:marLeft w:val="0"/>
      <w:marRight w:val="0"/>
      <w:marTop w:val="0"/>
      <w:marBottom w:val="0"/>
      <w:divBdr>
        <w:top w:val="none" w:sz="0" w:space="0" w:color="auto"/>
        <w:left w:val="none" w:sz="0" w:space="0" w:color="auto"/>
        <w:bottom w:val="none" w:sz="0" w:space="0" w:color="auto"/>
        <w:right w:val="none" w:sz="0" w:space="0" w:color="auto"/>
      </w:divBdr>
    </w:div>
    <w:div w:id="1968195988">
      <w:bodyDiv w:val="1"/>
      <w:marLeft w:val="0"/>
      <w:marRight w:val="0"/>
      <w:marTop w:val="0"/>
      <w:marBottom w:val="0"/>
      <w:divBdr>
        <w:top w:val="none" w:sz="0" w:space="0" w:color="auto"/>
        <w:left w:val="none" w:sz="0" w:space="0" w:color="auto"/>
        <w:bottom w:val="none" w:sz="0" w:space="0" w:color="auto"/>
        <w:right w:val="none" w:sz="0" w:space="0" w:color="auto"/>
      </w:divBdr>
    </w:div>
    <w:div w:id="1969388449">
      <w:bodyDiv w:val="1"/>
      <w:marLeft w:val="0"/>
      <w:marRight w:val="0"/>
      <w:marTop w:val="0"/>
      <w:marBottom w:val="0"/>
      <w:divBdr>
        <w:top w:val="none" w:sz="0" w:space="0" w:color="auto"/>
        <w:left w:val="none" w:sz="0" w:space="0" w:color="auto"/>
        <w:bottom w:val="none" w:sz="0" w:space="0" w:color="auto"/>
        <w:right w:val="none" w:sz="0" w:space="0" w:color="auto"/>
      </w:divBdr>
    </w:div>
    <w:div w:id="1972518439">
      <w:bodyDiv w:val="1"/>
      <w:marLeft w:val="0"/>
      <w:marRight w:val="0"/>
      <w:marTop w:val="0"/>
      <w:marBottom w:val="0"/>
      <w:divBdr>
        <w:top w:val="none" w:sz="0" w:space="0" w:color="auto"/>
        <w:left w:val="none" w:sz="0" w:space="0" w:color="auto"/>
        <w:bottom w:val="none" w:sz="0" w:space="0" w:color="auto"/>
        <w:right w:val="none" w:sz="0" w:space="0" w:color="auto"/>
      </w:divBdr>
    </w:div>
    <w:div w:id="1973320329">
      <w:bodyDiv w:val="1"/>
      <w:marLeft w:val="0"/>
      <w:marRight w:val="0"/>
      <w:marTop w:val="0"/>
      <w:marBottom w:val="0"/>
      <w:divBdr>
        <w:top w:val="none" w:sz="0" w:space="0" w:color="auto"/>
        <w:left w:val="none" w:sz="0" w:space="0" w:color="auto"/>
        <w:bottom w:val="none" w:sz="0" w:space="0" w:color="auto"/>
        <w:right w:val="none" w:sz="0" w:space="0" w:color="auto"/>
      </w:divBdr>
    </w:div>
    <w:div w:id="1977375233">
      <w:bodyDiv w:val="1"/>
      <w:marLeft w:val="0"/>
      <w:marRight w:val="0"/>
      <w:marTop w:val="0"/>
      <w:marBottom w:val="0"/>
      <w:divBdr>
        <w:top w:val="none" w:sz="0" w:space="0" w:color="auto"/>
        <w:left w:val="none" w:sz="0" w:space="0" w:color="auto"/>
        <w:bottom w:val="none" w:sz="0" w:space="0" w:color="auto"/>
        <w:right w:val="none" w:sz="0" w:space="0" w:color="auto"/>
      </w:divBdr>
    </w:div>
    <w:div w:id="1977417902">
      <w:bodyDiv w:val="1"/>
      <w:marLeft w:val="0"/>
      <w:marRight w:val="0"/>
      <w:marTop w:val="0"/>
      <w:marBottom w:val="0"/>
      <w:divBdr>
        <w:top w:val="none" w:sz="0" w:space="0" w:color="auto"/>
        <w:left w:val="none" w:sz="0" w:space="0" w:color="auto"/>
        <w:bottom w:val="none" w:sz="0" w:space="0" w:color="auto"/>
        <w:right w:val="none" w:sz="0" w:space="0" w:color="auto"/>
      </w:divBdr>
    </w:div>
    <w:div w:id="1980110087">
      <w:bodyDiv w:val="1"/>
      <w:marLeft w:val="0"/>
      <w:marRight w:val="0"/>
      <w:marTop w:val="0"/>
      <w:marBottom w:val="0"/>
      <w:divBdr>
        <w:top w:val="none" w:sz="0" w:space="0" w:color="auto"/>
        <w:left w:val="none" w:sz="0" w:space="0" w:color="auto"/>
        <w:bottom w:val="none" w:sz="0" w:space="0" w:color="auto"/>
        <w:right w:val="none" w:sz="0" w:space="0" w:color="auto"/>
      </w:divBdr>
    </w:div>
    <w:div w:id="1981425510">
      <w:bodyDiv w:val="1"/>
      <w:marLeft w:val="0"/>
      <w:marRight w:val="0"/>
      <w:marTop w:val="0"/>
      <w:marBottom w:val="0"/>
      <w:divBdr>
        <w:top w:val="none" w:sz="0" w:space="0" w:color="auto"/>
        <w:left w:val="none" w:sz="0" w:space="0" w:color="auto"/>
        <w:bottom w:val="none" w:sz="0" w:space="0" w:color="auto"/>
        <w:right w:val="none" w:sz="0" w:space="0" w:color="auto"/>
      </w:divBdr>
    </w:div>
    <w:div w:id="1983582396">
      <w:bodyDiv w:val="1"/>
      <w:marLeft w:val="0"/>
      <w:marRight w:val="0"/>
      <w:marTop w:val="0"/>
      <w:marBottom w:val="0"/>
      <w:divBdr>
        <w:top w:val="none" w:sz="0" w:space="0" w:color="auto"/>
        <w:left w:val="none" w:sz="0" w:space="0" w:color="auto"/>
        <w:bottom w:val="none" w:sz="0" w:space="0" w:color="auto"/>
        <w:right w:val="none" w:sz="0" w:space="0" w:color="auto"/>
      </w:divBdr>
    </w:div>
    <w:div w:id="1984844513">
      <w:bodyDiv w:val="1"/>
      <w:marLeft w:val="0"/>
      <w:marRight w:val="0"/>
      <w:marTop w:val="0"/>
      <w:marBottom w:val="0"/>
      <w:divBdr>
        <w:top w:val="none" w:sz="0" w:space="0" w:color="auto"/>
        <w:left w:val="none" w:sz="0" w:space="0" w:color="auto"/>
        <w:bottom w:val="none" w:sz="0" w:space="0" w:color="auto"/>
        <w:right w:val="none" w:sz="0" w:space="0" w:color="auto"/>
      </w:divBdr>
      <w:divsChild>
        <w:div w:id="25954287">
          <w:marLeft w:val="0"/>
          <w:marRight w:val="0"/>
          <w:marTop w:val="0"/>
          <w:marBottom w:val="0"/>
          <w:divBdr>
            <w:top w:val="none" w:sz="0" w:space="0" w:color="auto"/>
            <w:left w:val="none" w:sz="0" w:space="0" w:color="auto"/>
            <w:bottom w:val="none" w:sz="0" w:space="0" w:color="auto"/>
            <w:right w:val="none" w:sz="0" w:space="0" w:color="auto"/>
          </w:divBdr>
          <w:divsChild>
            <w:div w:id="125848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885011">
      <w:bodyDiv w:val="1"/>
      <w:marLeft w:val="0"/>
      <w:marRight w:val="0"/>
      <w:marTop w:val="0"/>
      <w:marBottom w:val="0"/>
      <w:divBdr>
        <w:top w:val="none" w:sz="0" w:space="0" w:color="auto"/>
        <w:left w:val="none" w:sz="0" w:space="0" w:color="auto"/>
        <w:bottom w:val="none" w:sz="0" w:space="0" w:color="auto"/>
        <w:right w:val="none" w:sz="0" w:space="0" w:color="auto"/>
      </w:divBdr>
    </w:div>
    <w:div w:id="1985886996">
      <w:bodyDiv w:val="1"/>
      <w:marLeft w:val="0"/>
      <w:marRight w:val="0"/>
      <w:marTop w:val="0"/>
      <w:marBottom w:val="0"/>
      <w:divBdr>
        <w:top w:val="none" w:sz="0" w:space="0" w:color="auto"/>
        <w:left w:val="none" w:sz="0" w:space="0" w:color="auto"/>
        <w:bottom w:val="none" w:sz="0" w:space="0" w:color="auto"/>
        <w:right w:val="none" w:sz="0" w:space="0" w:color="auto"/>
      </w:divBdr>
    </w:div>
    <w:div w:id="1988509866">
      <w:bodyDiv w:val="1"/>
      <w:marLeft w:val="0"/>
      <w:marRight w:val="0"/>
      <w:marTop w:val="0"/>
      <w:marBottom w:val="0"/>
      <w:divBdr>
        <w:top w:val="none" w:sz="0" w:space="0" w:color="auto"/>
        <w:left w:val="none" w:sz="0" w:space="0" w:color="auto"/>
        <w:bottom w:val="none" w:sz="0" w:space="0" w:color="auto"/>
        <w:right w:val="none" w:sz="0" w:space="0" w:color="auto"/>
      </w:divBdr>
    </w:div>
    <w:div w:id="1990550857">
      <w:bodyDiv w:val="1"/>
      <w:marLeft w:val="0"/>
      <w:marRight w:val="0"/>
      <w:marTop w:val="0"/>
      <w:marBottom w:val="0"/>
      <w:divBdr>
        <w:top w:val="none" w:sz="0" w:space="0" w:color="auto"/>
        <w:left w:val="none" w:sz="0" w:space="0" w:color="auto"/>
        <w:bottom w:val="none" w:sz="0" w:space="0" w:color="auto"/>
        <w:right w:val="none" w:sz="0" w:space="0" w:color="auto"/>
      </w:divBdr>
    </w:div>
    <w:div w:id="1992588850">
      <w:bodyDiv w:val="1"/>
      <w:marLeft w:val="0"/>
      <w:marRight w:val="0"/>
      <w:marTop w:val="0"/>
      <w:marBottom w:val="0"/>
      <w:divBdr>
        <w:top w:val="none" w:sz="0" w:space="0" w:color="auto"/>
        <w:left w:val="none" w:sz="0" w:space="0" w:color="auto"/>
        <w:bottom w:val="none" w:sz="0" w:space="0" w:color="auto"/>
        <w:right w:val="none" w:sz="0" w:space="0" w:color="auto"/>
      </w:divBdr>
    </w:div>
    <w:div w:id="1994525999">
      <w:bodyDiv w:val="1"/>
      <w:marLeft w:val="0"/>
      <w:marRight w:val="0"/>
      <w:marTop w:val="0"/>
      <w:marBottom w:val="0"/>
      <w:divBdr>
        <w:top w:val="none" w:sz="0" w:space="0" w:color="auto"/>
        <w:left w:val="none" w:sz="0" w:space="0" w:color="auto"/>
        <w:bottom w:val="none" w:sz="0" w:space="0" w:color="auto"/>
        <w:right w:val="none" w:sz="0" w:space="0" w:color="auto"/>
      </w:divBdr>
    </w:div>
    <w:div w:id="2002156467">
      <w:bodyDiv w:val="1"/>
      <w:marLeft w:val="0"/>
      <w:marRight w:val="0"/>
      <w:marTop w:val="0"/>
      <w:marBottom w:val="0"/>
      <w:divBdr>
        <w:top w:val="none" w:sz="0" w:space="0" w:color="auto"/>
        <w:left w:val="none" w:sz="0" w:space="0" w:color="auto"/>
        <w:bottom w:val="none" w:sz="0" w:space="0" w:color="auto"/>
        <w:right w:val="none" w:sz="0" w:space="0" w:color="auto"/>
      </w:divBdr>
    </w:div>
    <w:div w:id="2006780758">
      <w:bodyDiv w:val="1"/>
      <w:marLeft w:val="0"/>
      <w:marRight w:val="0"/>
      <w:marTop w:val="0"/>
      <w:marBottom w:val="0"/>
      <w:divBdr>
        <w:top w:val="none" w:sz="0" w:space="0" w:color="auto"/>
        <w:left w:val="none" w:sz="0" w:space="0" w:color="auto"/>
        <w:bottom w:val="none" w:sz="0" w:space="0" w:color="auto"/>
        <w:right w:val="none" w:sz="0" w:space="0" w:color="auto"/>
      </w:divBdr>
    </w:div>
    <w:div w:id="2009673916">
      <w:bodyDiv w:val="1"/>
      <w:marLeft w:val="0"/>
      <w:marRight w:val="0"/>
      <w:marTop w:val="0"/>
      <w:marBottom w:val="0"/>
      <w:divBdr>
        <w:top w:val="none" w:sz="0" w:space="0" w:color="auto"/>
        <w:left w:val="none" w:sz="0" w:space="0" w:color="auto"/>
        <w:bottom w:val="none" w:sz="0" w:space="0" w:color="auto"/>
        <w:right w:val="none" w:sz="0" w:space="0" w:color="auto"/>
      </w:divBdr>
    </w:div>
    <w:div w:id="2010793626">
      <w:bodyDiv w:val="1"/>
      <w:marLeft w:val="0"/>
      <w:marRight w:val="0"/>
      <w:marTop w:val="0"/>
      <w:marBottom w:val="0"/>
      <w:divBdr>
        <w:top w:val="none" w:sz="0" w:space="0" w:color="auto"/>
        <w:left w:val="none" w:sz="0" w:space="0" w:color="auto"/>
        <w:bottom w:val="none" w:sz="0" w:space="0" w:color="auto"/>
        <w:right w:val="none" w:sz="0" w:space="0" w:color="auto"/>
      </w:divBdr>
    </w:div>
    <w:div w:id="2015255999">
      <w:bodyDiv w:val="1"/>
      <w:marLeft w:val="0"/>
      <w:marRight w:val="0"/>
      <w:marTop w:val="0"/>
      <w:marBottom w:val="0"/>
      <w:divBdr>
        <w:top w:val="none" w:sz="0" w:space="0" w:color="auto"/>
        <w:left w:val="none" w:sz="0" w:space="0" w:color="auto"/>
        <w:bottom w:val="none" w:sz="0" w:space="0" w:color="auto"/>
        <w:right w:val="none" w:sz="0" w:space="0" w:color="auto"/>
      </w:divBdr>
      <w:divsChild>
        <w:div w:id="692927562">
          <w:marLeft w:val="0"/>
          <w:marRight w:val="0"/>
          <w:marTop w:val="0"/>
          <w:marBottom w:val="0"/>
          <w:divBdr>
            <w:top w:val="none" w:sz="0" w:space="0" w:color="auto"/>
            <w:left w:val="none" w:sz="0" w:space="0" w:color="auto"/>
            <w:bottom w:val="none" w:sz="0" w:space="0" w:color="auto"/>
            <w:right w:val="none" w:sz="0" w:space="0" w:color="auto"/>
          </w:divBdr>
        </w:div>
      </w:divsChild>
    </w:div>
    <w:div w:id="2015257350">
      <w:bodyDiv w:val="1"/>
      <w:marLeft w:val="0"/>
      <w:marRight w:val="0"/>
      <w:marTop w:val="0"/>
      <w:marBottom w:val="0"/>
      <w:divBdr>
        <w:top w:val="none" w:sz="0" w:space="0" w:color="auto"/>
        <w:left w:val="none" w:sz="0" w:space="0" w:color="auto"/>
        <w:bottom w:val="none" w:sz="0" w:space="0" w:color="auto"/>
        <w:right w:val="none" w:sz="0" w:space="0" w:color="auto"/>
      </w:divBdr>
    </w:div>
    <w:div w:id="2018842554">
      <w:bodyDiv w:val="1"/>
      <w:marLeft w:val="0"/>
      <w:marRight w:val="0"/>
      <w:marTop w:val="0"/>
      <w:marBottom w:val="0"/>
      <w:divBdr>
        <w:top w:val="none" w:sz="0" w:space="0" w:color="auto"/>
        <w:left w:val="none" w:sz="0" w:space="0" w:color="auto"/>
        <w:bottom w:val="none" w:sz="0" w:space="0" w:color="auto"/>
        <w:right w:val="none" w:sz="0" w:space="0" w:color="auto"/>
      </w:divBdr>
    </w:div>
    <w:div w:id="2021080627">
      <w:bodyDiv w:val="1"/>
      <w:marLeft w:val="0"/>
      <w:marRight w:val="0"/>
      <w:marTop w:val="0"/>
      <w:marBottom w:val="0"/>
      <w:divBdr>
        <w:top w:val="none" w:sz="0" w:space="0" w:color="auto"/>
        <w:left w:val="none" w:sz="0" w:space="0" w:color="auto"/>
        <w:bottom w:val="none" w:sz="0" w:space="0" w:color="auto"/>
        <w:right w:val="none" w:sz="0" w:space="0" w:color="auto"/>
      </w:divBdr>
    </w:div>
    <w:div w:id="2022582134">
      <w:bodyDiv w:val="1"/>
      <w:marLeft w:val="0"/>
      <w:marRight w:val="0"/>
      <w:marTop w:val="0"/>
      <w:marBottom w:val="0"/>
      <w:divBdr>
        <w:top w:val="none" w:sz="0" w:space="0" w:color="auto"/>
        <w:left w:val="none" w:sz="0" w:space="0" w:color="auto"/>
        <w:bottom w:val="none" w:sz="0" w:space="0" w:color="auto"/>
        <w:right w:val="none" w:sz="0" w:space="0" w:color="auto"/>
      </w:divBdr>
    </w:div>
    <w:div w:id="2025521159">
      <w:bodyDiv w:val="1"/>
      <w:marLeft w:val="0"/>
      <w:marRight w:val="0"/>
      <w:marTop w:val="0"/>
      <w:marBottom w:val="0"/>
      <w:divBdr>
        <w:top w:val="none" w:sz="0" w:space="0" w:color="auto"/>
        <w:left w:val="none" w:sz="0" w:space="0" w:color="auto"/>
        <w:bottom w:val="none" w:sz="0" w:space="0" w:color="auto"/>
        <w:right w:val="none" w:sz="0" w:space="0" w:color="auto"/>
      </w:divBdr>
    </w:div>
    <w:div w:id="2025934808">
      <w:bodyDiv w:val="1"/>
      <w:marLeft w:val="0"/>
      <w:marRight w:val="0"/>
      <w:marTop w:val="0"/>
      <w:marBottom w:val="0"/>
      <w:divBdr>
        <w:top w:val="none" w:sz="0" w:space="0" w:color="auto"/>
        <w:left w:val="none" w:sz="0" w:space="0" w:color="auto"/>
        <w:bottom w:val="none" w:sz="0" w:space="0" w:color="auto"/>
        <w:right w:val="none" w:sz="0" w:space="0" w:color="auto"/>
      </w:divBdr>
    </w:div>
    <w:div w:id="2029408140">
      <w:bodyDiv w:val="1"/>
      <w:marLeft w:val="0"/>
      <w:marRight w:val="0"/>
      <w:marTop w:val="0"/>
      <w:marBottom w:val="0"/>
      <w:divBdr>
        <w:top w:val="none" w:sz="0" w:space="0" w:color="auto"/>
        <w:left w:val="none" w:sz="0" w:space="0" w:color="auto"/>
        <w:bottom w:val="none" w:sz="0" w:space="0" w:color="auto"/>
        <w:right w:val="none" w:sz="0" w:space="0" w:color="auto"/>
      </w:divBdr>
    </w:div>
    <w:div w:id="2030328585">
      <w:bodyDiv w:val="1"/>
      <w:marLeft w:val="0"/>
      <w:marRight w:val="0"/>
      <w:marTop w:val="0"/>
      <w:marBottom w:val="0"/>
      <w:divBdr>
        <w:top w:val="none" w:sz="0" w:space="0" w:color="auto"/>
        <w:left w:val="none" w:sz="0" w:space="0" w:color="auto"/>
        <w:bottom w:val="none" w:sz="0" w:space="0" w:color="auto"/>
        <w:right w:val="none" w:sz="0" w:space="0" w:color="auto"/>
      </w:divBdr>
    </w:div>
    <w:div w:id="2037537420">
      <w:bodyDiv w:val="1"/>
      <w:marLeft w:val="0"/>
      <w:marRight w:val="0"/>
      <w:marTop w:val="0"/>
      <w:marBottom w:val="0"/>
      <w:divBdr>
        <w:top w:val="none" w:sz="0" w:space="0" w:color="auto"/>
        <w:left w:val="none" w:sz="0" w:space="0" w:color="auto"/>
        <w:bottom w:val="none" w:sz="0" w:space="0" w:color="auto"/>
        <w:right w:val="none" w:sz="0" w:space="0" w:color="auto"/>
      </w:divBdr>
    </w:div>
    <w:div w:id="2040347582">
      <w:bodyDiv w:val="1"/>
      <w:marLeft w:val="0"/>
      <w:marRight w:val="0"/>
      <w:marTop w:val="0"/>
      <w:marBottom w:val="0"/>
      <w:divBdr>
        <w:top w:val="none" w:sz="0" w:space="0" w:color="auto"/>
        <w:left w:val="none" w:sz="0" w:space="0" w:color="auto"/>
        <w:bottom w:val="none" w:sz="0" w:space="0" w:color="auto"/>
        <w:right w:val="none" w:sz="0" w:space="0" w:color="auto"/>
      </w:divBdr>
    </w:div>
    <w:div w:id="2043089470">
      <w:bodyDiv w:val="1"/>
      <w:marLeft w:val="0"/>
      <w:marRight w:val="0"/>
      <w:marTop w:val="0"/>
      <w:marBottom w:val="0"/>
      <w:divBdr>
        <w:top w:val="none" w:sz="0" w:space="0" w:color="auto"/>
        <w:left w:val="none" w:sz="0" w:space="0" w:color="auto"/>
        <w:bottom w:val="none" w:sz="0" w:space="0" w:color="auto"/>
        <w:right w:val="none" w:sz="0" w:space="0" w:color="auto"/>
      </w:divBdr>
    </w:div>
    <w:div w:id="2045009812">
      <w:bodyDiv w:val="1"/>
      <w:marLeft w:val="0"/>
      <w:marRight w:val="0"/>
      <w:marTop w:val="0"/>
      <w:marBottom w:val="0"/>
      <w:divBdr>
        <w:top w:val="none" w:sz="0" w:space="0" w:color="auto"/>
        <w:left w:val="none" w:sz="0" w:space="0" w:color="auto"/>
        <w:bottom w:val="none" w:sz="0" w:space="0" w:color="auto"/>
        <w:right w:val="none" w:sz="0" w:space="0" w:color="auto"/>
      </w:divBdr>
    </w:div>
    <w:div w:id="2045514823">
      <w:bodyDiv w:val="1"/>
      <w:marLeft w:val="0"/>
      <w:marRight w:val="0"/>
      <w:marTop w:val="0"/>
      <w:marBottom w:val="0"/>
      <w:divBdr>
        <w:top w:val="none" w:sz="0" w:space="0" w:color="auto"/>
        <w:left w:val="none" w:sz="0" w:space="0" w:color="auto"/>
        <w:bottom w:val="none" w:sz="0" w:space="0" w:color="auto"/>
        <w:right w:val="none" w:sz="0" w:space="0" w:color="auto"/>
      </w:divBdr>
    </w:div>
    <w:div w:id="2048993068">
      <w:bodyDiv w:val="1"/>
      <w:marLeft w:val="0"/>
      <w:marRight w:val="0"/>
      <w:marTop w:val="0"/>
      <w:marBottom w:val="0"/>
      <w:divBdr>
        <w:top w:val="none" w:sz="0" w:space="0" w:color="auto"/>
        <w:left w:val="none" w:sz="0" w:space="0" w:color="auto"/>
        <w:bottom w:val="none" w:sz="0" w:space="0" w:color="auto"/>
        <w:right w:val="none" w:sz="0" w:space="0" w:color="auto"/>
      </w:divBdr>
    </w:div>
    <w:div w:id="2054847592">
      <w:bodyDiv w:val="1"/>
      <w:marLeft w:val="0"/>
      <w:marRight w:val="0"/>
      <w:marTop w:val="0"/>
      <w:marBottom w:val="0"/>
      <w:divBdr>
        <w:top w:val="none" w:sz="0" w:space="0" w:color="auto"/>
        <w:left w:val="none" w:sz="0" w:space="0" w:color="auto"/>
        <w:bottom w:val="none" w:sz="0" w:space="0" w:color="auto"/>
        <w:right w:val="none" w:sz="0" w:space="0" w:color="auto"/>
      </w:divBdr>
    </w:div>
    <w:div w:id="2055080461">
      <w:bodyDiv w:val="1"/>
      <w:marLeft w:val="0"/>
      <w:marRight w:val="0"/>
      <w:marTop w:val="0"/>
      <w:marBottom w:val="0"/>
      <w:divBdr>
        <w:top w:val="none" w:sz="0" w:space="0" w:color="auto"/>
        <w:left w:val="none" w:sz="0" w:space="0" w:color="auto"/>
        <w:bottom w:val="none" w:sz="0" w:space="0" w:color="auto"/>
        <w:right w:val="none" w:sz="0" w:space="0" w:color="auto"/>
      </w:divBdr>
    </w:div>
    <w:div w:id="2055082606">
      <w:bodyDiv w:val="1"/>
      <w:marLeft w:val="0"/>
      <w:marRight w:val="0"/>
      <w:marTop w:val="0"/>
      <w:marBottom w:val="0"/>
      <w:divBdr>
        <w:top w:val="none" w:sz="0" w:space="0" w:color="auto"/>
        <w:left w:val="none" w:sz="0" w:space="0" w:color="auto"/>
        <w:bottom w:val="none" w:sz="0" w:space="0" w:color="auto"/>
        <w:right w:val="none" w:sz="0" w:space="0" w:color="auto"/>
      </w:divBdr>
    </w:div>
    <w:div w:id="2058357950">
      <w:bodyDiv w:val="1"/>
      <w:marLeft w:val="0"/>
      <w:marRight w:val="0"/>
      <w:marTop w:val="0"/>
      <w:marBottom w:val="0"/>
      <w:divBdr>
        <w:top w:val="none" w:sz="0" w:space="0" w:color="auto"/>
        <w:left w:val="none" w:sz="0" w:space="0" w:color="auto"/>
        <w:bottom w:val="none" w:sz="0" w:space="0" w:color="auto"/>
        <w:right w:val="none" w:sz="0" w:space="0" w:color="auto"/>
      </w:divBdr>
    </w:div>
    <w:div w:id="2060015159">
      <w:bodyDiv w:val="1"/>
      <w:marLeft w:val="0"/>
      <w:marRight w:val="0"/>
      <w:marTop w:val="0"/>
      <w:marBottom w:val="0"/>
      <w:divBdr>
        <w:top w:val="none" w:sz="0" w:space="0" w:color="auto"/>
        <w:left w:val="none" w:sz="0" w:space="0" w:color="auto"/>
        <w:bottom w:val="none" w:sz="0" w:space="0" w:color="auto"/>
        <w:right w:val="none" w:sz="0" w:space="0" w:color="auto"/>
      </w:divBdr>
    </w:div>
    <w:div w:id="2063673959">
      <w:bodyDiv w:val="1"/>
      <w:marLeft w:val="0"/>
      <w:marRight w:val="0"/>
      <w:marTop w:val="0"/>
      <w:marBottom w:val="0"/>
      <w:divBdr>
        <w:top w:val="none" w:sz="0" w:space="0" w:color="auto"/>
        <w:left w:val="none" w:sz="0" w:space="0" w:color="auto"/>
        <w:bottom w:val="none" w:sz="0" w:space="0" w:color="auto"/>
        <w:right w:val="none" w:sz="0" w:space="0" w:color="auto"/>
      </w:divBdr>
      <w:divsChild>
        <w:div w:id="13575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424689412">
          <w:blockQuote w:val="1"/>
          <w:marLeft w:val="720"/>
          <w:marRight w:val="720"/>
          <w:marTop w:val="100"/>
          <w:marBottom w:val="100"/>
          <w:divBdr>
            <w:top w:val="none" w:sz="0" w:space="0" w:color="auto"/>
            <w:left w:val="none" w:sz="0" w:space="0" w:color="auto"/>
            <w:bottom w:val="none" w:sz="0" w:space="0" w:color="auto"/>
            <w:right w:val="none" w:sz="0" w:space="0" w:color="auto"/>
          </w:divBdr>
        </w:div>
        <w:div w:id="913588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3939897">
      <w:bodyDiv w:val="1"/>
      <w:marLeft w:val="0"/>
      <w:marRight w:val="0"/>
      <w:marTop w:val="0"/>
      <w:marBottom w:val="0"/>
      <w:divBdr>
        <w:top w:val="none" w:sz="0" w:space="0" w:color="auto"/>
        <w:left w:val="none" w:sz="0" w:space="0" w:color="auto"/>
        <w:bottom w:val="none" w:sz="0" w:space="0" w:color="auto"/>
        <w:right w:val="none" w:sz="0" w:space="0" w:color="auto"/>
      </w:divBdr>
    </w:div>
    <w:div w:id="2064985910">
      <w:bodyDiv w:val="1"/>
      <w:marLeft w:val="0"/>
      <w:marRight w:val="0"/>
      <w:marTop w:val="0"/>
      <w:marBottom w:val="0"/>
      <w:divBdr>
        <w:top w:val="none" w:sz="0" w:space="0" w:color="auto"/>
        <w:left w:val="none" w:sz="0" w:space="0" w:color="auto"/>
        <w:bottom w:val="none" w:sz="0" w:space="0" w:color="auto"/>
        <w:right w:val="none" w:sz="0" w:space="0" w:color="auto"/>
      </w:divBdr>
    </w:div>
    <w:div w:id="2065441751">
      <w:bodyDiv w:val="1"/>
      <w:marLeft w:val="0"/>
      <w:marRight w:val="0"/>
      <w:marTop w:val="0"/>
      <w:marBottom w:val="0"/>
      <w:divBdr>
        <w:top w:val="none" w:sz="0" w:space="0" w:color="auto"/>
        <w:left w:val="none" w:sz="0" w:space="0" w:color="auto"/>
        <w:bottom w:val="none" w:sz="0" w:space="0" w:color="auto"/>
        <w:right w:val="none" w:sz="0" w:space="0" w:color="auto"/>
      </w:divBdr>
      <w:divsChild>
        <w:div w:id="11331830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2070389">
      <w:bodyDiv w:val="1"/>
      <w:marLeft w:val="0"/>
      <w:marRight w:val="0"/>
      <w:marTop w:val="0"/>
      <w:marBottom w:val="0"/>
      <w:divBdr>
        <w:top w:val="none" w:sz="0" w:space="0" w:color="auto"/>
        <w:left w:val="none" w:sz="0" w:space="0" w:color="auto"/>
        <w:bottom w:val="none" w:sz="0" w:space="0" w:color="auto"/>
        <w:right w:val="none" w:sz="0" w:space="0" w:color="auto"/>
      </w:divBdr>
    </w:div>
    <w:div w:id="2072539616">
      <w:bodyDiv w:val="1"/>
      <w:marLeft w:val="0"/>
      <w:marRight w:val="0"/>
      <w:marTop w:val="0"/>
      <w:marBottom w:val="0"/>
      <w:divBdr>
        <w:top w:val="none" w:sz="0" w:space="0" w:color="auto"/>
        <w:left w:val="none" w:sz="0" w:space="0" w:color="auto"/>
        <w:bottom w:val="none" w:sz="0" w:space="0" w:color="auto"/>
        <w:right w:val="none" w:sz="0" w:space="0" w:color="auto"/>
      </w:divBdr>
    </w:div>
    <w:div w:id="2074892838">
      <w:bodyDiv w:val="1"/>
      <w:marLeft w:val="0"/>
      <w:marRight w:val="0"/>
      <w:marTop w:val="0"/>
      <w:marBottom w:val="0"/>
      <w:divBdr>
        <w:top w:val="none" w:sz="0" w:space="0" w:color="auto"/>
        <w:left w:val="none" w:sz="0" w:space="0" w:color="auto"/>
        <w:bottom w:val="none" w:sz="0" w:space="0" w:color="auto"/>
        <w:right w:val="none" w:sz="0" w:space="0" w:color="auto"/>
      </w:divBdr>
    </w:div>
    <w:div w:id="2076125049">
      <w:bodyDiv w:val="1"/>
      <w:marLeft w:val="0"/>
      <w:marRight w:val="0"/>
      <w:marTop w:val="0"/>
      <w:marBottom w:val="0"/>
      <w:divBdr>
        <w:top w:val="none" w:sz="0" w:space="0" w:color="auto"/>
        <w:left w:val="none" w:sz="0" w:space="0" w:color="auto"/>
        <w:bottom w:val="none" w:sz="0" w:space="0" w:color="auto"/>
        <w:right w:val="none" w:sz="0" w:space="0" w:color="auto"/>
      </w:divBdr>
      <w:divsChild>
        <w:div w:id="6830327">
          <w:marLeft w:val="0"/>
          <w:marRight w:val="0"/>
          <w:marTop w:val="0"/>
          <w:marBottom w:val="0"/>
          <w:divBdr>
            <w:top w:val="none" w:sz="0" w:space="0" w:color="auto"/>
            <w:left w:val="none" w:sz="0" w:space="0" w:color="auto"/>
            <w:bottom w:val="none" w:sz="0" w:space="0" w:color="auto"/>
            <w:right w:val="none" w:sz="0" w:space="0" w:color="auto"/>
          </w:divBdr>
        </w:div>
        <w:div w:id="613445695">
          <w:marLeft w:val="0"/>
          <w:marRight w:val="0"/>
          <w:marTop w:val="0"/>
          <w:marBottom w:val="0"/>
          <w:divBdr>
            <w:top w:val="none" w:sz="0" w:space="0" w:color="auto"/>
            <w:left w:val="none" w:sz="0" w:space="0" w:color="auto"/>
            <w:bottom w:val="none" w:sz="0" w:space="0" w:color="auto"/>
            <w:right w:val="none" w:sz="0" w:space="0" w:color="auto"/>
          </w:divBdr>
        </w:div>
        <w:div w:id="1087581386">
          <w:marLeft w:val="0"/>
          <w:marRight w:val="0"/>
          <w:marTop w:val="0"/>
          <w:marBottom w:val="0"/>
          <w:divBdr>
            <w:top w:val="none" w:sz="0" w:space="0" w:color="auto"/>
            <w:left w:val="none" w:sz="0" w:space="0" w:color="auto"/>
            <w:bottom w:val="none" w:sz="0" w:space="0" w:color="auto"/>
            <w:right w:val="none" w:sz="0" w:space="0" w:color="auto"/>
          </w:divBdr>
        </w:div>
        <w:div w:id="1450709160">
          <w:marLeft w:val="0"/>
          <w:marRight w:val="0"/>
          <w:marTop w:val="0"/>
          <w:marBottom w:val="0"/>
          <w:divBdr>
            <w:top w:val="none" w:sz="0" w:space="0" w:color="auto"/>
            <w:left w:val="none" w:sz="0" w:space="0" w:color="auto"/>
            <w:bottom w:val="none" w:sz="0" w:space="0" w:color="auto"/>
            <w:right w:val="none" w:sz="0" w:space="0" w:color="auto"/>
          </w:divBdr>
        </w:div>
      </w:divsChild>
    </w:div>
    <w:div w:id="2076735859">
      <w:bodyDiv w:val="1"/>
      <w:marLeft w:val="0"/>
      <w:marRight w:val="0"/>
      <w:marTop w:val="0"/>
      <w:marBottom w:val="0"/>
      <w:divBdr>
        <w:top w:val="none" w:sz="0" w:space="0" w:color="auto"/>
        <w:left w:val="none" w:sz="0" w:space="0" w:color="auto"/>
        <w:bottom w:val="none" w:sz="0" w:space="0" w:color="auto"/>
        <w:right w:val="none" w:sz="0" w:space="0" w:color="auto"/>
      </w:divBdr>
    </w:div>
    <w:div w:id="2079207201">
      <w:bodyDiv w:val="1"/>
      <w:marLeft w:val="0"/>
      <w:marRight w:val="0"/>
      <w:marTop w:val="0"/>
      <w:marBottom w:val="0"/>
      <w:divBdr>
        <w:top w:val="none" w:sz="0" w:space="0" w:color="auto"/>
        <w:left w:val="none" w:sz="0" w:space="0" w:color="auto"/>
        <w:bottom w:val="none" w:sz="0" w:space="0" w:color="auto"/>
        <w:right w:val="none" w:sz="0" w:space="0" w:color="auto"/>
      </w:divBdr>
    </w:div>
    <w:div w:id="2084449212">
      <w:bodyDiv w:val="1"/>
      <w:marLeft w:val="0"/>
      <w:marRight w:val="0"/>
      <w:marTop w:val="0"/>
      <w:marBottom w:val="0"/>
      <w:divBdr>
        <w:top w:val="none" w:sz="0" w:space="0" w:color="auto"/>
        <w:left w:val="none" w:sz="0" w:space="0" w:color="auto"/>
        <w:bottom w:val="none" w:sz="0" w:space="0" w:color="auto"/>
        <w:right w:val="none" w:sz="0" w:space="0" w:color="auto"/>
      </w:divBdr>
    </w:div>
    <w:div w:id="2087918778">
      <w:bodyDiv w:val="1"/>
      <w:marLeft w:val="0"/>
      <w:marRight w:val="0"/>
      <w:marTop w:val="0"/>
      <w:marBottom w:val="0"/>
      <w:divBdr>
        <w:top w:val="none" w:sz="0" w:space="0" w:color="auto"/>
        <w:left w:val="none" w:sz="0" w:space="0" w:color="auto"/>
        <w:bottom w:val="none" w:sz="0" w:space="0" w:color="auto"/>
        <w:right w:val="none" w:sz="0" w:space="0" w:color="auto"/>
      </w:divBdr>
    </w:div>
    <w:div w:id="2090888049">
      <w:bodyDiv w:val="1"/>
      <w:marLeft w:val="0"/>
      <w:marRight w:val="0"/>
      <w:marTop w:val="0"/>
      <w:marBottom w:val="0"/>
      <w:divBdr>
        <w:top w:val="none" w:sz="0" w:space="0" w:color="auto"/>
        <w:left w:val="none" w:sz="0" w:space="0" w:color="auto"/>
        <w:bottom w:val="none" w:sz="0" w:space="0" w:color="auto"/>
        <w:right w:val="none" w:sz="0" w:space="0" w:color="auto"/>
      </w:divBdr>
    </w:div>
    <w:div w:id="2092968130">
      <w:bodyDiv w:val="1"/>
      <w:marLeft w:val="0"/>
      <w:marRight w:val="0"/>
      <w:marTop w:val="0"/>
      <w:marBottom w:val="0"/>
      <w:divBdr>
        <w:top w:val="none" w:sz="0" w:space="0" w:color="auto"/>
        <w:left w:val="none" w:sz="0" w:space="0" w:color="auto"/>
        <w:bottom w:val="none" w:sz="0" w:space="0" w:color="auto"/>
        <w:right w:val="none" w:sz="0" w:space="0" w:color="auto"/>
      </w:divBdr>
    </w:div>
    <w:div w:id="2100247699">
      <w:bodyDiv w:val="1"/>
      <w:marLeft w:val="0"/>
      <w:marRight w:val="0"/>
      <w:marTop w:val="0"/>
      <w:marBottom w:val="0"/>
      <w:divBdr>
        <w:top w:val="none" w:sz="0" w:space="0" w:color="auto"/>
        <w:left w:val="none" w:sz="0" w:space="0" w:color="auto"/>
        <w:bottom w:val="none" w:sz="0" w:space="0" w:color="auto"/>
        <w:right w:val="none" w:sz="0" w:space="0" w:color="auto"/>
      </w:divBdr>
    </w:div>
    <w:div w:id="2100370543">
      <w:bodyDiv w:val="1"/>
      <w:marLeft w:val="0"/>
      <w:marRight w:val="0"/>
      <w:marTop w:val="0"/>
      <w:marBottom w:val="0"/>
      <w:divBdr>
        <w:top w:val="none" w:sz="0" w:space="0" w:color="auto"/>
        <w:left w:val="none" w:sz="0" w:space="0" w:color="auto"/>
        <w:bottom w:val="none" w:sz="0" w:space="0" w:color="auto"/>
        <w:right w:val="none" w:sz="0" w:space="0" w:color="auto"/>
      </w:divBdr>
    </w:div>
    <w:div w:id="2100373409">
      <w:bodyDiv w:val="1"/>
      <w:marLeft w:val="0"/>
      <w:marRight w:val="0"/>
      <w:marTop w:val="0"/>
      <w:marBottom w:val="0"/>
      <w:divBdr>
        <w:top w:val="none" w:sz="0" w:space="0" w:color="auto"/>
        <w:left w:val="none" w:sz="0" w:space="0" w:color="auto"/>
        <w:bottom w:val="none" w:sz="0" w:space="0" w:color="auto"/>
        <w:right w:val="none" w:sz="0" w:space="0" w:color="auto"/>
      </w:divBdr>
    </w:div>
    <w:div w:id="2101178872">
      <w:bodyDiv w:val="1"/>
      <w:marLeft w:val="0"/>
      <w:marRight w:val="0"/>
      <w:marTop w:val="0"/>
      <w:marBottom w:val="0"/>
      <w:divBdr>
        <w:top w:val="none" w:sz="0" w:space="0" w:color="auto"/>
        <w:left w:val="none" w:sz="0" w:space="0" w:color="auto"/>
        <w:bottom w:val="none" w:sz="0" w:space="0" w:color="auto"/>
        <w:right w:val="none" w:sz="0" w:space="0" w:color="auto"/>
      </w:divBdr>
    </w:div>
    <w:div w:id="2106150425">
      <w:bodyDiv w:val="1"/>
      <w:marLeft w:val="0"/>
      <w:marRight w:val="0"/>
      <w:marTop w:val="0"/>
      <w:marBottom w:val="0"/>
      <w:divBdr>
        <w:top w:val="none" w:sz="0" w:space="0" w:color="auto"/>
        <w:left w:val="none" w:sz="0" w:space="0" w:color="auto"/>
        <w:bottom w:val="none" w:sz="0" w:space="0" w:color="auto"/>
        <w:right w:val="none" w:sz="0" w:space="0" w:color="auto"/>
      </w:divBdr>
      <w:divsChild>
        <w:div w:id="1625039501">
          <w:marLeft w:val="0"/>
          <w:marRight w:val="0"/>
          <w:marTop w:val="0"/>
          <w:marBottom w:val="0"/>
          <w:divBdr>
            <w:top w:val="none" w:sz="0" w:space="0" w:color="auto"/>
            <w:left w:val="none" w:sz="0" w:space="0" w:color="auto"/>
            <w:bottom w:val="none" w:sz="0" w:space="0" w:color="auto"/>
            <w:right w:val="none" w:sz="0" w:space="0" w:color="auto"/>
          </w:divBdr>
          <w:divsChild>
            <w:div w:id="200566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578525">
      <w:bodyDiv w:val="1"/>
      <w:marLeft w:val="0"/>
      <w:marRight w:val="0"/>
      <w:marTop w:val="0"/>
      <w:marBottom w:val="0"/>
      <w:divBdr>
        <w:top w:val="none" w:sz="0" w:space="0" w:color="auto"/>
        <w:left w:val="none" w:sz="0" w:space="0" w:color="auto"/>
        <w:bottom w:val="none" w:sz="0" w:space="0" w:color="auto"/>
        <w:right w:val="none" w:sz="0" w:space="0" w:color="auto"/>
      </w:divBdr>
    </w:div>
    <w:div w:id="2109737859">
      <w:bodyDiv w:val="1"/>
      <w:marLeft w:val="0"/>
      <w:marRight w:val="0"/>
      <w:marTop w:val="0"/>
      <w:marBottom w:val="0"/>
      <w:divBdr>
        <w:top w:val="none" w:sz="0" w:space="0" w:color="auto"/>
        <w:left w:val="none" w:sz="0" w:space="0" w:color="auto"/>
        <w:bottom w:val="none" w:sz="0" w:space="0" w:color="auto"/>
        <w:right w:val="none" w:sz="0" w:space="0" w:color="auto"/>
      </w:divBdr>
    </w:div>
    <w:div w:id="2112973990">
      <w:bodyDiv w:val="1"/>
      <w:marLeft w:val="0"/>
      <w:marRight w:val="0"/>
      <w:marTop w:val="0"/>
      <w:marBottom w:val="0"/>
      <w:divBdr>
        <w:top w:val="none" w:sz="0" w:space="0" w:color="auto"/>
        <w:left w:val="none" w:sz="0" w:space="0" w:color="auto"/>
        <w:bottom w:val="none" w:sz="0" w:space="0" w:color="auto"/>
        <w:right w:val="none" w:sz="0" w:space="0" w:color="auto"/>
      </w:divBdr>
    </w:div>
    <w:div w:id="2121022242">
      <w:bodyDiv w:val="1"/>
      <w:marLeft w:val="0"/>
      <w:marRight w:val="0"/>
      <w:marTop w:val="0"/>
      <w:marBottom w:val="0"/>
      <w:divBdr>
        <w:top w:val="none" w:sz="0" w:space="0" w:color="auto"/>
        <w:left w:val="none" w:sz="0" w:space="0" w:color="auto"/>
        <w:bottom w:val="none" w:sz="0" w:space="0" w:color="auto"/>
        <w:right w:val="none" w:sz="0" w:space="0" w:color="auto"/>
      </w:divBdr>
    </w:div>
    <w:div w:id="2121028362">
      <w:bodyDiv w:val="1"/>
      <w:marLeft w:val="0"/>
      <w:marRight w:val="0"/>
      <w:marTop w:val="0"/>
      <w:marBottom w:val="0"/>
      <w:divBdr>
        <w:top w:val="none" w:sz="0" w:space="0" w:color="auto"/>
        <w:left w:val="none" w:sz="0" w:space="0" w:color="auto"/>
        <w:bottom w:val="none" w:sz="0" w:space="0" w:color="auto"/>
        <w:right w:val="none" w:sz="0" w:space="0" w:color="auto"/>
      </w:divBdr>
    </w:div>
    <w:div w:id="2124230604">
      <w:bodyDiv w:val="1"/>
      <w:marLeft w:val="0"/>
      <w:marRight w:val="0"/>
      <w:marTop w:val="0"/>
      <w:marBottom w:val="0"/>
      <w:divBdr>
        <w:top w:val="none" w:sz="0" w:space="0" w:color="auto"/>
        <w:left w:val="none" w:sz="0" w:space="0" w:color="auto"/>
        <w:bottom w:val="none" w:sz="0" w:space="0" w:color="auto"/>
        <w:right w:val="none" w:sz="0" w:space="0" w:color="auto"/>
      </w:divBdr>
    </w:div>
    <w:div w:id="2126264904">
      <w:bodyDiv w:val="1"/>
      <w:marLeft w:val="0"/>
      <w:marRight w:val="0"/>
      <w:marTop w:val="0"/>
      <w:marBottom w:val="0"/>
      <w:divBdr>
        <w:top w:val="none" w:sz="0" w:space="0" w:color="auto"/>
        <w:left w:val="none" w:sz="0" w:space="0" w:color="auto"/>
        <w:bottom w:val="none" w:sz="0" w:space="0" w:color="auto"/>
        <w:right w:val="none" w:sz="0" w:space="0" w:color="auto"/>
      </w:divBdr>
    </w:div>
    <w:div w:id="2126919554">
      <w:bodyDiv w:val="1"/>
      <w:marLeft w:val="0"/>
      <w:marRight w:val="0"/>
      <w:marTop w:val="0"/>
      <w:marBottom w:val="0"/>
      <w:divBdr>
        <w:top w:val="none" w:sz="0" w:space="0" w:color="auto"/>
        <w:left w:val="none" w:sz="0" w:space="0" w:color="auto"/>
        <w:bottom w:val="none" w:sz="0" w:space="0" w:color="auto"/>
        <w:right w:val="none" w:sz="0" w:space="0" w:color="auto"/>
      </w:divBdr>
    </w:div>
    <w:div w:id="2134710658">
      <w:bodyDiv w:val="1"/>
      <w:marLeft w:val="0"/>
      <w:marRight w:val="0"/>
      <w:marTop w:val="0"/>
      <w:marBottom w:val="0"/>
      <w:divBdr>
        <w:top w:val="none" w:sz="0" w:space="0" w:color="auto"/>
        <w:left w:val="none" w:sz="0" w:space="0" w:color="auto"/>
        <w:bottom w:val="none" w:sz="0" w:space="0" w:color="auto"/>
        <w:right w:val="none" w:sz="0" w:space="0" w:color="auto"/>
      </w:divBdr>
    </w:div>
    <w:div w:id="2143645687">
      <w:bodyDiv w:val="1"/>
      <w:marLeft w:val="0"/>
      <w:marRight w:val="0"/>
      <w:marTop w:val="0"/>
      <w:marBottom w:val="0"/>
      <w:divBdr>
        <w:top w:val="none" w:sz="0" w:space="0" w:color="auto"/>
        <w:left w:val="none" w:sz="0" w:space="0" w:color="auto"/>
        <w:bottom w:val="none" w:sz="0" w:space="0" w:color="auto"/>
        <w:right w:val="none" w:sz="0" w:space="0" w:color="auto"/>
      </w:divBdr>
    </w:div>
    <w:div w:id="21472358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hyperlink" Target="http://www.chatgpt.com" TargetMode="Externa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investor.gov/financial-tools-calculators/calculators/compound-interest-calculator" TargetMode="External"/><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E287F374-860E-F343-B40B-C3F90F309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174</Pages>
  <Words>89250</Words>
  <Characters>508726</Characters>
  <Application>Microsoft Macintosh Word</Application>
  <DocSecurity>0</DocSecurity>
  <Lines>4239</Lines>
  <Paragraphs>1193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596783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 Williams</dc:creator>
  <cp:keywords/>
  <dc:description/>
  <cp:lastModifiedBy>Thu Cao</cp:lastModifiedBy>
  <cp:revision>2</cp:revision>
  <dcterms:created xsi:type="dcterms:W3CDTF">2025-10-14T18:19:00Z</dcterms:created>
  <dcterms:modified xsi:type="dcterms:W3CDTF">2025-10-14T18:19:00Z</dcterms:modified>
</cp:coreProperties>
</file>