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AD6FF" w14:textId="77777777" w:rsidR="00B13AB9" w:rsidRDefault="00B13AB9" w:rsidP="00B13AB9">
      <w:pPr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>PARTE 1</w:t>
      </w:r>
    </w:p>
    <w:p w14:paraId="3E144787" w14:textId="6AEBE878" w:rsidR="00B13AB9" w:rsidRPr="00B13AB9" w:rsidRDefault="00B13AB9" w:rsidP="00B13AB9">
      <w:pPr>
        <w:jc w:val="both"/>
        <w:rPr>
          <w:rFonts w:ascii="Abadi" w:hAnsi="Abadi"/>
          <w:sz w:val="28"/>
          <w:szCs w:val="28"/>
        </w:rPr>
      </w:pPr>
      <w:r>
        <w:rPr>
          <w:rFonts w:ascii="Abadi" w:hAnsi="Abadi"/>
          <w:sz w:val="28"/>
          <w:szCs w:val="28"/>
        </w:rPr>
        <w:tab/>
        <w:t>Slide 1</w:t>
      </w:r>
    </w:p>
    <w:p w14:paraId="2386C9FB" w14:textId="77777777" w:rsidR="00B13AB9" w:rsidRPr="00B13AB9" w:rsidRDefault="00B13AB9" w:rsidP="00B13AB9">
      <w:pPr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>A ficção do controle e sua escrita no cotidiano</w:t>
      </w:r>
    </w:p>
    <w:p w14:paraId="04FF77C1" w14:textId="0474987C" w:rsidR="00B13AB9" w:rsidRPr="00B13AB9" w:rsidRDefault="00B13AB9" w:rsidP="00B13AB9">
      <w:pPr>
        <w:ind w:firstLine="708"/>
        <w:jc w:val="both"/>
        <w:rPr>
          <w:rFonts w:ascii="Abadi" w:hAnsi="Abadi"/>
          <w:sz w:val="28"/>
          <w:szCs w:val="28"/>
        </w:rPr>
      </w:pPr>
      <w:proofErr w:type="spellStart"/>
      <w:proofErr w:type="gramStart"/>
      <w:r>
        <w:rPr>
          <w:rFonts w:ascii="Abadi" w:hAnsi="Abadi"/>
          <w:sz w:val="28"/>
          <w:szCs w:val="28"/>
        </w:rPr>
        <w:t>Olá,pessoal</w:t>
      </w:r>
      <w:proofErr w:type="spellEnd"/>
      <w:proofErr w:type="gramEnd"/>
      <w:r>
        <w:rPr>
          <w:rFonts w:ascii="Abadi" w:hAnsi="Abadi"/>
          <w:sz w:val="28"/>
          <w:szCs w:val="28"/>
        </w:rPr>
        <w:t>. Sejam bem-vindos</w:t>
      </w:r>
      <w:r w:rsidRPr="00B13AB9">
        <w:rPr>
          <w:rFonts w:ascii="Abadi" w:hAnsi="Abadi"/>
          <w:sz w:val="28"/>
          <w:szCs w:val="28"/>
        </w:rPr>
        <w:t xml:space="preserve">. </w:t>
      </w:r>
      <w:r>
        <w:rPr>
          <w:rFonts w:ascii="Abadi" w:hAnsi="Abadi"/>
          <w:sz w:val="28"/>
          <w:szCs w:val="28"/>
        </w:rPr>
        <w:t>Vou</w:t>
      </w:r>
      <w:r w:rsidRPr="00B13AB9">
        <w:rPr>
          <w:rFonts w:ascii="Abadi" w:hAnsi="Abadi"/>
          <w:sz w:val="28"/>
          <w:szCs w:val="28"/>
        </w:rPr>
        <w:t xml:space="preserve"> começar com uma pergunta simples: quantos de vocês acreditam estar no controle da própria vida?</w:t>
      </w:r>
    </w:p>
    <w:p w14:paraId="57A1EB39" w14:textId="6A7BFF83" w:rsidR="00B13AB9" w:rsidRPr="00B13AB9" w:rsidRDefault="00B13AB9" w:rsidP="00B13AB9">
      <w:pPr>
        <w:ind w:firstLine="708"/>
        <w:jc w:val="both"/>
        <w:rPr>
          <w:rFonts w:ascii="Abadi" w:hAnsi="Abadi"/>
          <w:sz w:val="28"/>
          <w:szCs w:val="28"/>
        </w:rPr>
      </w:pPr>
      <w:r>
        <w:rPr>
          <w:rFonts w:ascii="Abadi" w:hAnsi="Abadi"/>
          <w:sz w:val="28"/>
          <w:szCs w:val="28"/>
        </w:rPr>
        <w:t>Parece ser uma pergunta retórica.</w:t>
      </w:r>
      <w:r w:rsidRPr="00B13AB9">
        <w:rPr>
          <w:rFonts w:ascii="Abadi" w:hAnsi="Abadi"/>
          <w:sz w:val="28"/>
          <w:szCs w:val="28"/>
        </w:rPr>
        <w:t xml:space="preserve"> Afinal, escolhemos o caminho para o trabalho, decidimos o que comer, planejamos nosso fim de semana. Tudo parece confirmar que conduzimos nossa existência conforme nossas disposições.</w:t>
      </w:r>
    </w:p>
    <w:p w14:paraId="79C9C7D0" w14:textId="0FF1804C" w:rsidR="00B13AB9" w:rsidRDefault="00B13AB9" w:rsidP="00B13AB9">
      <w:pPr>
        <w:ind w:firstLine="708"/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 xml:space="preserve">Essa crença no controle nos conforta profundamente. Ela nos dá a impressão de que existe uma continuidade entre o que pensamos, o que sentimos e o que fazemos. Mas </w:t>
      </w:r>
      <w:r>
        <w:rPr>
          <w:rFonts w:ascii="Abadi" w:hAnsi="Abadi"/>
          <w:sz w:val="28"/>
          <w:szCs w:val="28"/>
        </w:rPr>
        <w:t>devemos prestar</w:t>
      </w:r>
      <w:r w:rsidRPr="00B13AB9">
        <w:rPr>
          <w:rFonts w:ascii="Abadi" w:hAnsi="Abadi"/>
          <w:sz w:val="28"/>
          <w:szCs w:val="28"/>
        </w:rPr>
        <w:t xml:space="preserve"> atenção: a cada tentativa de manter essa coerência, algo escapa.</w:t>
      </w:r>
    </w:p>
    <w:p w14:paraId="56329A58" w14:textId="665F6015" w:rsidR="00B13AB9" w:rsidRPr="00B13AB9" w:rsidRDefault="00B13AB9" w:rsidP="00B13AB9">
      <w:pPr>
        <w:ind w:firstLine="708"/>
        <w:jc w:val="both"/>
        <w:rPr>
          <w:rFonts w:ascii="Abadi" w:hAnsi="Abadi"/>
          <w:sz w:val="28"/>
          <w:szCs w:val="28"/>
        </w:rPr>
      </w:pPr>
      <w:r>
        <w:rPr>
          <w:rFonts w:ascii="Abadi" w:hAnsi="Abadi"/>
          <w:sz w:val="28"/>
          <w:szCs w:val="28"/>
        </w:rPr>
        <w:t>Slide 2</w:t>
      </w:r>
    </w:p>
    <w:p w14:paraId="4D037C29" w14:textId="00E36B3D" w:rsidR="00B13AB9" w:rsidRDefault="00B13AB9" w:rsidP="00B13AB9">
      <w:pPr>
        <w:ind w:firstLine="708"/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 xml:space="preserve">Há sempre um pequeno descompasso - o que chamo aqui de síncope silenciosa - que interrompe o fio desse suposto encadeamento. Nesse instante, a certeza vacila. E percebemos que o controle é menos um domínio </w:t>
      </w:r>
      <w:r>
        <w:rPr>
          <w:rFonts w:ascii="Abadi" w:hAnsi="Abadi"/>
          <w:sz w:val="28"/>
          <w:szCs w:val="28"/>
        </w:rPr>
        <w:t>e mais</w:t>
      </w:r>
      <w:r w:rsidRPr="00B13AB9">
        <w:rPr>
          <w:rFonts w:ascii="Abadi" w:hAnsi="Abadi"/>
          <w:sz w:val="28"/>
          <w:szCs w:val="28"/>
        </w:rPr>
        <w:t xml:space="preserve"> um acréscimo, uma tentativa de preencher o que falta.</w:t>
      </w:r>
    </w:p>
    <w:p w14:paraId="6E312BFA" w14:textId="1E68E79E" w:rsidR="00B13AB9" w:rsidRPr="00B13AB9" w:rsidRDefault="00B13AB9" w:rsidP="00B13AB9">
      <w:pPr>
        <w:ind w:firstLine="708"/>
        <w:jc w:val="both"/>
        <w:rPr>
          <w:rFonts w:ascii="Abadi" w:hAnsi="Abadi"/>
          <w:sz w:val="28"/>
          <w:szCs w:val="28"/>
        </w:rPr>
      </w:pPr>
      <w:r>
        <w:rPr>
          <w:rFonts w:ascii="Abadi" w:hAnsi="Abadi"/>
          <w:sz w:val="28"/>
          <w:szCs w:val="28"/>
        </w:rPr>
        <w:t>Slide 3</w:t>
      </w:r>
    </w:p>
    <w:p w14:paraId="19BF05A4" w14:textId="4C954C6E" w:rsidR="00B13AB9" w:rsidRPr="00B13AB9" w:rsidRDefault="00B13AB9" w:rsidP="00B13AB9">
      <w:pPr>
        <w:ind w:firstLine="708"/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 xml:space="preserve">Vejamos o autocontrole, essa virtude tão exaltada na vida moderna. Saber conter-se, manter a calma, reagir com moderação - tudo isso parece sinal de maturidade. Mas façamos a </w:t>
      </w:r>
      <w:r>
        <w:rPr>
          <w:rFonts w:ascii="Abadi" w:hAnsi="Abadi"/>
          <w:sz w:val="28"/>
          <w:szCs w:val="28"/>
        </w:rPr>
        <w:t>seguinte pergunta</w:t>
      </w:r>
      <w:r w:rsidRPr="00B13AB9">
        <w:rPr>
          <w:rFonts w:ascii="Abadi" w:hAnsi="Abadi"/>
          <w:sz w:val="28"/>
          <w:szCs w:val="28"/>
        </w:rPr>
        <w:t>: quem se controla, controla o quê?</w:t>
      </w:r>
    </w:p>
    <w:p w14:paraId="504828C3" w14:textId="77777777" w:rsidR="00B13AB9" w:rsidRPr="00B13AB9" w:rsidRDefault="00B13AB9" w:rsidP="00B13AB9">
      <w:pPr>
        <w:ind w:firstLine="708"/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>Em muitos casos, o gesto de autocontenção é apenas obediência a um padrão invisível, uma forma de ajustar-se à expectativa do outro. O controle, assim, pode não ser liberdade, mas repetição. Ele se torna o modo pelo qual o sujeito tenta recobrir o que nele insiste e não se deixa calar.</w:t>
      </w:r>
    </w:p>
    <w:p w14:paraId="7B50A5EA" w14:textId="77777777" w:rsidR="00B13AB9" w:rsidRDefault="00B13AB9" w:rsidP="00B13AB9">
      <w:pPr>
        <w:ind w:firstLine="708"/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>O autocontrole não é o domínio dos impulsos - é o modo pelo qual o sujeito se mantém distante daquilo que o move. E mesmo quando parece dominar o que sente, o corpo fala, a voz vacila, o pensamento se adianta ou se atrasa.</w:t>
      </w:r>
    </w:p>
    <w:p w14:paraId="0BE38727" w14:textId="19266F0C" w:rsidR="00B13AB9" w:rsidRPr="00B13AB9" w:rsidRDefault="00B13AB9" w:rsidP="00B13AB9">
      <w:pPr>
        <w:ind w:firstLine="708"/>
        <w:jc w:val="both"/>
        <w:rPr>
          <w:rFonts w:ascii="Abadi" w:hAnsi="Abadi"/>
          <w:sz w:val="28"/>
          <w:szCs w:val="28"/>
        </w:rPr>
      </w:pPr>
      <w:r>
        <w:rPr>
          <w:rFonts w:ascii="Abadi" w:hAnsi="Abadi"/>
          <w:sz w:val="28"/>
          <w:szCs w:val="28"/>
        </w:rPr>
        <w:t>Slide 4</w:t>
      </w:r>
    </w:p>
    <w:p w14:paraId="5FFA037B" w14:textId="77777777" w:rsidR="00B13AB9" w:rsidRPr="00B13AB9" w:rsidRDefault="00B13AB9" w:rsidP="00B13AB9">
      <w:pPr>
        <w:ind w:firstLine="708"/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 xml:space="preserve">Pensemos nas escolhas cotidianas. Procuramos um livro e encontramos outro. Vamos ao mercado por um item e voltamos com </w:t>
      </w:r>
      <w:r w:rsidRPr="00B13AB9">
        <w:rPr>
          <w:rFonts w:ascii="Abadi" w:hAnsi="Abadi"/>
          <w:sz w:val="28"/>
          <w:szCs w:val="28"/>
        </w:rPr>
        <w:lastRenderedPageBreak/>
        <w:t>algo inesperado. Esses desvios que chamamos de acaso mostram que o controle é sempre parcial.</w:t>
      </w:r>
    </w:p>
    <w:p w14:paraId="15648118" w14:textId="77777777" w:rsidR="00B13AB9" w:rsidRPr="00B13AB9" w:rsidRDefault="00B13AB9" w:rsidP="00B13AB9">
      <w:pPr>
        <w:ind w:firstLine="708"/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>Entre a intenção e o gesto há um espaço em que algo se interpõe - um lampejo, uma distração, uma mínima torção do desejo, como o curso de um rio com suas voltas e reviravoltas.</w:t>
      </w:r>
    </w:p>
    <w:p w14:paraId="4BB92F6A" w14:textId="77777777" w:rsidR="00B13AB9" w:rsidRPr="00B13AB9" w:rsidRDefault="00B13AB9" w:rsidP="0023020F">
      <w:pPr>
        <w:ind w:firstLine="708"/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>É nesse intervalo que algo de nós se revela. O sujeito acredita escolher, mas é escolhido. O que parecia decisão é, muitas vezes, resposta a uma força inscrita em algum ponto esquecido da própria história.</w:t>
      </w:r>
    </w:p>
    <w:p w14:paraId="1A5CCA1B" w14:textId="77777777" w:rsidR="00B13AB9" w:rsidRPr="00B13AB9" w:rsidRDefault="00B13AB9" w:rsidP="0023020F">
      <w:pPr>
        <w:ind w:firstLine="708"/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>O controle, então, opera como uma narrativa que o sujeito constrói depois, para dar sentido àquilo que já foi decidido em outro plano, silencioso e anterior.</w:t>
      </w:r>
    </w:p>
    <w:p w14:paraId="74C2240E" w14:textId="6ADD5F39" w:rsidR="00B13AB9" w:rsidRPr="00B13AB9" w:rsidRDefault="0023020F" w:rsidP="0023020F">
      <w:pPr>
        <w:ind w:firstLine="708"/>
        <w:jc w:val="both"/>
        <w:rPr>
          <w:rFonts w:ascii="Abadi" w:hAnsi="Abadi"/>
          <w:sz w:val="28"/>
          <w:szCs w:val="28"/>
        </w:rPr>
      </w:pPr>
      <w:r>
        <w:rPr>
          <w:rFonts w:ascii="Abadi" w:hAnsi="Abadi"/>
          <w:sz w:val="28"/>
          <w:szCs w:val="28"/>
        </w:rPr>
        <w:t>Resumindo, podemos dizer</w:t>
      </w:r>
      <w:r w:rsidR="00B13AB9" w:rsidRPr="00B13AB9">
        <w:rPr>
          <w:rFonts w:ascii="Abadi" w:hAnsi="Abadi"/>
          <w:sz w:val="28"/>
          <w:szCs w:val="28"/>
        </w:rPr>
        <w:t>: o controle é uma ficção necessária. Ele é a superfície que sustenta o vivido, o modo pelo qual tentamos organizar o que, em essência, nos desorganiza. É uma forma de escrita - redesenhamos o vivido para que possamos suportá-lo.</w:t>
      </w:r>
    </w:p>
    <w:p w14:paraId="585844AB" w14:textId="77777777" w:rsidR="0023020F" w:rsidRDefault="0023020F" w:rsidP="00B13AB9">
      <w:pPr>
        <w:jc w:val="both"/>
        <w:rPr>
          <w:rFonts w:ascii="Abadi" w:hAnsi="Abadi"/>
          <w:sz w:val="28"/>
          <w:szCs w:val="28"/>
        </w:rPr>
      </w:pPr>
    </w:p>
    <w:p w14:paraId="0777E239" w14:textId="499AF28F" w:rsidR="00B13AB9" w:rsidRDefault="00B13AB9" w:rsidP="00B13AB9">
      <w:pPr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>PARTE 2</w:t>
      </w:r>
    </w:p>
    <w:p w14:paraId="74DC02EB" w14:textId="6EFCB056" w:rsidR="0023020F" w:rsidRPr="00B13AB9" w:rsidRDefault="0023020F" w:rsidP="00B13AB9">
      <w:pPr>
        <w:jc w:val="both"/>
        <w:rPr>
          <w:rFonts w:ascii="Abadi" w:hAnsi="Abadi"/>
          <w:sz w:val="28"/>
          <w:szCs w:val="28"/>
        </w:rPr>
      </w:pPr>
      <w:r>
        <w:rPr>
          <w:rFonts w:ascii="Abadi" w:hAnsi="Abadi"/>
          <w:sz w:val="28"/>
          <w:szCs w:val="28"/>
        </w:rPr>
        <w:tab/>
        <w:t>Slide 1</w:t>
      </w:r>
    </w:p>
    <w:p w14:paraId="1D2E6167" w14:textId="77777777" w:rsidR="00B13AB9" w:rsidRPr="00B13AB9" w:rsidRDefault="00B13AB9" w:rsidP="00B13AB9">
      <w:pPr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>O controle nos encontros e desencontros</w:t>
      </w:r>
    </w:p>
    <w:p w14:paraId="4A0F964E" w14:textId="39FA2A8F" w:rsidR="0023020F" w:rsidRPr="00B13AB9" w:rsidRDefault="00B13AB9" w:rsidP="00B13AB9">
      <w:pPr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>Onde falha o controle</w:t>
      </w:r>
    </w:p>
    <w:p w14:paraId="28385D54" w14:textId="77777777" w:rsidR="00B13AB9" w:rsidRDefault="00B13AB9" w:rsidP="00DC1942">
      <w:pPr>
        <w:ind w:firstLine="708"/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 xml:space="preserve">Essa dinâmica que vimos se </w:t>
      </w:r>
      <w:proofErr w:type="gramStart"/>
      <w:r w:rsidRPr="00B13AB9">
        <w:rPr>
          <w:rFonts w:ascii="Abadi" w:hAnsi="Abadi"/>
          <w:sz w:val="28"/>
          <w:szCs w:val="28"/>
        </w:rPr>
        <w:t>manifesta</w:t>
      </w:r>
      <w:proofErr w:type="gramEnd"/>
      <w:r w:rsidRPr="00B13AB9">
        <w:rPr>
          <w:rFonts w:ascii="Abadi" w:hAnsi="Abadi"/>
          <w:sz w:val="28"/>
          <w:szCs w:val="28"/>
        </w:rPr>
        <w:t xml:space="preserve"> de modo particularmente evidente nas relações humanas.</w:t>
      </w:r>
    </w:p>
    <w:p w14:paraId="1A567364" w14:textId="31368B3B" w:rsidR="00DC1942" w:rsidRPr="00B13AB9" w:rsidRDefault="006B240F" w:rsidP="00DC1942">
      <w:pPr>
        <w:ind w:firstLine="708"/>
        <w:jc w:val="both"/>
        <w:rPr>
          <w:rFonts w:ascii="Abadi" w:hAnsi="Abadi"/>
          <w:sz w:val="28"/>
          <w:szCs w:val="28"/>
        </w:rPr>
      </w:pPr>
      <w:r>
        <w:rPr>
          <w:rFonts w:ascii="Abadi" w:hAnsi="Abadi"/>
          <w:sz w:val="28"/>
          <w:szCs w:val="28"/>
        </w:rPr>
        <w:t>Slide 2</w:t>
      </w:r>
    </w:p>
    <w:p w14:paraId="15613576" w14:textId="77777777" w:rsidR="00B13AB9" w:rsidRPr="00B13AB9" w:rsidRDefault="00B13AB9" w:rsidP="006B240F">
      <w:pPr>
        <w:ind w:firstLine="708"/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>Planejamos vínculos, projetamos encontros, acreditamos poder dirigir o desejo como quem conduz uma operação matemática. Mas o outro irrompe com sua própria presença, desarticulando todas as nossas expectativas.</w:t>
      </w:r>
    </w:p>
    <w:p w14:paraId="4D4CB074" w14:textId="77777777" w:rsidR="00B13AB9" w:rsidRPr="00B13AB9" w:rsidRDefault="00B13AB9" w:rsidP="00626F4A">
      <w:pPr>
        <w:ind w:firstLine="708"/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>Às vezes desejamos alguém que não nos deseja. Outras vezes somos surpreendidos por uma afinidade inesperada. O que chamamos de amor parece ser, na verdade, esse instante de perda do domínio, em que algo em nós se entrega ao não sabido.</w:t>
      </w:r>
    </w:p>
    <w:p w14:paraId="121A4203" w14:textId="77777777" w:rsidR="00B13AB9" w:rsidRPr="00B13AB9" w:rsidRDefault="00B13AB9" w:rsidP="003225FE">
      <w:pPr>
        <w:ind w:firstLine="708"/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 xml:space="preserve">A tentativa de controlar o sentimento - de nomeá-lo, justificá-lo, explicá-lo - é o que dá corpo à sua ilusão. O amor se escreve entre síncopes: pausas, faltas, excessos. E quanto mais o sujeito tenta </w:t>
      </w:r>
      <w:r w:rsidRPr="00B13AB9">
        <w:rPr>
          <w:rFonts w:ascii="Abadi" w:hAnsi="Abadi"/>
          <w:sz w:val="28"/>
          <w:szCs w:val="28"/>
        </w:rPr>
        <w:lastRenderedPageBreak/>
        <w:t>restabelecer a coerência, mais percebe que o desejo não lhe pertence inteiramente.</w:t>
      </w:r>
    </w:p>
    <w:p w14:paraId="146327D6" w14:textId="77777777" w:rsidR="00B13AB9" w:rsidRDefault="00B13AB9" w:rsidP="00703FA0">
      <w:pPr>
        <w:ind w:firstLine="708"/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>Ele surge de um lugar que o excede, e é nessa ultrapassagem que o sujeito se reconhece, ainda que tardiamente.</w:t>
      </w:r>
    </w:p>
    <w:p w14:paraId="7ECB3571" w14:textId="2350046B" w:rsidR="00D267EC" w:rsidRPr="00B13AB9" w:rsidRDefault="00D267EC" w:rsidP="00703FA0">
      <w:pPr>
        <w:ind w:firstLine="708"/>
        <w:jc w:val="both"/>
        <w:rPr>
          <w:rFonts w:ascii="Abadi" w:hAnsi="Abadi"/>
          <w:sz w:val="28"/>
          <w:szCs w:val="28"/>
        </w:rPr>
      </w:pPr>
      <w:r>
        <w:rPr>
          <w:rFonts w:ascii="Abadi" w:hAnsi="Abadi"/>
          <w:sz w:val="28"/>
          <w:szCs w:val="28"/>
        </w:rPr>
        <w:t>Slide 3</w:t>
      </w:r>
    </w:p>
    <w:p w14:paraId="3AFBFFCE" w14:textId="77777777" w:rsidR="00B13AB9" w:rsidRPr="00B13AB9" w:rsidRDefault="00B13AB9" w:rsidP="00D267EC">
      <w:pPr>
        <w:ind w:firstLine="708"/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>Mas há um traço comum em todas essas situações - nas decisões, nas emoções, nos encontros: a crença de que o sujeito governa a própria existência. E já vimos que o controle é uma ficção necessária.</w:t>
      </w:r>
    </w:p>
    <w:p w14:paraId="70914B1D" w14:textId="77777777" w:rsidR="00B13AB9" w:rsidRDefault="00B13AB9" w:rsidP="00D239DC">
      <w:pPr>
        <w:ind w:firstLine="708"/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>Por baixo dessa superfície há forças que nos impulsionam e nos desviam - forças da linguagem, da memória, do corpo e do tempo. Nenhuma delas se deixa reduzir à vontade. Essas forças não são exteriores; elas nos atravessam e nos constituem.</w:t>
      </w:r>
    </w:p>
    <w:p w14:paraId="3658B7FB" w14:textId="2F208A73" w:rsidR="00303456" w:rsidRPr="00B13AB9" w:rsidRDefault="00303456" w:rsidP="00D239DC">
      <w:pPr>
        <w:ind w:firstLine="708"/>
        <w:jc w:val="both"/>
        <w:rPr>
          <w:rFonts w:ascii="Abadi" w:hAnsi="Abadi"/>
          <w:sz w:val="28"/>
          <w:szCs w:val="28"/>
        </w:rPr>
      </w:pPr>
      <w:r>
        <w:rPr>
          <w:rFonts w:ascii="Abadi" w:hAnsi="Abadi"/>
          <w:sz w:val="28"/>
          <w:szCs w:val="28"/>
        </w:rPr>
        <w:t>Slide 4</w:t>
      </w:r>
    </w:p>
    <w:p w14:paraId="10FB8A1B" w14:textId="77777777" w:rsidR="00B13AB9" w:rsidRPr="00B13AB9" w:rsidRDefault="00B13AB9" w:rsidP="00C72564">
      <w:pPr>
        <w:ind w:firstLine="708"/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>Vejamos um exemplo concreto: alguém que vive há anos o mesmo impasse profissional. Deseja mudar, sente-se infeliz, mas permanece. Argumenta consigo mesmo, faz planos, calcula os riscos, promete agir "na hora certa" - e nada acontece.</w:t>
      </w:r>
    </w:p>
    <w:p w14:paraId="1CEDD6F2" w14:textId="77777777" w:rsidR="00B13AB9" w:rsidRPr="00B13AB9" w:rsidRDefault="00B13AB9" w:rsidP="00C72564">
      <w:pPr>
        <w:ind w:firstLine="708"/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>A razão parece saber o que deve ser feito, mas o corpo hesita. Algo retém essa pessoa, algo que não se traduz em palavras. Essa imobilidade é uma forma de repetição. A consciência se agita, mas o gesto não se cumpre.</w:t>
      </w:r>
    </w:p>
    <w:p w14:paraId="6B5BD109" w14:textId="77777777" w:rsidR="00B13AB9" w:rsidRDefault="00B13AB9" w:rsidP="004B1E13">
      <w:pPr>
        <w:ind w:firstLine="708"/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>O controle, aqui, é a máscara sob a qual o sujeito disfarça o medo de perder aquilo que, paradoxalmente, o aprisiona. Há um gozo nessa estagnação, uma fidelidade inconsciente ao conhecido, mesmo que doloroso.</w:t>
      </w:r>
    </w:p>
    <w:p w14:paraId="3C6F3F47" w14:textId="77777777" w:rsidR="00B13AB9" w:rsidRDefault="00B13AB9" w:rsidP="00D92E0E">
      <w:pPr>
        <w:ind w:firstLine="708"/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>O controle aparece, então, como o nome que damos a essa espera indefinida: o modo de permanecer preso àquilo que, em algum ponto, já nos escapou.</w:t>
      </w:r>
    </w:p>
    <w:p w14:paraId="7837D26A" w14:textId="3053454D" w:rsidR="00D92E0E" w:rsidRPr="00B13AB9" w:rsidRDefault="00D92E0E" w:rsidP="00D92E0E">
      <w:pPr>
        <w:ind w:firstLine="708"/>
        <w:jc w:val="both"/>
        <w:rPr>
          <w:rFonts w:ascii="Abadi" w:hAnsi="Abadi"/>
          <w:sz w:val="28"/>
          <w:szCs w:val="28"/>
        </w:rPr>
      </w:pPr>
      <w:r>
        <w:rPr>
          <w:rFonts w:ascii="Abadi" w:hAnsi="Abadi"/>
          <w:sz w:val="28"/>
          <w:szCs w:val="28"/>
        </w:rPr>
        <w:t>Slide 5</w:t>
      </w:r>
    </w:p>
    <w:p w14:paraId="12DB6E1F" w14:textId="77777777" w:rsidR="00B13AB9" w:rsidRPr="00B13AB9" w:rsidRDefault="00B13AB9" w:rsidP="00D92E0E">
      <w:pPr>
        <w:ind w:firstLine="708"/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>E mesmo na busca pela autenticidade, o controle reaparece sob nova face. Queremos ser autênticos, coerentes com nossos valores, fiéis a um ideal de felicidade. Observamos outros que parecem ter alcançado isso - pessoas que tomaram decisões, mudaram de rumo e hoje se mostram realizadas.</w:t>
      </w:r>
    </w:p>
    <w:p w14:paraId="071C6140" w14:textId="77777777" w:rsidR="00B13AB9" w:rsidRPr="00B13AB9" w:rsidRDefault="00B13AB9" w:rsidP="009F65AB">
      <w:pPr>
        <w:ind w:firstLine="708"/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 xml:space="preserve">Imaginamos que, ao seguir passos semelhantes, alcançaremos o mesmo estado de serenidade. Mas a felicidade idealizada é uma construção tão frágil quanto o controle que a sustenta. Ela se oferece </w:t>
      </w:r>
      <w:r w:rsidRPr="00B13AB9">
        <w:rPr>
          <w:rFonts w:ascii="Abadi" w:hAnsi="Abadi"/>
          <w:sz w:val="28"/>
          <w:szCs w:val="28"/>
        </w:rPr>
        <w:lastRenderedPageBreak/>
        <w:t>como promessa de plenitude, mas depende da imagem que fazemos de nós mesmos - e toda imagem é precária.</w:t>
      </w:r>
    </w:p>
    <w:p w14:paraId="66CB7A63" w14:textId="77777777" w:rsidR="00B13AB9" w:rsidRPr="00B13AB9" w:rsidRDefault="00B13AB9" w:rsidP="009F65AB">
      <w:pPr>
        <w:ind w:firstLine="708"/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>Mesmo depois de grandes transformações, o sujeito percebe que o vazio persiste, que o novo apenas repete, sob outra forma, o antigo. A felicidade, assim, não é conquista definitiva, mas intervalo: um breve momento de sintonia entre o desejo e o acaso, logo interrompido pela próxima síncope.</w:t>
      </w:r>
    </w:p>
    <w:p w14:paraId="27231344" w14:textId="77777777" w:rsidR="00B13AB9" w:rsidRPr="00B13AB9" w:rsidRDefault="00B13AB9" w:rsidP="00B13AB9">
      <w:pPr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pict w14:anchorId="6E43FC16">
          <v:rect id="_x0000_i1026" style="width:0;height:1.5pt" o:hralign="center" o:hrstd="t" o:hr="t" fillcolor="#a0a0a0" stroked="f"/>
        </w:pict>
      </w:r>
    </w:p>
    <w:p w14:paraId="07A6CF61" w14:textId="77777777" w:rsidR="00B13AB9" w:rsidRDefault="00B13AB9" w:rsidP="00B13AB9">
      <w:pPr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>PARTE 3</w:t>
      </w:r>
    </w:p>
    <w:p w14:paraId="253C1350" w14:textId="7008A70D" w:rsidR="00464720" w:rsidRPr="00B13AB9" w:rsidRDefault="00464720" w:rsidP="00B13AB9">
      <w:pPr>
        <w:jc w:val="both"/>
        <w:rPr>
          <w:rFonts w:ascii="Abadi" w:hAnsi="Abadi"/>
          <w:sz w:val="28"/>
          <w:szCs w:val="28"/>
        </w:rPr>
      </w:pPr>
      <w:r>
        <w:rPr>
          <w:rFonts w:ascii="Abadi" w:hAnsi="Abadi"/>
          <w:sz w:val="28"/>
          <w:szCs w:val="28"/>
        </w:rPr>
        <w:tab/>
        <w:t>Slide 1</w:t>
      </w:r>
    </w:p>
    <w:p w14:paraId="256E6E24" w14:textId="77777777" w:rsidR="00B13AB9" w:rsidRPr="00B13AB9" w:rsidRDefault="00B13AB9" w:rsidP="00B13AB9">
      <w:pPr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>Não há rio sem margens</w:t>
      </w:r>
    </w:p>
    <w:p w14:paraId="188433DF" w14:textId="77777777" w:rsidR="00B13AB9" w:rsidRPr="00B13AB9" w:rsidRDefault="00B13AB9" w:rsidP="00B13AB9">
      <w:pPr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>As fronteiras demarcadas do controle</w:t>
      </w:r>
    </w:p>
    <w:p w14:paraId="22C6AEDB" w14:textId="77777777" w:rsidR="00B13AB9" w:rsidRDefault="00B13AB9" w:rsidP="0061125C">
      <w:pPr>
        <w:ind w:firstLine="708"/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>Chegamos agora aos limites incontornáveis. Porque se o controle é uma ficção que construímos, há realidades que nenhuma ficção pode modificar.</w:t>
      </w:r>
    </w:p>
    <w:p w14:paraId="11079624" w14:textId="4DFDA19A" w:rsidR="00E03276" w:rsidRPr="00B13AB9" w:rsidRDefault="0061125C" w:rsidP="0061125C">
      <w:pPr>
        <w:ind w:firstLine="708"/>
        <w:jc w:val="both"/>
        <w:rPr>
          <w:rFonts w:ascii="Abadi" w:hAnsi="Abadi"/>
          <w:sz w:val="28"/>
          <w:szCs w:val="28"/>
        </w:rPr>
      </w:pPr>
      <w:r>
        <w:rPr>
          <w:rFonts w:ascii="Abadi" w:hAnsi="Abadi"/>
          <w:sz w:val="28"/>
          <w:szCs w:val="28"/>
        </w:rPr>
        <w:t>Slide 2</w:t>
      </w:r>
    </w:p>
    <w:p w14:paraId="3B2ECDEB" w14:textId="77777777" w:rsidR="00B13AB9" w:rsidRPr="00B13AB9" w:rsidRDefault="00B13AB9" w:rsidP="0061125C">
      <w:pPr>
        <w:ind w:firstLine="708"/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>Com o tempo, o corpo se torna o espelho mais fiel daquilo que não controlamos. O jovem que contempla o próprio rosto e tenta deter o envelhecimento se depara com a resistência do real. Nenhuma força de vontade pode deter o tempo.</w:t>
      </w:r>
    </w:p>
    <w:p w14:paraId="0D9E795B" w14:textId="77777777" w:rsidR="00B13AB9" w:rsidRPr="00B13AB9" w:rsidRDefault="00B13AB9" w:rsidP="00FC24BF">
      <w:pPr>
        <w:ind w:firstLine="708"/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>O corpo envelhece, o olhar se transforma, e a vida segue em seu curso sem pedir autorização. O controle é desmentido pela carne.</w:t>
      </w:r>
    </w:p>
    <w:p w14:paraId="13A24864" w14:textId="77777777" w:rsidR="00B13AB9" w:rsidRPr="00B13AB9" w:rsidRDefault="00B13AB9" w:rsidP="00FC24BF">
      <w:pPr>
        <w:ind w:firstLine="708"/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>O corpo, em sua deterioração e persistência, revela a impossibilidade de dominar o próprio ser. No entanto, é nesse mesmo corpo - vulnerável, finito, sujeito à perda - que o sujeito encontra o limite que o ancora no mundo.</w:t>
      </w:r>
    </w:p>
    <w:p w14:paraId="53BFDDDF" w14:textId="77777777" w:rsidR="00B13AB9" w:rsidRDefault="00B13AB9" w:rsidP="00092C76">
      <w:pPr>
        <w:ind w:firstLine="708"/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>O tempo, ao corroer o controle, devolve ao sujeito a verdade de sua condição: ele é feito de intervalos, de presenças que se desfazem e retornam sob outra forma.</w:t>
      </w:r>
    </w:p>
    <w:p w14:paraId="5E958DD8" w14:textId="07FEF8AB" w:rsidR="00092C76" w:rsidRPr="00B13AB9" w:rsidRDefault="00092C76" w:rsidP="00092C76">
      <w:pPr>
        <w:ind w:firstLine="708"/>
        <w:jc w:val="both"/>
        <w:rPr>
          <w:rFonts w:ascii="Abadi" w:hAnsi="Abadi"/>
          <w:sz w:val="28"/>
          <w:szCs w:val="28"/>
        </w:rPr>
      </w:pPr>
      <w:r>
        <w:rPr>
          <w:rFonts w:ascii="Abadi" w:hAnsi="Abadi"/>
          <w:sz w:val="28"/>
          <w:szCs w:val="28"/>
        </w:rPr>
        <w:t>Slide 3</w:t>
      </w:r>
    </w:p>
    <w:p w14:paraId="02AFA109" w14:textId="77777777" w:rsidR="00B13AB9" w:rsidRPr="00B13AB9" w:rsidRDefault="00B13AB9" w:rsidP="00092C76">
      <w:pPr>
        <w:ind w:firstLine="708"/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>E aqui voltamos à imagem do rio. Lembram-se? Falamos das voltas e reviravoltas do desejo, do curso imprevisível das escolhas. Mas não há rio sem margens.</w:t>
      </w:r>
    </w:p>
    <w:p w14:paraId="26C194C3" w14:textId="77777777" w:rsidR="00B13AB9" w:rsidRPr="00B13AB9" w:rsidRDefault="00B13AB9" w:rsidP="00E268FD">
      <w:pPr>
        <w:ind w:firstLine="708"/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lastRenderedPageBreak/>
        <w:t>As margens são o corpo que envelhece, o tempo que passa, a morte que espera. São as fronteiras demarcadas - não por nós, mas pela própria condição de existir.</w:t>
      </w:r>
    </w:p>
    <w:p w14:paraId="6B74C30C" w14:textId="77777777" w:rsidR="00B13AB9" w:rsidRPr="00B13AB9" w:rsidRDefault="00B13AB9" w:rsidP="00134E2C">
      <w:pPr>
        <w:ind w:firstLine="708"/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>Diante disso, o que nos resta fazer? Diante da ficção do autodomínio que escrevemos ao tomar nossas decisões, algo em nós já se moveu, ainda que não saibamos em qual direção.</w:t>
      </w:r>
    </w:p>
    <w:p w14:paraId="796B9BC4" w14:textId="77777777" w:rsidR="00B13AB9" w:rsidRPr="00B13AB9" w:rsidRDefault="00B13AB9" w:rsidP="002121E9">
      <w:pPr>
        <w:ind w:firstLine="708"/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>A dúvida é o sinal da perda do controle. Esperamos que tudo dê certo, mas o que chamamos de "dar certo" é apenas a tentativa de fechar, com palavras, o que permanece aberto.</w:t>
      </w:r>
    </w:p>
    <w:p w14:paraId="3043AA83" w14:textId="77777777" w:rsidR="00B13AB9" w:rsidRPr="00B13AB9" w:rsidRDefault="00B13AB9" w:rsidP="002121E9">
      <w:pPr>
        <w:ind w:firstLine="708"/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>O controle é uma forma de escrita: ele redesenha o vivido para que o sujeito possa suportá-lo. Mas nenhuma escrita é definitiva. Cada frase, cada gesto, cada escolha é um suplemento - um acréscimo que busca completar o que falta, mas que, ao fazê-lo, a revela ainda mais.</w:t>
      </w:r>
    </w:p>
    <w:p w14:paraId="2EF12441" w14:textId="77777777" w:rsidR="00B13AB9" w:rsidRPr="00B13AB9" w:rsidRDefault="00B13AB9" w:rsidP="00780DBA">
      <w:pPr>
        <w:ind w:firstLine="708"/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>Viver, talvez, consista em reconhecer essa condição: saber que o controle é ilusão e, ainda assim, continuar escrevendo com ele, sustentando o movimento entre o que se acredita dominar e o que, inevitavelmente, nos domina.</w:t>
      </w:r>
    </w:p>
    <w:p w14:paraId="7408A215" w14:textId="77777777" w:rsidR="00B13AB9" w:rsidRPr="00B13AB9" w:rsidRDefault="00B13AB9" w:rsidP="00B47B41">
      <w:pPr>
        <w:ind w:firstLine="708"/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>Entre o controle e a perda, o sujeito encontra a si mesmo - não como unidade, mas como ritmo, como síncope, como passagem.</w:t>
      </w:r>
    </w:p>
    <w:p w14:paraId="0A3F02FB" w14:textId="77777777" w:rsidR="00B13AB9" w:rsidRPr="00B13AB9" w:rsidRDefault="00B13AB9" w:rsidP="00B47B41">
      <w:pPr>
        <w:ind w:firstLine="708"/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>É nessa falha constitutiva, nesse intervalo entre o querer e o acontecer, que a vida se escreve.</w:t>
      </w:r>
    </w:p>
    <w:p w14:paraId="2E621AB2" w14:textId="77777777" w:rsidR="00B13AB9" w:rsidRPr="00B13AB9" w:rsidRDefault="00B13AB9" w:rsidP="00C83A12">
      <w:pPr>
        <w:ind w:firstLine="708"/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>E é nesse intervalo, entre as margens do rio, que continuamos existindo.</w:t>
      </w:r>
    </w:p>
    <w:p w14:paraId="04A6EB65" w14:textId="77777777" w:rsidR="00B13AB9" w:rsidRPr="00B13AB9" w:rsidRDefault="00B13AB9" w:rsidP="00B13AB9">
      <w:pPr>
        <w:jc w:val="both"/>
        <w:rPr>
          <w:rFonts w:ascii="Abadi" w:hAnsi="Abadi"/>
          <w:sz w:val="28"/>
          <w:szCs w:val="28"/>
        </w:rPr>
      </w:pPr>
      <w:r w:rsidRPr="00B13AB9">
        <w:rPr>
          <w:rFonts w:ascii="Abadi" w:hAnsi="Abadi"/>
          <w:sz w:val="28"/>
          <w:szCs w:val="28"/>
        </w:rPr>
        <w:t>Obrigado.</w:t>
      </w:r>
    </w:p>
    <w:p w14:paraId="5F7BB2D8" w14:textId="77777777" w:rsidR="00705910" w:rsidRPr="00B13AB9" w:rsidRDefault="00705910" w:rsidP="00B13AB9">
      <w:pPr>
        <w:jc w:val="both"/>
        <w:rPr>
          <w:rFonts w:ascii="Abadi" w:hAnsi="Abadi"/>
          <w:sz w:val="28"/>
          <w:szCs w:val="28"/>
        </w:rPr>
      </w:pPr>
    </w:p>
    <w:sectPr w:rsidR="00705910" w:rsidRPr="00B13AB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AB9"/>
    <w:rsid w:val="00092C76"/>
    <w:rsid w:val="00134E2C"/>
    <w:rsid w:val="002121E9"/>
    <w:rsid w:val="0023020F"/>
    <w:rsid w:val="00303456"/>
    <w:rsid w:val="003225FE"/>
    <w:rsid w:val="00464720"/>
    <w:rsid w:val="004B1E13"/>
    <w:rsid w:val="0061125C"/>
    <w:rsid w:val="00626F4A"/>
    <w:rsid w:val="006B240F"/>
    <w:rsid w:val="00703FA0"/>
    <w:rsid w:val="00705910"/>
    <w:rsid w:val="00780DBA"/>
    <w:rsid w:val="00823899"/>
    <w:rsid w:val="009F65AB"/>
    <w:rsid w:val="00B13AB9"/>
    <w:rsid w:val="00B47B41"/>
    <w:rsid w:val="00C47BE4"/>
    <w:rsid w:val="00C72564"/>
    <w:rsid w:val="00C83A12"/>
    <w:rsid w:val="00D239DC"/>
    <w:rsid w:val="00D267EC"/>
    <w:rsid w:val="00D92E0E"/>
    <w:rsid w:val="00DC1942"/>
    <w:rsid w:val="00E03276"/>
    <w:rsid w:val="00E268FD"/>
    <w:rsid w:val="00F1553D"/>
    <w:rsid w:val="00FC2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F2EBD"/>
  <w15:chartTrackingRefBased/>
  <w15:docId w15:val="{A907AA2E-7A53-49AD-80E7-8E53A2124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13A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13A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13AB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13A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13AB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13A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13A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13A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13A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13A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13A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13A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13AB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13AB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13AB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13AB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13AB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13AB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13A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13A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13A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13A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13A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13AB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13AB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13AB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13A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13AB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13AB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1297</Words>
  <Characters>7009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Barbalho</dc:creator>
  <cp:keywords/>
  <dc:description/>
  <cp:lastModifiedBy>José Barbalho</cp:lastModifiedBy>
  <cp:revision>25</cp:revision>
  <dcterms:created xsi:type="dcterms:W3CDTF">2025-10-13T19:33:00Z</dcterms:created>
  <dcterms:modified xsi:type="dcterms:W3CDTF">2025-10-13T20:02:00Z</dcterms:modified>
</cp:coreProperties>
</file>