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LEVEL THE FIELD</w:t>
      </w:r>
    </w:p>
    <w:p>
      <w:r>
        <w:t>Why Second Chances Matter — From Setbacks to Strategy — Defining Success on Your Own Terms</w:t>
      </w:r>
    </w:p>
    <w:p>
      <w:r>
        <w:t>by Lamar Smith</w:t>
        <w:br/>
        <w:t>Founder of Infinite Freight Solutions &amp; Infinite Solutions Publishing</w:t>
      </w:r>
    </w:p>
    <w:p>
      <w:r>
        <w:br/>
        <w:t>Copyright © 2025 Infinite Solutions Publishing. All rights reserved.</w:t>
      </w:r>
    </w:p>
    <w:p>
      <w:r>
        <w:t>No part of this book may be reproduced, stored in a retrieval system, or transmitted in any form or by any means—electronic, mechanical, photocopying, recording, or otherwise—without prior written permission from the publisher.</w:t>
        <w:br/>
        <w:t>Printed in the United States of America.</w:t>
      </w:r>
    </w:p>
    <w:p>
      <w:pPr>
        <w:pStyle w:val="Heading2"/>
      </w:pPr>
      <w:r>
        <w:t>Dedication</w:t>
      </w:r>
    </w:p>
    <w:p>
      <w:r>
        <w:t>For the ones who heard “no” so many times they had to build their own “yes.” This is for every soul who refused to stay stuck, who chose purpose over pity, and turned rejection into fuel. You didn’t wait for a door — you made one.</w:t>
      </w:r>
    </w:p>
    <w:p>
      <w:pPr>
        <w:pStyle w:val="Heading2"/>
      </w:pPr>
      <w:r>
        <w:t>Table of Contents</w:t>
      </w:r>
    </w:p>
    <w:p>
      <w:r>
        <w:t>Introduction</w:t>
        <w:br/>
        <w:t>Chapter 1 — The Rebuild</w:t>
        <w:br/>
        <w:t>Chapter 2 — The Industry</w:t>
        <w:br/>
        <w:t>Chapter 3 — Progression Over Paychecks</w:t>
        <w:br/>
        <w:t>Chapter 4 — Stay in Your Lane</w:t>
        <w:br/>
        <w:t>Chapter 5 — The Jedi Mindtrick</w:t>
        <w:br/>
        <w:t>Chapter 6 — The Playbook</w:t>
        <w:br/>
        <w:t>Chapter 7 — The Rebirth</w:t>
        <w:br/>
        <w:t>Chapter 8 — Escaping the Matrix</w:t>
        <w:br/>
        <w:t>Epilogue — The Work Begins Now</w:t>
        <w:br/>
        <w:t>Universal Dispatch Vocabulary</w:t>
        <w:br/>
        <w:t>Mastering the Board</w:t>
        <w:br/>
        <w:t>About the Author</w:t>
        <w:br/>
        <w:t>Your Next Dispatch Awaits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