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74372280"/>
        <w:docPartObj>
          <w:docPartGallery w:val="Cover Pages"/>
          <w:docPartUnique/>
        </w:docPartObj>
      </w:sdtPr>
      <w:sdtEndPr>
        <w:rPr>
          <w:rFonts w:ascii="Times New Roman" w:eastAsia="Times New Roman" w:hAnsi="Times New Roman" w:cs="Times New Roman"/>
          <w:b/>
          <w:bCs/>
          <w:color w:val="222222"/>
          <w:kern w:val="36"/>
          <w:sz w:val="24"/>
          <w:szCs w:val="24"/>
          <w:lang w:bidi="ar-SA"/>
        </w:rPr>
      </w:sdtEndPr>
      <w:sdtContent>
        <w:p w14:paraId="3C30E5E2" w14:textId="77777777" w:rsidR="00466238" w:rsidRPr="0042195C" w:rsidRDefault="00466238">
          <w:pPr>
            <w:rPr>
              <w:rFonts w:ascii="Times New Roman" w:hAnsi="Times New Roman" w:cs="Times New Roman"/>
              <w:sz w:val="24"/>
              <w:szCs w:val="24"/>
            </w:rPr>
          </w:pPr>
        </w:p>
        <w:p w14:paraId="3AEFF382" w14:textId="77777777" w:rsidR="00466238" w:rsidRPr="0042195C" w:rsidRDefault="00697C53">
          <w:pPr>
            <w:rPr>
              <w:rFonts w:ascii="Times New Roman" w:hAnsi="Times New Roman" w:cs="Times New Roman"/>
              <w:sz w:val="24"/>
              <w:szCs w:val="24"/>
            </w:rPr>
          </w:pPr>
          <w:r>
            <w:rPr>
              <w:rFonts w:ascii="Times New Roman" w:hAnsi="Times New Roman" w:cs="Times New Roman"/>
              <w:noProof/>
              <w:sz w:val="24"/>
              <w:szCs w:val="24"/>
              <w:lang w:eastAsia="zh-TW" w:bidi="ar-SA"/>
            </w:rPr>
            <w:pict w14:anchorId="2B8B637F">
              <v:group id="_x0000_s1026"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e8b0a4 [1620]" stroked="f">
                      <v:fill opacity=".5"/>
                      <v:path arrowok="t"/>
                    </v:shape>
                    <v:shape id="_x0000_s1030" style="position:absolute;left:7150;top:7468;width:3466;height:3550;mso-width-relative:page;mso-height-relative:page" coordsize="3466,3550" path="m,569l,2930r3466,620l3466,,,569xe" fillcolor="#f3d8d2 [820]" stroked="f">
                      <v:fill opacity=".5"/>
                      <v:path arrowok="t"/>
                    </v:shape>
                    <v:shape id="_x0000_s1031" style="position:absolute;left:10616;top:7468;width:1591;height:3550;mso-width-relative:page;mso-height-relative:page" coordsize="1591,3550" path="m,l,3550,1591,2746r,-2009l,xe" fillcolor="#e8b0a4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f3d8d2 [820]" stroked="f">
                    <v:fill opacity="45875f"/>
                    <v:path arrowok="t"/>
                  </v:shape>
                  <v:shape id="_x0000_s1036" style="position:absolute;left:2077;top:3617;width:6011;height:3835;mso-width-relative:page;mso-height-relative:page" coordsize="6011,3835" path="m,l17,3835,6011,2629r,-1390l,xe" fillcolor="#e8b0a4 [1620]" stroked="f">
                    <v:fill opacity="45875f"/>
                    <v:path arrowok="t"/>
                  </v:shape>
                  <v:shape id="_x0000_s1037" style="position:absolute;left:8088;top:3835;width:4102;height:3432;mso-width-relative:page;mso-height-relative:page" coordsize="4102,3432" path="m,1038l,2411,4102,3432,4102,,,1038xe" fillcolor="#f3d8d2 [820]" stroked="f">
                    <v:fill opacity="45875f"/>
                    <v:path arrowok="t"/>
                  </v:shape>
                </v:group>
                <v:rect id="_x0000_s1038" style="position:absolute;left:1800;top:1440;width:8638;height:959;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b/>
                            <w:bCs/>
                            <w:color w:val="808080" w:themeColor="text1" w:themeTint="7F"/>
                            <w:sz w:val="32"/>
                            <w:szCs w:val="32"/>
                          </w:rPr>
                          <w:alias w:val="Company"/>
                          <w:id w:val="15866524"/>
                          <w:dataBinding w:prefixMappings="xmlns:ns0='http://schemas.openxmlformats.org/officeDocument/2006/extended-properties'" w:xpath="/ns0:Properties[1]/ns0:Company[1]" w:storeItemID="{6668398D-A668-4E3E-A5EB-62B293D839F1}"/>
                          <w:text/>
                        </w:sdtPr>
                        <w:sdtEndPr/>
                        <w:sdtContent>
                          <w:p w14:paraId="016E9972" w14:textId="77777777" w:rsidR="00600AC7" w:rsidRDefault="00600AC7">
                            <w:pPr>
                              <w:spacing w:after="0"/>
                              <w:rPr>
                                <w:b/>
                                <w:bCs/>
                                <w:color w:val="808080" w:themeColor="text1" w:themeTint="7F"/>
                                <w:sz w:val="32"/>
                                <w:szCs w:val="32"/>
                              </w:rPr>
                            </w:pPr>
                            <w:r>
                              <w:rPr>
                                <w:b/>
                                <w:bCs/>
                                <w:color w:val="808080" w:themeColor="text1" w:themeTint="7F"/>
                                <w:sz w:val="32"/>
                                <w:szCs w:val="32"/>
                              </w:rPr>
                              <w:t>TAXMANN</w:t>
                            </w:r>
                          </w:p>
                        </w:sdtContent>
                      </w:sdt>
                      <w:p w14:paraId="0B01556D" w14:textId="77777777" w:rsidR="00600AC7" w:rsidRDefault="00600AC7">
                        <w:pPr>
                          <w:spacing w:after="0"/>
                          <w:rPr>
                            <w:b/>
                            <w:bCs/>
                            <w:color w:val="808080" w:themeColor="text1" w:themeTint="7F"/>
                            <w:sz w:val="32"/>
                            <w:szCs w:val="32"/>
                          </w:rPr>
                        </w:pPr>
                      </w:p>
                    </w:txbxContent>
                  </v:textbox>
                </v:rect>
                <v:rect id="_x0000_s1039" style="position:absolute;left:6494;top:11160;width:4998;height:1561;mso-position-horizontal-relative:margin;mso-position-vertical-relative:margin" filled="f" stroked="f">
                  <v:textbox style="mso-next-textbox:#_x0000_s1039;mso-fit-shape-to-text:t">
                    <w:txbxContent>
                      <w:sdt>
                        <w:sdtPr>
                          <w:rPr>
                            <w:sz w:val="96"/>
                            <w:szCs w:val="96"/>
                          </w:rPr>
                          <w:alias w:val="Year"/>
                          <w:id w:val="18366977"/>
                          <w:dataBinding w:prefixMappings="xmlns:ns0='http://schemas.microsoft.com/office/2006/coverPageProps'" w:xpath="/ns0:CoverPageProperties[1]/ns0:PublishDate[1]" w:storeItemID="{55AF091B-3C7A-41E3-B477-F2FDAA23CFDA}"/>
                          <w:date w:fullDate="2024-01-01T00:00:00Z">
                            <w:dateFormat w:val="yy"/>
                            <w:lid w:val="en-US"/>
                            <w:storeMappedDataAs w:val="dateTime"/>
                            <w:calendar w:val="gregorian"/>
                          </w:date>
                        </w:sdtPr>
                        <w:sdtEndPr/>
                        <w:sdtContent>
                          <w:p w14:paraId="503FE6BF" w14:textId="77777777" w:rsidR="00600AC7" w:rsidRDefault="00600AC7">
                            <w:pPr>
                              <w:jc w:val="right"/>
                              <w:rPr>
                                <w:sz w:val="96"/>
                                <w:szCs w:val="96"/>
                              </w:rPr>
                            </w:pPr>
                            <w:r>
                              <w:rPr>
                                <w:sz w:val="96"/>
                                <w:szCs w:val="96"/>
                              </w:rPr>
                              <w:t>24</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bCs/>
                            <w:color w:val="646B86" w:themeColor="text2"/>
                            <w:sz w:val="110"/>
                            <w:szCs w:val="110"/>
                            <w:highlight w:val="yellow"/>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14:paraId="69F0AF6C" w14:textId="77777777" w:rsidR="00600AC7" w:rsidRPr="00466238" w:rsidRDefault="00600AC7">
                            <w:pPr>
                              <w:spacing w:after="0"/>
                              <w:rPr>
                                <w:b/>
                                <w:bCs/>
                                <w:color w:val="646B86" w:themeColor="text2"/>
                                <w:sz w:val="72"/>
                                <w:szCs w:val="72"/>
                              </w:rPr>
                            </w:pPr>
                            <w:r w:rsidRPr="007113E4">
                              <w:rPr>
                                <w:b/>
                                <w:bCs/>
                                <w:color w:val="646B86" w:themeColor="text2"/>
                                <w:sz w:val="110"/>
                                <w:szCs w:val="110"/>
                                <w:highlight w:val="yellow"/>
                              </w:rPr>
                              <w:t>Project Finance</w:t>
                            </w:r>
                          </w:p>
                        </w:sdtContent>
                      </w:sdt>
                      <w:p w14:paraId="5186AAD5" w14:textId="2EA1328B" w:rsidR="00600AC7" w:rsidRDefault="00697C53">
                        <w:pPr>
                          <w:rPr>
                            <w:b/>
                            <w:bCs/>
                            <w:color w:val="D16349" w:themeColor="accent1"/>
                            <w:sz w:val="40"/>
                            <w:szCs w:val="40"/>
                          </w:rPr>
                        </w:pPr>
                        <w:sdt>
                          <w:sdtPr>
                            <w:rPr>
                              <w:b/>
                              <w:bCs/>
                              <w:color w:val="FF0000"/>
                              <w:sz w:val="40"/>
                              <w:szCs w:val="40"/>
                              <w:highlight w:val="yellow"/>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r w:rsidR="008016A8">
                              <w:rPr>
                                <w:b/>
                                <w:bCs/>
                                <w:color w:val="FF0000"/>
                                <w:sz w:val="40"/>
                                <w:szCs w:val="40"/>
                                <w:highlight w:val="yellow"/>
                                <w:lang w:val="en-IN"/>
                              </w:rPr>
                              <w:t>De</w:t>
                            </w:r>
                            <w:r w:rsidR="00646B56">
                              <w:rPr>
                                <w:b/>
                                <w:bCs/>
                                <w:color w:val="FF0000"/>
                                <w:sz w:val="40"/>
                                <w:szCs w:val="40"/>
                                <w:highlight w:val="yellow"/>
                                <w:lang w:val="en-IN"/>
                              </w:rPr>
                              <w:t>-</w:t>
                            </w:r>
                            <w:r w:rsidR="008016A8">
                              <w:rPr>
                                <w:b/>
                                <w:bCs/>
                                <w:color w:val="FF0000"/>
                                <w:sz w:val="40"/>
                                <w:szCs w:val="40"/>
                                <w:highlight w:val="yellow"/>
                                <w:lang w:val="en-IN"/>
                              </w:rPr>
                              <w:t xml:space="preserve">Code </w:t>
                            </w:r>
                            <w:r w:rsidR="009C682A">
                              <w:rPr>
                                <w:b/>
                                <w:bCs/>
                                <w:color w:val="FF0000"/>
                                <w:sz w:val="40"/>
                                <w:szCs w:val="40"/>
                                <w:highlight w:val="yellow"/>
                                <w:lang w:val="en-IN"/>
                              </w:rPr>
                              <w:t xml:space="preserve">Dreams </w:t>
                            </w:r>
                            <w:r w:rsidR="00646B56">
                              <w:rPr>
                                <w:b/>
                                <w:bCs/>
                                <w:color w:val="FF0000"/>
                                <w:sz w:val="40"/>
                                <w:szCs w:val="40"/>
                                <w:highlight w:val="yellow"/>
                                <w:lang w:val="en-IN"/>
                              </w:rPr>
                              <w:t xml:space="preserve">to </w:t>
                            </w:r>
                            <w:r w:rsidR="008016A8">
                              <w:rPr>
                                <w:b/>
                                <w:bCs/>
                                <w:color w:val="FF0000"/>
                                <w:sz w:val="40"/>
                                <w:szCs w:val="40"/>
                                <w:highlight w:val="yellow"/>
                                <w:lang w:val="en-IN"/>
                              </w:rPr>
                              <w:t>D</w:t>
                            </w:r>
                            <w:r w:rsidR="00646B56">
                              <w:rPr>
                                <w:b/>
                                <w:bCs/>
                                <w:color w:val="FF0000"/>
                                <w:sz w:val="40"/>
                                <w:szCs w:val="40"/>
                                <w:highlight w:val="yellow"/>
                                <w:lang w:val="en-IN"/>
                              </w:rPr>
                              <w:t>eals</w:t>
                            </w:r>
                          </w:sdtContent>
                        </w:sdt>
                        <w:r w:rsidR="009C682A">
                          <w:rPr>
                            <w:b/>
                            <w:bCs/>
                            <w:color w:val="FF0000"/>
                            <w:sz w:val="40"/>
                            <w:szCs w:val="40"/>
                          </w:rPr>
                          <w:t xml:space="preserve"> </w:t>
                        </w:r>
                      </w:p>
                      <w:sdt>
                        <w:sdtPr>
                          <w:rPr>
                            <w:b/>
                            <w:bCs/>
                            <w:color w:val="FF0000"/>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14:paraId="36549D19" w14:textId="77777777" w:rsidR="00600AC7" w:rsidRPr="00466238" w:rsidRDefault="00600AC7">
                            <w:pPr>
                              <w:rPr>
                                <w:b/>
                                <w:bCs/>
                                <w:color w:val="FF0000"/>
                                <w:sz w:val="32"/>
                                <w:szCs w:val="32"/>
                              </w:rPr>
                            </w:pPr>
                            <w:r w:rsidRPr="00466238">
                              <w:rPr>
                                <w:b/>
                                <w:bCs/>
                                <w:color w:val="FF0000"/>
                                <w:sz w:val="32"/>
                                <w:szCs w:val="32"/>
                                <w:lang w:val="en-IN"/>
                              </w:rPr>
                              <w:t>BY CA Manish Kumar Agarwal</w:t>
                            </w:r>
                          </w:p>
                        </w:sdtContent>
                      </w:sdt>
                      <w:p w14:paraId="671B9B40" w14:textId="4CE5E859" w:rsidR="00600AC7" w:rsidRDefault="00646B56">
                        <w:pPr>
                          <w:rPr>
                            <w:b/>
                            <w:bCs/>
                            <w:color w:val="808080" w:themeColor="text1" w:themeTint="7F"/>
                            <w:sz w:val="32"/>
                            <w:szCs w:val="32"/>
                          </w:rPr>
                        </w:pPr>
                        <w:proofErr w:type="spellStart"/>
                        <w:r>
                          <w:rPr>
                            <w:b/>
                            <w:bCs/>
                            <w:color w:val="808080" w:themeColor="text1" w:themeTint="7F"/>
                            <w:sz w:val="32"/>
                            <w:szCs w:val="32"/>
                          </w:rPr>
                          <w:t>Bsc</w:t>
                        </w:r>
                        <w:proofErr w:type="spellEnd"/>
                        <w:r>
                          <w:rPr>
                            <w:b/>
                            <w:bCs/>
                            <w:color w:val="808080" w:themeColor="text1" w:themeTint="7F"/>
                            <w:sz w:val="32"/>
                            <w:szCs w:val="32"/>
                          </w:rPr>
                          <w:t>.(Mt. Statistics)</w:t>
                        </w:r>
                        <w:r w:rsidR="006B1E14">
                          <w:rPr>
                            <w:b/>
                            <w:bCs/>
                            <w:color w:val="808080" w:themeColor="text1" w:themeTint="7F"/>
                            <w:sz w:val="32"/>
                            <w:szCs w:val="32"/>
                          </w:rPr>
                          <w:t>, FCA, ISA(ICAI)</w:t>
                        </w:r>
                      </w:p>
                    </w:txbxContent>
                  </v:textbox>
                </v:rect>
                <w10:wrap anchorx="page" anchory="margin"/>
              </v:group>
            </w:pict>
          </w:r>
        </w:p>
        <w:p w14:paraId="225D84FD" w14:textId="77777777" w:rsidR="00777D4D" w:rsidRPr="0042195C" w:rsidRDefault="00466238" w:rsidP="00466238">
          <w:pPr>
            <w:rPr>
              <w:rFonts w:ascii="Times New Roman" w:eastAsia="Times New Roman" w:hAnsi="Times New Roman" w:cs="Times New Roman"/>
              <w:b/>
              <w:bCs/>
              <w:color w:val="222222"/>
              <w:kern w:val="36"/>
              <w:sz w:val="24"/>
              <w:szCs w:val="24"/>
              <w:lang w:bidi="ar-SA"/>
            </w:rPr>
          </w:pPr>
          <w:r w:rsidRPr="0042195C">
            <w:rPr>
              <w:rFonts w:ascii="Times New Roman" w:eastAsia="Times New Roman" w:hAnsi="Times New Roman" w:cs="Times New Roman"/>
              <w:b/>
              <w:bCs/>
              <w:color w:val="222222"/>
              <w:kern w:val="36"/>
              <w:sz w:val="24"/>
              <w:szCs w:val="24"/>
              <w:lang w:bidi="ar-SA"/>
            </w:rPr>
            <w:br w:type="page"/>
          </w:r>
        </w:p>
      </w:sdtContent>
    </w:sdt>
    <w:p w14:paraId="78C3B1AD" w14:textId="77777777" w:rsidR="00777D4D" w:rsidRPr="0042195C" w:rsidRDefault="00777D4D" w:rsidP="00283B7E">
      <w:pPr>
        <w:pBdr>
          <w:bottom w:val="double" w:sz="4" w:space="4" w:color="999999"/>
        </w:pBdr>
        <w:shd w:val="clear" w:color="auto" w:fill="FFFFFF"/>
        <w:spacing w:before="168" w:after="180" w:line="336" w:lineRule="atLeast"/>
        <w:outlineLvl w:val="0"/>
        <w:rPr>
          <w:rFonts w:ascii="Times New Roman" w:eastAsia="Times New Roman" w:hAnsi="Times New Roman" w:cs="Times New Roman"/>
          <w:b/>
          <w:bCs/>
          <w:color w:val="222222"/>
          <w:kern w:val="36"/>
          <w:sz w:val="24"/>
          <w:szCs w:val="24"/>
          <w:lang w:bidi="ar-SA"/>
        </w:rPr>
      </w:pPr>
    </w:p>
    <w:p w14:paraId="06843CE7" w14:textId="77777777" w:rsidR="00283B7E" w:rsidRPr="0042195C" w:rsidRDefault="00283B7E" w:rsidP="00283B7E">
      <w:pPr>
        <w:pBdr>
          <w:bottom w:val="double" w:sz="4" w:space="4" w:color="999999"/>
        </w:pBdr>
        <w:shd w:val="clear" w:color="auto" w:fill="FFFFFF"/>
        <w:spacing w:before="168" w:after="180" w:line="336" w:lineRule="atLeast"/>
        <w:outlineLvl w:val="0"/>
        <w:rPr>
          <w:rFonts w:ascii="Times New Roman" w:eastAsia="Times New Roman" w:hAnsi="Times New Roman" w:cs="Times New Roman"/>
          <w:b/>
          <w:bCs/>
          <w:color w:val="222222"/>
          <w:kern w:val="36"/>
          <w:sz w:val="24"/>
          <w:szCs w:val="24"/>
          <w:lang w:bidi="ar-SA"/>
        </w:rPr>
      </w:pPr>
      <w:r w:rsidRPr="0042195C">
        <w:rPr>
          <w:rFonts w:ascii="Times New Roman" w:eastAsia="Times New Roman" w:hAnsi="Times New Roman" w:cs="Times New Roman"/>
          <w:b/>
          <w:bCs/>
          <w:color w:val="222222"/>
          <w:kern w:val="36"/>
          <w:sz w:val="24"/>
          <w:szCs w:val="24"/>
          <w:highlight w:val="yellow"/>
          <w:lang w:bidi="ar-SA"/>
        </w:rPr>
        <w:t xml:space="preserve">Project Finance </w:t>
      </w:r>
      <w:r w:rsidR="00777D4D" w:rsidRPr="0042195C">
        <w:rPr>
          <w:rFonts w:ascii="Times New Roman" w:eastAsia="Times New Roman" w:hAnsi="Times New Roman" w:cs="Times New Roman"/>
          <w:b/>
          <w:bCs/>
          <w:color w:val="222222"/>
          <w:kern w:val="36"/>
          <w:sz w:val="24"/>
          <w:szCs w:val="24"/>
          <w:highlight w:val="yellow"/>
          <w:lang w:bidi="ar-SA"/>
        </w:rPr>
        <w:t>–</w:t>
      </w:r>
      <w:r w:rsidRPr="0042195C">
        <w:rPr>
          <w:rFonts w:ascii="Times New Roman" w:eastAsia="Times New Roman" w:hAnsi="Times New Roman" w:cs="Times New Roman"/>
          <w:b/>
          <w:bCs/>
          <w:color w:val="222222"/>
          <w:kern w:val="36"/>
          <w:sz w:val="24"/>
          <w:szCs w:val="24"/>
          <w:highlight w:val="yellow"/>
          <w:lang w:bidi="ar-SA"/>
        </w:rPr>
        <w:t xml:space="preserve"> </w:t>
      </w:r>
      <w:r w:rsidR="00466238" w:rsidRPr="0042195C">
        <w:rPr>
          <w:rFonts w:ascii="Times New Roman" w:eastAsia="Times New Roman" w:hAnsi="Times New Roman" w:cs="Times New Roman"/>
          <w:b/>
          <w:bCs/>
          <w:color w:val="222222"/>
          <w:kern w:val="36"/>
          <w:sz w:val="24"/>
          <w:szCs w:val="24"/>
          <w:highlight w:val="yellow"/>
          <w:lang w:bidi="ar-SA"/>
        </w:rPr>
        <w:t>De</w:t>
      </w:r>
      <w:r w:rsidR="00645473">
        <w:rPr>
          <w:rFonts w:ascii="Times New Roman" w:eastAsia="Times New Roman" w:hAnsi="Times New Roman" w:cs="Times New Roman"/>
          <w:b/>
          <w:bCs/>
          <w:color w:val="222222"/>
          <w:kern w:val="36"/>
          <w:sz w:val="24"/>
          <w:szCs w:val="24"/>
          <w:highlight w:val="yellow"/>
          <w:lang w:bidi="ar-SA"/>
        </w:rPr>
        <w:t>-</w:t>
      </w:r>
      <w:r w:rsidR="00466238" w:rsidRPr="0042195C">
        <w:rPr>
          <w:rFonts w:ascii="Times New Roman" w:eastAsia="Times New Roman" w:hAnsi="Times New Roman" w:cs="Times New Roman"/>
          <w:b/>
          <w:bCs/>
          <w:color w:val="222222"/>
          <w:kern w:val="36"/>
          <w:sz w:val="24"/>
          <w:szCs w:val="24"/>
          <w:highlight w:val="yellow"/>
          <w:lang w:bidi="ar-SA"/>
        </w:rPr>
        <w:t xml:space="preserve">Code Dreams </w:t>
      </w:r>
      <w:r w:rsidR="00466238" w:rsidRPr="0042195C">
        <w:rPr>
          <w:rFonts w:ascii="Times New Roman" w:eastAsia="Times New Roman" w:hAnsi="Times New Roman" w:cs="Times New Roman"/>
          <w:b/>
          <w:bCs/>
          <w:color w:val="222222"/>
          <w:kern w:val="36"/>
          <w:sz w:val="24"/>
          <w:szCs w:val="24"/>
          <w:lang w:bidi="ar-SA"/>
        </w:rPr>
        <w:t xml:space="preserve"> </w:t>
      </w:r>
    </w:p>
    <w:p w14:paraId="599DAA9C" w14:textId="77777777" w:rsidR="00635771" w:rsidRPr="00426B4A" w:rsidRDefault="00635771" w:rsidP="00635771">
      <w:pPr>
        <w:spacing w:before="100" w:beforeAutospacing="1" w:after="100" w:afterAutospacing="1" w:line="240" w:lineRule="auto"/>
        <w:outlineLvl w:val="1"/>
        <w:rPr>
          <w:rFonts w:ascii="Times New Roman" w:eastAsia="Times New Roman" w:hAnsi="Times New Roman" w:cs="Times New Roman"/>
          <w:b/>
          <w:bCs/>
          <w:sz w:val="36"/>
          <w:szCs w:val="36"/>
        </w:rPr>
      </w:pPr>
      <w:r w:rsidRPr="00426B4A">
        <w:rPr>
          <w:rFonts w:ascii="Times New Roman" w:eastAsia="Times New Roman" w:hAnsi="Times New Roman" w:cs="Times New Roman"/>
          <w:b/>
          <w:bCs/>
          <w:sz w:val="36"/>
          <w:szCs w:val="36"/>
        </w:rPr>
        <w:t>Proposed Table of Contents</w:t>
      </w:r>
    </w:p>
    <w:p w14:paraId="10A70AAD" w14:textId="77777777" w:rsidR="00635771" w:rsidRDefault="00635771" w:rsidP="00635771">
      <w:pPr>
        <w:spacing w:before="100" w:beforeAutospacing="1" w:after="100" w:afterAutospacing="1" w:line="240" w:lineRule="auto"/>
        <w:rPr>
          <w:rFonts w:ascii="Times New Roman" w:eastAsia="Times New Roman" w:hAnsi="Times New Roman" w:cs="Times New Roman"/>
          <w:b/>
          <w:bCs/>
          <w:sz w:val="24"/>
          <w:szCs w:val="24"/>
        </w:rPr>
      </w:pPr>
      <w:r w:rsidRPr="00426B4A">
        <w:rPr>
          <w:rFonts w:ascii="Times New Roman" w:eastAsia="Times New Roman" w:hAnsi="Times New Roman" w:cs="Times New Roman"/>
          <w:b/>
          <w:bCs/>
          <w:sz w:val="24"/>
          <w:szCs w:val="24"/>
        </w:rPr>
        <w:t xml:space="preserve">Project Finance: </w:t>
      </w:r>
      <w:proofErr w:type="spellStart"/>
      <w:r w:rsidRPr="00426B4A">
        <w:rPr>
          <w:rFonts w:ascii="Times New Roman" w:eastAsia="Times New Roman" w:hAnsi="Times New Roman" w:cs="Times New Roman"/>
          <w:b/>
          <w:bCs/>
          <w:sz w:val="24"/>
          <w:szCs w:val="24"/>
        </w:rPr>
        <w:t>DeCode</w:t>
      </w:r>
      <w:proofErr w:type="spellEnd"/>
      <w:r w:rsidRPr="00426B4A">
        <w:rPr>
          <w:rFonts w:ascii="Times New Roman" w:eastAsia="Times New Roman" w:hAnsi="Times New Roman" w:cs="Times New Roman"/>
          <w:b/>
          <w:bCs/>
          <w:sz w:val="24"/>
          <w:szCs w:val="24"/>
        </w:rPr>
        <w:t xml:space="preserve"> </w:t>
      </w:r>
      <w:proofErr w:type="spellStart"/>
      <w:r w:rsidRPr="00426B4A">
        <w:rPr>
          <w:rFonts w:ascii="Times New Roman" w:eastAsia="Times New Roman" w:hAnsi="Times New Roman" w:cs="Times New Roman"/>
          <w:b/>
          <w:bCs/>
          <w:sz w:val="24"/>
          <w:szCs w:val="24"/>
        </w:rPr>
        <w:t>Dream</w:t>
      </w:r>
      <w:r>
        <w:rPr>
          <w:rFonts w:ascii="Times New Roman" w:eastAsia="Times New Roman" w:hAnsi="Times New Roman" w:cs="Times New Roman"/>
          <w:b/>
          <w:bCs/>
          <w:sz w:val="24"/>
          <w:szCs w:val="24"/>
        </w:rPr>
        <w:t>S</w:t>
      </w:r>
      <w:proofErr w:type="spellEnd"/>
      <w:r w:rsidRPr="00426B4A">
        <w:rPr>
          <w:rFonts w:ascii="Times New Roman" w:eastAsia="Times New Roman" w:hAnsi="Times New Roman" w:cs="Times New Roman"/>
          <w:b/>
          <w:bCs/>
          <w:sz w:val="24"/>
          <w:szCs w:val="24"/>
        </w:rPr>
        <w:t xml:space="preserve"> to </w:t>
      </w:r>
      <w:proofErr w:type="spellStart"/>
      <w:r w:rsidRPr="00426B4A">
        <w:rPr>
          <w:rFonts w:ascii="Times New Roman" w:eastAsia="Times New Roman" w:hAnsi="Times New Roman" w:cs="Times New Roman"/>
          <w:b/>
          <w:bCs/>
          <w:sz w:val="24"/>
          <w:szCs w:val="24"/>
        </w:rPr>
        <w:t>Deal</w:t>
      </w:r>
      <w:r>
        <w:rPr>
          <w:rFonts w:ascii="Times New Roman" w:eastAsia="Times New Roman" w:hAnsi="Times New Roman" w:cs="Times New Roman"/>
          <w:b/>
          <w:bCs/>
          <w:sz w:val="24"/>
          <w:szCs w:val="24"/>
        </w:rPr>
        <w:t>S</w:t>
      </w:r>
      <w:proofErr w:type="spellEnd"/>
      <w:r w:rsidRPr="00426B4A">
        <w:rPr>
          <w:rFonts w:ascii="Times New Roman" w:eastAsia="Times New Roman" w:hAnsi="Times New Roman" w:cs="Times New Roman"/>
          <w:b/>
          <w:bCs/>
          <w:sz w:val="24"/>
          <w:szCs w:val="24"/>
        </w:rPr>
        <w:t xml:space="preserve"> – </w:t>
      </w:r>
    </w:p>
    <w:p w14:paraId="735146D1" w14:textId="77777777" w:rsidR="00635771" w:rsidRPr="00426B4A" w:rsidRDefault="00635771" w:rsidP="00635771">
      <w:pPr>
        <w:spacing w:before="100" w:beforeAutospacing="1" w:after="100" w:afterAutospacing="1" w:line="240" w:lineRule="auto"/>
        <w:rPr>
          <w:rFonts w:ascii="Times New Roman" w:eastAsia="Times New Roman" w:hAnsi="Times New Roman" w:cs="Times New Roman"/>
          <w:sz w:val="24"/>
          <w:szCs w:val="24"/>
        </w:rPr>
      </w:pPr>
      <w:r w:rsidRPr="00426B4A">
        <w:rPr>
          <w:rFonts w:ascii="Times New Roman" w:eastAsia="Times New Roman" w:hAnsi="Times New Roman" w:cs="Times New Roman"/>
          <w:b/>
          <w:bCs/>
          <w:sz w:val="24"/>
          <w:szCs w:val="24"/>
        </w:rPr>
        <w:t>A Practical Guide for Professionals and Students</w:t>
      </w:r>
    </w:p>
    <w:p w14:paraId="1016B411" w14:textId="77777777" w:rsidR="00635771" w:rsidRDefault="00635771" w:rsidP="00635771">
      <w:pPr>
        <w:pStyle w:val="NormalWeb"/>
      </w:pPr>
      <w:r>
        <w:rPr>
          <w:rStyle w:val="selected"/>
        </w:rPr>
        <w:t>Part I: Foundations of Project Finance</w:t>
      </w:r>
    </w:p>
    <w:p w14:paraId="5206B8A1" w14:textId="77777777" w:rsidR="00635771" w:rsidRDefault="00635771" w:rsidP="00435874">
      <w:pPr>
        <w:pStyle w:val="NormalWeb"/>
        <w:numPr>
          <w:ilvl w:val="0"/>
          <w:numId w:val="190"/>
        </w:numPr>
      </w:pPr>
      <w:r>
        <w:rPr>
          <w:rStyle w:val="selected"/>
        </w:rPr>
        <w:t>Chapter 1: Introduction to Project Finance</w:t>
      </w:r>
    </w:p>
    <w:p w14:paraId="66E5EB20" w14:textId="77777777" w:rsidR="00635771" w:rsidRDefault="00635771" w:rsidP="00435874">
      <w:pPr>
        <w:pStyle w:val="NormalWeb"/>
        <w:numPr>
          <w:ilvl w:val="1"/>
          <w:numId w:val="190"/>
        </w:numPr>
      </w:pPr>
      <w:r>
        <w:rPr>
          <w:rStyle w:val="selected"/>
        </w:rPr>
        <w:t>Definition, Evolution, and Scope</w:t>
      </w:r>
    </w:p>
    <w:p w14:paraId="1D7A2762" w14:textId="77777777" w:rsidR="00635771" w:rsidRDefault="00635771" w:rsidP="00435874">
      <w:pPr>
        <w:pStyle w:val="NormalWeb"/>
        <w:numPr>
          <w:ilvl w:val="1"/>
          <w:numId w:val="190"/>
        </w:numPr>
      </w:pPr>
      <w:r>
        <w:rPr>
          <w:rStyle w:val="selected"/>
        </w:rPr>
        <w:t>Key Features: Cash Flow-Based Lending, Non-Recourse Structure, SPVs</w:t>
      </w:r>
    </w:p>
    <w:p w14:paraId="72459EA2" w14:textId="77777777" w:rsidR="00635771" w:rsidRDefault="00635771" w:rsidP="00435874">
      <w:pPr>
        <w:pStyle w:val="NormalWeb"/>
        <w:numPr>
          <w:ilvl w:val="1"/>
          <w:numId w:val="190"/>
        </w:numPr>
      </w:pPr>
      <w:r>
        <w:rPr>
          <w:rStyle w:val="selected"/>
        </w:rPr>
        <w:t>Importance in Emerging Economies (with specific examples and data)</w:t>
      </w:r>
    </w:p>
    <w:p w14:paraId="73E3AA5B" w14:textId="77777777" w:rsidR="00635771" w:rsidRDefault="00635771" w:rsidP="00435874">
      <w:pPr>
        <w:pStyle w:val="NormalWeb"/>
        <w:numPr>
          <w:ilvl w:val="1"/>
          <w:numId w:val="190"/>
        </w:numPr>
      </w:pPr>
      <w:r>
        <w:rPr>
          <w:rStyle w:val="selected"/>
        </w:rPr>
        <w:t xml:space="preserve">Stakeholders in Project Finance: Promoters, Lenders, Investors, Government, Contractors, </w:t>
      </w:r>
      <w:proofErr w:type="spellStart"/>
      <w:r>
        <w:rPr>
          <w:rStyle w:val="selected"/>
        </w:rPr>
        <w:t>Offtakers</w:t>
      </w:r>
      <w:proofErr w:type="spellEnd"/>
      <w:r>
        <w:rPr>
          <w:rStyle w:val="selected"/>
        </w:rPr>
        <w:t>, and Advisors</w:t>
      </w:r>
    </w:p>
    <w:p w14:paraId="000B487E" w14:textId="77777777" w:rsidR="00635771" w:rsidRDefault="00635771" w:rsidP="00435874">
      <w:pPr>
        <w:pStyle w:val="NormalWeb"/>
        <w:numPr>
          <w:ilvl w:val="1"/>
          <w:numId w:val="190"/>
        </w:numPr>
      </w:pPr>
      <w:r>
        <w:rPr>
          <w:rStyle w:val="selected"/>
        </w:rPr>
        <w:t>Historical Evolution of Project Finance</w:t>
      </w:r>
    </w:p>
    <w:p w14:paraId="4BE8BEBF" w14:textId="77777777" w:rsidR="00635771" w:rsidRDefault="00635771" w:rsidP="00435874">
      <w:pPr>
        <w:pStyle w:val="NormalWeb"/>
        <w:numPr>
          <w:ilvl w:val="0"/>
          <w:numId w:val="190"/>
        </w:numPr>
      </w:pPr>
      <w:r>
        <w:rPr>
          <w:rStyle w:val="selected"/>
        </w:rPr>
        <w:t>Chapter 2: Understanding the Project Lifecycle</w:t>
      </w:r>
    </w:p>
    <w:p w14:paraId="3AEA8F56" w14:textId="77777777" w:rsidR="00635771" w:rsidRDefault="00635771" w:rsidP="00435874">
      <w:pPr>
        <w:pStyle w:val="NormalWeb"/>
        <w:numPr>
          <w:ilvl w:val="1"/>
          <w:numId w:val="190"/>
        </w:numPr>
      </w:pPr>
      <w:r>
        <w:rPr>
          <w:rStyle w:val="selected"/>
        </w:rPr>
        <w:t>Project Lifecycle Stages: Conception, Feasibility, Structuring, Financing, Implementation, Operation, and Exit/Refinancing</w:t>
      </w:r>
    </w:p>
    <w:p w14:paraId="5389B793" w14:textId="77777777" w:rsidR="00635771" w:rsidRDefault="00635771" w:rsidP="00435874">
      <w:pPr>
        <w:pStyle w:val="NormalWeb"/>
        <w:numPr>
          <w:ilvl w:val="1"/>
          <w:numId w:val="190"/>
        </w:numPr>
      </w:pPr>
      <w:r>
        <w:rPr>
          <w:rStyle w:val="selected"/>
        </w:rPr>
        <w:t>Key Milestones and Decision Points in Each Stage</w:t>
      </w:r>
    </w:p>
    <w:p w14:paraId="65545A5E" w14:textId="77777777" w:rsidR="00635771" w:rsidRDefault="00635771" w:rsidP="00435874">
      <w:pPr>
        <w:pStyle w:val="NormalWeb"/>
        <w:numPr>
          <w:ilvl w:val="1"/>
          <w:numId w:val="190"/>
        </w:numPr>
      </w:pPr>
      <w:r>
        <w:rPr>
          <w:rStyle w:val="selected"/>
        </w:rPr>
        <w:t>Flowchart: Project Lifecycle with Milestones</w:t>
      </w:r>
    </w:p>
    <w:p w14:paraId="701BAB6D" w14:textId="77777777" w:rsidR="00635771" w:rsidRDefault="00635771" w:rsidP="00435874">
      <w:pPr>
        <w:pStyle w:val="NormalWeb"/>
        <w:numPr>
          <w:ilvl w:val="0"/>
          <w:numId w:val="190"/>
        </w:numPr>
      </w:pPr>
      <w:r>
        <w:rPr>
          <w:rStyle w:val="selected"/>
        </w:rPr>
        <w:t>Chapter 3: Project Finance Participants</w:t>
      </w:r>
    </w:p>
    <w:p w14:paraId="708C6849" w14:textId="77777777" w:rsidR="00635771" w:rsidRDefault="00635771" w:rsidP="00435874">
      <w:pPr>
        <w:pStyle w:val="NormalWeb"/>
        <w:numPr>
          <w:ilvl w:val="1"/>
          <w:numId w:val="190"/>
        </w:numPr>
      </w:pPr>
      <w:r>
        <w:rPr>
          <w:rStyle w:val="selected"/>
        </w:rPr>
        <w:t>Promoters</w:t>
      </w:r>
    </w:p>
    <w:p w14:paraId="5589A3BE" w14:textId="77777777" w:rsidR="00635771" w:rsidRDefault="00635771" w:rsidP="00435874">
      <w:pPr>
        <w:pStyle w:val="NormalWeb"/>
        <w:numPr>
          <w:ilvl w:val="1"/>
          <w:numId w:val="190"/>
        </w:numPr>
      </w:pPr>
      <w:r>
        <w:rPr>
          <w:rStyle w:val="selected"/>
        </w:rPr>
        <w:t>Shareholders</w:t>
      </w:r>
    </w:p>
    <w:p w14:paraId="1C5B872B" w14:textId="77777777" w:rsidR="00635771" w:rsidRDefault="00635771" w:rsidP="00435874">
      <w:pPr>
        <w:pStyle w:val="NormalWeb"/>
        <w:numPr>
          <w:ilvl w:val="1"/>
          <w:numId w:val="190"/>
        </w:numPr>
      </w:pPr>
      <w:r>
        <w:rPr>
          <w:rStyle w:val="selected"/>
        </w:rPr>
        <w:t>Banks and Financial Institutions</w:t>
      </w:r>
    </w:p>
    <w:p w14:paraId="7E5D399C" w14:textId="77777777" w:rsidR="00635771" w:rsidRDefault="00635771" w:rsidP="00435874">
      <w:pPr>
        <w:pStyle w:val="NormalWeb"/>
        <w:numPr>
          <w:ilvl w:val="1"/>
          <w:numId w:val="190"/>
        </w:numPr>
      </w:pPr>
      <w:r>
        <w:rPr>
          <w:rStyle w:val="selected"/>
        </w:rPr>
        <w:t>Private Equity Holders</w:t>
      </w:r>
    </w:p>
    <w:p w14:paraId="59781054" w14:textId="77777777" w:rsidR="00635771" w:rsidRDefault="00635771" w:rsidP="00435874">
      <w:pPr>
        <w:pStyle w:val="NormalWeb"/>
        <w:numPr>
          <w:ilvl w:val="1"/>
          <w:numId w:val="190"/>
        </w:numPr>
      </w:pPr>
      <w:r>
        <w:rPr>
          <w:rStyle w:val="selected"/>
        </w:rPr>
        <w:t>Loan Providers</w:t>
      </w:r>
    </w:p>
    <w:p w14:paraId="6E174DB0" w14:textId="77777777" w:rsidR="00635771" w:rsidRDefault="00635771" w:rsidP="00435874">
      <w:pPr>
        <w:pStyle w:val="NormalWeb"/>
        <w:numPr>
          <w:ilvl w:val="1"/>
          <w:numId w:val="190"/>
        </w:numPr>
      </w:pPr>
      <w:r>
        <w:rPr>
          <w:rStyle w:val="selected"/>
        </w:rPr>
        <w:t>Government and Regulatory Bodies</w:t>
      </w:r>
    </w:p>
    <w:p w14:paraId="0F0C5DB7" w14:textId="77777777" w:rsidR="00635771" w:rsidRDefault="00635771" w:rsidP="00435874">
      <w:pPr>
        <w:pStyle w:val="NormalWeb"/>
        <w:numPr>
          <w:ilvl w:val="1"/>
          <w:numId w:val="190"/>
        </w:numPr>
      </w:pPr>
      <w:r>
        <w:rPr>
          <w:rStyle w:val="selected"/>
        </w:rPr>
        <w:t>Contractors and Suppliers</w:t>
      </w:r>
    </w:p>
    <w:p w14:paraId="6873E3DC" w14:textId="77777777" w:rsidR="00635771" w:rsidRDefault="00635771" w:rsidP="00435874">
      <w:pPr>
        <w:pStyle w:val="NormalWeb"/>
        <w:numPr>
          <w:ilvl w:val="1"/>
          <w:numId w:val="190"/>
        </w:numPr>
      </w:pPr>
      <w:proofErr w:type="spellStart"/>
      <w:r>
        <w:rPr>
          <w:rStyle w:val="selected"/>
        </w:rPr>
        <w:t>Offtakers</w:t>
      </w:r>
      <w:proofErr w:type="spellEnd"/>
      <w:r>
        <w:rPr>
          <w:rStyle w:val="selected"/>
        </w:rPr>
        <w:t xml:space="preserve"> and Customers</w:t>
      </w:r>
    </w:p>
    <w:p w14:paraId="40F95978" w14:textId="77777777" w:rsidR="00635771" w:rsidRDefault="00635771" w:rsidP="00435874">
      <w:pPr>
        <w:pStyle w:val="NormalWeb"/>
        <w:numPr>
          <w:ilvl w:val="1"/>
          <w:numId w:val="190"/>
        </w:numPr>
      </w:pPr>
      <w:r>
        <w:rPr>
          <w:rStyle w:val="selected"/>
        </w:rPr>
        <w:t>Insurance Companies</w:t>
      </w:r>
    </w:p>
    <w:p w14:paraId="38EA35AC" w14:textId="77777777" w:rsidR="00635771" w:rsidRDefault="00635771" w:rsidP="00435874">
      <w:pPr>
        <w:pStyle w:val="NormalWeb"/>
        <w:numPr>
          <w:ilvl w:val="1"/>
          <w:numId w:val="190"/>
        </w:numPr>
      </w:pPr>
      <w:r>
        <w:rPr>
          <w:rStyle w:val="selected"/>
        </w:rPr>
        <w:t>Technical Advisors and Consultants</w:t>
      </w:r>
    </w:p>
    <w:p w14:paraId="0C19E29A" w14:textId="77777777" w:rsidR="00635771" w:rsidRDefault="00635771" w:rsidP="00435874">
      <w:pPr>
        <w:pStyle w:val="NormalWeb"/>
        <w:numPr>
          <w:ilvl w:val="1"/>
          <w:numId w:val="190"/>
        </w:numPr>
      </w:pPr>
      <w:r>
        <w:rPr>
          <w:rStyle w:val="selected"/>
        </w:rPr>
        <w:t>Legal Advisors</w:t>
      </w:r>
    </w:p>
    <w:p w14:paraId="5816DCA0" w14:textId="77777777" w:rsidR="00635771" w:rsidRDefault="00635771" w:rsidP="00435874">
      <w:pPr>
        <w:pStyle w:val="NormalWeb"/>
        <w:numPr>
          <w:ilvl w:val="1"/>
          <w:numId w:val="190"/>
        </w:numPr>
      </w:pPr>
      <w:r>
        <w:rPr>
          <w:rStyle w:val="selected"/>
        </w:rPr>
        <w:t>Environmental and Social Consultants</w:t>
      </w:r>
    </w:p>
    <w:p w14:paraId="001AC630" w14:textId="3E29DBE6" w:rsidR="00635771" w:rsidRDefault="00635771" w:rsidP="00435874">
      <w:pPr>
        <w:pStyle w:val="NormalWeb"/>
        <w:numPr>
          <w:ilvl w:val="0"/>
          <w:numId w:val="190"/>
        </w:numPr>
      </w:pPr>
      <w:r>
        <w:rPr>
          <w:rStyle w:val="selected"/>
        </w:rPr>
        <w:t xml:space="preserve">Chapter </w:t>
      </w:r>
      <w:r w:rsidR="00F94972">
        <w:rPr>
          <w:rStyle w:val="selected"/>
        </w:rPr>
        <w:t>4</w:t>
      </w:r>
      <w:r>
        <w:rPr>
          <w:rStyle w:val="selected"/>
        </w:rPr>
        <w:t>: Project Costs and Financial Structure</w:t>
      </w:r>
    </w:p>
    <w:p w14:paraId="1E31CDAC" w14:textId="77777777" w:rsidR="00635771" w:rsidRDefault="00635771" w:rsidP="00435874">
      <w:pPr>
        <w:pStyle w:val="NormalWeb"/>
        <w:numPr>
          <w:ilvl w:val="1"/>
          <w:numId w:val="190"/>
        </w:numPr>
      </w:pPr>
      <w:r>
        <w:rPr>
          <w:rStyle w:val="selected"/>
        </w:rPr>
        <w:t>Components of Project Cost: Land, Plant, Machinery, Pre-operative Expenses, Working Capital, Contingencies</w:t>
      </w:r>
    </w:p>
    <w:p w14:paraId="77ABF5BB" w14:textId="77777777" w:rsidR="00635771" w:rsidRDefault="00635771" w:rsidP="00435874">
      <w:pPr>
        <w:pStyle w:val="NormalWeb"/>
        <w:numPr>
          <w:ilvl w:val="1"/>
          <w:numId w:val="190"/>
        </w:numPr>
      </w:pPr>
      <w:r>
        <w:rPr>
          <w:rStyle w:val="selected"/>
        </w:rPr>
        <w:t>Detailed Breakdown of Cost Components with Examples</w:t>
      </w:r>
    </w:p>
    <w:p w14:paraId="1AFF02A5" w14:textId="77777777" w:rsidR="00635771" w:rsidRDefault="00635771" w:rsidP="00435874">
      <w:pPr>
        <w:pStyle w:val="NormalWeb"/>
        <w:numPr>
          <w:ilvl w:val="1"/>
          <w:numId w:val="190"/>
        </w:numPr>
      </w:pPr>
      <w:r>
        <w:rPr>
          <w:rStyle w:val="selected"/>
        </w:rPr>
        <w:t>Flowchart: How Project Costs Are Estimated (with clear steps and decision points)</w:t>
      </w:r>
    </w:p>
    <w:p w14:paraId="44152339" w14:textId="77777777" w:rsidR="00635771" w:rsidRDefault="00635771" w:rsidP="00435874">
      <w:pPr>
        <w:pStyle w:val="NormalWeb"/>
        <w:numPr>
          <w:ilvl w:val="1"/>
          <w:numId w:val="190"/>
        </w:numPr>
      </w:pPr>
      <w:r>
        <w:rPr>
          <w:rStyle w:val="selected"/>
        </w:rPr>
        <w:t>Means of Finance: Equity, Debt, Subsidies, Grants, Hybrid Instruments</w:t>
      </w:r>
    </w:p>
    <w:p w14:paraId="79F50CC8" w14:textId="77777777" w:rsidR="00635771" w:rsidRDefault="00635771" w:rsidP="00435874">
      <w:pPr>
        <w:pStyle w:val="NormalWeb"/>
        <w:numPr>
          <w:ilvl w:val="1"/>
          <w:numId w:val="190"/>
        </w:numPr>
      </w:pPr>
      <w:r>
        <w:rPr>
          <w:rStyle w:val="selected"/>
        </w:rPr>
        <w:t>Matching Cost Structure to Risk Appetite</w:t>
      </w:r>
    </w:p>
    <w:p w14:paraId="48F85502" w14:textId="77777777" w:rsidR="00635771" w:rsidRDefault="00635771" w:rsidP="00435874">
      <w:pPr>
        <w:pStyle w:val="NormalWeb"/>
        <w:numPr>
          <w:ilvl w:val="1"/>
          <w:numId w:val="190"/>
        </w:numPr>
      </w:pPr>
      <w:r>
        <w:rPr>
          <w:rStyle w:val="selected"/>
        </w:rPr>
        <w:t>Currency Considerations in Project Costing</w:t>
      </w:r>
    </w:p>
    <w:p w14:paraId="79E20D68" w14:textId="77777777" w:rsidR="00635771" w:rsidRDefault="00635771" w:rsidP="00635771">
      <w:pPr>
        <w:pStyle w:val="NormalWeb"/>
      </w:pPr>
      <w:r>
        <w:rPr>
          <w:rStyle w:val="selected"/>
        </w:rPr>
        <w:lastRenderedPageBreak/>
        <w:t>Part II: Financing Mechanisms and Strategies</w:t>
      </w:r>
    </w:p>
    <w:p w14:paraId="70294D42" w14:textId="18D91728" w:rsidR="00635771" w:rsidRDefault="00635771" w:rsidP="00435874">
      <w:pPr>
        <w:pStyle w:val="NormalWeb"/>
        <w:numPr>
          <w:ilvl w:val="0"/>
          <w:numId w:val="191"/>
        </w:numPr>
      </w:pPr>
      <w:r>
        <w:rPr>
          <w:rStyle w:val="selected"/>
        </w:rPr>
        <w:t xml:space="preserve">Chapter </w:t>
      </w:r>
      <w:r w:rsidR="00F94972">
        <w:rPr>
          <w:rStyle w:val="selected"/>
        </w:rPr>
        <w:t>5</w:t>
      </w:r>
      <w:r>
        <w:rPr>
          <w:rStyle w:val="selected"/>
        </w:rPr>
        <w:t>: Debt Financing</w:t>
      </w:r>
    </w:p>
    <w:p w14:paraId="7B85CE31" w14:textId="77777777" w:rsidR="00635771" w:rsidRDefault="00635771" w:rsidP="00435874">
      <w:pPr>
        <w:pStyle w:val="NormalWeb"/>
        <w:numPr>
          <w:ilvl w:val="1"/>
          <w:numId w:val="191"/>
        </w:numPr>
      </w:pPr>
      <w:r>
        <w:rPr>
          <w:rStyle w:val="selected"/>
        </w:rPr>
        <w:t>Types of Debt Financing:</w:t>
      </w:r>
    </w:p>
    <w:p w14:paraId="57441952" w14:textId="77777777" w:rsidR="00635771" w:rsidRDefault="00635771" w:rsidP="00435874">
      <w:pPr>
        <w:pStyle w:val="NormalWeb"/>
        <w:numPr>
          <w:ilvl w:val="2"/>
          <w:numId w:val="191"/>
        </w:numPr>
      </w:pPr>
      <w:r>
        <w:rPr>
          <w:rStyle w:val="selected"/>
        </w:rPr>
        <w:t>Term Loans</w:t>
      </w:r>
    </w:p>
    <w:p w14:paraId="6A8C51CD" w14:textId="77777777" w:rsidR="00635771" w:rsidRDefault="00635771" w:rsidP="00435874">
      <w:pPr>
        <w:pStyle w:val="NormalWeb"/>
        <w:numPr>
          <w:ilvl w:val="2"/>
          <w:numId w:val="191"/>
        </w:numPr>
      </w:pPr>
      <w:r>
        <w:rPr>
          <w:rStyle w:val="selected"/>
        </w:rPr>
        <w:t>Working Capital Loans (Detailed explanation with examples)</w:t>
      </w:r>
    </w:p>
    <w:p w14:paraId="242B1EB5" w14:textId="77777777" w:rsidR="00635771" w:rsidRDefault="00635771" w:rsidP="00435874">
      <w:pPr>
        <w:pStyle w:val="NormalWeb"/>
        <w:numPr>
          <w:ilvl w:val="2"/>
          <w:numId w:val="191"/>
        </w:numPr>
      </w:pPr>
      <w:r>
        <w:rPr>
          <w:rStyle w:val="selected"/>
        </w:rPr>
        <w:t>ECBs (External Commercial Borrowings)</w:t>
      </w:r>
    </w:p>
    <w:p w14:paraId="2545DB8C" w14:textId="77777777" w:rsidR="00635771" w:rsidRDefault="00635771" w:rsidP="00435874">
      <w:pPr>
        <w:pStyle w:val="NormalWeb"/>
        <w:numPr>
          <w:ilvl w:val="2"/>
          <w:numId w:val="191"/>
        </w:numPr>
      </w:pPr>
      <w:r>
        <w:rPr>
          <w:rStyle w:val="selected"/>
        </w:rPr>
        <w:t>Project Bonds (Municipal Bonds, Green Bonds)</w:t>
      </w:r>
    </w:p>
    <w:p w14:paraId="040462E1" w14:textId="77777777" w:rsidR="00635771" w:rsidRDefault="00635771" w:rsidP="00435874">
      <w:pPr>
        <w:pStyle w:val="NormalWeb"/>
        <w:numPr>
          <w:ilvl w:val="2"/>
          <w:numId w:val="191"/>
        </w:numPr>
      </w:pPr>
      <w:r>
        <w:rPr>
          <w:rStyle w:val="selected"/>
        </w:rPr>
        <w:t>Syndicated Loans and Club Deals</w:t>
      </w:r>
    </w:p>
    <w:p w14:paraId="3751FD1F" w14:textId="77777777" w:rsidR="00635771" w:rsidRDefault="00635771" w:rsidP="00435874">
      <w:pPr>
        <w:pStyle w:val="NormalWeb"/>
        <w:numPr>
          <w:ilvl w:val="2"/>
          <w:numId w:val="191"/>
        </w:numPr>
      </w:pPr>
      <w:r>
        <w:rPr>
          <w:rStyle w:val="selected"/>
        </w:rPr>
        <w:t>Secured vs. Unsecured Debt</w:t>
      </w:r>
    </w:p>
    <w:p w14:paraId="5F686E9E" w14:textId="77777777" w:rsidR="00635771" w:rsidRDefault="00635771" w:rsidP="00435874">
      <w:pPr>
        <w:pStyle w:val="NormalWeb"/>
        <w:numPr>
          <w:ilvl w:val="2"/>
          <w:numId w:val="191"/>
        </w:numPr>
      </w:pPr>
      <w:r>
        <w:rPr>
          <w:rStyle w:val="selected"/>
        </w:rPr>
        <w:t>Fixed vs. Variable Rate Debt</w:t>
      </w:r>
    </w:p>
    <w:p w14:paraId="446893DE" w14:textId="77777777" w:rsidR="00635771" w:rsidRDefault="00635771" w:rsidP="00435874">
      <w:pPr>
        <w:pStyle w:val="NormalWeb"/>
        <w:numPr>
          <w:ilvl w:val="2"/>
          <w:numId w:val="191"/>
        </w:numPr>
      </w:pPr>
      <w:r>
        <w:rPr>
          <w:rStyle w:val="selected"/>
        </w:rPr>
        <w:t>Convertible Debt</w:t>
      </w:r>
    </w:p>
    <w:p w14:paraId="7AFD77C6" w14:textId="77777777" w:rsidR="00635771" w:rsidRDefault="00635771" w:rsidP="00435874">
      <w:pPr>
        <w:pStyle w:val="NormalWeb"/>
        <w:numPr>
          <w:ilvl w:val="1"/>
          <w:numId w:val="191"/>
        </w:numPr>
      </w:pPr>
      <w:r>
        <w:rPr>
          <w:rStyle w:val="selected"/>
        </w:rPr>
        <w:t>Financial Institutions:</w:t>
      </w:r>
    </w:p>
    <w:p w14:paraId="68E8D5BF" w14:textId="77777777" w:rsidR="00635771" w:rsidRDefault="00635771" w:rsidP="00435874">
      <w:pPr>
        <w:pStyle w:val="NormalWeb"/>
        <w:numPr>
          <w:ilvl w:val="2"/>
          <w:numId w:val="191"/>
        </w:numPr>
      </w:pPr>
      <w:r>
        <w:rPr>
          <w:rStyle w:val="selected"/>
        </w:rPr>
        <w:t>Banks (Commercial Banks, Development Finance Institutions)</w:t>
      </w:r>
    </w:p>
    <w:p w14:paraId="475CF31A" w14:textId="77777777" w:rsidR="00635771" w:rsidRDefault="00635771" w:rsidP="00435874">
      <w:pPr>
        <w:pStyle w:val="NormalWeb"/>
        <w:numPr>
          <w:ilvl w:val="2"/>
          <w:numId w:val="191"/>
        </w:numPr>
      </w:pPr>
      <w:r>
        <w:rPr>
          <w:rStyle w:val="selected"/>
        </w:rPr>
        <w:t>NBFCs (Non-Banking Financial Companies)</w:t>
      </w:r>
    </w:p>
    <w:p w14:paraId="53E709CE" w14:textId="77777777" w:rsidR="00635771" w:rsidRDefault="00635771" w:rsidP="00435874">
      <w:pPr>
        <w:pStyle w:val="NormalWeb"/>
        <w:numPr>
          <w:ilvl w:val="2"/>
          <w:numId w:val="191"/>
        </w:numPr>
      </w:pPr>
      <w:r>
        <w:rPr>
          <w:rStyle w:val="selected"/>
        </w:rPr>
        <w:t>ECAs (Export Credit Agencies)</w:t>
      </w:r>
    </w:p>
    <w:p w14:paraId="61700A1D" w14:textId="77777777" w:rsidR="00635771" w:rsidRDefault="00635771" w:rsidP="00435874">
      <w:pPr>
        <w:pStyle w:val="NormalWeb"/>
        <w:numPr>
          <w:ilvl w:val="2"/>
          <w:numId w:val="191"/>
        </w:numPr>
      </w:pPr>
      <w:r>
        <w:rPr>
          <w:rStyle w:val="selected"/>
        </w:rPr>
        <w:t>Multilateral Institutions (World Bank, IFC, ADB)</w:t>
      </w:r>
    </w:p>
    <w:p w14:paraId="2240D20E" w14:textId="77777777" w:rsidR="00635771" w:rsidRDefault="00635771" w:rsidP="00435874">
      <w:pPr>
        <w:pStyle w:val="NormalWeb"/>
        <w:numPr>
          <w:ilvl w:val="1"/>
          <w:numId w:val="191"/>
        </w:numPr>
      </w:pPr>
      <w:r>
        <w:rPr>
          <w:rStyle w:val="selected"/>
        </w:rPr>
        <w:t>Letters of Credit and Bank Guarantees</w:t>
      </w:r>
    </w:p>
    <w:p w14:paraId="2BC71C8F" w14:textId="77777777" w:rsidR="00635771" w:rsidRDefault="00635771" w:rsidP="00435874">
      <w:pPr>
        <w:pStyle w:val="NormalWeb"/>
        <w:numPr>
          <w:ilvl w:val="1"/>
          <w:numId w:val="191"/>
        </w:numPr>
      </w:pPr>
      <w:r>
        <w:rPr>
          <w:rStyle w:val="selected"/>
        </w:rPr>
        <w:t>Flowchart: Loan Appraisal &amp; Disbursement Lifecycle (Detailed flowchart with timelines and responsibilities)</w:t>
      </w:r>
    </w:p>
    <w:p w14:paraId="109F59A4" w14:textId="77777777" w:rsidR="00635771" w:rsidRDefault="00635771" w:rsidP="00435874">
      <w:pPr>
        <w:pStyle w:val="NormalWeb"/>
        <w:numPr>
          <w:ilvl w:val="1"/>
          <w:numId w:val="191"/>
        </w:numPr>
      </w:pPr>
      <w:r>
        <w:rPr>
          <w:rStyle w:val="selected"/>
        </w:rPr>
        <w:t>Challenges and Limitations of Debt Financing</w:t>
      </w:r>
    </w:p>
    <w:p w14:paraId="4C3EAB30" w14:textId="28083F08" w:rsidR="00635771" w:rsidRDefault="00635771" w:rsidP="00435874">
      <w:pPr>
        <w:pStyle w:val="NormalWeb"/>
        <w:numPr>
          <w:ilvl w:val="0"/>
          <w:numId w:val="191"/>
        </w:numPr>
      </w:pPr>
      <w:r>
        <w:rPr>
          <w:rStyle w:val="selected"/>
        </w:rPr>
        <w:t xml:space="preserve">Chapter </w:t>
      </w:r>
      <w:r w:rsidR="00F94972">
        <w:rPr>
          <w:rStyle w:val="selected"/>
        </w:rPr>
        <w:t>6</w:t>
      </w:r>
      <w:r>
        <w:rPr>
          <w:rStyle w:val="selected"/>
        </w:rPr>
        <w:t>: Equity Financing and Hybrid Instruments</w:t>
      </w:r>
    </w:p>
    <w:p w14:paraId="1B3A3CA3" w14:textId="77777777" w:rsidR="00635771" w:rsidRDefault="00635771" w:rsidP="00435874">
      <w:pPr>
        <w:pStyle w:val="NormalWeb"/>
        <w:numPr>
          <w:ilvl w:val="1"/>
          <w:numId w:val="191"/>
        </w:numPr>
      </w:pPr>
      <w:r>
        <w:rPr>
          <w:rStyle w:val="selected"/>
        </w:rPr>
        <w:t>Equity Financing:</w:t>
      </w:r>
    </w:p>
    <w:p w14:paraId="2434F7C8" w14:textId="77777777" w:rsidR="00635771" w:rsidRDefault="00635771" w:rsidP="00435874">
      <w:pPr>
        <w:pStyle w:val="NormalWeb"/>
        <w:numPr>
          <w:ilvl w:val="2"/>
          <w:numId w:val="191"/>
        </w:numPr>
      </w:pPr>
      <w:r>
        <w:rPr>
          <w:rStyle w:val="selected"/>
        </w:rPr>
        <w:t>Private Equity</w:t>
      </w:r>
    </w:p>
    <w:p w14:paraId="1F1280D6" w14:textId="77777777" w:rsidR="00635771" w:rsidRDefault="00635771" w:rsidP="00435874">
      <w:pPr>
        <w:pStyle w:val="NormalWeb"/>
        <w:numPr>
          <w:ilvl w:val="2"/>
          <w:numId w:val="191"/>
        </w:numPr>
      </w:pPr>
      <w:r>
        <w:rPr>
          <w:rStyle w:val="selected"/>
        </w:rPr>
        <w:t>Venture Capital</w:t>
      </w:r>
    </w:p>
    <w:p w14:paraId="23E548AB" w14:textId="77777777" w:rsidR="00635771" w:rsidRDefault="00635771" w:rsidP="00435874">
      <w:pPr>
        <w:pStyle w:val="NormalWeb"/>
        <w:numPr>
          <w:ilvl w:val="2"/>
          <w:numId w:val="191"/>
        </w:numPr>
      </w:pPr>
      <w:r>
        <w:rPr>
          <w:rStyle w:val="selected"/>
        </w:rPr>
        <w:t>Sponsor Contributions and Strategic Investors</w:t>
      </w:r>
    </w:p>
    <w:p w14:paraId="2E218111" w14:textId="77777777" w:rsidR="00635771" w:rsidRDefault="00635771" w:rsidP="00435874">
      <w:pPr>
        <w:pStyle w:val="NormalWeb"/>
        <w:numPr>
          <w:ilvl w:val="2"/>
          <w:numId w:val="191"/>
        </w:numPr>
      </w:pPr>
      <w:r>
        <w:rPr>
          <w:rStyle w:val="selected"/>
        </w:rPr>
        <w:t>IPOs</w:t>
      </w:r>
    </w:p>
    <w:p w14:paraId="566144D0" w14:textId="77777777" w:rsidR="00635771" w:rsidRDefault="00635771" w:rsidP="00435874">
      <w:pPr>
        <w:pStyle w:val="NormalWeb"/>
        <w:numPr>
          <w:ilvl w:val="2"/>
          <w:numId w:val="191"/>
        </w:numPr>
      </w:pPr>
      <w:proofErr w:type="spellStart"/>
      <w:r>
        <w:rPr>
          <w:rStyle w:val="selected"/>
        </w:rPr>
        <w:t>InvITs</w:t>
      </w:r>
      <w:proofErr w:type="spellEnd"/>
    </w:p>
    <w:p w14:paraId="6C99BF05" w14:textId="77777777" w:rsidR="00635771" w:rsidRDefault="00635771" w:rsidP="00435874">
      <w:pPr>
        <w:pStyle w:val="NormalWeb"/>
        <w:numPr>
          <w:ilvl w:val="1"/>
          <w:numId w:val="191"/>
        </w:numPr>
      </w:pPr>
      <w:r>
        <w:rPr>
          <w:rStyle w:val="selected"/>
        </w:rPr>
        <w:t>Hybrid Instruments:</w:t>
      </w:r>
    </w:p>
    <w:p w14:paraId="61420C63" w14:textId="77777777" w:rsidR="00635771" w:rsidRDefault="00635771" w:rsidP="00435874">
      <w:pPr>
        <w:pStyle w:val="NormalWeb"/>
        <w:numPr>
          <w:ilvl w:val="2"/>
          <w:numId w:val="191"/>
        </w:numPr>
      </w:pPr>
      <w:r>
        <w:rPr>
          <w:rStyle w:val="selected"/>
        </w:rPr>
        <w:t>Quasi-Equity and Mezzanine Finance (Detailed explanation with examples)</w:t>
      </w:r>
    </w:p>
    <w:p w14:paraId="3DE22F9F" w14:textId="77777777" w:rsidR="00635771" w:rsidRDefault="00635771" w:rsidP="00435874">
      <w:pPr>
        <w:pStyle w:val="NormalWeb"/>
        <w:numPr>
          <w:ilvl w:val="2"/>
          <w:numId w:val="191"/>
        </w:numPr>
      </w:pPr>
      <w:r>
        <w:rPr>
          <w:rStyle w:val="selected"/>
        </w:rPr>
        <w:t>Convertible Bonds</w:t>
      </w:r>
    </w:p>
    <w:p w14:paraId="2949B1B1" w14:textId="77777777" w:rsidR="00635771" w:rsidRDefault="00635771" w:rsidP="00435874">
      <w:pPr>
        <w:pStyle w:val="NormalWeb"/>
        <w:numPr>
          <w:ilvl w:val="2"/>
          <w:numId w:val="191"/>
        </w:numPr>
      </w:pPr>
      <w:r>
        <w:rPr>
          <w:rStyle w:val="selected"/>
        </w:rPr>
        <w:t>Preferred Stock with Debt-like Features</w:t>
      </w:r>
    </w:p>
    <w:p w14:paraId="0B329F5B" w14:textId="77777777" w:rsidR="00635771" w:rsidRDefault="00635771" w:rsidP="00435874">
      <w:pPr>
        <w:pStyle w:val="NormalWeb"/>
        <w:numPr>
          <w:ilvl w:val="2"/>
          <w:numId w:val="191"/>
        </w:numPr>
      </w:pPr>
      <w:r>
        <w:rPr>
          <w:rStyle w:val="selected"/>
        </w:rPr>
        <w:t>Subordinated Debt with Equity Warrants</w:t>
      </w:r>
    </w:p>
    <w:p w14:paraId="3018278C" w14:textId="77777777" w:rsidR="00635771" w:rsidRDefault="00635771" w:rsidP="00435874">
      <w:pPr>
        <w:pStyle w:val="NormalWeb"/>
        <w:numPr>
          <w:ilvl w:val="2"/>
          <w:numId w:val="191"/>
        </w:numPr>
      </w:pPr>
      <w:r>
        <w:rPr>
          <w:rStyle w:val="selected"/>
        </w:rPr>
        <w:t>Profit Participation Loans</w:t>
      </w:r>
    </w:p>
    <w:p w14:paraId="29B1F642" w14:textId="77777777" w:rsidR="00635771" w:rsidRPr="008F68CF" w:rsidRDefault="00635771" w:rsidP="00435874">
      <w:pPr>
        <w:pStyle w:val="NormalWeb"/>
        <w:numPr>
          <w:ilvl w:val="0"/>
          <w:numId w:val="192"/>
        </w:numPr>
        <w:rPr>
          <w:rStyle w:val="selected"/>
        </w:rPr>
      </w:pPr>
      <w:r>
        <w:rPr>
          <w:rStyle w:val="selected"/>
        </w:rPr>
        <w:t>Case Study: Equity Funding of a Metro Rail Project (Expand with details on investor rationale, returns, and impact)</w:t>
      </w:r>
      <w:r w:rsidRPr="008F68CF">
        <w:rPr>
          <w:rStyle w:val="selected"/>
          <w:b/>
          <w:bCs/>
        </w:rPr>
        <w:t xml:space="preserve"> </w:t>
      </w:r>
    </w:p>
    <w:p w14:paraId="2B4117FF" w14:textId="77777777" w:rsidR="00635771" w:rsidRPr="008F68CF" w:rsidRDefault="00635771" w:rsidP="00435874">
      <w:pPr>
        <w:pStyle w:val="NormalWeb"/>
        <w:numPr>
          <w:ilvl w:val="0"/>
          <w:numId w:val="192"/>
        </w:numPr>
        <w:rPr>
          <w:rStyle w:val="selected"/>
        </w:rPr>
      </w:pPr>
    </w:p>
    <w:p w14:paraId="7B425931" w14:textId="3A431890" w:rsidR="00635771" w:rsidRDefault="00635771" w:rsidP="00435874">
      <w:pPr>
        <w:pStyle w:val="NormalWeb"/>
        <w:numPr>
          <w:ilvl w:val="0"/>
          <w:numId w:val="192"/>
        </w:numPr>
      </w:pPr>
      <w:r>
        <w:rPr>
          <w:rStyle w:val="selected"/>
        </w:rPr>
        <w:t xml:space="preserve">Chapter </w:t>
      </w:r>
      <w:r w:rsidR="00F94972">
        <w:rPr>
          <w:rStyle w:val="selected"/>
        </w:rPr>
        <w:t>7</w:t>
      </w:r>
      <w:r>
        <w:rPr>
          <w:rStyle w:val="selected"/>
        </w:rPr>
        <w:t>: Banking System and Project Lending in India</w:t>
      </w:r>
    </w:p>
    <w:p w14:paraId="3B64988C" w14:textId="77777777" w:rsidR="00635771" w:rsidRDefault="00635771" w:rsidP="00435874">
      <w:pPr>
        <w:pStyle w:val="NormalWeb"/>
        <w:numPr>
          <w:ilvl w:val="1"/>
          <w:numId w:val="192"/>
        </w:numPr>
      </w:pPr>
      <w:r>
        <w:rPr>
          <w:rStyle w:val="selected"/>
        </w:rPr>
        <w:t>Role of RBI, DFIs, and Commercial Banks in Project Finance</w:t>
      </w:r>
    </w:p>
    <w:p w14:paraId="1D3D147E" w14:textId="77777777" w:rsidR="00635771" w:rsidRDefault="00635771" w:rsidP="00435874">
      <w:pPr>
        <w:pStyle w:val="NormalWeb"/>
        <w:numPr>
          <w:ilvl w:val="1"/>
          <w:numId w:val="192"/>
        </w:numPr>
      </w:pPr>
      <w:r>
        <w:rPr>
          <w:rStyle w:val="selected"/>
        </w:rPr>
        <w:t>Basel Norms and Their Impact on Project Lending</w:t>
      </w:r>
    </w:p>
    <w:p w14:paraId="4B47F340" w14:textId="77777777" w:rsidR="00635771" w:rsidRDefault="00635771" w:rsidP="00435874">
      <w:pPr>
        <w:pStyle w:val="NormalWeb"/>
        <w:numPr>
          <w:ilvl w:val="1"/>
          <w:numId w:val="192"/>
        </w:numPr>
      </w:pPr>
      <w:r>
        <w:rPr>
          <w:rStyle w:val="selected"/>
        </w:rPr>
        <w:t>Asset Classification and Monitoring of Project Loans</w:t>
      </w:r>
    </w:p>
    <w:p w14:paraId="224BB10C" w14:textId="77777777" w:rsidR="00635771" w:rsidRDefault="00635771" w:rsidP="00435874">
      <w:pPr>
        <w:pStyle w:val="NormalWeb"/>
        <w:numPr>
          <w:ilvl w:val="1"/>
          <w:numId w:val="192"/>
        </w:numPr>
      </w:pPr>
      <w:r>
        <w:rPr>
          <w:rStyle w:val="selected"/>
        </w:rPr>
        <w:t>CMA Data, CIBIL, and Credit Ratings (Detailed explanation and their use in project finance)</w:t>
      </w:r>
    </w:p>
    <w:p w14:paraId="4CD3E82F" w14:textId="77777777" w:rsidR="00635771" w:rsidRDefault="00635771" w:rsidP="00435874">
      <w:pPr>
        <w:pStyle w:val="NormalWeb"/>
        <w:numPr>
          <w:ilvl w:val="1"/>
          <w:numId w:val="192"/>
        </w:numPr>
      </w:pPr>
      <w:r>
        <w:rPr>
          <w:rStyle w:val="selected"/>
        </w:rPr>
        <w:t>Credit Appraisal Process and Flow (Detailed step-by-step process)</w:t>
      </w:r>
    </w:p>
    <w:p w14:paraId="787F3035" w14:textId="77777777" w:rsidR="00635771" w:rsidRDefault="00635771" w:rsidP="00435874">
      <w:pPr>
        <w:pStyle w:val="NormalWeb"/>
        <w:numPr>
          <w:ilvl w:val="1"/>
          <w:numId w:val="192"/>
        </w:numPr>
      </w:pPr>
      <w:r>
        <w:rPr>
          <w:rStyle w:val="selected"/>
        </w:rPr>
        <w:t>Non-Performing Assets (NPAs) in Project Finance</w:t>
      </w:r>
    </w:p>
    <w:p w14:paraId="426958FD" w14:textId="77777777" w:rsidR="00635771" w:rsidRDefault="00635771" w:rsidP="00435874">
      <w:pPr>
        <w:pStyle w:val="NormalWeb"/>
        <w:numPr>
          <w:ilvl w:val="1"/>
          <w:numId w:val="192"/>
        </w:numPr>
      </w:pPr>
      <w:r>
        <w:rPr>
          <w:rStyle w:val="selected"/>
        </w:rPr>
        <w:t>Recent trends and challenges in Indian project finance</w:t>
      </w:r>
    </w:p>
    <w:p w14:paraId="5E87C5F0" w14:textId="77777777" w:rsidR="00635771" w:rsidRDefault="00635771" w:rsidP="00435874">
      <w:pPr>
        <w:pStyle w:val="NormalWeb"/>
        <w:numPr>
          <w:ilvl w:val="1"/>
          <w:numId w:val="191"/>
        </w:numPr>
      </w:pPr>
    </w:p>
    <w:p w14:paraId="19C174D6" w14:textId="77777777" w:rsidR="00635771" w:rsidRDefault="00635771" w:rsidP="00435874">
      <w:pPr>
        <w:pStyle w:val="NormalWeb"/>
        <w:numPr>
          <w:ilvl w:val="0"/>
          <w:numId w:val="191"/>
        </w:numPr>
      </w:pPr>
      <w:r>
        <w:rPr>
          <w:rStyle w:val="selected"/>
        </w:rPr>
        <w:t>Chapter 8: Public-Private Partnerships (PPPs)</w:t>
      </w:r>
    </w:p>
    <w:p w14:paraId="2DABF7C1" w14:textId="77777777" w:rsidR="00635771" w:rsidRDefault="00635771" w:rsidP="00435874">
      <w:pPr>
        <w:pStyle w:val="NormalWeb"/>
        <w:numPr>
          <w:ilvl w:val="1"/>
          <w:numId w:val="191"/>
        </w:numPr>
      </w:pPr>
      <w:r>
        <w:rPr>
          <w:rStyle w:val="selected"/>
        </w:rPr>
        <w:t>Types of PPP Models: BOOT, DBFOT, HAM, etc. (Detailed explanation of each model with variations)</w:t>
      </w:r>
    </w:p>
    <w:p w14:paraId="394C81ED" w14:textId="77777777" w:rsidR="00635771" w:rsidRDefault="00635771" w:rsidP="00435874">
      <w:pPr>
        <w:pStyle w:val="NormalWeb"/>
        <w:numPr>
          <w:ilvl w:val="1"/>
          <w:numId w:val="191"/>
        </w:numPr>
      </w:pPr>
      <w:r>
        <w:rPr>
          <w:rStyle w:val="selected"/>
        </w:rPr>
        <w:t>Risk Sharing and Legal Framework in PPPs</w:t>
      </w:r>
    </w:p>
    <w:p w14:paraId="472140A2" w14:textId="77777777" w:rsidR="00635771" w:rsidRDefault="00635771" w:rsidP="00435874">
      <w:pPr>
        <w:pStyle w:val="NormalWeb"/>
        <w:numPr>
          <w:ilvl w:val="1"/>
          <w:numId w:val="191"/>
        </w:numPr>
      </w:pPr>
      <w:r>
        <w:rPr>
          <w:rStyle w:val="selected"/>
        </w:rPr>
        <w:t>India's PPP Case Studies: Highways, Ports, Airports (Analyze successes, failures, and lessons learned)</w:t>
      </w:r>
    </w:p>
    <w:p w14:paraId="61B95107" w14:textId="77777777" w:rsidR="00635771" w:rsidRDefault="00635771" w:rsidP="00435874">
      <w:pPr>
        <w:pStyle w:val="NormalWeb"/>
        <w:numPr>
          <w:ilvl w:val="1"/>
          <w:numId w:val="191"/>
        </w:numPr>
      </w:pPr>
      <w:r>
        <w:rPr>
          <w:rStyle w:val="selected"/>
        </w:rPr>
        <w:t>Global PPP examples.</w:t>
      </w:r>
    </w:p>
    <w:p w14:paraId="1D667301" w14:textId="77777777" w:rsidR="00635771" w:rsidRDefault="00635771" w:rsidP="00435874">
      <w:pPr>
        <w:pStyle w:val="NormalWeb"/>
        <w:numPr>
          <w:ilvl w:val="1"/>
          <w:numId w:val="191"/>
        </w:numPr>
      </w:pPr>
      <w:r>
        <w:rPr>
          <w:rStyle w:val="selected"/>
        </w:rPr>
        <w:t>Challenges and Future of PPPs in India</w:t>
      </w:r>
    </w:p>
    <w:p w14:paraId="7E56B1B2" w14:textId="77777777" w:rsidR="00635771" w:rsidRDefault="00635771" w:rsidP="00435874">
      <w:pPr>
        <w:pStyle w:val="NormalWeb"/>
        <w:numPr>
          <w:ilvl w:val="0"/>
          <w:numId w:val="191"/>
        </w:numPr>
      </w:pPr>
      <w:r>
        <w:rPr>
          <w:rStyle w:val="selected"/>
        </w:rPr>
        <w:t>Chapter 9: Feasibility Analysis and Project Reports</w:t>
      </w:r>
    </w:p>
    <w:p w14:paraId="5EEBECAD" w14:textId="77777777" w:rsidR="00635771" w:rsidRDefault="00635771" w:rsidP="00435874">
      <w:pPr>
        <w:pStyle w:val="NormalWeb"/>
        <w:numPr>
          <w:ilvl w:val="1"/>
          <w:numId w:val="191"/>
        </w:numPr>
      </w:pPr>
      <w:r>
        <w:rPr>
          <w:rStyle w:val="selected"/>
        </w:rPr>
        <w:t>Techno-Economic Viability (TEV) Study:</w:t>
      </w:r>
    </w:p>
    <w:p w14:paraId="1BE3A229" w14:textId="77777777" w:rsidR="00635771" w:rsidRDefault="00635771" w:rsidP="00435874">
      <w:pPr>
        <w:pStyle w:val="NormalWeb"/>
        <w:numPr>
          <w:ilvl w:val="2"/>
          <w:numId w:val="191"/>
        </w:numPr>
      </w:pPr>
      <w:r>
        <w:rPr>
          <w:rStyle w:val="selected"/>
        </w:rPr>
        <w:t>Market Feasibility</w:t>
      </w:r>
    </w:p>
    <w:p w14:paraId="06D0B54C" w14:textId="77777777" w:rsidR="00635771" w:rsidRDefault="00635771" w:rsidP="00435874">
      <w:pPr>
        <w:pStyle w:val="NormalWeb"/>
        <w:numPr>
          <w:ilvl w:val="2"/>
          <w:numId w:val="191"/>
        </w:numPr>
      </w:pPr>
      <w:r>
        <w:rPr>
          <w:rStyle w:val="selected"/>
        </w:rPr>
        <w:t>Technical Feasibility</w:t>
      </w:r>
    </w:p>
    <w:p w14:paraId="0FC7D325" w14:textId="77777777" w:rsidR="00635771" w:rsidRDefault="00635771" w:rsidP="00435874">
      <w:pPr>
        <w:pStyle w:val="NormalWeb"/>
        <w:numPr>
          <w:ilvl w:val="2"/>
          <w:numId w:val="191"/>
        </w:numPr>
      </w:pPr>
      <w:r>
        <w:rPr>
          <w:rStyle w:val="selected"/>
        </w:rPr>
        <w:t>Financial Feasibility</w:t>
      </w:r>
    </w:p>
    <w:p w14:paraId="7FFBDE32" w14:textId="77777777" w:rsidR="00635771" w:rsidRDefault="00635771" w:rsidP="00435874">
      <w:pPr>
        <w:pStyle w:val="NormalWeb"/>
        <w:numPr>
          <w:ilvl w:val="2"/>
          <w:numId w:val="191"/>
        </w:numPr>
      </w:pPr>
      <w:r>
        <w:rPr>
          <w:rStyle w:val="selected"/>
        </w:rPr>
        <w:t>Legal Feasibility</w:t>
      </w:r>
    </w:p>
    <w:p w14:paraId="7C88275C" w14:textId="77777777" w:rsidR="00635771" w:rsidRDefault="00635771" w:rsidP="00435874">
      <w:pPr>
        <w:pStyle w:val="NormalWeb"/>
        <w:numPr>
          <w:ilvl w:val="2"/>
          <w:numId w:val="191"/>
        </w:numPr>
      </w:pPr>
      <w:r>
        <w:rPr>
          <w:rStyle w:val="selected"/>
        </w:rPr>
        <w:t>Environmental Feasibility</w:t>
      </w:r>
    </w:p>
    <w:p w14:paraId="0E5AF6BA" w14:textId="77777777" w:rsidR="00635771" w:rsidRDefault="00635771" w:rsidP="00435874">
      <w:pPr>
        <w:pStyle w:val="NormalWeb"/>
        <w:numPr>
          <w:ilvl w:val="1"/>
          <w:numId w:val="191"/>
        </w:numPr>
      </w:pPr>
      <w:r>
        <w:rPr>
          <w:rStyle w:val="selected"/>
        </w:rPr>
        <w:t>Lender’s Engineer Report (Scope, importance, and key elements)</w:t>
      </w:r>
    </w:p>
    <w:p w14:paraId="52B7EC40" w14:textId="77777777" w:rsidR="00635771" w:rsidRDefault="00635771" w:rsidP="00435874">
      <w:pPr>
        <w:pStyle w:val="NormalWeb"/>
        <w:numPr>
          <w:ilvl w:val="1"/>
          <w:numId w:val="191"/>
        </w:numPr>
      </w:pPr>
      <w:r>
        <w:rPr>
          <w:rStyle w:val="selected"/>
        </w:rPr>
        <w:t>Detailed components of a Project Report</w:t>
      </w:r>
    </w:p>
    <w:p w14:paraId="74EF334E" w14:textId="77777777" w:rsidR="00635771" w:rsidRDefault="00635771" w:rsidP="00435874">
      <w:pPr>
        <w:pStyle w:val="NormalWeb"/>
        <w:numPr>
          <w:ilvl w:val="1"/>
          <w:numId w:val="191"/>
        </w:numPr>
      </w:pPr>
      <w:r>
        <w:rPr>
          <w:rStyle w:val="selected"/>
        </w:rPr>
        <w:t>Flowchart: Feasibility to Sanction Pathway (Detailed flowchart with stages, approvals, and timelines)</w:t>
      </w:r>
    </w:p>
    <w:p w14:paraId="1790324C" w14:textId="77777777" w:rsidR="00635771" w:rsidRDefault="00635771" w:rsidP="00435874">
      <w:pPr>
        <w:pStyle w:val="NormalWeb"/>
        <w:numPr>
          <w:ilvl w:val="0"/>
          <w:numId w:val="191"/>
        </w:numPr>
      </w:pPr>
      <w:r>
        <w:rPr>
          <w:rStyle w:val="selected"/>
        </w:rPr>
        <w:t>Chapter 10: Financial Modeling in Project Finance</w:t>
      </w:r>
    </w:p>
    <w:p w14:paraId="11E643EF" w14:textId="77777777" w:rsidR="00635771" w:rsidRDefault="00635771" w:rsidP="00435874">
      <w:pPr>
        <w:pStyle w:val="NormalWeb"/>
        <w:numPr>
          <w:ilvl w:val="1"/>
          <w:numId w:val="191"/>
        </w:numPr>
      </w:pPr>
      <w:r>
        <w:rPr>
          <w:rStyle w:val="selected"/>
        </w:rPr>
        <w:t>Forecasting Revenues, Costs, and Cash Flows</w:t>
      </w:r>
    </w:p>
    <w:p w14:paraId="49C8F5C0" w14:textId="77777777" w:rsidR="00635771" w:rsidRDefault="00635771" w:rsidP="00435874">
      <w:pPr>
        <w:pStyle w:val="NormalWeb"/>
        <w:numPr>
          <w:ilvl w:val="1"/>
          <w:numId w:val="191"/>
        </w:numPr>
      </w:pPr>
      <w:r>
        <w:rPr>
          <w:rStyle w:val="selected"/>
        </w:rPr>
        <w:t>Key Financial Metrics: DSCR, IRR, NPV, ROI, Payback Period</w:t>
      </w:r>
    </w:p>
    <w:p w14:paraId="3D889CFE" w14:textId="77777777" w:rsidR="00635771" w:rsidRDefault="00635771" w:rsidP="00435874">
      <w:pPr>
        <w:pStyle w:val="NormalWeb"/>
        <w:numPr>
          <w:ilvl w:val="1"/>
          <w:numId w:val="191"/>
        </w:numPr>
      </w:pPr>
      <w:r>
        <w:rPr>
          <w:rStyle w:val="selected"/>
        </w:rPr>
        <w:t>Sensitivity &amp; Scenario Analysis (with examples and best practices)</w:t>
      </w:r>
    </w:p>
    <w:p w14:paraId="3CFB98BC" w14:textId="77777777" w:rsidR="00635771" w:rsidRDefault="00635771" w:rsidP="00435874">
      <w:pPr>
        <w:pStyle w:val="NormalWeb"/>
        <w:numPr>
          <w:ilvl w:val="1"/>
          <w:numId w:val="191"/>
        </w:numPr>
      </w:pPr>
      <w:r>
        <w:rPr>
          <w:rStyle w:val="selected"/>
        </w:rPr>
        <w:t>Tools: Excel, Python (with sample code snippets), and Software like @Risk</w:t>
      </w:r>
    </w:p>
    <w:p w14:paraId="1B1F43AF" w14:textId="77777777" w:rsidR="00635771" w:rsidRDefault="00635771" w:rsidP="00435874">
      <w:pPr>
        <w:pStyle w:val="NormalWeb"/>
        <w:numPr>
          <w:ilvl w:val="1"/>
          <w:numId w:val="191"/>
        </w:numPr>
      </w:pPr>
      <w:r>
        <w:rPr>
          <w:rStyle w:val="selected"/>
        </w:rPr>
        <w:t>Sample Financial Model Structure (with detailed explanation of each section)</w:t>
      </w:r>
    </w:p>
    <w:p w14:paraId="19744CD2" w14:textId="77777777" w:rsidR="00635771" w:rsidRDefault="00635771" w:rsidP="00435874">
      <w:pPr>
        <w:pStyle w:val="NormalWeb"/>
        <w:numPr>
          <w:ilvl w:val="1"/>
          <w:numId w:val="191"/>
        </w:numPr>
        <w:rPr>
          <w:rStyle w:val="selected"/>
        </w:rPr>
      </w:pPr>
      <w:r>
        <w:rPr>
          <w:rStyle w:val="selected"/>
        </w:rPr>
        <w:t>Best practices in Financial Modeling</w:t>
      </w:r>
    </w:p>
    <w:p w14:paraId="1DB3C944" w14:textId="77777777" w:rsidR="00635771" w:rsidRPr="000F4029" w:rsidRDefault="00635771" w:rsidP="00435874">
      <w:pPr>
        <w:pStyle w:val="NormalWeb"/>
        <w:numPr>
          <w:ilvl w:val="0"/>
          <w:numId w:val="191"/>
        </w:numPr>
        <w:rPr>
          <w:rStyle w:val="selected"/>
          <w:b/>
          <w:bCs/>
        </w:rPr>
      </w:pPr>
      <w:r w:rsidRPr="000F4029">
        <w:rPr>
          <w:rStyle w:val="selected"/>
          <w:b/>
          <w:bCs/>
        </w:rPr>
        <w:t xml:space="preserve">Chapter </w:t>
      </w:r>
      <w:proofErr w:type="gramStart"/>
      <w:r w:rsidRPr="000F4029">
        <w:rPr>
          <w:rStyle w:val="selected"/>
          <w:b/>
          <w:bCs/>
        </w:rPr>
        <w:t>11 :</w:t>
      </w:r>
      <w:proofErr w:type="gramEnd"/>
      <w:r w:rsidRPr="000F4029">
        <w:rPr>
          <w:rStyle w:val="selected"/>
          <w:b/>
          <w:bCs/>
        </w:rPr>
        <w:t xml:space="preserve"> Understanding Financial Statements- Practical View </w:t>
      </w:r>
    </w:p>
    <w:p w14:paraId="153CF94B" w14:textId="77777777" w:rsidR="00635771" w:rsidRPr="000F4029" w:rsidRDefault="00635771" w:rsidP="00635771">
      <w:pPr>
        <w:pStyle w:val="NormalWeb"/>
        <w:ind w:left="720"/>
        <w:rPr>
          <w:rStyle w:val="selected"/>
          <w:b/>
          <w:bCs/>
        </w:rPr>
      </w:pPr>
    </w:p>
    <w:p w14:paraId="5F345F93" w14:textId="77777777" w:rsidR="00635771" w:rsidRDefault="00635771" w:rsidP="00435874">
      <w:pPr>
        <w:pStyle w:val="NormalWeb"/>
        <w:numPr>
          <w:ilvl w:val="0"/>
          <w:numId w:val="191"/>
        </w:numPr>
        <w:rPr>
          <w:rStyle w:val="selected"/>
        </w:rPr>
      </w:pPr>
      <w:r>
        <w:rPr>
          <w:rStyle w:val="selected"/>
        </w:rPr>
        <w:t xml:space="preserve">Balance </w:t>
      </w:r>
      <w:proofErr w:type="gramStart"/>
      <w:r>
        <w:rPr>
          <w:rStyle w:val="selected"/>
        </w:rPr>
        <w:t>sheet ,</w:t>
      </w:r>
      <w:proofErr w:type="gramEnd"/>
      <w:r>
        <w:rPr>
          <w:rStyle w:val="selected"/>
        </w:rPr>
        <w:t xml:space="preserve"> Profit and Loss accounts</w:t>
      </w:r>
    </w:p>
    <w:p w14:paraId="7743867B" w14:textId="77777777" w:rsidR="00635771" w:rsidRDefault="00635771" w:rsidP="00635771">
      <w:pPr>
        <w:pStyle w:val="ListParagraph"/>
        <w:rPr>
          <w:rStyle w:val="selected"/>
        </w:rPr>
      </w:pPr>
    </w:p>
    <w:p w14:paraId="748B1517" w14:textId="77777777" w:rsidR="00635771" w:rsidRDefault="00635771" w:rsidP="00635771">
      <w:pPr>
        <w:pStyle w:val="NormalWeb"/>
      </w:pPr>
      <w:r>
        <w:rPr>
          <w:rStyle w:val="selected"/>
        </w:rPr>
        <w:t xml:space="preserve"> </w:t>
      </w:r>
    </w:p>
    <w:p w14:paraId="16B50FAA" w14:textId="77777777" w:rsidR="00635771" w:rsidRDefault="00635771" w:rsidP="00635771">
      <w:pPr>
        <w:pStyle w:val="NormalWeb"/>
      </w:pPr>
      <w:r>
        <w:rPr>
          <w:rStyle w:val="selected"/>
        </w:rPr>
        <w:t>Part III: Execution, Risk, and Monitoring</w:t>
      </w:r>
    </w:p>
    <w:p w14:paraId="3B26AD6C" w14:textId="759D15F5" w:rsidR="00635771" w:rsidRDefault="00635771" w:rsidP="00435874">
      <w:pPr>
        <w:pStyle w:val="NormalWeb"/>
        <w:numPr>
          <w:ilvl w:val="0"/>
          <w:numId w:val="192"/>
        </w:numPr>
      </w:pPr>
      <w:r>
        <w:rPr>
          <w:rStyle w:val="selected"/>
        </w:rPr>
        <w:t>Chapter 1</w:t>
      </w:r>
      <w:r w:rsidR="00800F3A">
        <w:rPr>
          <w:rStyle w:val="selected"/>
        </w:rPr>
        <w:t>2</w:t>
      </w:r>
      <w:r>
        <w:rPr>
          <w:rStyle w:val="selected"/>
        </w:rPr>
        <w:t>: Project Lifecycle: From Conception to Closure</w:t>
      </w:r>
    </w:p>
    <w:p w14:paraId="55D7D8B5" w14:textId="77777777" w:rsidR="00635771" w:rsidRDefault="00635771" w:rsidP="00435874">
      <w:pPr>
        <w:pStyle w:val="NormalWeb"/>
        <w:numPr>
          <w:ilvl w:val="1"/>
          <w:numId w:val="192"/>
        </w:numPr>
      </w:pPr>
      <w:r>
        <w:rPr>
          <w:rStyle w:val="selected"/>
        </w:rPr>
        <w:t>Detailed explanation of each stage:</w:t>
      </w:r>
    </w:p>
    <w:p w14:paraId="54A174BD" w14:textId="77777777" w:rsidR="00635771" w:rsidRDefault="00635771" w:rsidP="00435874">
      <w:pPr>
        <w:pStyle w:val="NormalWeb"/>
        <w:numPr>
          <w:ilvl w:val="2"/>
          <w:numId w:val="192"/>
        </w:numPr>
      </w:pPr>
      <w:r>
        <w:rPr>
          <w:rStyle w:val="selected"/>
        </w:rPr>
        <w:t>Concept and Development</w:t>
      </w:r>
    </w:p>
    <w:p w14:paraId="51086075" w14:textId="77777777" w:rsidR="00635771" w:rsidRDefault="00635771" w:rsidP="00435874">
      <w:pPr>
        <w:pStyle w:val="NormalWeb"/>
        <w:numPr>
          <w:ilvl w:val="2"/>
          <w:numId w:val="192"/>
        </w:numPr>
      </w:pPr>
      <w:r>
        <w:rPr>
          <w:rStyle w:val="selected"/>
        </w:rPr>
        <w:t>Structuring and Financing</w:t>
      </w:r>
    </w:p>
    <w:p w14:paraId="496954A0" w14:textId="77777777" w:rsidR="00635771" w:rsidRDefault="00635771" w:rsidP="00435874">
      <w:pPr>
        <w:pStyle w:val="NormalWeb"/>
        <w:numPr>
          <w:ilvl w:val="2"/>
          <w:numId w:val="192"/>
        </w:numPr>
      </w:pPr>
      <w:r>
        <w:rPr>
          <w:rStyle w:val="selected"/>
        </w:rPr>
        <w:t>Financial Closure</w:t>
      </w:r>
    </w:p>
    <w:p w14:paraId="68E05C15" w14:textId="77777777" w:rsidR="00635771" w:rsidRDefault="00635771" w:rsidP="00435874">
      <w:pPr>
        <w:pStyle w:val="NormalWeb"/>
        <w:numPr>
          <w:ilvl w:val="2"/>
          <w:numId w:val="192"/>
        </w:numPr>
      </w:pPr>
      <w:r>
        <w:rPr>
          <w:rStyle w:val="selected"/>
        </w:rPr>
        <w:t>Implementation and Construction</w:t>
      </w:r>
    </w:p>
    <w:p w14:paraId="0239894B" w14:textId="77777777" w:rsidR="00635771" w:rsidRDefault="00635771" w:rsidP="00435874">
      <w:pPr>
        <w:pStyle w:val="NormalWeb"/>
        <w:numPr>
          <w:ilvl w:val="2"/>
          <w:numId w:val="192"/>
        </w:numPr>
      </w:pPr>
      <w:r>
        <w:rPr>
          <w:rStyle w:val="selected"/>
        </w:rPr>
        <w:t>Operation and Maintenance</w:t>
      </w:r>
    </w:p>
    <w:p w14:paraId="7454B8CB" w14:textId="77777777" w:rsidR="00635771" w:rsidRDefault="00635771" w:rsidP="00435874">
      <w:pPr>
        <w:pStyle w:val="NormalWeb"/>
        <w:numPr>
          <w:ilvl w:val="2"/>
          <w:numId w:val="192"/>
        </w:numPr>
      </w:pPr>
      <w:r>
        <w:rPr>
          <w:rStyle w:val="selected"/>
        </w:rPr>
        <w:t>Refinancing and Exit Strategies (Detailed explanation of various exit strategies)</w:t>
      </w:r>
    </w:p>
    <w:p w14:paraId="71422693" w14:textId="77777777" w:rsidR="00635771" w:rsidRDefault="00635771" w:rsidP="00435874">
      <w:pPr>
        <w:pStyle w:val="NormalWeb"/>
        <w:numPr>
          <w:ilvl w:val="1"/>
          <w:numId w:val="192"/>
        </w:numPr>
      </w:pPr>
      <w:r>
        <w:rPr>
          <w:rStyle w:val="selected"/>
        </w:rPr>
        <w:lastRenderedPageBreak/>
        <w:t>Flowchart: Lifecycle with Milestones (Comprehensive flowchart with all stages, key activities, and responsibilities)</w:t>
      </w:r>
    </w:p>
    <w:p w14:paraId="11CEDCA7" w14:textId="57C60AC7" w:rsidR="00635771" w:rsidRDefault="00635771" w:rsidP="00435874">
      <w:pPr>
        <w:pStyle w:val="NormalWeb"/>
        <w:numPr>
          <w:ilvl w:val="0"/>
          <w:numId w:val="192"/>
        </w:numPr>
      </w:pPr>
      <w:r>
        <w:rPr>
          <w:rStyle w:val="selected"/>
        </w:rPr>
        <w:t>Chapter 1</w:t>
      </w:r>
      <w:r w:rsidR="00800F3A">
        <w:rPr>
          <w:rStyle w:val="selected"/>
        </w:rPr>
        <w:t>3</w:t>
      </w:r>
      <w:r>
        <w:rPr>
          <w:rStyle w:val="selected"/>
        </w:rPr>
        <w:t>: Risk Management in Project Finance</w:t>
      </w:r>
    </w:p>
    <w:p w14:paraId="47F3A0E6" w14:textId="77777777" w:rsidR="00635771" w:rsidRDefault="00635771" w:rsidP="00435874">
      <w:pPr>
        <w:pStyle w:val="NormalWeb"/>
        <w:numPr>
          <w:ilvl w:val="1"/>
          <w:numId w:val="192"/>
        </w:numPr>
      </w:pPr>
      <w:r>
        <w:rPr>
          <w:rStyle w:val="selected"/>
        </w:rPr>
        <w:t>Risk Classification:</w:t>
      </w:r>
    </w:p>
    <w:p w14:paraId="6870742A" w14:textId="77777777" w:rsidR="00635771" w:rsidRDefault="00635771" w:rsidP="00435874">
      <w:pPr>
        <w:pStyle w:val="NormalWeb"/>
        <w:numPr>
          <w:ilvl w:val="2"/>
          <w:numId w:val="192"/>
        </w:numPr>
      </w:pPr>
      <w:r>
        <w:rPr>
          <w:rStyle w:val="selected"/>
        </w:rPr>
        <w:t>Market Risk</w:t>
      </w:r>
    </w:p>
    <w:p w14:paraId="3D255C94" w14:textId="77777777" w:rsidR="00635771" w:rsidRDefault="00635771" w:rsidP="00435874">
      <w:pPr>
        <w:pStyle w:val="NormalWeb"/>
        <w:numPr>
          <w:ilvl w:val="2"/>
          <w:numId w:val="192"/>
        </w:numPr>
      </w:pPr>
      <w:r>
        <w:rPr>
          <w:rStyle w:val="selected"/>
        </w:rPr>
        <w:t>Technical Risk</w:t>
      </w:r>
    </w:p>
    <w:p w14:paraId="5D5D7421" w14:textId="77777777" w:rsidR="00635771" w:rsidRDefault="00635771" w:rsidP="00435874">
      <w:pPr>
        <w:pStyle w:val="NormalWeb"/>
        <w:numPr>
          <w:ilvl w:val="2"/>
          <w:numId w:val="192"/>
        </w:numPr>
      </w:pPr>
      <w:r>
        <w:rPr>
          <w:rStyle w:val="selected"/>
        </w:rPr>
        <w:t>Legal and Regulatory Risk</w:t>
      </w:r>
    </w:p>
    <w:p w14:paraId="653CF213" w14:textId="77777777" w:rsidR="00635771" w:rsidRDefault="00635771" w:rsidP="00435874">
      <w:pPr>
        <w:pStyle w:val="NormalWeb"/>
        <w:numPr>
          <w:ilvl w:val="2"/>
          <w:numId w:val="192"/>
        </w:numPr>
      </w:pPr>
      <w:r>
        <w:rPr>
          <w:rStyle w:val="selected"/>
        </w:rPr>
        <w:t>Political Risk</w:t>
      </w:r>
    </w:p>
    <w:p w14:paraId="6E1FA5CE" w14:textId="77777777" w:rsidR="00635771" w:rsidRDefault="00635771" w:rsidP="00435874">
      <w:pPr>
        <w:pStyle w:val="NormalWeb"/>
        <w:numPr>
          <w:ilvl w:val="2"/>
          <w:numId w:val="192"/>
        </w:numPr>
      </w:pPr>
      <w:r>
        <w:rPr>
          <w:rStyle w:val="selected"/>
        </w:rPr>
        <w:t>Environmental and Social Risk</w:t>
      </w:r>
    </w:p>
    <w:p w14:paraId="4F28C70C" w14:textId="77777777" w:rsidR="00635771" w:rsidRDefault="00635771" w:rsidP="00435874">
      <w:pPr>
        <w:pStyle w:val="NormalWeb"/>
        <w:numPr>
          <w:ilvl w:val="2"/>
          <w:numId w:val="192"/>
        </w:numPr>
      </w:pPr>
      <w:r>
        <w:rPr>
          <w:rStyle w:val="selected"/>
        </w:rPr>
        <w:t>Construction Risk</w:t>
      </w:r>
    </w:p>
    <w:p w14:paraId="6A68F0E5" w14:textId="77777777" w:rsidR="00635771" w:rsidRDefault="00635771" w:rsidP="00435874">
      <w:pPr>
        <w:pStyle w:val="NormalWeb"/>
        <w:numPr>
          <w:ilvl w:val="2"/>
          <w:numId w:val="192"/>
        </w:numPr>
      </w:pPr>
      <w:r>
        <w:rPr>
          <w:rStyle w:val="selected"/>
        </w:rPr>
        <w:t>Operational Risk</w:t>
      </w:r>
    </w:p>
    <w:p w14:paraId="56EE83B7" w14:textId="77777777" w:rsidR="00635771" w:rsidRDefault="00635771" w:rsidP="00435874">
      <w:pPr>
        <w:pStyle w:val="NormalWeb"/>
        <w:numPr>
          <w:ilvl w:val="2"/>
          <w:numId w:val="192"/>
        </w:numPr>
      </w:pPr>
      <w:r>
        <w:rPr>
          <w:rStyle w:val="selected"/>
        </w:rPr>
        <w:t>Financial Risk (Currency risk, interest rate risk)</w:t>
      </w:r>
    </w:p>
    <w:p w14:paraId="173FED5B" w14:textId="77777777" w:rsidR="00635771" w:rsidRDefault="00635771" w:rsidP="00435874">
      <w:pPr>
        <w:pStyle w:val="NormalWeb"/>
        <w:numPr>
          <w:ilvl w:val="1"/>
          <w:numId w:val="192"/>
        </w:numPr>
      </w:pPr>
      <w:r>
        <w:rPr>
          <w:rStyle w:val="selected"/>
        </w:rPr>
        <w:t>Risk Identification and Assessment Techniques</w:t>
      </w:r>
    </w:p>
    <w:p w14:paraId="0A8188CA" w14:textId="77777777" w:rsidR="00635771" w:rsidRDefault="00635771" w:rsidP="00435874">
      <w:pPr>
        <w:pStyle w:val="NormalWeb"/>
        <w:numPr>
          <w:ilvl w:val="1"/>
          <w:numId w:val="192"/>
        </w:numPr>
      </w:pPr>
      <w:r>
        <w:rPr>
          <w:rStyle w:val="selected"/>
        </w:rPr>
        <w:t xml:space="preserve">Risk Allocation Matrix (SPV, Contractor, </w:t>
      </w:r>
      <w:proofErr w:type="spellStart"/>
      <w:r>
        <w:rPr>
          <w:rStyle w:val="selected"/>
        </w:rPr>
        <w:t>Offtaker</w:t>
      </w:r>
      <w:proofErr w:type="spellEnd"/>
      <w:r>
        <w:rPr>
          <w:rStyle w:val="selected"/>
        </w:rPr>
        <w:t>, Lenders) with detailed examples</w:t>
      </w:r>
    </w:p>
    <w:p w14:paraId="266960DC" w14:textId="77777777" w:rsidR="00635771" w:rsidRDefault="00635771" w:rsidP="00435874">
      <w:pPr>
        <w:pStyle w:val="NormalWeb"/>
        <w:numPr>
          <w:ilvl w:val="1"/>
          <w:numId w:val="192"/>
        </w:numPr>
      </w:pPr>
      <w:r>
        <w:rPr>
          <w:rStyle w:val="selected"/>
        </w:rPr>
        <w:t>Risk Mitigation Strategies:</w:t>
      </w:r>
    </w:p>
    <w:p w14:paraId="33B5A998" w14:textId="77777777" w:rsidR="00635771" w:rsidRDefault="00635771" w:rsidP="00435874">
      <w:pPr>
        <w:pStyle w:val="NormalWeb"/>
        <w:numPr>
          <w:ilvl w:val="2"/>
          <w:numId w:val="192"/>
        </w:numPr>
      </w:pPr>
      <w:r>
        <w:rPr>
          <w:rStyle w:val="selected"/>
        </w:rPr>
        <w:t>Insurance</w:t>
      </w:r>
    </w:p>
    <w:p w14:paraId="5B38059B" w14:textId="77777777" w:rsidR="00635771" w:rsidRDefault="00635771" w:rsidP="00435874">
      <w:pPr>
        <w:pStyle w:val="NormalWeb"/>
        <w:numPr>
          <w:ilvl w:val="2"/>
          <w:numId w:val="192"/>
        </w:numPr>
      </w:pPr>
      <w:r>
        <w:rPr>
          <w:rStyle w:val="selected"/>
        </w:rPr>
        <w:t>Hedging (Currency and interest rate hedging)</w:t>
      </w:r>
    </w:p>
    <w:p w14:paraId="0F3BFFE6" w14:textId="77777777" w:rsidR="00635771" w:rsidRDefault="00635771" w:rsidP="00435874">
      <w:pPr>
        <w:pStyle w:val="NormalWeb"/>
        <w:numPr>
          <w:ilvl w:val="2"/>
          <w:numId w:val="192"/>
        </w:numPr>
      </w:pPr>
      <w:r>
        <w:rPr>
          <w:rStyle w:val="selected"/>
        </w:rPr>
        <w:t>Contingency Planning</w:t>
      </w:r>
    </w:p>
    <w:p w14:paraId="0BD4E650" w14:textId="77777777" w:rsidR="00635771" w:rsidRDefault="00635771" w:rsidP="00435874">
      <w:pPr>
        <w:pStyle w:val="NormalWeb"/>
        <w:numPr>
          <w:ilvl w:val="2"/>
          <w:numId w:val="192"/>
        </w:numPr>
      </w:pPr>
      <w:r>
        <w:rPr>
          <w:rStyle w:val="selected"/>
        </w:rPr>
        <w:t>Risk Transfer</w:t>
      </w:r>
    </w:p>
    <w:p w14:paraId="019430AE" w14:textId="668F8DC9" w:rsidR="00635771" w:rsidRDefault="00635771" w:rsidP="00435874">
      <w:pPr>
        <w:pStyle w:val="NormalWeb"/>
        <w:numPr>
          <w:ilvl w:val="0"/>
          <w:numId w:val="192"/>
        </w:numPr>
      </w:pPr>
      <w:r>
        <w:rPr>
          <w:rStyle w:val="selected"/>
        </w:rPr>
        <w:t>Chapter 1</w:t>
      </w:r>
      <w:r w:rsidR="00800F3A">
        <w:rPr>
          <w:rStyle w:val="selected"/>
        </w:rPr>
        <w:t>4</w:t>
      </w:r>
      <w:r>
        <w:rPr>
          <w:rStyle w:val="selected"/>
        </w:rPr>
        <w:t>: Legal, Regulatory, and Compliance Framework</w:t>
      </w:r>
    </w:p>
    <w:p w14:paraId="2D1C3DBB" w14:textId="77777777" w:rsidR="00635771" w:rsidRDefault="00635771" w:rsidP="00435874">
      <w:pPr>
        <w:pStyle w:val="NormalWeb"/>
        <w:numPr>
          <w:ilvl w:val="1"/>
          <w:numId w:val="192"/>
        </w:numPr>
      </w:pPr>
      <w:r>
        <w:rPr>
          <w:rStyle w:val="selected"/>
        </w:rPr>
        <w:t>Key Project Agreements:</w:t>
      </w:r>
    </w:p>
    <w:p w14:paraId="2F790375" w14:textId="77777777" w:rsidR="00635771" w:rsidRDefault="00635771" w:rsidP="00435874">
      <w:pPr>
        <w:pStyle w:val="NormalWeb"/>
        <w:numPr>
          <w:ilvl w:val="2"/>
          <w:numId w:val="192"/>
        </w:numPr>
      </w:pPr>
      <w:r>
        <w:rPr>
          <w:rStyle w:val="selected"/>
        </w:rPr>
        <w:t>Concession Agreement</w:t>
      </w:r>
    </w:p>
    <w:p w14:paraId="50865A49" w14:textId="77777777" w:rsidR="00635771" w:rsidRDefault="00635771" w:rsidP="00435874">
      <w:pPr>
        <w:pStyle w:val="NormalWeb"/>
        <w:numPr>
          <w:ilvl w:val="2"/>
          <w:numId w:val="192"/>
        </w:numPr>
      </w:pPr>
      <w:r>
        <w:rPr>
          <w:rStyle w:val="selected"/>
        </w:rPr>
        <w:t>EPC Contract</w:t>
      </w:r>
    </w:p>
    <w:p w14:paraId="4D427C3F" w14:textId="77777777" w:rsidR="00635771" w:rsidRDefault="00635771" w:rsidP="00435874">
      <w:pPr>
        <w:pStyle w:val="NormalWeb"/>
        <w:numPr>
          <w:ilvl w:val="2"/>
          <w:numId w:val="192"/>
        </w:numPr>
      </w:pPr>
      <w:r>
        <w:rPr>
          <w:rStyle w:val="selected"/>
        </w:rPr>
        <w:t>O&amp;M Agreement</w:t>
      </w:r>
    </w:p>
    <w:p w14:paraId="0AA55741" w14:textId="77777777" w:rsidR="00635771" w:rsidRDefault="00635771" w:rsidP="00435874">
      <w:pPr>
        <w:pStyle w:val="NormalWeb"/>
        <w:numPr>
          <w:ilvl w:val="2"/>
          <w:numId w:val="192"/>
        </w:numPr>
      </w:pPr>
      <w:r>
        <w:rPr>
          <w:rStyle w:val="selected"/>
        </w:rPr>
        <w:t>Power Purchase Agreement (PPA)</w:t>
      </w:r>
    </w:p>
    <w:p w14:paraId="04110E57" w14:textId="77777777" w:rsidR="00635771" w:rsidRDefault="00635771" w:rsidP="00435874">
      <w:pPr>
        <w:pStyle w:val="NormalWeb"/>
        <w:numPr>
          <w:ilvl w:val="2"/>
          <w:numId w:val="192"/>
        </w:numPr>
      </w:pPr>
      <w:r>
        <w:rPr>
          <w:rStyle w:val="selected"/>
        </w:rPr>
        <w:t>Fuel Supply Agreement</w:t>
      </w:r>
    </w:p>
    <w:p w14:paraId="1D5FDC26" w14:textId="77777777" w:rsidR="00635771" w:rsidRDefault="00635771" w:rsidP="00435874">
      <w:pPr>
        <w:pStyle w:val="NormalWeb"/>
        <w:numPr>
          <w:ilvl w:val="2"/>
          <w:numId w:val="192"/>
        </w:numPr>
      </w:pPr>
      <w:r>
        <w:rPr>
          <w:rStyle w:val="selected"/>
        </w:rPr>
        <w:t>Loan Agreements</w:t>
      </w:r>
    </w:p>
    <w:p w14:paraId="018D6EA8" w14:textId="77777777" w:rsidR="00635771" w:rsidRDefault="00635771" w:rsidP="00435874">
      <w:pPr>
        <w:pStyle w:val="NormalWeb"/>
        <w:numPr>
          <w:ilvl w:val="1"/>
          <w:numId w:val="192"/>
        </w:numPr>
      </w:pPr>
      <w:r>
        <w:rPr>
          <w:rStyle w:val="selected"/>
        </w:rPr>
        <w:t>Essential clauses in Project Agreements</w:t>
      </w:r>
    </w:p>
    <w:p w14:paraId="29DAD622" w14:textId="77777777" w:rsidR="00635771" w:rsidRDefault="00635771" w:rsidP="00435874">
      <w:pPr>
        <w:pStyle w:val="NormalWeb"/>
        <w:numPr>
          <w:ilvl w:val="1"/>
          <w:numId w:val="192"/>
        </w:numPr>
      </w:pPr>
      <w:r>
        <w:rPr>
          <w:rStyle w:val="selected"/>
        </w:rPr>
        <w:t>Environmental &amp; Social Impact Assessment (ESIA)</w:t>
      </w:r>
    </w:p>
    <w:p w14:paraId="4B55AB8C" w14:textId="77777777" w:rsidR="00635771" w:rsidRDefault="00635771" w:rsidP="00435874">
      <w:pPr>
        <w:pStyle w:val="NormalWeb"/>
        <w:numPr>
          <w:ilvl w:val="1"/>
          <w:numId w:val="192"/>
        </w:numPr>
      </w:pPr>
      <w:r>
        <w:rPr>
          <w:rStyle w:val="selected"/>
        </w:rPr>
        <w:t>Indian and Global Regulatory Frameworks (Include recent changes and updates)</w:t>
      </w:r>
    </w:p>
    <w:p w14:paraId="30A2ECFE" w14:textId="77777777" w:rsidR="00635771" w:rsidRDefault="00635771" w:rsidP="00435874">
      <w:pPr>
        <w:pStyle w:val="NormalWeb"/>
        <w:numPr>
          <w:ilvl w:val="1"/>
          <w:numId w:val="192"/>
        </w:numPr>
      </w:pPr>
      <w:r>
        <w:rPr>
          <w:rStyle w:val="selected"/>
        </w:rPr>
        <w:t>Dispute Resolution Mechanisms (Arbitration, mediation, etc.)</w:t>
      </w:r>
    </w:p>
    <w:p w14:paraId="756AA73C" w14:textId="77777777" w:rsidR="00635771" w:rsidRDefault="00635771" w:rsidP="00435874">
      <w:pPr>
        <w:pStyle w:val="NormalWeb"/>
        <w:numPr>
          <w:ilvl w:val="0"/>
          <w:numId w:val="192"/>
        </w:numPr>
      </w:pPr>
      <w:r>
        <w:rPr>
          <w:rStyle w:val="selected"/>
        </w:rPr>
        <w:t>Chapter 15: Foreign Investment and Regulations</w:t>
      </w:r>
    </w:p>
    <w:p w14:paraId="179E9645" w14:textId="77777777" w:rsidR="00635771" w:rsidRDefault="00635771" w:rsidP="00435874">
      <w:pPr>
        <w:pStyle w:val="NormalWeb"/>
        <w:numPr>
          <w:ilvl w:val="1"/>
          <w:numId w:val="194"/>
        </w:numPr>
      </w:pPr>
      <w:r>
        <w:rPr>
          <w:rStyle w:val="selected"/>
        </w:rPr>
        <w:t>Foreign and Domestic Equity and Debt Funds</w:t>
      </w:r>
    </w:p>
    <w:p w14:paraId="39F79714" w14:textId="77777777" w:rsidR="00635771" w:rsidRDefault="00635771" w:rsidP="00435874">
      <w:pPr>
        <w:pStyle w:val="NormalWeb"/>
        <w:numPr>
          <w:ilvl w:val="1"/>
          <w:numId w:val="194"/>
        </w:numPr>
      </w:pPr>
      <w:r>
        <w:rPr>
          <w:rStyle w:val="selected"/>
        </w:rPr>
        <w:t>Foreign Exchange Management Act (FEMA)</w:t>
      </w:r>
    </w:p>
    <w:p w14:paraId="6A6BB514" w14:textId="77777777" w:rsidR="00635771" w:rsidRDefault="00635771" w:rsidP="00435874">
      <w:pPr>
        <w:pStyle w:val="NormalWeb"/>
        <w:numPr>
          <w:ilvl w:val="1"/>
          <w:numId w:val="194"/>
        </w:numPr>
      </w:pPr>
      <w:r>
        <w:rPr>
          <w:rStyle w:val="selected"/>
        </w:rPr>
        <w:t>Foreign Direct Investment (FDI) in Project Finance</w:t>
      </w:r>
    </w:p>
    <w:p w14:paraId="410E9FCD" w14:textId="77777777" w:rsidR="00635771" w:rsidRDefault="00635771" w:rsidP="00435874">
      <w:pPr>
        <w:pStyle w:val="NormalWeb"/>
        <w:numPr>
          <w:ilvl w:val="0"/>
          <w:numId w:val="194"/>
        </w:numPr>
        <w:rPr>
          <w:rStyle w:val="selected"/>
        </w:rPr>
      </w:pPr>
      <w:r>
        <w:rPr>
          <w:rStyle w:val="selected"/>
        </w:rPr>
        <w:t>ECB Guidelines and Regulations</w:t>
      </w:r>
    </w:p>
    <w:p w14:paraId="691545A6" w14:textId="77777777" w:rsidR="00635771" w:rsidRPr="004815AF" w:rsidRDefault="00635771" w:rsidP="00435874">
      <w:pPr>
        <w:pStyle w:val="NormalWeb"/>
        <w:numPr>
          <w:ilvl w:val="0"/>
          <w:numId w:val="194"/>
        </w:numPr>
        <w:rPr>
          <w:rStyle w:val="selected"/>
        </w:rPr>
      </w:pPr>
      <w:r>
        <w:rPr>
          <w:rStyle w:val="selected"/>
        </w:rPr>
        <w:t>Currency Risk Management</w:t>
      </w:r>
      <w:r w:rsidRPr="004815AF">
        <w:rPr>
          <w:rStyle w:val="selected"/>
          <w:b/>
          <w:bCs/>
        </w:rPr>
        <w:t xml:space="preserve"> </w:t>
      </w:r>
    </w:p>
    <w:p w14:paraId="701DEAC3" w14:textId="77777777" w:rsidR="00635771" w:rsidRDefault="00635771" w:rsidP="00435874">
      <w:pPr>
        <w:pStyle w:val="NormalWeb"/>
        <w:numPr>
          <w:ilvl w:val="0"/>
          <w:numId w:val="190"/>
        </w:numPr>
      </w:pPr>
      <w:r>
        <w:rPr>
          <w:rStyle w:val="selected"/>
        </w:rPr>
        <w:t xml:space="preserve">Chapter </w:t>
      </w:r>
      <w:r>
        <w:rPr>
          <w:rStyle w:val="selected"/>
          <w:b/>
          <w:bCs/>
        </w:rPr>
        <w:t>16</w:t>
      </w:r>
      <w:r>
        <w:rPr>
          <w:rStyle w:val="selected"/>
        </w:rPr>
        <w:t>: MSMEs and Project Finance</w:t>
      </w:r>
    </w:p>
    <w:p w14:paraId="46C4258A" w14:textId="77777777" w:rsidR="00635771" w:rsidRDefault="00635771" w:rsidP="00435874">
      <w:pPr>
        <w:pStyle w:val="NormalWeb"/>
        <w:numPr>
          <w:ilvl w:val="1"/>
          <w:numId w:val="190"/>
        </w:numPr>
      </w:pPr>
      <w:r>
        <w:rPr>
          <w:rStyle w:val="selected"/>
        </w:rPr>
        <w:t>MSME Definitions and Classifications (with 2020 updates and latest amendments)</w:t>
      </w:r>
    </w:p>
    <w:p w14:paraId="6DE0EBC8" w14:textId="77777777" w:rsidR="00635771" w:rsidRDefault="00635771" w:rsidP="00435874">
      <w:pPr>
        <w:pStyle w:val="NormalWeb"/>
        <w:numPr>
          <w:ilvl w:val="1"/>
          <w:numId w:val="190"/>
        </w:numPr>
      </w:pPr>
      <w:r>
        <w:rPr>
          <w:rStyle w:val="selected"/>
        </w:rPr>
        <w:t>Role of MSMEs in the Indian Economy and GDP</w:t>
      </w:r>
    </w:p>
    <w:p w14:paraId="68C250E3" w14:textId="77777777" w:rsidR="00635771" w:rsidRDefault="00635771" w:rsidP="00435874">
      <w:pPr>
        <w:pStyle w:val="NormalWeb"/>
        <w:numPr>
          <w:ilvl w:val="1"/>
          <w:numId w:val="190"/>
        </w:numPr>
      </w:pPr>
      <w:r>
        <w:rPr>
          <w:rStyle w:val="selected"/>
        </w:rPr>
        <w:t>CGTMSE and Other Government Incentives (Include recent updates and performance data)</w:t>
      </w:r>
    </w:p>
    <w:p w14:paraId="01A610C6" w14:textId="77777777" w:rsidR="00635771" w:rsidRDefault="00635771" w:rsidP="00435874">
      <w:pPr>
        <w:pStyle w:val="NormalWeb"/>
        <w:numPr>
          <w:ilvl w:val="1"/>
          <w:numId w:val="190"/>
        </w:numPr>
      </w:pPr>
      <w:r>
        <w:rPr>
          <w:rStyle w:val="selected"/>
        </w:rPr>
        <w:t>Case Study: MSME-led Solar Plant in Rajasthan (Expand with more details on challenges, successes, and financial structure)</w:t>
      </w:r>
    </w:p>
    <w:p w14:paraId="5ADE3C84" w14:textId="77777777" w:rsidR="00635771" w:rsidRDefault="00635771" w:rsidP="00435874">
      <w:pPr>
        <w:pStyle w:val="NormalWeb"/>
        <w:numPr>
          <w:ilvl w:val="1"/>
          <w:numId w:val="190"/>
        </w:numPr>
      </w:pPr>
      <w:r>
        <w:rPr>
          <w:rStyle w:val="selected"/>
        </w:rPr>
        <w:lastRenderedPageBreak/>
        <w:t>Challenges and Opportunities in Financing MSMEs</w:t>
      </w:r>
    </w:p>
    <w:p w14:paraId="1AC483D3" w14:textId="77777777" w:rsidR="00635771" w:rsidRDefault="00635771" w:rsidP="00435874">
      <w:pPr>
        <w:pStyle w:val="NormalWeb"/>
        <w:numPr>
          <w:ilvl w:val="1"/>
          <w:numId w:val="192"/>
        </w:numPr>
      </w:pPr>
    </w:p>
    <w:p w14:paraId="0001FBDD" w14:textId="77777777" w:rsidR="00635771" w:rsidRDefault="00635771" w:rsidP="00635771">
      <w:pPr>
        <w:pStyle w:val="NormalWeb"/>
      </w:pPr>
      <w:r>
        <w:rPr>
          <w:rStyle w:val="selected"/>
        </w:rPr>
        <w:t>Part IV: Sectoral Insights and Innovations</w:t>
      </w:r>
    </w:p>
    <w:p w14:paraId="67280854" w14:textId="5426BD0B" w:rsidR="00635771" w:rsidRDefault="00635771" w:rsidP="00435874">
      <w:pPr>
        <w:pStyle w:val="NormalWeb"/>
        <w:numPr>
          <w:ilvl w:val="0"/>
          <w:numId w:val="193"/>
        </w:numPr>
      </w:pPr>
      <w:r>
        <w:rPr>
          <w:rStyle w:val="selected"/>
        </w:rPr>
        <w:t>Chapter 1</w:t>
      </w:r>
      <w:r w:rsidR="00A7578F">
        <w:rPr>
          <w:rStyle w:val="selected"/>
        </w:rPr>
        <w:t>7</w:t>
      </w:r>
      <w:r>
        <w:rPr>
          <w:rStyle w:val="selected"/>
        </w:rPr>
        <w:t>: Sector-Wise Project Finance Applications</w:t>
      </w:r>
    </w:p>
    <w:p w14:paraId="05D45D74" w14:textId="77777777" w:rsidR="00635771" w:rsidRDefault="00635771" w:rsidP="00435874">
      <w:pPr>
        <w:pStyle w:val="NormalWeb"/>
        <w:numPr>
          <w:ilvl w:val="1"/>
          <w:numId w:val="193"/>
        </w:numPr>
      </w:pPr>
      <w:r>
        <w:rPr>
          <w:rStyle w:val="selected"/>
        </w:rPr>
        <w:t>Detailed analysis of each sector:</w:t>
      </w:r>
    </w:p>
    <w:p w14:paraId="3F11F1CC" w14:textId="77777777" w:rsidR="00635771" w:rsidRDefault="00635771" w:rsidP="00435874">
      <w:pPr>
        <w:pStyle w:val="NormalWeb"/>
        <w:numPr>
          <w:ilvl w:val="2"/>
          <w:numId w:val="193"/>
        </w:numPr>
      </w:pPr>
      <w:r>
        <w:rPr>
          <w:rStyle w:val="selected"/>
        </w:rPr>
        <w:t>Energy (Renewable and Non-Renewable)</w:t>
      </w:r>
    </w:p>
    <w:p w14:paraId="2E7603F7" w14:textId="77777777" w:rsidR="00635771" w:rsidRDefault="00635771" w:rsidP="00435874">
      <w:pPr>
        <w:pStyle w:val="NormalWeb"/>
        <w:numPr>
          <w:ilvl w:val="2"/>
          <w:numId w:val="193"/>
        </w:numPr>
      </w:pPr>
      <w:r>
        <w:rPr>
          <w:rStyle w:val="selected"/>
        </w:rPr>
        <w:t>Infrastructure (Roads, Railways, Ports, Airports)</w:t>
      </w:r>
    </w:p>
    <w:p w14:paraId="0082E0F1" w14:textId="77777777" w:rsidR="00635771" w:rsidRDefault="00635771" w:rsidP="00435874">
      <w:pPr>
        <w:pStyle w:val="NormalWeb"/>
        <w:numPr>
          <w:ilvl w:val="2"/>
          <w:numId w:val="193"/>
        </w:numPr>
      </w:pPr>
      <w:r>
        <w:rPr>
          <w:rStyle w:val="selected"/>
        </w:rPr>
        <w:t>Urban Development (Smart Cities, Real Estate)</w:t>
      </w:r>
    </w:p>
    <w:p w14:paraId="37FC3898" w14:textId="77777777" w:rsidR="00635771" w:rsidRDefault="00635771" w:rsidP="00435874">
      <w:pPr>
        <w:pStyle w:val="NormalWeb"/>
        <w:numPr>
          <w:ilvl w:val="2"/>
          <w:numId w:val="193"/>
        </w:numPr>
      </w:pPr>
      <w:r>
        <w:rPr>
          <w:rStyle w:val="selected"/>
        </w:rPr>
        <w:t>Telecommunications and IT</w:t>
      </w:r>
    </w:p>
    <w:p w14:paraId="6213FE27" w14:textId="77777777" w:rsidR="00635771" w:rsidRDefault="00635771" w:rsidP="00435874">
      <w:pPr>
        <w:pStyle w:val="NormalWeb"/>
        <w:numPr>
          <w:ilvl w:val="2"/>
          <w:numId w:val="193"/>
        </w:numPr>
      </w:pPr>
      <w:r>
        <w:rPr>
          <w:rStyle w:val="selected"/>
        </w:rPr>
        <w:t>Other key sectors (e.g., healthcare, education)</w:t>
      </w:r>
    </w:p>
    <w:p w14:paraId="340A08CB" w14:textId="77777777" w:rsidR="00635771" w:rsidRDefault="00635771" w:rsidP="00435874">
      <w:pPr>
        <w:pStyle w:val="NormalWeb"/>
        <w:numPr>
          <w:ilvl w:val="1"/>
          <w:numId w:val="193"/>
        </w:numPr>
      </w:pPr>
      <w:r>
        <w:rPr>
          <w:rStyle w:val="selected"/>
        </w:rPr>
        <w:t>Case Studies:</w:t>
      </w:r>
    </w:p>
    <w:p w14:paraId="0000196F" w14:textId="77777777" w:rsidR="00635771" w:rsidRDefault="00635771" w:rsidP="00435874">
      <w:pPr>
        <w:pStyle w:val="NormalWeb"/>
        <w:numPr>
          <w:ilvl w:val="2"/>
          <w:numId w:val="193"/>
        </w:numPr>
      </w:pPr>
      <w:r>
        <w:rPr>
          <w:rStyle w:val="selected"/>
        </w:rPr>
        <w:t>Renewable Power Plant (Detailed financial analysis, risk assessment, and challenges)</w:t>
      </w:r>
    </w:p>
    <w:p w14:paraId="1EDC67F4" w14:textId="77777777" w:rsidR="00635771" w:rsidRDefault="00635771" w:rsidP="00435874">
      <w:pPr>
        <w:pStyle w:val="NormalWeb"/>
        <w:numPr>
          <w:ilvl w:val="2"/>
          <w:numId w:val="193"/>
        </w:numPr>
      </w:pPr>
      <w:r>
        <w:rPr>
          <w:rStyle w:val="selected"/>
        </w:rPr>
        <w:t>Smart Cities Project (Financing structure, PPP model, social impact)</w:t>
      </w:r>
    </w:p>
    <w:p w14:paraId="088CD110" w14:textId="77777777" w:rsidR="00635771" w:rsidRDefault="00635771" w:rsidP="00435874">
      <w:pPr>
        <w:pStyle w:val="NormalWeb"/>
        <w:numPr>
          <w:ilvl w:val="1"/>
          <w:numId w:val="193"/>
        </w:numPr>
      </w:pPr>
      <w:r>
        <w:rPr>
          <w:rStyle w:val="selected"/>
        </w:rPr>
        <w:t>Sector-specific Risks and Financing Norms</w:t>
      </w:r>
    </w:p>
    <w:p w14:paraId="1D3D16C6" w14:textId="4491F32C" w:rsidR="00635771" w:rsidRDefault="00635771" w:rsidP="00435874">
      <w:pPr>
        <w:pStyle w:val="NormalWeb"/>
        <w:numPr>
          <w:ilvl w:val="0"/>
          <w:numId w:val="193"/>
        </w:numPr>
      </w:pPr>
      <w:r>
        <w:rPr>
          <w:rStyle w:val="selected"/>
        </w:rPr>
        <w:t>Chapter 1</w:t>
      </w:r>
      <w:r w:rsidR="00A7578F">
        <w:rPr>
          <w:rStyle w:val="selected"/>
        </w:rPr>
        <w:t>8</w:t>
      </w:r>
      <w:r>
        <w:rPr>
          <w:rStyle w:val="selected"/>
        </w:rPr>
        <w:t>: Innovative and Emerging Financing Models</w:t>
      </w:r>
    </w:p>
    <w:p w14:paraId="4B9F7A1A" w14:textId="77777777" w:rsidR="00635771" w:rsidRDefault="00635771" w:rsidP="00435874">
      <w:pPr>
        <w:pStyle w:val="NormalWeb"/>
        <w:numPr>
          <w:ilvl w:val="1"/>
          <w:numId w:val="193"/>
        </w:numPr>
      </w:pPr>
      <w:r>
        <w:rPr>
          <w:rStyle w:val="selected"/>
        </w:rPr>
        <w:t>Green Bonds and ESG-linked Loans (Detailed explanation with examples and standards)</w:t>
      </w:r>
    </w:p>
    <w:p w14:paraId="401C1EEC" w14:textId="77777777" w:rsidR="00635771" w:rsidRDefault="00635771" w:rsidP="00435874">
      <w:pPr>
        <w:pStyle w:val="NormalWeb"/>
        <w:numPr>
          <w:ilvl w:val="1"/>
          <w:numId w:val="193"/>
        </w:numPr>
      </w:pPr>
      <w:r>
        <w:rPr>
          <w:rStyle w:val="selected"/>
        </w:rPr>
        <w:t>Sustainable Finance and Impact Investing</w:t>
      </w:r>
    </w:p>
    <w:p w14:paraId="11DB17A8" w14:textId="77777777" w:rsidR="00635771" w:rsidRDefault="00635771" w:rsidP="00435874">
      <w:pPr>
        <w:pStyle w:val="NormalWeb"/>
        <w:numPr>
          <w:ilvl w:val="1"/>
          <w:numId w:val="193"/>
        </w:numPr>
      </w:pPr>
      <w:r>
        <w:rPr>
          <w:rStyle w:val="selected"/>
        </w:rPr>
        <w:t>Blockchain and Tokenization in Project Finance</w:t>
      </w:r>
    </w:p>
    <w:p w14:paraId="1D274C4B" w14:textId="77777777" w:rsidR="00635771" w:rsidRDefault="00635771" w:rsidP="00435874">
      <w:pPr>
        <w:pStyle w:val="NormalWeb"/>
        <w:numPr>
          <w:ilvl w:val="1"/>
          <w:numId w:val="193"/>
        </w:numPr>
      </w:pPr>
      <w:r>
        <w:rPr>
          <w:rStyle w:val="selected"/>
        </w:rPr>
        <w:t>Crowdfunding and Peer-to-Peer Lending</w:t>
      </w:r>
    </w:p>
    <w:p w14:paraId="07A69EEF" w14:textId="77777777" w:rsidR="00635771" w:rsidRDefault="00635771" w:rsidP="00435874">
      <w:pPr>
        <w:pStyle w:val="NormalWeb"/>
        <w:numPr>
          <w:ilvl w:val="1"/>
          <w:numId w:val="193"/>
        </w:numPr>
      </w:pPr>
      <w:r>
        <w:rPr>
          <w:rStyle w:val="selected"/>
        </w:rPr>
        <w:t>Fintech Disruption in Project Finance</w:t>
      </w:r>
    </w:p>
    <w:p w14:paraId="1E2BE774" w14:textId="3A852B5B" w:rsidR="00635771" w:rsidRDefault="00635771" w:rsidP="00435874">
      <w:pPr>
        <w:pStyle w:val="NormalWeb"/>
        <w:numPr>
          <w:ilvl w:val="0"/>
          <w:numId w:val="193"/>
        </w:numPr>
      </w:pPr>
      <w:r>
        <w:rPr>
          <w:rStyle w:val="selected"/>
        </w:rPr>
        <w:t>Chapter 1</w:t>
      </w:r>
      <w:r w:rsidR="00A7578F">
        <w:rPr>
          <w:rStyle w:val="selected"/>
        </w:rPr>
        <w:t>9</w:t>
      </w:r>
      <w:r>
        <w:rPr>
          <w:rStyle w:val="selected"/>
        </w:rPr>
        <w:t>: Case Studies and Lessons from the Field</w:t>
      </w:r>
    </w:p>
    <w:p w14:paraId="155B2290" w14:textId="77777777" w:rsidR="00635771" w:rsidRDefault="00635771" w:rsidP="00435874">
      <w:pPr>
        <w:pStyle w:val="NormalWeb"/>
        <w:numPr>
          <w:ilvl w:val="1"/>
          <w:numId w:val="193"/>
        </w:numPr>
      </w:pPr>
      <w:r>
        <w:rPr>
          <w:rStyle w:val="selected"/>
        </w:rPr>
        <w:t>Detailed case studies of successful and failed projects (Indian and International)</w:t>
      </w:r>
    </w:p>
    <w:p w14:paraId="6449A47C" w14:textId="77777777" w:rsidR="00635771" w:rsidRDefault="00635771" w:rsidP="00435874">
      <w:pPr>
        <w:pStyle w:val="NormalWeb"/>
        <w:numPr>
          <w:ilvl w:val="1"/>
          <w:numId w:val="193"/>
        </w:numPr>
      </w:pPr>
      <w:r>
        <w:rPr>
          <w:rStyle w:val="selected"/>
        </w:rPr>
        <w:t>Analysis of critical success factors and reasons for failure</w:t>
      </w:r>
    </w:p>
    <w:p w14:paraId="78380F65" w14:textId="77777777" w:rsidR="00635771" w:rsidRDefault="00635771" w:rsidP="00435874">
      <w:pPr>
        <w:pStyle w:val="NormalWeb"/>
        <w:numPr>
          <w:ilvl w:val="1"/>
          <w:numId w:val="193"/>
        </w:numPr>
      </w:pPr>
      <w:r>
        <w:rPr>
          <w:rStyle w:val="selected"/>
        </w:rPr>
        <w:t>Lessons Learned and Best Practices for Future Projects</w:t>
      </w:r>
    </w:p>
    <w:p w14:paraId="19B39A8B" w14:textId="77777777" w:rsidR="00635771" w:rsidRDefault="00635771" w:rsidP="00435874">
      <w:pPr>
        <w:pStyle w:val="NormalWeb"/>
        <w:numPr>
          <w:ilvl w:val="1"/>
          <w:numId w:val="193"/>
        </w:numPr>
      </w:pPr>
      <w:r>
        <w:rPr>
          <w:rStyle w:val="selected"/>
        </w:rPr>
        <w:t>Comparative Analysis of Project Finance deals</w:t>
      </w:r>
    </w:p>
    <w:p w14:paraId="1A3C7BEC" w14:textId="06888F64" w:rsidR="00635771" w:rsidRDefault="00635771" w:rsidP="00435874">
      <w:pPr>
        <w:pStyle w:val="NormalWeb"/>
        <w:numPr>
          <w:ilvl w:val="0"/>
          <w:numId w:val="193"/>
        </w:numPr>
      </w:pPr>
      <w:r>
        <w:rPr>
          <w:rStyle w:val="selected"/>
        </w:rPr>
        <w:t xml:space="preserve">Chapter </w:t>
      </w:r>
      <w:r w:rsidR="00A7578F">
        <w:rPr>
          <w:rStyle w:val="selected"/>
        </w:rPr>
        <w:t>20</w:t>
      </w:r>
      <w:r>
        <w:rPr>
          <w:rStyle w:val="selected"/>
        </w:rPr>
        <w:t>: The Road Ahead: Future of Project Finance</w:t>
      </w:r>
    </w:p>
    <w:p w14:paraId="1D6AD3C5" w14:textId="77777777" w:rsidR="00635771" w:rsidRDefault="00635771" w:rsidP="00435874">
      <w:pPr>
        <w:pStyle w:val="NormalWeb"/>
        <w:numPr>
          <w:ilvl w:val="1"/>
          <w:numId w:val="193"/>
        </w:numPr>
      </w:pPr>
      <w:r>
        <w:rPr>
          <w:rStyle w:val="selected"/>
        </w:rPr>
        <w:t>Impact of Digitalization and Fintech</w:t>
      </w:r>
    </w:p>
    <w:p w14:paraId="264AE789" w14:textId="77777777" w:rsidR="00635771" w:rsidRDefault="00635771" w:rsidP="00435874">
      <w:pPr>
        <w:pStyle w:val="NormalWeb"/>
        <w:numPr>
          <w:ilvl w:val="1"/>
          <w:numId w:val="193"/>
        </w:numPr>
      </w:pPr>
      <w:r>
        <w:rPr>
          <w:rStyle w:val="selected"/>
        </w:rPr>
        <w:t>Climate Change and Sustainable Project Finance</w:t>
      </w:r>
    </w:p>
    <w:p w14:paraId="22A14ABD" w14:textId="77777777" w:rsidR="00635771" w:rsidRDefault="00635771" w:rsidP="00435874">
      <w:pPr>
        <w:pStyle w:val="NormalWeb"/>
        <w:numPr>
          <w:ilvl w:val="1"/>
          <w:numId w:val="193"/>
        </w:numPr>
      </w:pPr>
      <w:r>
        <w:rPr>
          <w:rStyle w:val="selected"/>
        </w:rPr>
        <w:t>Policy Shifts and Global Trends</w:t>
      </w:r>
    </w:p>
    <w:p w14:paraId="20BCF194" w14:textId="77777777" w:rsidR="00635771" w:rsidRDefault="00635771" w:rsidP="00435874">
      <w:pPr>
        <w:pStyle w:val="NormalWeb"/>
        <w:numPr>
          <w:ilvl w:val="1"/>
          <w:numId w:val="193"/>
        </w:numPr>
      </w:pPr>
      <w:r>
        <w:rPr>
          <w:rStyle w:val="selected"/>
        </w:rPr>
        <w:t>Geopolitical Risks and Their Impact</w:t>
      </w:r>
    </w:p>
    <w:p w14:paraId="0B8C8818" w14:textId="77777777" w:rsidR="00635771" w:rsidRDefault="00635771" w:rsidP="00435874">
      <w:pPr>
        <w:pStyle w:val="NormalWeb"/>
        <w:numPr>
          <w:ilvl w:val="1"/>
          <w:numId w:val="193"/>
        </w:numPr>
      </w:pPr>
      <w:r>
        <w:rPr>
          <w:rStyle w:val="selected"/>
        </w:rPr>
        <w:t>Emerging Markets and Cross-Border Project Finance</w:t>
      </w:r>
    </w:p>
    <w:p w14:paraId="294DC594" w14:textId="77777777" w:rsidR="00635771" w:rsidRDefault="00635771" w:rsidP="00435874">
      <w:pPr>
        <w:pStyle w:val="NormalWeb"/>
        <w:numPr>
          <w:ilvl w:val="1"/>
          <w:numId w:val="193"/>
        </w:numPr>
      </w:pPr>
      <w:r>
        <w:rPr>
          <w:rStyle w:val="selected"/>
        </w:rPr>
        <w:t>The role of technology (AI, Big Data) in Project Finance</w:t>
      </w:r>
    </w:p>
    <w:p w14:paraId="27A195D6" w14:textId="77777777" w:rsidR="00635771" w:rsidRDefault="00635771" w:rsidP="00435874">
      <w:pPr>
        <w:pStyle w:val="NormalWeb"/>
        <w:numPr>
          <w:ilvl w:val="1"/>
          <w:numId w:val="193"/>
        </w:numPr>
      </w:pPr>
      <w:r>
        <w:rPr>
          <w:rStyle w:val="selected"/>
        </w:rPr>
        <w:t>Future Trends and Challenges in Project Finance</w:t>
      </w:r>
    </w:p>
    <w:p w14:paraId="7CFDE8C3" w14:textId="77777777" w:rsidR="00635771" w:rsidRDefault="00635771" w:rsidP="00435874">
      <w:pPr>
        <w:pStyle w:val="NormalWeb"/>
        <w:numPr>
          <w:ilvl w:val="1"/>
          <w:numId w:val="193"/>
        </w:numPr>
      </w:pPr>
      <w:r>
        <w:rPr>
          <w:rStyle w:val="selected"/>
        </w:rPr>
        <w:t>Call for Climate Resilient and Sustainable Project Finance.</w:t>
      </w:r>
    </w:p>
    <w:p w14:paraId="34B1C27E" w14:textId="77777777" w:rsidR="00A7578F" w:rsidRDefault="00A7578F" w:rsidP="00427F9C">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15BC633" w14:textId="77777777" w:rsidR="00A7578F" w:rsidRDefault="00A7578F" w:rsidP="00427F9C">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26729EC" w14:textId="77777777" w:rsidR="00A7578F" w:rsidRDefault="00A7578F" w:rsidP="00427F9C">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C026E83" w14:textId="77777777" w:rsidR="000F2F79" w:rsidRDefault="00AA6286" w:rsidP="00427F9C">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lastRenderedPageBreak/>
        <w:t xml:space="preserve">Chapter </w:t>
      </w:r>
      <w:proofErr w:type="gramStart"/>
      <w:r>
        <w:rPr>
          <w:rFonts w:ascii="Times New Roman" w:eastAsia="Times New Roman" w:hAnsi="Times New Roman" w:cs="Times New Roman"/>
          <w:b/>
          <w:bCs/>
          <w:kern w:val="36"/>
          <w:sz w:val="48"/>
          <w:szCs w:val="48"/>
        </w:rPr>
        <w:t>1 .</w:t>
      </w:r>
      <w:proofErr w:type="gramEnd"/>
      <w:r w:rsidR="00625173">
        <w:rPr>
          <w:rFonts w:ascii="Times New Roman" w:eastAsia="Times New Roman" w:hAnsi="Times New Roman" w:cs="Times New Roman"/>
          <w:b/>
          <w:bCs/>
          <w:kern w:val="36"/>
          <w:sz w:val="48"/>
          <w:szCs w:val="48"/>
        </w:rPr>
        <w:t xml:space="preserve"> </w:t>
      </w:r>
    </w:p>
    <w:p w14:paraId="0E1A5662" w14:textId="77777777" w:rsidR="000F2F79" w:rsidRDefault="00625173" w:rsidP="00427F9C">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 xml:space="preserve">Introduction to </w:t>
      </w:r>
      <w:r w:rsidR="00427F9C" w:rsidRPr="00427F9C">
        <w:rPr>
          <w:rFonts w:ascii="Times New Roman" w:eastAsia="Times New Roman" w:hAnsi="Times New Roman" w:cs="Times New Roman"/>
          <w:b/>
          <w:bCs/>
          <w:kern w:val="36"/>
          <w:sz w:val="48"/>
          <w:szCs w:val="48"/>
        </w:rPr>
        <w:t xml:space="preserve">Project Finance: </w:t>
      </w:r>
    </w:p>
    <w:p w14:paraId="1A21118F" w14:textId="37048924" w:rsidR="00427F9C" w:rsidRDefault="00427F9C" w:rsidP="00427F9C">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27F9C">
        <w:rPr>
          <w:rFonts w:ascii="Times New Roman" w:eastAsia="Times New Roman" w:hAnsi="Times New Roman" w:cs="Times New Roman"/>
          <w:b/>
          <w:bCs/>
          <w:kern w:val="36"/>
          <w:sz w:val="48"/>
          <w:szCs w:val="48"/>
        </w:rPr>
        <w:t>De</w:t>
      </w:r>
      <w:r w:rsidR="00645473">
        <w:rPr>
          <w:rFonts w:ascii="Times New Roman" w:eastAsia="Times New Roman" w:hAnsi="Times New Roman" w:cs="Times New Roman"/>
          <w:b/>
          <w:bCs/>
          <w:kern w:val="36"/>
          <w:sz w:val="48"/>
          <w:szCs w:val="48"/>
        </w:rPr>
        <w:t>-C</w:t>
      </w:r>
      <w:r w:rsidRPr="00427F9C">
        <w:rPr>
          <w:rFonts w:ascii="Times New Roman" w:eastAsia="Times New Roman" w:hAnsi="Times New Roman" w:cs="Times New Roman"/>
          <w:b/>
          <w:bCs/>
          <w:kern w:val="36"/>
          <w:sz w:val="48"/>
          <w:szCs w:val="48"/>
        </w:rPr>
        <w:t>ode Dreams</w:t>
      </w:r>
      <w:r w:rsidR="000F2F79">
        <w:rPr>
          <w:rFonts w:ascii="Times New Roman" w:eastAsia="Times New Roman" w:hAnsi="Times New Roman" w:cs="Times New Roman"/>
          <w:b/>
          <w:bCs/>
          <w:kern w:val="36"/>
          <w:sz w:val="48"/>
          <w:szCs w:val="48"/>
        </w:rPr>
        <w:t xml:space="preserve"> to Deals</w:t>
      </w:r>
      <w:r w:rsidRPr="00427F9C">
        <w:rPr>
          <w:rFonts w:ascii="Times New Roman" w:eastAsia="Times New Roman" w:hAnsi="Times New Roman" w:cs="Times New Roman"/>
          <w:b/>
          <w:bCs/>
          <w:kern w:val="36"/>
          <w:sz w:val="48"/>
          <w:szCs w:val="48"/>
        </w:rPr>
        <w:t xml:space="preserve"> </w:t>
      </w:r>
    </w:p>
    <w:p w14:paraId="2F6887E9" w14:textId="77777777" w:rsidR="009D3722" w:rsidRDefault="00A678BF" w:rsidP="009D3722">
      <w:pPr>
        <w:spacing w:before="100" w:beforeAutospacing="1" w:after="100" w:afterAutospacing="1" w:line="240" w:lineRule="auto"/>
        <w:rPr>
          <w:rFonts w:ascii="Times New Roman" w:eastAsia="Times New Roman" w:hAnsi="Times New Roman" w:cs="Times New Roman"/>
          <w:b/>
          <w:bCs/>
          <w:sz w:val="24"/>
          <w:szCs w:val="24"/>
          <w:lang w:val="en-IN" w:eastAsia="en-IN" w:bidi="ar-SA"/>
        </w:rPr>
      </w:pPr>
      <w:r>
        <w:rPr>
          <w:rFonts w:ascii="Times New Roman" w:eastAsia="Times New Roman" w:hAnsi="Times New Roman" w:cs="Times New Roman"/>
          <w:b/>
          <w:bCs/>
          <w:sz w:val="24"/>
          <w:szCs w:val="24"/>
          <w:lang w:val="en-IN" w:eastAsia="en-IN" w:bidi="ar-SA"/>
        </w:rPr>
        <w:t xml:space="preserve">Project </w:t>
      </w:r>
      <w:proofErr w:type="gramStart"/>
      <w:r>
        <w:rPr>
          <w:rFonts w:ascii="Times New Roman" w:eastAsia="Times New Roman" w:hAnsi="Times New Roman" w:cs="Times New Roman"/>
          <w:b/>
          <w:bCs/>
          <w:sz w:val="24"/>
          <w:szCs w:val="24"/>
          <w:lang w:val="en-IN" w:eastAsia="en-IN" w:bidi="ar-SA"/>
        </w:rPr>
        <w:t>Finance :</w:t>
      </w:r>
      <w:proofErr w:type="gramEnd"/>
      <w:r>
        <w:rPr>
          <w:rFonts w:ascii="Times New Roman" w:eastAsia="Times New Roman" w:hAnsi="Times New Roman" w:cs="Times New Roman"/>
          <w:b/>
          <w:bCs/>
          <w:sz w:val="24"/>
          <w:szCs w:val="24"/>
          <w:lang w:val="en-IN" w:eastAsia="en-IN" w:bidi="ar-SA"/>
        </w:rPr>
        <w:t xml:space="preserve"> Tool to De-code </w:t>
      </w:r>
      <w:r w:rsidRPr="00AA6286">
        <w:rPr>
          <w:rFonts w:ascii="Times New Roman" w:eastAsia="Times New Roman" w:hAnsi="Times New Roman" w:cs="Times New Roman"/>
          <w:b/>
          <w:bCs/>
          <w:sz w:val="24"/>
          <w:szCs w:val="24"/>
          <w:lang w:val="en-IN" w:eastAsia="en-IN" w:bidi="ar-SA"/>
        </w:rPr>
        <w:t>Dream to Deal</w:t>
      </w:r>
    </w:p>
    <w:p w14:paraId="0613984C" w14:textId="77777777" w:rsidR="009D3722" w:rsidRPr="00AA6286" w:rsidRDefault="009D3722" w:rsidP="009D3722">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Every great infrastructure, business venture, or industrial facility begins as a dream. But for a dream to transform into a tangible, revenue-generating reality, it requires not only vision and planning but also structured funding. This is where </w:t>
      </w:r>
      <w:r w:rsidRPr="00AA6286">
        <w:rPr>
          <w:rFonts w:ascii="Times New Roman" w:eastAsia="Times New Roman" w:hAnsi="Times New Roman" w:cs="Times New Roman"/>
          <w:b/>
          <w:bCs/>
          <w:sz w:val="24"/>
          <w:szCs w:val="24"/>
          <w:lang w:val="en-IN" w:eastAsia="en-IN" w:bidi="ar-SA"/>
        </w:rPr>
        <w:t>Project Finance</w:t>
      </w:r>
      <w:r w:rsidRPr="00AA6286">
        <w:rPr>
          <w:rFonts w:ascii="Times New Roman" w:eastAsia="Times New Roman" w:hAnsi="Times New Roman" w:cs="Times New Roman"/>
          <w:sz w:val="24"/>
          <w:szCs w:val="24"/>
          <w:lang w:val="en-IN" w:eastAsia="en-IN" w:bidi="ar-SA"/>
        </w:rPr>
        <w:t xml:space="preserve"> emerges as the cornerstone of economic progress for both organisations and nations.</w:t>
      </w:r>
    </w:p>
    <w:p w14:paraId="5D84CCDD" w14:textId="77777777" w:rsidR="009D3722" w:rsidRPr="00AA6286" w:rsidRDefault="009D3722" w:rsidP="009D3722">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 xml:space="preserve">The </w:t>
      </w:r>
      <w:r>
        <w:rPr>
          <w:rFonts w:ascii="Times New Roman" w:eastAsia="Times New Roman" w:hAnsi="Times New Roman" w:cs="Times New Roman"/>
          <w:b/>
          <w:bCs/>
          <w:sz w:val="24"/>
          <w:szCs w:val="24"/>
          <w:lang w:val="en-IN" w:eastAsia="en-IN" w:bidi="ar-SA"/>
        </w:rPr>
        <w:t xml:space="preserve">Essential </w:t>
      </w:r>
      <w:r w:rsidRPr="00AA6286">
        <w:rPr>
          <w:rFonts w:ascii="Times New Roman" w:eastAsia="Times New Roman" w:hAnsi="Times New Roman" w:cs="Times New Roman"/>
          <w:b/>
          <w:bCs/>
          <w:sz w:val="24"/>
          <w:szCs w:val="24"/>
          <w:lang w:val="en-IN" w:eastAsia="en-IN" w:bidi="ar-SA"/>
        </w:rPr>
        <w:t>Pillar of Organisational and Economic Growth</w:t>
      </w:r>
    </w:p>
    <w:p w14:paraId="2FA97CE9" w14:textId="7DB93026" w:rsidR="00A678BF" w:rsidRPr="00AA6286" w:rsidRDefault="00A678BF" w:rsidP="00A678BF">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In today’s competitive and resource-driven economy, mere ideas are insufficient. The bridge between conception and completion is built with well-structured financing arrangements. For an organisation, project finance ensures that:</w:t>
      </w:r>
    </w:p>
    <w:p w14:paraId="1429BA62" w14:textId="77777777" w:rsidR="00A678BF" w:rsidRPr="00AA6286" w:rsidRDefault="00A678BF" w:rsidP="00435874">
      <w:pPr>
        <w:numPr>
          <w:ilvl w:val="0"/>
          <w:numId w:val="182"/>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Capital-intensive ventures are implemented without overburdening existing balance sheets.</w:t>
      </w:r>
    </w:p>
    <w:p w14:paraId="1FDFFCDF" w14:textId="77777777" w:rsidR="00A678BF" w:rsidRPr="00AA6286" w:rsidRDefault="00A678BF" w:rsidP="00435874">
      <w:pPr>
        <w:numPr>
          <w:ilvl w:val="0"/>
          <w:numId w:val="182"/>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Risks are allocated efficiently among multiple stakeholders.</w:t>
      </w:r>
    </w:p>
    <w:p w14:paraId="6EF4C47C" w14:textId="77777777" w:rsidR="00A678BF" w:rsidRPr="00AA6286" w:rsidRDefault="00A678BF" w:rsidP="00435874">
      <w:pPr>
        <w:numPr>
          <w:ilvl w:val="0"/>
          <w:numId w:val="182"/>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Long-term sustainability and profitability are embedded into the project structure.</w:t>
      </w:r>
    </w:p>
    <w:p w14:paraId="3F22C235" w14:textId="77777777" w:rsidR="00A678BF" w:rsidRPr="00AA6286" w:rsidRDefault="00A678BF" w:rsidP="00A678BF">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On a larger scale, project finance stimulates economic activity by creating jobs, fostering industrial ecosystems, and generating tax revenues, thereby becoming a </w:t>
      </w:r>
      <w:r w:rsidRPr="00AA6286">
        <w:rPr>
          <w:rFonts w:ascii="Times New Roman" w:eastAsia="Times New Roman" w:hAnsi="Times New Roman" w:cs="Times New Roman"/>
          <w:b/>
          <w:bCs/>
          <w:sz w:val="24"/>
          <w:szCs w:val="24"/>
          <w:lang w:val="en-IN" w:eastAsia="en-IN" w:bidi="ar-SA"/>
        </w:rPr>
        <w:t>pillar of economic development</w:t>
      </w:r>
      <w:r w:rsidRPr="00AA6286">
        <w:rPr>
          <w:rFonts w:ascii="Times New Roman" w:eastAsia="Times New Roman" w:hAnsi="Times New Roman" w:cs="Times New Roman"/>
          <w:sz w:val="24"/>
          <w:szCs w:val="24"/>
          <w:lang w:val="en-IN" w:eastAsia="en-IN" w:bidi="ar-SA"/>
        </w:rPr>
        <w:t>.</w:t>
      </w:r>
    </w:p>
    <w:p w14:paraId="0ECAF9FA" w14:textId="77777777" w:rsidR="00752A87" w:rsidRDefault="00A678BF" w:rsidP="00A678BF">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Decoding the journey from a visionary idea to a commercially viable deal involves rigorous feasibility studies, risk assessments, legal frameworks, and financial engineering. </w:t>
      </w:r>
    </w:p>
    <w:p w14:paraId="4AF9C258" w14:textId="7B044861" w:rsidR="00A66CF4" w:rsidRDefault="00752A87" w:rsidP="00A678BF">
      <w:pPr>
        <w:spacing w:before="100" w:beforeAutospacing="1" w:after="100" w:afterAutospacing="1" w:line="240" w:lineRule="auto"/>
        <w:rPr>
          <w:rFonts w:ascii="Times New Roman" w:eastAsia="Times New Roman" w:hAnsi="Times New Roman" w:cs="Times New Roman"/>
          <w:b/>
          <w:bCs/>
          <w:sz w:val="24"/>
          <w:szCs w:val="24"/>
          <w:lang w:val="en-IN" w:eastAsia="en-IN" w:bidi="ar-SA"/>
        </w:rPr>
      </w:pPr>
      <w:r w:rsidRPr="00752A87">
        <w:rPr>
          <w:rFonts w:ascii="Times New Roman" w:eastAsia="Times New Roman" w:hAnsi="Times New Roman" w:cs="Times New Roman"/>
          <w:b/>
          <w:bCs/>
          <w:sz w:val="24"/>
          <w:szCs w:val="24"/>
          <w:lang w:val="en-IN" w:eastAsia="en-IN" w:bidi="ar-SA"/>
        </w:rPr>
        <w:t>Project finance provides this blueprint, ensuring that resources are mobilised, timelines are met, and returns are maximised.</w:t>
      </w:r>
      <w:r>
        <w:rPr>
          <w:rFonts w:ascii="Times New Roman" w:eastAsia="Times New Roman" w:hAnsi="Times New Roman" w:cs="Times New Roman"/>
          <w:b/>
          <w:bCs/>
          <w:sz w:val="24"/>
          <w:szCs w:val="24"/>
          <w:lang w:val="en-IN" w:eastAsia="en-IN" w:bidi="ar-SA"/>
        </w:rPr>
        <w:t xml:space="preserve"> </w:t>
      </w:r>
    </w:p>
    <w:p w14:paraId="571620AE" w14:textId="143EDEE5" w:rsidR="00A678BF" w:rsidRPr="00AA6286" w:rsidRDefault="00A678BF" w:rsidP="00A678BF">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In essence, it is not just a financial arrangement—it is the art and science of transforming dreams into enduring economic assets.</w:t>
      </w:r>
    </w:p>
    <w:p w14:paraId="06F0978B" w14:textId="77777777" w:rsidR="00A678BF" w:rsidRPr="00AA6286" w:rsidRDefault="00A678BF" w:rsidP="00A678BF">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0F078C99">
          <v:rect id="_x0000_i1039" style="width:0;height:1.5pt" o:hralign="center" o:hrstd="t" o:hr="t" fillcolor="#a0a0a0" stroked="f"/>
        </w:pict>
      </w:r>
    </w:p>
    <w:p w14:paraId="1AD7E313" w14:textId="77777777" w:rsidR="00647BCD" w:rsidRPr="00AA6286" w:rsidRDefault="00A678BF" w:rsidP="00647BCD">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4"/>
          <w:szCs w:val="24"/>
          <w:lang w:val="en-IN" w:eastAsia="en-IN" w:bidi="ar-SA"/>
        </w:rPr>
        <w:t>D-Code Dreams to Deals</w:t>
      </w:r>
      <w:r w:rsidRPr="00AA6286">
        <w:rPr>
          <w:rFonts w:ascii="Times New Roman" w:eastAsia="Times New Roman" w:hAnsi="Times New Roman" w:cs="Times New Roman"/>
          <w:sz w:val="24"/>
          <w:szCs w:val="24"/>
          <w:lang w:val="en-IN" w:eastAsia="en-IN" w:bidi="ar-SA"/>
        </w:rPr>
        <w:br/>
      </w:r>
      <w:r w:rsidR="00647BCD" w:rsidRPr="00AA6286">
        <w:rPr>
          <w:rFonts w:ascii="Times New Roman" w:eastAsia="Times New Roman" w:hAnsi="Times New Roman" w:cs="Times New Roman"/>
          <w:b/>
          <w:bCs/>
          <w:sz w:val="27"/>
          <w:szCs w:val="27"/>
          <w:lang w:val="en-IN" w:eastAsia="en-IN" w:bidi="ar-SA"/>
        </w:rPr>
        <w:t>From Vision to Reality</w:t>
      </w:r>
    </w:p>
    <w:p w14:paraId="672F082C" w14:textId="77777777" w:rsidR="00647BCD" w:rsidRPr="00AA6286" w:rsidRDefault="00647BCD" w:rsidP="00647BCD">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Every skyscraper, highway, hospital, or factory begins as a spark of imagination. But dreams alone cannot pour concrete, lay steel, or light up cities. They need the fuel of structured funding. </w:t>
      </w:r>
      <w:r w:rsidRPr="00AA6286">
        <w:rPr>
          <w:rFonts w:ascii="Times New Roman" w:eastAsia="Times New Roman" w:hAnsi="Times New Roman" w:cs="Times New Roman"/>
          <w:b/>
          <w:bCs/>
          <w:sz w:val="24"/>
          <w:szCs w:val="24"/>
          <w:lang w:val="en-IN" w:eastAsia="en-IN" w:bidi="ar-SA"/>
        </w:rPr>
        <w:t>Project Finance</w:t>
      </w:r>
      <w:r w:rsidRPr="00AA6286">
        <w:rPr>
          <w:rFonts w:ascii="Times New Roman" w:eastAsia="Times New Roman" w:hAnsi="Times New Roman" w:cs="Times New Roman"/>
          <w:sz w:val="24"/>
          <w:szCs w:val="24"/>
          <w:lang w:val="en-IN" w:eastAsia="en-IN" w:bidi="ar-SA"/>
        </w:rPr>
        <w:t xml:space="preserve"> is that fuel—quiet yet powerful, turning blueprints into bustling realities.</w:t>
      </w:r>
    </w:p>
    <w:p w14:paraId="125969A3" w14:textId="6BEF6622" w:rsidR="00647BCD" w:rsidRPr="00AA6286" w:rsidRDefault="00647BCD" w:rsidP="00647BCD">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 xml:space="preserve">Why </w:t>
      </w:r>
      <w:proofErr w:type="gramStart"/>
      <w:r w:rsidRPr="00AA6286">
        <w:rPr>
          <w:rFonts w:ascii="Times New Roman" w:eastAsia="Times New Roman" w:hAnsi="Times New Roman" w:cs="Times New Roman"/>
          <w:b/>
          <w:bCs/>
          <w:sz w:val="27"/>
          <w:szCs w:val="27"/>
          <w:lang w:val="en-IN" w:eastAsia="en-IN" w:bidi="ar-SA"/>
        </w:rPr>
        <w:t>It’s</w:t>
      </w:r>
      <w:proofErr w:type="gramEnd"/>
      <w:r w:rsidRPr="00AA6286">
        <w:rPr>
          <w:rFonts w:ascii="Times New Roman" w:eastAsia="Times New Roman" w:hAnsi="Times New Roman" w:cs="Times New Roman"/>
          <w:b/>
          <w:bCs/>
          <w:sz w:val="27"/>
          <w:szCs w:val="27"/>
          <w:lang w:val="en-IN" w:eastAsia="en-IN" w:bidi="ar-SA"/>
        </w:rPr>
        <w:t xml:space="preserve"> a Necessity, Not an Option</w:t>
      </w:r>
    </w:p>
    <w:p w14:paraId="0B364A0A" w14:textId="77777777" w:rsidR="00647BCD" w:rsidRPr="00AA6286" w:rsidRDefault="00647BCD" w:rsidP="00647BCD">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In today’s high-stakes economy, an organisation cannot risk tying up all its resources in one venture. Project finance ensures:</w:t>
      </w:r>
    </w:p>
    <w:p w14:paraId="3CC32179" w14:textId="77777777" w:rsidR="00647BCD" w:rsidRPr="00AA6286" w:rsidRDefault="00647BCD" w:rsidP="00435874">
      <w:pPr>
        <w:numPr>
          <w:ilvl w:val="0"/>
          <w:numId w:val="183"/>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Freedom:</w:t>
      </w:r>
      <w:r w:rsidRPr="00AA6286">
        <w:rPr>
          <w:rFonts w:ascii="Times New Roman" w:eastAsia="Times New Roman" w:hAnsi="Times New Roman" w:cs="Times New Roman"/>
          <w:sz w:val="24"/>
          <w:szCs w:val="24"/>
          <w:lang w:val="en-IN" w:eastAsia="en-IN" w:bidi="ar-SA"/>
        </w:rPr>
        <w:t xml:space="preserve"> Big projects without draining existing capital.</w:t>
      </w:r>
    </w:p>
    <w:p w14:paraId="24E7EF82" w14:textId="77777777" w:rsidR="00647BCD" w:rsidRPr="00AA6286" w:rsidRDefault="00647BCD" w:rsidP="00435874">
      <w:pPr>
        <w:numPr>
          <w:ilvl w:val="0"/>
          <w:numId w:val="183"/>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Fair Play:</w:t>
      </w:r>
      <w:r w:rsidRPr="00AA6286">
        <w:rPr>
          <w:rFonts w:ascii="Times New Roman" w:eastAsia="Times New Roman" w:hAnsi="Times New Roman" w:cs="Times New Roman"/>
          <w:sz w:val="24"/>
          <w:szCs w:val="24"/>
          <w:lang w:val="en-IN" w:eastAsia="en-IN" w:bidi="ar-SA"/>
        </w:rPr>
        <w:t xml:space="preserve"> Risks spread across stakeholders.</w:t>
      </w:r>
    </w:p>
    <w:p w14:paraId="70DC0BD1" w14:textId="77777777" w:rsidR="00647BCD" w:rsidRPr="00AA6286" w:rsidRDefault="00647BCD" w:rsidP="00435874">
      <w:pPr>
        <w:numPr>
          <w:ilvl w:val="0"/>
          <w:numId w:val="183"/>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Future-Proofing:</w:t>
      </w:r>
      <w:r w:rsidRPr="00AA6286">
        <w:rPr>
          <w:rFonts w:ascii="Times New Roman" w:eastAsia="Times New Roman" w:hAnsi="Times New Roman" w:cs="Times New Roman"/>
          <w:sz w:val="24"/>
          <w:szCs w:val="24"/>
          <w:lang w:val="en-IN" w:eastAsia="en-IN" w:bidi="ar-SA"/>
        </w:rPr>
        <w:t xml:space="preserve"> Built-in sustainability and profitability.</w:t>
      </w:r>
    </w:p>
    <w:p w14:paraId="44BE369B" w14:textId="77777777" w:rsidR="00647BCD" w:rsidRPr="00AA6286" w:rsidRDefault="00647BCD" w:rsidP="00647BCD">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On a national scale, project finance drives GDP growth, fuels innovation, creates jobs, and strengthens industrial networks—making it a </w:t>
      </w:r>
      <w:r w:rsidRPr="00AA6286">
        <w:rPr>
          <w:rFonts w:ascii="Times New Roman" w:eastAsia="Times New Roman" w:hAnsi="Times New Roman" w:cs="Times New Roman"/>
          <w:b/>
          <w:bCs/>
          <w:sz w:val="24"/>
          <w:szCs w:val="24"/>
          <w:lang w:val="en-IN" w:eastAsia="en-IN" w:bidi="ar-SA"/>
        </w:rPr>
        <w:t>pillar of economic progress</w:t>
      </w:r>
      <w:r w:rsidRPr="00AA6286">
        <w:rPr>
          <w:rFonts w:ascii="Times New Roman" w:eastAsia="Times New Roman" w:hAnsi="Times New Roman" w:cs="Times New Roman"/>
          <w:sz w:val="24"/>
          <w:szCs w:val="24"/>
          <w:lang w:val="en-IN" w:eastAsia="en-IN" w:bidi="ar-SA"/>
        </w:rPr>
        <w:t>.</w:t>
      </w:r>
    </w:p>
    <w:p w14:paraId="5C1BD5A5" w14:textId="77777777" w:rsidR="00A678BF" w:rsidRPr="00AA6286" w:rsidRDefault="00A678BF" w:rsidP="00A678BF">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D-Code Dreams to Deals</w:t>
      </w:r>
    </w:p>
    <w:p w14:paraId="32E00E8F" w14:textId="77777777" w:rsidR="00A678BF" w:rsidRPr="00AA6286" w:rsidRDefault="00A678BF" w:rsidP="00A678BF">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The journey from concept to commercial success </w:t>
      </w:r>
      <w:proofErr w:type="gramStart"/>
      <w:r w:rsidRPr="00AA6286">
        <w:rPr>
          <w:rFonts w:ascii="Times New Roman" w:eastAsia="Times New Roman" w:hAnsi="Times New Roman" w:cs="Times New Roman"/>
          <w:sz w:val="24"/>
          <w:szCs w:val="24"/>
          <w:lang w:val="en-IN" w:eastAsia="en-IN" w:bidi="ar-SA"/>
        </w:rPr>
        <w:t>isn’t</w:t>
      </w:r>
      <w:proofErr w:type="gramEnd"/>
      <w:r w:rsidRPr="00AA6286">
        <w:rPr>
          <w:rFonts w:ascii="Times New Roman" w:eastAsia="Times New Roman" w:hAnsi="Times New Roman" w:cs="Times New Roman"/>
          <w:sz w:val="24"/>
          <w:szCs w:val="24"/>
          <w:lang w:val="en-IN" w:eastAsia="en-IN" w:bidi="ar-SA"/>
        </w:rPr>
        <w:t xml:space="preserve"> magic—</w:t>
      </w:r>
      <w:proofErr w:type="gramStart"/>
      <w:r w:rsidRPr="00AA6286">
        <w:rPr>
          <w:rFonts w:ascii="Times New Roman" w:eastAsia="Times New Roman" w:hAnsi="Times New Roman" w:cs="Times New Roman"/>
          <w:sz w:val="24"/>
          <w:szCs w:val="24"/>
          <w:lang w:val="en-IN" w:eastAsia="en-IN" w:bidi="ar-SA"/>
        </w:rPr>
        <w:t>it’s</w:t>
      </w:r>
      <w:proofErr w:type="gramEnd"/>
      <w:r w:rsidRPr="00AA6286">
        <w:rPr>
          <w:rFonts w:ascii="Times New Roman" w:eastAsia="Times New Roman" w:hAnsi="Times New Roman" w:cs="Times New Roman"/>
          <w:sz w:val="24"/>
          <w:szCs w:val="24"/>
          <w:lang w:val="en-IN" w:eastAsia="en-IN" w:bidi="ar-SA"/>
        </w:rPr>
        <w:t xml:space="preserve"> method. Feasibility studies, risk analysis, contracts, and creative financial structuring are the tools. Project finance weaves these elements together into a rock-solid blueprint that delivers results.</w:t>
      </w:r>
    </w:p>
    <w:p w14:paraId="4178AF7E"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Definition</w:t>
      </w:r>
      <w:r w:rsidRPr="00AA6286">
        <w:rPr>
          <w:rFonts w:ascii="Times New Roman" w:eastAsia="Times New Roman" w:hAnsi="Times New Roman" w:cs="Times New Roman"/>
          <w:sz w:val="24"/>
          <w:szCs w:val="24"/>
          <w:lang w:val="en-IN" w:eastAsia="en-IN" w:bidi="ar-SA"/>
        </w:rPr>
        <w:br/>
        <w:t>Project Finance is a specialised method of funding in which the repayment of debt and the return on investment are primarily generated from the cash flows of the project itself, rather than the general assets or creditworthiness of the project sponsors. It is typically used for large-scale, capital-intensive projects such as power plants, highways, hospitals, manufacturing units, and urban infrastructure.</w:t>
      </w:r>
    </w:p>
    <w:p w14:paraId="7A959F48" w14:textId="0F551F89" w:rsidR="0030558C" w:rsidRPr="0042195C" w:rsidRDefault="0030558C" w:rsidP="0030558C">
      <w:pPr>
        <w:pStyle w:val="NormalWeb"/>
        <w:rPr>
          <w:b/>
          <w:bCs/>
          <w:u w:val="single"/>
        </w:rPr>
      </w:pPr>
      <w:r w:rsidRPr="0042195C">
        <w:rPr>
          <w:b/>
          <w:bCs/>
          <w:u w:val="single"/>
        </w:rPr>
        <w:t xml:space="preserve">Oxford </w:t>
      </w:r>
      <w:proofErr w:type="gramStart"/>
      <w:r w:rsidRPr="0042195C">
        <w:rPr>
          <w:b/>
          <w:bCs/>
          <w:u w:val="single"/>
        </w:rPr>
        <w:t>reference :</w:t>
      </w:r>
      <w:proofErr w:type="gramEnd"/>
    </w:p>
    <w:p w14:paraId="590C7515" w14:textId="77777777" w:rsidR="0030558C" w:rsidRPr="0042195C" w:rsidRDefault="0030558C" w:rsidP="0030558C">
      <w:pPr>
        <w:shd w:val="clear" w:color="auto" w:fill="FFFFFF"/>
        <w:spacing w:after="120" w:line="288" w:lineRule="atLeast"/>
        <w:rPr>
          <w:rFonts w:ascii="Times New Roman" w:eastAsia="Times New Roman" w:hAnsi="Times New Roman" w:cs="Times New Roman"/>
          <w:color w:val="001D35"/>
          <w:sz w:val="24"/>
          <w:szCs w:val="24"/>
        </w:rPr>
      </w:pPr>
      <w:r w:rsidRPr="0042195C">
        <w:rPr>
          <w:rFonts w:ascii="Times New Roman" w:eastAsia="Times New Roman" w:hAnsi="Times New Roman" w:cs="Times New Roman"/>
          <w:color w:val="001D35"/>
          <w:sz w:val="24"/>
          <w:szCs w:val="24"/>
        </w:rPr>
        <w:t>Project finance is an arrangement where loans or money for a project are secured on that project. It involves: </w:t>
      </w:r>
    </w:p>
    <w:p w14:paraId="4DF47E12" w14:textId="77777777" w:rsidR="0030558C" w:rsidRPr="0042195C" w:rsidRDefault="0030558C" w:rsidP="0030558C">
      <w:pPr>
        <w:numPr>
          <w:ilvl w:val="0"/>
          <w:numId w:val="16"/>
        </w:numPr>
        <w:shd w:val="clear" w:color="auto" w:fill="FFFFFF"/>
        <w:spacing w:after="96" w:line="264" w:lineRule="atLeast"/>
        <w:ind w:left="0"/>
        <w:rPr>
          <w:rFonts w:ascii="Times New Roman" w:eastAsia="Times New Roman" w:hAnsi="Times New Roman" w:cs="Times New Roman"/>
          <w:color w:val="001D35"/>
          <w:sz w:val="24"/>
          <w:szCs w:val="24"/>
        </w:rPr>
      </w:pPr>
      <w:r w:rsidRPr="0042195C">
        <w:rPr>
          <w:rFonts w:ascii="Times New Roman" w:eastAsia="Times New Roman" w:hAnsi="Times New Roman" w:cs="Times New Roman"/>
          <w:b/>
          <w:bCs/>
          <w:color w:val="001D35"/>
          <w:sz w:val="24"/>
          <w:szCs w:val="24"/>
        </w:rPr>
        <w:t>Funding</w:t>
      </w:r>
      <w:r w:rsidRPr="0042195C">
        <w:rPr>
          <w:rFonts w:ascii="Times New Roman" w:eastAsia="Times New Roman" w:hAnsi="Times New Roman" w:cs="Times New Roman"/>
          <w:color w:val="001D35"/>
          <w:sz w:val="24"/>
          <w:szCs w:val="24"/>
        </w:rPr>
        <w:t>: A mix of equity and debt is used to fund the project. </w:t>
      </w:r>
    </w:p>
    <w:p w14:paraId="37955168" w14:textId="77777777" w:rsidR="0030558C" w:rsidRPr="0042195C" w:rsidRDefault="0030558C" w:rsidP="0030558C">
      <w:pPr>
        <w:numPr>
          <w:ilvl w:val="0"/>
          <w:numId w:val="16"/>
        </w:numPr>
        <w:shd w:val="clear" w:color="auto" w:fill="FFFFFF"/>
        <w:spacing w:after="96" w:line="264" w:lineRule="atLeast"/>
        <w:ind w:left="0"/>
        <w:rPr>
          <w:rFonts w:ascii="Times New Roman" w:eastAsia="Times New Roman" w:hAnsi="Times New Roman" w:cs="Times New Roman"/>
          <w:color w:val="001D35"/>
          <w:sz w:val="24"/>
          <w:szCs w:val="24"/>
        </w:rPr>
      </w:pPr>
      <w:r w:rsidRPr="0042195C">
        <w:rPr>
          <w:rFonts w:ascii="Times New Roman" w:eastAsia="Times New Roman" w:hAnsi="Times New Roman" w:cs="Times New Roman"/>
          <w:b/>
          <w:bCs/>
          <w:color w:val="001D35"/>
          <w:sz w:val="24"/>
          <w:szCs w:val="24"/>
        </w:rPr>
        <w:t>Risk allocation</w:t>
      </w:r>
      <w:r w:rsidRPr="0042195C">
        <w:rPr>
          <w:rFonts w:ascii="Times New Roman" w:eastAsia="Times New Roman" w:hAnsi="Times New Roman" w:cs="Times New Roman"/>
          <w:color w:val="001D35"/>
          <w:sz w:val="24"/>
          <w:szCs w:val="24"/>
        </w:rPr>
        <w:t>: A detailed analysis of risks and how they are allocated among participants. </w:t>
      </w:r>
    </w:p>
    <w:p w14:paraId="7660C697" w14:textId="77777777" w:rsidR="0030558C" w:rsidRPr="0042195C" w:rsidRDefault="0030558C" w:rsidP="0030558C">
      <w:pPr>
        <w:numPr>
          <w:ilvl w:val="0"/>
          <w:numId w:val="16"/>
        </w:numPr>
        <w:shd w:val="clear" w:color="auto" w:fill="FFFFFF"/>
        <w:spacing w:after="96" w:line="264" w:lineRule="atLeast"/>
        <w:ind w:left="0"/>
        <w:rPr>
          <w:rFonts w:ascii="Times New Roman" w:eastAsia="Times New Roman" w:hAnsi="Times New Roman" w:cs="Times New Roman"/>
          <w:color w:val="001D35"/>
          <w:sz w:val="24"/>
          <w:szCs w:val="24"/>
        </w:rPr>
      </w:pPr>
      <w:r w:rsidRPr="0042195C">
        <w:rPr>
          <w:rFonts w:ascii="Times New Roman" w:eastAsia="Times New Roman" w:hAnsi="Times New Roman" w:cs="Times New Roman"/>
          <w:b/>
          <w:bCs/>
          <w:color w:val="001D35"/>
          <w:sz w:val="24"/>
          <w:szCs w:val="24"/>
        </w:rPr>
        <w:t>Repayment</w:t>
      </w:r>
      <w:r w:rsidRPr="0042195C">
        <w:rPr>
          <w:rFonts w:ascii="Times New Roman" w:eastAsia="Times New Roman" w:hAnsi="Times New Roman" w:cs="Times New Roman"/>
          <w:color w:val="001D35"/>
          <w:sz w:val="24"/>
          <w:szCs w:val="24"/>
        </w:rPr>
        <w:t>: The project's cash flows are used to service and repay the debt and equity. </w:t>
      </w:r>
    </w:p>
    <w:p w14:paraId="79AF7774" w14:textId="77777777" w:rsidR="0030558C" w:rsidRPr="0042195C" w:rsidRDefault="0030558C" w:rsidP="0030558C">
      <w:pPr>
        <w:numPr>
          <w:ilvl w:val="0"/>
          <w:numId w:val="16"/>
        </w:numPr>
        <w:shd w:val="clear" w:color="auto" w:fill="FFFFFF"/>
        <w:spacing w:after="0" w:line="264" w:lineRule="atLeast"/>
        <w:ind w:left="0"/>
        <w:rPr>
          <w:rFonts w:ascii="Times New Roman" w:eastAsia="Times New Roman" w:hAnsi="Times New Roman" w:cs="Times New Roman"/>
          <w:color w:val="001D35"/>
          <w:sz w:val="24"/>
          <w:szCs w:val="24"/>
        </w:rPr>
      </w:pPr>
      <w:r w:rsidRPr="0042195C">
        <w:rPr>
          <w:rFonts w:ascii="Times New Roman" w:eastAsia="Times New Roman" w:hAnsi="Times New Roman" w:cs="Times New Roman"/>
          <w:b/>
          <w:bCs/>
          <w:color w:val="001D35"/>
          <w:sz w:val="24"/>
          <w:szCs w:val="24"/>
        </w:rPr>
        <w:t>Nonrecourse or limited-recourse financial structure</w:t>
      </w:r>
      <w:r w:rsidRPr="0042195C">
        <w:rPr>
          <w:rFonts w:ascii="Times New Roman" w:eastAsia="Times New Roman" w:hAnsi="Times New Roman" w:cs="Times New Roman"/>
          <w:color w:val="001D35"/>
          <w:sz w:val="24"/>
          <w:szCs w:val="24"/>
        </w:rPr>
        <w:t>: Repayment depends on the project's cash flow. </w:t>
      </w:r>
    </w:p>
    <w:p w14:paraId="5B868CDB" w14:textId="77777777" w:rsidR="0030558C" w:rsidRPr="0042195C" w:rsidRDefault="0030558C" w:rsidP="0030558C">
      <w:pPr>
        <w:shd w:val="clear" w:color="auto" w:fill="FFFFFF"/>
        <w:spacing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color w:val="001D35"/>
          <w:sz w:val="24"/>
          <w:szCs w:val="24"/>
        </w:rPr>
        <w:t>Project finance is often used for long-term projects, such as public infrastructure, industrial projects, and major property developments. It often involves participation from both the public and private sectors.</w:t>
      </w:r>
    </w:p>
    <w:p w14:paraId="05188F35" w14:textId="77777777" w:rsidR="00EB77C5" w:rsidRDefault="00EB77C5" w:rsidP="0030558C">
      <w:pPr>
        <w:pStyle w:val="NormalWeb"/>
        <w:rPr>
          <w:b/>
          <w:bCs/>
          <w:u w:val="single"/>
        </w:rPr>
      </w:pPr>
    </w:p>
    <w:p w14:paraId="55C76800" w14:textId="77777777" w:rsidR="00EB77C5" w:rsidRDefault="00EB77C5" w:rsidP="0030558C">
      <w:pPr>
        <w:pStyle w:val="NormalWeb"/>
        <w:rPr>
          <w:b/>
          <w:bCs/>
          <w:u w:val="single"/>
        </w:rPr>
      </w:pPr>
    </w:p>
    <w:p w14:paraId="016EFAE2" w14:textId="77777777" w:rsidR="00EB77C5" w:rsidRDefault="00EB77C5" w:rsidP="0030558C">
      <w:pPr>
        <w:pStyle w:val="NormalWeb"/>
        <w:rPr>
          <w:b/>
          <w:bCs/>
          <w:u w:val="single"/>
        </w:rPr>
      </w:pPr>
    </w:p>
    <w:p w14:paraId="79E32F74" w14:textId="77777777" w:rsidR="00EB77C5" w:rsidRDefault="00EB77C5" w:rsidP="0030558C">
      <w:pPr>
        <w:pStyle w:val="NormalWeb"/>
        <w:rPr>
          <w:b/>
          <w:bCs/>
          <w:u w:val="single"/>
        </w:rPr>
      </w:pPr>
    </w:p>
    <w:p w14:paraId="53D6A72B" w14:textId="199B67A0" w:rsidR="0030558C" w:rsidRPr="0042195C" w:rsidRDefault="0030558C" w:rsidP="0030558C">
      <w:pPr>
        <w:pStyle w:val="NormalWeb"/>
      </w:pPr>
      <w:r w:rsidRPr="0042195C">
        <w:rPr>
          <w:b/>
          <w:bCs/>
          <w:u w:val="single"/>
        </w:rPr>
        <w:t>Aspects in Definition</w:t>
      </w:r>
      <w:r w:rsidRPr="0042195C">
        <w:t>:</w:t>
      </w:r>
    </w:p>
    <w:p w14:paraId="6CD7EEE4" w14:textId="77777777" w:rsidR="0030558C" w:rsidRPr="0042195C" w:rsidRDefault="0030558C" w:rsidP="0030558C">
      <w:pPr>
        <w:pStyle w:val="NormalWeb"/>
      </w:pPr>
      <w:r w:rsidRPr="0042195C">
        <w:t xml:space="preserve">Project finance is a way to </w:t>
      </w:r>
      <w:proofErr w:type="gramStart"/>
      <w:r w:rsidRPr="0042195C">
        <w:t>fund  projects</w:t>
      </w:r>
      <w:proofErr w:type="gramEnd"/>
      <w:r w:rsidRPr="0042195C">
        <w:t xml:space="preserve"> by using the </w:t>
      </w:r>
      <w:r w:rsidRPr="0042195C">
        <w:rPr>
          <w:b/>
          <w:bCs/>
          <w:u w:val="single"/>
        </w:rPr>
        <w:t>project's own income</w:t>
      </w:r>
      <w:r w:rsidRPr="0042195C">
        <w:t xml:space="preserve"> as security. Instead of depending on the company's assets, lenders look at the project's cash flow to ensure </w:t>
      </w:r>
      <w:proofErr w:type="gramStart"/>
      <w:r w:rsidRPr="0042195C">
        <w:t>they'll</w:t>
      </w:r>
      <w:proofErr w:type="gramEnd"/>
      <w:r w:rsidRPr="0042195C">
        <w:t xml:space="preserve"> get their money back.</w:t>
      </w:r>
    </w:p>
    <w:p w14:paraId="32F48B9A" w14:textId="7E8A982A" w:rsidR="0030558C" w:rsidRPr="0042195C" w:rsidRDefault="0030558C" w:rsidP="0030558C">
      <w:pPr>
        <w:pStyle w:val="NormalWeb"/>
      </w:pPr>
      <w:r w:rsidRPr="0042195C">
        <w:t>* Key Features:</w:t>
      </w:r>
    </w:p>
    <w:p w14:paraId="6A9C66A3" w14:textId="77777777" w:rsidR="0030558C" w:rsidRPr="0042195C" w:rsidRDefault="0030558C" w:rsidP="0030558C">
      <w:pPr>
        <w:pStyle w:val="NormalWeb"/>
        <w:numPr>
          <w:ilvl w:val="0"/>
          <w:numId w:val="8"/>
        </w:numPr>
      </w:pPr>
      <w:r w:rsidRPr="0042195C">
        <w:t>Based on project's ability to generate money</w:t>
      </w:r>
    </w:p>
    <w:p w14:paraId="0D1A774D" w14:textId="77777777" w:rsidR="0030558C" w:rsidRPr="0042195C" w:rsidRDefault="0030558C" w:rsidP="0030558C">
      <w:pPr>
        <w:pStyle w:val="NormalWeb"/>
        <w:numPr>
          <w:ilvl w:val="0"/>
          <w:numId w:val="8"/>
        </w:numPr>
      </w:pPr>
      <w:r w:rsidRPr="0042195C">
        <w:t>Separate from company's main business</w:t>
      </w:r>
    </w:p>
    <w:p w14:paraId="4B5F70A8" w14:textId="77777777" w:rsidR="0030558C" w:rsidRPr="0042195C" w:rsidRDefault="0030558C" w:rsidP="0030558C">
      <w:pPr>
        <w:pStyle w:val="NormalWeb"/>
        <w:numPr>
          <w:ilvl w:val="0"/>
          <w:numId w:val="8"/>
        </w:numPr>
      </w:pPr>
      <w:r w:rsidRPr="0042195C">
        <w:t>Involves detailed risk assessment</w:t>
      </w:r>
    </w:p>
    <w:p w14:paraId="2771B2E7" w14:textId="77777777" w:rsidR="0030558C" w:rsidRPr="0042195C" w:rsidRDefault="0030558C" w:rsidP="0030558C">
      <w:pPr>
        <w:pStyle w:val="NormalWeb"/>
        <w:numPr>
          <w:ilvl w:val="0"/>
          <w:numId w:val="8"/>
        </w:numPr>
      </w:pPr>
      <w:r w:rsidRPr="0042195C">
        <w:t>Long-term financing options</w:t>
      </w:r>
    </w:p>
    <w:p w14:paraId="4FE9018A" w14:textId="77777777" w:rsidR="0030558C" w:rsidRPr="0042195C" w:rsidRDefault="0030558C" w:rsidP="0030558C">
      <w:pPr>
        <w:pStyle w:val="NormalWeb"/>
        <w:numPr>
          <w:ilvl w:val="0"/>
          <w:numId w:val="8"/>
        </w:numPr>
      </w:pPr>
      <w:r w:rsidRPr="0042195C">
        <w:t>Multiple parties like banks, investors, and sponsors</w:t>
      </w:r>
    </w:p>
    <w:p w14:paraId="38ECD8C2" w14:textId="3DB7BAF2" w:rsidR="0030558C" w:rsidRPr="0042195C" w:rsidRDefault="0030558C" w:rsidP="0030558C">
      <w:pPr>
        <w:pStyle w:val="NormalWeb"/>
      </w:pPr>
      <w:r w:rsidRPr="0042195C">
        <w:t>• Importance in India:</w:t>
      </w:r>
    </w:p>
    <w:p w14:paraId="71446B35" w14:textId="77777777" w:rsidR="0030558C" w:rsidRPr="0042195C" w:rsidRDefault="0030558C" w:rsidP="0030558C">
      <w:pPr>
        <w:pStyle w:val="NormalWeb"/>
        <w:numPr>
          <w:ilvl w:val="0"/>
          <w:numId w:val="9"/>
        </w:numPr>
      </w:pPr>
      <w:r w:rsidRPr="0042195C">
        <w:t>Helps build infrastructure like roads, power plants</w:t>
      </w:r>
    </w:p>
    <w:p w14:paraId="68D1BD33" w14:textId="77777777" w:rsidR="0030558C" w:rsidRPr="0042195C" w:rsidRDefault="0030558C" w:rsidP="0030558C">
      <w:pPr>
        <w:pStyle w:val="NormalWeb"/>
        <w:numPr>
          <w:ilvl w:val="0"/>
          <w:numId w:val="9"/>
        </w:numPr>
      </w:pPr>
      <w:r w:rsidRPr="0042195C">
        <w:t>Creates jobs and boosts economic growth</w:t>
      </w:r>
    </w:p>
    <w:p w14:paraId="51542B90" w14:textId="77777777" w:rsidR="0030558C" w:rsidRPr="0042195C" w:rsidRDefault="0030558C" w:rsidP="0030558C">
      <w:pPr>
        <w:pStyle w:val="NormalWeb"/>
        <w:numPr>
          <w:ilvl w:val="0"/>
          <w:numId w:val="9"/>
        </w:numPr>
      </w:pPr>
      <w:r w:rsidRPr="0042195C">
        <w:t>Enables public-private partnerships</w:t>
      </w:r>
    </w:p>
    <w:p w14:paraId="25180B94" w14:textId="77777777" w:rsidR="0030558C" w:rsidRPr="0042195C" w:rsidRDefault="0030558C" w:rsidP="0030558C">
      <w:pPr>
        <w:pStyle w:val="NormalWeb"/>
        <w:numPr>
          <w:ilvl w:val="0"/>
          <w:numId w:val="9"/>
        </w:numPr>
      </w:pPr>
      <w:r w:rsidRPr="0042195C">
        <w:t>Supports government initiatives like Smart Cities</w:t>
      </w:r>
    </w:p>
    <w:p w14:paraId="2681058F" w14:textId="77777777" w:rsidR="0030558C" w:rsidRPr="0042195C" w:rsidRDefault="0030558C" w:rsidP="0030558C">
      <w:pPr>
        <w:pStyle w:val="NormalWeb"/>
        <w:numPr>
          <w:ilvl w:val="0"/>
          <w:numId w:val="9"/>
        </w:numPr>
      </w:pPr>
      <w:r w:rsidRPr="0042195C">
        <w:t>Attracts foreign investment</w:t>
      </w:r>
    </w:p>
    <w:p w14:paraId="3EBEFBCB" w14:textId="77777777" w:rsidR="0030558C" w:rsidRPr="0042195C" w:rsidRDefault="0030558C" w:rsidP="0030558C">
      <w:pPr>
        <w:pStyle w:val="NormalWeb"/>
      </w:pPr>
      <w:r w:rsidRPr="0042195C">
        <w:t>• Role in MSME Sector:</w:t>
      </w:r>
    </w:p>
    <w:p w14:paraId="3FCE611B" w14:textId="77777777" w:rsidR="0030558C" w:rsidRPr="0042195C" w:rsidRDefault="0030558C" w:rsidP="0030558C">
      <w:pPr>
        <w:pStyle w:val="NormalWeb"/>
        <w:numPr>
          <w:ilvl w:val="0"/>
          <w:numId w:val="10"/>
        </w:numPr>
      </w:pPr>
      <w:r w:rsidRPr="0042195C">
        <w:t>Helps small businesses expand operations</w:t>
      </w:r>
    </w:p>
    <w:p w14:paraId="6B7011C9" w14:textId="77777777" w:rsidR="0030558C" w:rsidRPr="0042195C" w:rsidRDefault="0030558C" w:rsidP="0030558C">
      <w:pPr>
        <w:pStyle w:val="NormalWeb"/>
        <w:numPr>
          <w:ilvl w:val="0"/>
          <w:numId w:val="10"/>
        </w:numPr>
      </w:pPr>
      <w:r w:rsidRPr="0042195C">
        <w:t>Provides equipment and machinery funding</w:t>
      </w:r>
    </w:p>
    <w:p w14:paraId="45674913" w14:textId="77777777" w:rsidR="0030558C" w:rsidRPr="0042195C" w:rsidRDefault="0030558C" w:rsidP="0030558C">
      <w:pPr>
        <w:pStyle w:val="NormalWeb"/>
        <w:numPr>
          <w:ilvl w:val="0"/>
          <w:numId w:val="10"/>
        </w:numPr>
      </w:pPr>
      <w:r w:rsidRPr="0042195C">
        <w:t>Supports working capital needs</w:t>
      </w:r>
    </w:p>
    <w:p w14:paraId="266B3DE3" w14:textId="77777777" w:rsidR="0030558C" w:rsidRPr="0042195C" w:rsidRDefault="0030558C" w:rsidP="0030558C">
      <w:pPr>
        <w:pStyle w:val="NormalWeb"/>
        <w:numPr>
          <w:ilvl w:val="0"/>
          <w:numId w:val="10"/>
        </w:numPr>
      </w:pPr>
      <w:r w:rsidRPr="0042195C">
        <w:t>Enables technology upgrades</w:t>
      </w:r>
    </w:p>
    <w:p w14:paraId="7B31FB16" w14:textId="77777777" w:rsidR="0030558C" w:rsidRPr="0042195C" w:rsidRDefault="0030558C" w:rsidP="0030558C">
      <w:pPr>
        <w:pStyle w:val="NormalWeb"/>
        <w:numPr>
          <w:ilvl w:val="0"/>
          <w:numId w:val="10"/>
        </w:numPr>
      </w:pPr>
      <w:r w:rsidRPr="0042195C">
        <w:t>Makes credit access easier for small firms</w:t>
      </w:r>
    </w:p>
    <w:p w14:paraId="477A8216" w14:textId="1B3CB3AD" w:rsidR="0030558C" w:rsidRPr="0042195C" w:rsidRDefault="0030558C" w:rsidP="0030558C">
      <w:pPr>
        <w:pStyle w:val="NormalWeb"/>
      </w:pPr>
      <w:r w:rsidRPr="0042195C">
        <w:t>• Benefits for Large Industries:</w:t>
      </w:r>
    </w:p>
    <w:p w14:paraId="41DD7303" w14:textId="77777777" w:rsidR="0030558C" w:rsidRPr="0042195C" w:rsidRDefault="0030558C" w:rsidP="0030558C">
      <w:pPr>
        <w:pStyle w:val="NormalWeb"/>
        <w:numPr>
          <w:ilvl w:val="0"/>
          <w:numId w:val="11"/>
        </w:numPr>
      </w:pPr>
      <w:r w:rsidRPr="0042195C">
        <w:t>Funds mega-projects without risking company assets</w:t>
      </w:r>
    </w:p>
    <w:p w14:paraId="67921EF1" w14:textId="77777777" w:rsidR="0030558C" w:rsidRPr="0042195C" w:rsidRDefault="0030558C" w:rsidP="0030558C">
      <w:pPr>
        <w:pStyle w:val="NormalWeb"/>
        <w:numPr>
          <w:ilvl w:val="0"/>
          <w:numId w:val="11"/>
        </w:numPr>
      </w:pPr>
      <w:r w:rsidRPr="0042195C">
        <w:t>Enables expansion into new markets</w:t>
      </w:r>
    </w:p>
    <w:p w14:paraId="6BB9F01F" w14:textId="77777777" w:rsidR="0030558C" w:rsidRPr="0042195C" w:rsidRDefault="0030558C" w:rsidP="0030558C">
      <w:pPr>
        <w:pStyle w:val="NormalWeb"/>
        <w:numPr>
          <w:ilvl w:val="0"/>
          <w:numId w:val="11"/>
        </w:numPr>
      </w:pPr>
      <w:r w:rsidRPr="0042195C">
        <w:t>Supports modernization efforts</w:t>
      </w:r>
    </w:p>
    <w:p w14:paraId="573DB6AB" w14:textId="77777777" w:rsidR="0030558C" w:rsidRPr="0042195C" w:rsidRDefault="0030558C" w:rsidP="0030558C">
      <w:pPr>
        <w:pStyle w:val="NormalWeb"/>
        <w:numPr>
          <w:ilvl w:val="0"/>
          <w:numId w:val="11"/>
        </w:numPr>
      </w:pPr>
      <w:r w:rsidRPr="0042195C">
        <w:t>Helps manage debt better</w:t>
      </w:r>
    </w:p>
    <w:p w14:paraId="75959D0D" w14:textId="77777777" w:rsidR="0030558C" w:rsidRPr="0042195C" w:rsidRDefault="0030558C" w:rsidP="0030558C">
      <w:pPr>
        <w:pStyle w:val="NormalWeb"/>
        <w:numPr>
          <w:ilvl w:val="0"/>
          <w:numId w:val="11"/>
        </w:numPr>
      </w:pPr>
      <w:r w:rsidRPr="0042195C">
        <w:t>Allows risk sharing among multiple parties</w:t>
      </w:r>
    </w:p>
    <w:p w14:paraId="07B70140" w14:textId="77777777" w:rsidR="0030558C" w:rsidRPr="0042195C" w:rsidRDefault="0030558C" w:rsidP="0030558C">
      <w:pPr>
        <w:pStyle w:val="NormalWeb"/>
      </w:pPr>
      <w:r w:rsidRPr="0042195C">
        <w:t>• Current Trends:</w:t>
      </w:r>
    </w:p>
    <w:p w14:paraId="12B79BBE" w14:textId="77777777" w:rsidR="0030558C" w:rsidRPr="0042195C" w:rsidRDefault="0030558C" w:rsidP="0030558C">
      <w:pPr>
        <w:pStyle w:val="NormalWeb"/>
        <w:numPr>
          <w:ilvl w:val="0"/>
          <w:numId w:val="12"/>
        </w:numPr>
      </w:pPr>
      <w:r w:rsidRPr="0042195C">
        <w:t>Growing focus on renewable energy projects</w:t>
      </w:r>
    </w:p>
    <w:p w14:paraId="28DE70F0" w14:textId="77777777" w:rsidR="0030558C" w:rsidRPr="0042195C" w:rsidRDefault="0030558C" w:rsidP="0030558C">
      <w:pPr>
        <w:pStyle w:val="NormalWeb"/>
        <w:numPr>
          <w:ilvl w:val="0"/>
          <w:numId w:val="12"/>
        </w:numPr>
      </w:pPr>
      <w:r w:rsidRPr="0042195C">
        <w:t>Increased digital infrastructure funding</w:t>
      </w:r>
    </w:p>
    <w:p w14:paraId="789F6167" w14:textId="77777777" w:rsidR="0030558C" w:rsidRPr="0042195C" w:rsidRDefault="0030558C" w:rsidP="0030558C">
      <w:pPr>
        <w:pStyle w:val="NormalWeb"/>
        <w:numPr>
          <w:ilvl w:val="0"/>
          <w:numId w:val="12"/>
        </w:numPr>
      </w:pPr>
      <w:r w:rsidRPr="0042195C">
        <w:t>More green project financing</w:t>
      </w:r>
    </w:p>
    <w:p w14:paraId="1568B1CB" w14:textId="77777777" w:rsidR="0030558C" w:rsidRPr="0042195C" w:rsidRDefault="0030558C" w:rsidP="0030558C">
      <w:pPr>
        <w:pStyle w:val="NormalWeb"/>
        <w:numPr>
          <w:ilvl w:val="0"/>
          <w:numId w:val="12"/>
        </w:numPr>
      </w:pPr>
      <w:r w:rsidRPr="0042195C">
        <w:t>Rise in sustainable development projects</w:t>
      </w:r>
    </w:p>
    <w:p w14:paraId="6C797882" w14:textId="77777777" w:rsidR="0030558C" w:rsidRPr="0042195C" w:rsidRDefault="0030558C" w:rsidP="0030558C">
      <w:pPr>
        <w:pStyle w:val="NormalWeb"/>
        <w:numPr>
          <w:ilvl w:val="0"/>
          <w:numId w:val="12"/>
        </w:numPr>
      </w:pPr>
      <w:r w:rsidRPr="0042195C">
        <w:t>Greater participation from private sector</w:t>
      </w:r>
    </w:p>
    <w:p w14:paraId="1F82957A" w14:textId="77777777" w:rsidR="00697C53" w:rsidRDefault="00697C53" w:rsidP="0030558C">
      <w:pPr>
        <w:pStyle w:val="NormalWeb"/>
      </w:pPr>
    </w:p>
    <w:p w14:paraId="0B11032C" w14:textId="0B037A96" w:rsidR="0030558C" w:rsidRPr="0042195C" w:rsidRDefault="0030558C" w:rsidP="0030558C">
      <w:pPr>
        <w:pStyle w:val="NormalWeb"/>
      </w:pPr>
      <w:r w:rsidRPr="0042195C">
        <w:t>• Challenges:</w:t>
      </w:r>
    </w:p>
    <w:p w14:paraId="26B370D9" w14:textId="77777777" w:rsidR="0030558C" w:rsidRPr="0042195C" w:rsidRDefault="0030558C" w:rsidP="0030558C">
      <w:pPr>
        <w:pStyle w:val="NormalWeb"/>
        <w:numPr>
          <w:ilvl w:val="0"/>
          <w:numId w:val="13"/>
        </w:numPr>
      </w:pPr>
      <w:r w:rsidRPr="0042195C">
        <w:t>Long approval processes</w:t>
      </w:r>
    </w:p>
    <w:p w14:paraId="4CFD01B5" w14:textId="77777777" w:rsidR="0030558C" w:rsidRPr="0042195C" w:rsidRDefault="0030558C" w:rsidP="0030558C">
      <w:pPr>
        <w:pStyle w:val="NormalWeb"/>
        <w:numPr>
          <w:ilvl w:val="0"/>
          <w:numId w:val="13"/>
        </w:numPr>
      </w:pPr>
      <w:r w:rsidRPr="0042195C">
        <w:t>Complex documentation</w:t>
      </w:r>
    </w:p>
    <w:p w14:paraId="21376488" w14:textId="77777777" w:rsidR="0030558C" w:rsidRPr="0042195C" w:rsidRDefault="0030558C" w:rsidP="0030558C">
      <w:pPr>
        <w:pStyle w:val="NormalWeb"/>
        <w:numPr>
          <w:ilvl w:val="0"/>
          <w:numId w:val="13"/>
        </w:numPr>
      </w:pPr>
      <w:r w:rsidRPr="0042195C">
        <w:t>High initial costs</w:t>
      </w:r>
    </w:p>
    <w:p w14:paraId="65187ED6" w14:textId="77777777" w:rsidR="0030558C" w:rsidRPr="0042195C" w:rsidRDefault="0030558C" w:rsidP="0030558C">
      <w:pPr>
        <w:pStyle w:val="NormalWeb"/>
        <w:numPr>
          <w:ilvl w:val="0"/>
          <w:numId w:val="13"/>
        </w:numPr>
      </w:pPr>
      <w:r w:rsidRPr="0042195C">
        <w:t>Risk assessment difficulties</w:t>
      </w:r>
    </w:p>
    <w:p w14:paraId="77C6B1E1" w14:textId="77777777" w:rsidR="0030558C" w:rsidRPr="0042195C" w:rsidRDefault="0030558C" w:rsidP="0030558C">
      <w:pPr>
        <w:pStyle w:val="NormalWeb"/>
        <w:numPr>
          <w:ilvl w:val="0"/>
          <w:numId w:val="13"/>
        </w:numPr>
      </w:pPr>
      <w:r w:rsidRPr="0042195C">
        <w:t>Regulatory compliance issues</w:t>
      </w:r>
    </w:p>
    <w:p w14:paraId="1CA2F249" w14:textId="77777777" w:rsidR="0030558C" w:rsidRPr="0042195C" w:rsidRDefault="0030558C" w:rsidP="0030558C">
      <w:pPr>
        <w:pStyle w:val="NormalWeb"/>
      </w:pPr>
      <w:r w:rsidRPr="0042195C">
        <w:t xml:space="preserve">• </w:t>
      </w:r>
      <w:proofErr w:type="gramStart"/>
      <w:r w:rsidRPr="0042195C">
        <w:t>Future Outlook</w:t>
      </w:r>
      <w:proofErr w:type="gramEnd"/>
      <w:r w:rsidRPr="0042195C">
        <w:t>:</w:t>
      </w:r>
    </w:p>
    <w:p w14:paraId="3235A393" w14:textId="77777777" w:rsidR="0030558C" w:rsidRPr="0042195C" w:rsidRDefault="0030558C" w:rsidP="0030558C">
      <w:pPr>
        <w:pStyle w:val="NormalWeb"/>
        <w:numPr>
          <w:ilvl w:val="0"/>
          <w:numId w:val="14"/>
        </w:numPr>
      </w:pPr>
      <w:r w:rsidRPr="0042195C">
        <w:t>Expected growth in infrastructure financing</w:t>
      </w:r>
    </w:p>
    <w:p w14:paraId="4ED11C10" w14:textId="77777777" w:rsidR="0030558C" w:rsidRPr="0042195C" w:rsidRDefault="0030558C" w:rsidP="0030558C">
      <w:pPr>
        <w:pStyle w:val="NormalWeb"/>
        <w:numPr>
          <w:ilvl w:val="0"/>
          <w:numId w:val="14"/>
        </w:numPr>
      </w:pPr>
      <w:r w:rsidRPr="0042195C">
        <w:t>More focus on sustainable projects</w:t>
      </w:r>
    </w:p>
    <w:p w14:paraId="472E6D99" w14:textId="77777777" w:rsidR="0030558C" w:rsidRPr="0042195C" w:rsidRDefault="0030558C" w:rsidP="0030558C">
      <w:pPr>
        <w:pStyle w:val="NormalWeb"/>
        <w:numPr>
          <w:ilvl w:val="0"/>
          <w:numId w:val="14"/>
        </w:numPr>
      </w:pPr>
      <w:r w:rsidRPr="0042195C">
        <w:t>Easier access for small businesses</w:t>
      </w:r>
    </w:p>
    <w:p w14:paraId="5B2F73FA" w14:textId="77777777" w:rsidR="0030558C" w:rsidRPr="0042195C" w:rsidRDefault="0030558C" w:rsidP="0030558C">
      <w:pPr>
        <w:pStyle w:val="NormalWeb"/>
        <w:numPr>
          <w:ilvl w:val="0"/>
          <w:numId w:val="14"/>
        </w:numPr>
      </w:pPr>
      <w:r w:rsidRPr="0042195C">
        <w:t>Better risk management tools</w:t>
      </w:r>
    </w:p>
    <w:p w14:paraId="46811F27" w14:textId="77777777" w:rsidR="0030558C" w:rsidRPr="0042195C" w:rsidRDefault="0030558C" w:rsidP="0030558C">
      <w:pPr>
        <w:pStyle w:val="NormalWeb"/>
        <w:numPr>
          <w:ilvl w:val="0"/>
          <w:numId w:val="14"/>
        </w:numPr>
      </w:pPr>
      <w:r w:rsidRPr="0042195C">
        <w:t>Increased government support</w:t>
      </w:r>
    </w:p>
    <w:p w14:paraId="6294F322" w14:textId="77777777" w:rsidR="0030558C" w:rsidRPr="0042195C" w:rsidRDefault="0030558C" w:rsidP="0030558C">
      <w:pPr>
        <w:pStyle w:val="NormalWeb"/>
      </w:pPr>
      <w:r w:rsidRPr="0042195C">
        <w:t xml:space="preserve">This financing method has become crucial for India's development, helping both big companies and small businesses grow. </w:t>
      </w:r>
      <w:proofErr w:type="gramStart"/>
      <w:r w:rsidRPr="0042195C">
        <w:t>It's</w:t>
      </w:r>
      <w:proofErr w:type="gramEnd"/>
      <w:r w:rsidRPr="0042195C">
        <w:t xml:space="preserve"> making it easier to build important projects while managing risks better.</w:t>
      </w:r>
    </w:p>
    <w:p w14:paraId="5EE49C3E"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389A2154">
          <v:rect id="_x0000_i1026" style="width:0;height:1.5pt" o:hralign="center" o:hrstd="t" o:hr="t" fillcolor="#a0a0a0" stroked="f"/>
        </w:pict>
      </w:r>
    </w:p>
    <w:p w14:paraId="034AEC8A" w14:textId="487A2BCB"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2. The Practical Use of Project Finance</w:t>
      </w:r>
    </w:p>
    <w:p w14:paraId="6C6120D4" w14:textId="77777777" w:rsidR="00AA6286" w:rsidRPr="00AA6286" w:rsidRDefault="00AA6286" w:rsidP="00AA6286">
      <w:pPr>
        <w:spacing w:before="100" w:beforeAutospacing="1" w:after="100" w:afterAutospacing="1" w:line="240" w:lineRule="auto"/>
        <w:outlineLvl w:val="3"/>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A. Funding Large-Scale Infrastructure</w:t>
      </w:r>
    </w:p>
    <w:p w14:paraId="653555C8"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Organisations often cannot (and should not) tie up all their capital in a single mega-project. Project finance allows them to </w:t>
      </w:r>
      <w:r w:rsidRPr="00AA6286">
        <w:rPr>
          <w:rFonts w:ascii="Times New Roman" w:eastAsia="Times New Roman" w:hAnsi="Times New Roman" w:cs="Times New Roman"/>
          <w:b/>
          <w:bCs/>
          <w:sz w:val="24"/>
          <w:szCs w:val="24"/>
          <w:lang w:val="en-IN" w:eastAsia="en-IN" w:bidi="ar-SA"/>
        </w:rPr>
        <w:t>ring-fence</w:t>
      </w:r>
      <w:r w:rsidRPr="00AA6286">
        <w:rPr>
          <w:rFonts w:ascii="Times New Roman" w:eastAsia="Times New Roman" w:hAnsi="Times New Roman" w:cs="Times New Roman"/>
          <w:sz w:val="24"/>
          <w:szCs w:val="24"/>
          <w:lang w:val="en-IN" w:eastAsia="en-IN" w:bidi="ar-SA"/>
        </w:rPr>
        <w:t xml:space="preserve"> the project—meaning the financing is linked only to the project itself.</w:t>
      </w:r>
    </w:p>
    <w:p w14:paraId="4A28D8A9" w14:textId="58A952CC"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Example:</w:t>
      </w:r>
    </w:p>
    <w:p w14:paraId="5EBC59A7" w14:textId="43BE2C6A" w:rsidR="00AA6286" w:rsidRPr="00A247DE" w:rsidRDefault="00AA6286" w:rsidP="00435874">
      <w:pPr>
        <w:numPr>
          <w:ilvl w:val="0"/>
          <w:numId w:val="184"/>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247DE">
        <w:rPr>
          <w:rFonts w:ascii="Times New Roman" w:eastAsia="Times New Roman" w:hAnsi="Times New Roman" w:cs="Times New Roman"/>
          <w:sz w:val="24"/>
          <w:szCs w:val="24"/>
          <w:lang w:val="en-IN" w:eastAsia="en-IN" w:bidi="ar-SA"/>
        </w:rPr>
        <w:t xml:space="preserve">A company wants to build a 200 MW solar power plant costing ₹1,200 </w:t>
      </w:r>
      <w:proofErr w:type="spellStart"/>
      <w:proofErr w:type="gramStart"/>
      <w:r w:rsidRPr="00A247DE">
        <w:rPr>
          <w:rFonts w:ascii="Times New Roman" w:eastAsia="Times New Roman" w:hAnsi="Times New Roman" w:cs="Times New Roman"/>
          <w:sz w:val="24"/>
          <w:szCs w:val="24"/>
          <w:lang w:val="en-IN" w:eastAsia="en-IN" w:bidi="ar-SA"/>
        </w:rPr>
        <w:t>crore.Instead</w:t>
      </w:r>
      <w:proofErr w:type="spellEnd"/>
      <w:proofErr w:type="gramEnd"/>
      <w:r w:rsidRPr="00A247DE">
        <w:rPr>
          <w:rFonts w:ascii="Times New Roman" w:eastAsia="Times New Roman" w:hAnsi="Times New Roman" w:cs="Times New Roman"/>
          <w:sz w:val="24"/>
          <w:szCs w:val="24"/>
          <w:lang w:val="en-IN" w:eastAsia="en-IN" w:bidi="ar-SA"/>
        </w:rPr>
        <w:t xml:space="preserve"> of using its own ₹1,200 crore, it raises funds from banks, private investors, and even foreign lenders.</w:t>
      </w:r>
      <w:r w:rsidR="00A247DE" w:rsidRPr="00A247DE">
        <w:rPr>
          <w:rFonts w:ascii="Times New Roman" w:eastAsia="Times New Roman" w:hAnsi="Times New Roman" w:cs="Times New Roman"/>
          <w:sz w:val="24"/>
          <w:szCs w:val="24"/>
          <w:lang w:val="en-IN" w:eastAsia="en-IN" w:bidi="ar-SA"/>
        </w:rPr>
        <w:t xml:space="preserve"> </w:t>
      </w:r>
      <w:r w:rsidRPr="00A247DE">
        <w:rPr>
          <w:rFonts w:ascii="Times New Roman" w:eastAsia="Times New Roman" w:hAnsi="Times New Roman" w:cs="Times New Roman"/>
          <w:sz w:val="24"/>
          <w:szCs w:val="24"/>
          <w:lang w:val="en-IN" w:eastAsia="en-IN" w:bidi="ar-SA"/>
        </w:rPr>
        <w:t>Repayment comes from the revenue generated by selling electricity to the grid under a long-term Power Purchase Agreement (PPA).</w:t>
      </w:r>
    </w:p>
    <w:p w14:paraId="05606729" w14:textId="77777777" w:rsidR="003A49EC" w:rsidRDefault="00AA6286" w:rsidP="003A49EC">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sz w:val="24"/>
          <w:szCs w:val="24"/>
          <w:lang w:val="en-IN" w:eastAsia="en-IN" w:bidi="ar-SA"/>
        </w:rPr>
        <w:t xml:space="preserve">This ensures the company’s </w:t>
      </w:r>
      <w:r w:rsidR="00705BC7">
        <w:rPr>
          <w:rFonts w:ascii="Times New Roman" w:eastAsia="Times New Roman" w:hAnsi="Times New Roman" w:cs="Times New Roman"/>
          <w:sz w:val="24"/>
          <w:szCs w:val="24"/>
          <w:lang w:val="en-IN" w:eastAsia="en-IN" w:bidi="ar-SA"/>
        </w:rPr>
        <w:t xml:space="preserve">Status as GOING CONCERN in a </w:t>
      </w:r>
      <w:proofErr w:type="gramStart"/>
      <w:r w:rsidR="00705BC7">
        <w:rPr>
          <w:rFonts w:ascii="Times New Roman" w:eastAsia="Times New Roman" w:hAnsi="Times New Roman" w:cs="Times New Roman"/>
          <w:sz w:val="24"/>
          <w:szCs w:val="24"/>
          <w:lang w:val="en-IN" w:eastAsia="en-IN" w:bidi="ar-SA"/>
        </w:rPr>
        <w:t>wide manners</w:t>
      </w:r>
      <w:proofErr w:type="gramEnd"/>
      <w:r w:rsidR="00705BC7">
        <w:rPr>
          <w:rFonts w:ascii="Times New Roman" w:eastAsia="Times New Roman" w:hAnsi="Times New Roman" w:cs="Times New Roman"/>
          <w:sz w:val="24"/>
          <w:szCs w:val="24"/>
          <w:lang w:val="en-IN" w:eastAsia="en-IN" w:bidi="ar-SA"/>
        </w:rPr>
        <w:t>.</w:t>
      </w:r>
      <w:r w:rsidR="003A49EC" w:rsidRPr="003A49EC">
        <w:rPr>
          <w:rFonts w:ascii="Times New Roman" w:eastAsia="Times New Roman" w:hAnsi="Times New Roman" w:cs="Times New Roman"/>
          <w:b/>
          <w:bCs/>
          <w:sz w:val="27"/>
          <w:szCs w:val="27"/>
          <w:lang w:val="en-IN" w:eastAsia="en-IN" w:bidi="ar-SA"/>
        </w:rPr>
        <w:t xml:space="preserve"> </w:t>
      </w:r>
    </w:p>
    <w:p w14:paraId="7EDD8B5D" w14:textId="01611B49" w:rsidR="003A49EC" w:rsidRPr="00AA6286" w:rsidRDefault="003A49EC" w:rsidP="003A49EC">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The Bottom Line</w:t>
      </w:r>
    </w:p>
    <w:p w14:paraId="143862A1" w14:textId="77777777" w:rsidR="003A49EC" w:rsidRPr="00AA6286" w:rsidRDefault="003A49EC" w:rsidP="003A49EC">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From the road you drive on to the hospital that saves lives, project finance is everywhere—transforming ambition into assets and blueprints into economic lifelines. It is more than finance; </w:t>
      </w:r>
      <w:proofErr w:type="gramStart"/>
      <w:r w:rsidRPr="00AA6286">
        <w:rPr>
          <w:rFonts w:ascii="Times New Roman" w:eastAsia="Times New Roman" w:hAnsi="Times New Roman" w:cs="Times New Roman"/>
          <w:sz w:val="24"/>
          <w:szCs w:val="24"/>
          <w:lang w:val="en-IN" w:eastAsia="en-IN" w:bidi="ar-SA"/>
        </w:rPr>
        <w:t>it’s</w:t>
      </w:r>
      <w:proofErr w:type="gramEnd"/>
      <w:r w:rsidRPr="00AA6286">
        <w:rPr>
          <w:rFonts w:ascii="Times New Roman" w:eastAsia="Times New Roman" w:hAnsi="Times New Roman" w:cs="Times New Roman"/>
          <w:sz w:val="24"/>
          <w:szCs w:val="24"/>
          <w:lang w:val="en-IN" w:eastAsia="en-IN" w:bidi="ar-SA"/>
        </w:rPr>
        <w:t xml:space="preserve"> the bridge between </w:t>
      </w:r>
      <w:r w:rsidRPr="00AA6286">
        <w:rPr>
          <w:rFonts w:ascii="Times New Roman" w:eastAsia="Times New Roman" w:hAnsi="Times New Roman" w:cs="Times New Roman"/>
          <w:b/>
          <w:bCs/>
          <w:sz w:val="24"/>
          <w:szCs w:val="24"/>
          <w:lang w:val="en-IN" w:eastAsia="en-IN" w:bidi="ar-SA"/>
        </w:rPr>
        <w:t>dreaming and doing</w:t>
      </w:r>
      <w:r w:rsidRPr="00AA6286">
        <w:rPr>
          <w:rFonts w:ascii="Times New Roman" w:eastAsia="Times New Roman" w:hAnsi="Times New Roman" w:cs="Times New Roman"/>
          <w:sz w:val="24"/>
          <w:szCs w:val="24"/>
          <w:lang w:val="en-IN" w:eastAsia="en-IN" w:bidi="ar-SA"/>
        </w:rPr>
        <w:t>.</w:t>
      </w:r>
    </w:p>
    <w:p w14:paraId="7AC83966" w14:textId="522C6712"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p>
    <w:p w14:paraId="6E4F072C"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0BFD638B">
          <v:rect id="_x0000_i1027" style="width:0;height:1.5pt" o:hralign="center" o:hrstd="t" o:hr="t" fillcolor="#a0a0a0" stroked="f"/>
        </w:pict>
      </w:r>
    </w:p>
    <w:p w14:paraId="68D30C68" w14:textId="0619F547" w:rsidR="00AA6286" w:rsidRPr="00AA6286" w:rsidRDefault="00AA6286" w:rsidP="00AA6286">
      <w:pPr>
        <w:spacing w:before="100" w:beforeAutospacing="1" w:after="100" w:afterAutospacing="1" w:line="240" w:lineRule="auto"/>
        <w:outlineLvl w:val="3"/>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B. Risk Sharing and Management</w:t>
      </w:r>
    </w:p>
    <w:p w14:paraId="038FE181"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In most project finance deals, risks are </w:t>
      </w:r>
      <w:r w:rsidRPr="00AA6286">
        <w:rPr>
          <w:rFonts w:ascii="Times New Roman" w:eastAsia="Times New Roman" w:hAnsi="Times New Roman" w:cs="Times New Roman"/>
          <w:b/>
          <w:bCs/>
          <w:sz w:val="24"/>
          <w:szCs w:val="24"/>
          <w:lang w:val="en-IN" w:eastAsia="en-IN" w:bidi="ar-SA"/>
        </w:rPr>
        <w:t>divided among multiple stakeholders</w:t>
      </w:r>
      <w:r w:rsidRPr="00AA6286">
        <w:rPr>
          <w:rFonts w:ascii="Times New Roman" w:eastAsia="Times New Roman" w:hAnsi="Times New Roman" w:cs="Times New Roman"/>
          <w:sz w:val="24"/>
          <w:szCs w:val="24"/>
          <w:lang w:val="en-IN" w:eastAsia="en-IN" w:bidi="ar-SA"/>
        </w:rPr>
        <w:t>—the developer, lenders, contractors, suppliers, and sometimes the government.</w:t>
      </w:r>
    </w:p>
    <w:p w14:paraId="41CABEAC"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Practical Risk Allocation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7"/>
        <w:gridCol w:w="2363"/>
        <w:gridCol w:w="4940"/>
      </w:tblGrid>
      <w:tr w:rsidR="00AA6286" w:rsidRPr="00AA6286" w14:paraId="1CBA8BE3" w14:textId="77777777">
        <w:trPr>
          <w:tblHeader/>
          <w:tblCellSpacing w:w="15" w:type="dxa"/>
        </w:trPr>
        <w:tc>
          <w:tcPr>
            <w:tcW w:w="0" w:type="auto"/>
            <w:vAlign w:val="center"/>
            <w:hideMark/>
          </w:tcPr>
          <w:p w14:paraId="1A0197CA" w14:textId="77777777" w:rsidR="00AA6286" w:rsidRPr="00AA6286" w:rsidRDefault="00AA6286" w:rsidP="00AA6286">
            <w:pPr>
              <w:spacing w:after="0" w:line="240" w:lineRule="auto"/>
              <w:jc w:val="center"/>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Risk Type</w:t>
            </w:r>
          </w:p>
        </w:tc>
        <w:tc>
          <w:tcPr>
            <w:tcW w:w="0" w:type="auto"/>
            <w:vAlign w:val="center"/>
            <w:hideMark/>
          </w:tcPr>
          <w:p w14:paraId="4A28E8EA" w14:textId="77777777" w:rsidR="00AA6286" w:rsidRPr="00AA6286" w:rsidRDefault="00AA6286" w:rsidP="00AA6286">
            <w:pPr>
              <w:spacing w:after="0" w:line="240" w:lineRule="auto"/>
              <w:jc w:val="center"/>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Who Bears It?</w:t>
            </w:r>
          </w:p>
        </w:tc>
        <w:tc>
          <w:tcPr>
            <w:tcW w:w="0" w:type="auto"/>
            <w:vAlign w:val="center"/>
            <w:hideMark/>
          </w:tcPr>
          <w:p w14:paraId="1E7C2C41" w14:textId="77777777" w:rsidR="00AA6286" w:rsidRPr="00AA6286" w:rsidRDefault="00AA6286" w:rsidP="00AA6286">
            <w:pPr>
              <w:spacing w:after="0" w:line="240" w:lineRule="auto"/>
              <w:jc w:val="center"/>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Example in Practice</w:t>
            </w:r>
          </w:p>
        </w:tc>
      </w:tr>
      <w:tr w:rsidR="00AA6286" w:rsidRPr="00AA6286" w14:paraId="11056423" w14:textId="77777777">
        <w:trPr>
          <w:tblCellSpacing w:w="15" w:type="dxa"/>
        </w:trPr>
        <w:tc>
          <w:tcPr>
            <w:tcW w:w="0" w:type="auto"/>
            <w:vAlign w:val="center"/>
            <w:hideMark/>
          </w:tcPr>
          <w:p w14:paraId="3B9547E0"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Construction Risk</w:t>
            </w:r>
          </w:p>
        </w:tc>
        <w:tc>
          <w:tcPr>
            <w:tcW w:w="0" w:type="auto"/>
            <w:vAlign w:val="center"/>
            <w:hideMark/>
          </w:tcPr>
          <w:p w14:paraId="68F32FFE"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EPC Contractor</w:t>
            </w:r>
          </w:p>
        </w:tc>
        <w:tc>
          <w:tcPr>
            <w:tcW w:w="0" w:type="auto"/>
            <w:vAlign w:val="center"/>
            <w:hideMark/>
          </w:tcPr>
          <w:p w14:paraId="54851863"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Delay in bridge completion due to bad weather</w:t>
            </w:r>
          </w:p>
        </w:tc>
      </w:tr>
      <w:tr w:rsidR="00AA6286" w:rsidRPr="00AA6286" w14:paraId="1E78B6CD" w14:textId="77777777">
        <w:trPr>
          <w:tblCellSpacing w:w="15" w:type="dxa"/>
        </w:trPr>
        <w:tc>
          <w:tcPr>
            <w:tcW w:w="0" w:type="auto"/>
            <w:vAlign w:val="center"/>
            <w:hideMark/>
          </w:tcPr>
          <w:p w14:paraId="16DF41D9"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Market/Demand Risk</w:t>
            </w:r>
          </w:p>
        </w:tc>
        <w:tc>
          <w:tcPr>
            <w:tcW w:w="0" w:type="auto"/>
            <w:vAlign w:val="center"/>
            <w:hideMark/>
          </w:tcPr>
          <w:p w14:paraId="0DEDDEFA"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Off-taker or Sponsor</w:t>
            </w:r>
          </w:p>
        </w:tc>
        <w:tc>
          <w:tcPr>
            <w:tcW w:w="0" w:type="auto"/>
            <w:vAlign w:val="center"/>
            <w:hideMark/>
          </w:tcPr>
          <w:p w14:paraId="798FD8AF"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Electricity purchase agreement guarantees demand</w:t>
            </w:r>
          </w:p>
        </w:tc>
      </w:tr>
      <w:tr w:rsidR="00AA6286" w:rsidRPr="00AA6286" w14:paraId="1775814B" w14:textId="77777777">
        <w:trPr>
          <w:tblCellSpacing w:w="15" w:type="dxa"/>
        </w:trPr>
        <w:tc>
          <w:tcPr>
            <w:tcW w:w="0" w:type="auto"/>
            <w:vAlign w:val="center"/>
            <w:hideMark/>
          </w:tcPr>
          <w:p w14:paraId="18098874"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Financial Risk</w:t>
            </w:r>
          </w:p>
        </w:tc>
        <w:tc>
          <w:tcPr>
            <w:tcW w:w="0" w:type="auto"/>
            <w:vAlign w:val="center"/>
            <w:hideMark/>
          </w:tcPr>
          <w:p w14:paraId="40C48389"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Lenders and Sponsors</w:t>
            </w:r>
          </w:p>
        </w:tc>
        <w:tc>
          <w:tcPr>
            <w:tcW w:w="0" w:type="auto"/>
            <w:vAlign w:val="center"/>
            <w:hideMark/>
          </w:tcPr>
          <w:p w14:paraId="4DF6FDDA"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Interest rate hedging</w:t>
            </w:r>
          </w:p>
        </w:tc>
      </w:tr>
      <w:tr w:rsidR="00AA6286" w:rsidRPr="00AA6286" w14:paraId="4B90F8F4" w14:textId="77777777">
        <w:trPr>
          <w:tblCellSpacing w:w="15" w:type="dxa"/>
        </w:trPr>
        <w:tc>
          <w:tcPr>
            <w:tcW w:w="0" w:type="auto"/>
            <w:vAlign w:val="center"/>
            <w:hideMark/>
          </w:tcPr>
          <w:p w14:paraId="11EDDFB5"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Regulatory Risk</w:t>
            </w:r>
          </w:p>
        </w:tc>
        <w:tc>
          <w:tcPr>
            <w:tcW w:w="0" w:type="auto"/>
            <w:vAlign w:val="center"/>
            <w:hideMark/>
          </w:tcPr>
          <w:p w14:paraId="6DABE4D7"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Government or Sponsor</w:t>
            </w:r>
          </w:p>
        </w:tc>
        <w:tc>
          <w:tcPr>
            <w:tcW w:w="0" w:type="auto"/>
            <w:vAlign w:val="center"/>
            <w:hideMark/>
          </w:tcPr>
          <w:p w14:paraId="7676EDE2"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Change in tariff laws</w:t>
            </w:r>
          </w:p>
        </w:tc>
      </w:tr>
    </w:tbl>
    <w:p w14:paraId="13AB7A3E"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12E07EAD">
          <v:rect id="_x0000_i1028" style="width:0;height:1.5pt" o:hralign="center" o:hrstd="t" o:hr="t" fillcolor="#a0a0a0" stroked="f"/>
        </w:pict>
      </w:r>
    </w:p>
    <w:p w14:paraId="347D4895" w14:textId="77777777" w:rsidR="00AA6286" w:rsidRPr="00AA6286" w:rsidRDefault="00AA6286" w:rsidP="00AA6286">
      <w:pPr>
        <w:spacing w:before="100" w:beforeAutospacing="1" w:after="100" w:afterAutospacing="1" w:line="240" w:lineRule="auto"/>
        <w:outlineLvl w:val="3"/>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C. Off-Balance Sheet Advantage</w:t>
      </w:r>
    </w:p>
    <w:p w14:paraId="45564E7A"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Since the financing is tied to the project and not the sponsor’s entire company, the debt does </w:t>
      </w:r>
      <w:r w:rsidRPr="00AA6286">
        <w:rPr>
          <w:rFonts w:ascii="Times New Roman" w:eastAsia="Times New Roman" w:hAnsi="Times New Roman" w:cs="Times New Roman"/>
          <w:b/>
          <w:bCs/>
          <w:sz w:val="24"/>
          <w:szCs w:val="24"/>
          <w:lang w:val="en-IN" w:eastAsia="en-IN" w:bidi="ar-SA"/>
        </w:rPr>
        <w:t>not burden the sponsor’s balance sheet</w:t>
      </w:r>
      <w:r w:rsidRPr="00AA6286">
        <w:rPr>
          <w:rFonts w:ascii="Times New Roman" w:eastAsia="Times New Roman" w:hAnsi="Times New Roman" w:cs="Times New Roman"/>
          <w:sz w:val="24"/>
          <w:szCs w:val="24"/>
          <w:lang w:val="en-IN" w:eastAsia="en-IN" w:bidi="ar-SA"/>
        </w:rPr>
        <w:t xml:space="preserve"> in the same way as traditional loans.</w:t>
      </w:r>
    </w:p>
    <w:p w14:paraId="1B0D69B3"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This is particularly valuable for companies wanting to maintain a healthy </w:t>
      </w:r>
      <w:r w:rsidRPr="00AA6286">
        <w:rPr>
          <w:rFonts w:ascii="Times New Roman" w:eastAsia="Times New Roman" w:hAnsi="Times New Roman" w:cs="Times New Roman"/>
          <w:b/>
          <w:bCs/>
          <w:sz w:val="24"/>
          <w:szCs w:val="24"/>
          <w:lang w:val="en-IN" w:eastAsia="en-IN" w:bidi="ar-SA"/>
        </w:rPr>
        <w:t>debt-to-equity ratio</w:t>
      </w:r>
      <w:r w:rsidRPr="00AA6286">
        <w:rPr>
          <w:rFonts w:ascii="Times New Roman" w:eastAsia="Times New Roman" w:hAnsi="Times New Roman" w:cs="Times New Roman"/>
          <w:sz w:val="24"/>
          <w:szCs w:val="24"/>
          <w:lang w:val="en-IN" w:eastAsia="en-IN" w:bidi="ar-SA"/>
        </w:rPr>
        <w:t xml:space="preserve"> to attract more investors.</w:t>
      </w:r>
    </w:p>
    <w:p w14:paraId="6C9CC786"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496868A5">
          <v:rect id="_x0000_i1029" style="width:0;height:1.5pt" o:hralign="center" o:hrstd="t" o:hr="t" fillcolor="#a0a0a0" stroked="f"/>
        </w:pict>
      </w:r>
    </w:p>
    <w:p w14:paraId="559F552B" w14:textId="77777777" w:rsidR="00AA6286" w:rsidRPr="00AA6286" w:rsidRDefault="00AA6286" w:rsidP="00AA6286">
      <w:pPr>
        <w:spacing w:before="100" w:beforeAutospacing="1" w:after="100" w:afterAutospacing="1" w:line="240" w:lineRule="auto"/>
        <w:outlineLvl w:val="3"/>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D. Long-Term Sustainability</w:t>
      </w:r>
    </w:p>
    <w:p w14:paraId="5C932544" w14:textId="441549CD"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Project finance is often structured for </w:t>
      </w:r>
      <w:r w:rsidR="00705BC7">
        <w:rPr>
          <w:rFonts w:ascii="Times New Roman" w:eastAsia="Times New Roman" w:hAnsi="Times New Roman" w:cs="Times New Roman"/>
          <w:sz w:val="24"/>
          <w:szCs w:val="24"/>
          <w:lang w:val="en-IN" w:eastAsia="en-IN" w:bidi="ar-SA"/>
        </w:rPr>
        <w:t>5</w:t>
      </w:r>
      <w:r w:rsidRPr="00AA6286">
        <w:rPr>
          <w:rFonts w:ascii="Times New Roman" w:eastAsia="Times New Roman" w:hAnsi="Times New Roman" w:cs="Times New Roman"/>
          <w:sz w:val="24"/>
          <w:szCs w:val="24"/>
          <w:lang w:val="en-IN" w:eastAsia="en-IN" w:bidi="ar-SA"/>
        </w:rPr>
        <w:t>–2</w:t>
      </w:r>
      <w:r w:rsidR="00705BC7">
        <w:rPr>
          <w:rFonts w:ascii="Times New Roman" w:eastAsia="Times New Roman" w:hAnsi="Times New Roman" w:cs="Times New Roman"/>
          <w:sz w:val="24"/>
          <w:szCs w:val="24"/>
          <w:lang w:val="en-IN" w:eastAsia="en-IN" w:bidi="ar-SA"/>
        </w:rPr>
        <w:t>0</w:t>
      </w:r>
      <w:r w:rsidRPr="00AA6286">
        <w:rPr>
          <w:rFonts w:ascii="Times New Roman" w:eastAsia="Times New Roman" w:hAnsi="Times New Roman" w:cs="Times New Roman"/>
          <w:sz w:val="24"/>
          <w:szCs w:val="24"/>
          <w:lang w:val="en-IN" w:eastAsia="en-IN" w:bidi="ar-SA"/>
        </w:rPr>
        <w:t xml:space="preserve"> years, ensuring that revenue flows cover operating expenses, loan repayments, and investor returns—creating </w:t>
      </w:r>
      <w:r w:rsidRPr="00AA6286">
        <w:rPr>
          <w:rFonts w:ascii="Times New Roman" w:eastAsia="Times New Roman" w:hAnsi="Times New Roman" w:cs="Times New Roman"/>
          <w:b/>
          <w:bCs/>
          <w:sz w:val="24"/>
          <w:szCs w:val="24"/>
          <w:lang w:val="en-IN" w:eastAsia="en-IN" w:bidi="ar-SA"/>
        </w:rPr>
        <w:t>self-sustaining assets</w:t>
      </w:r>
      <w:r w:rsidRPr="00AA6286">
        <w:rPr>
          <w:rFonts w:ascii="Times New Roman" w:eastAsia="Times New Roman" w:hAnsi="Times New Roman" w:cs="Times New Roman"/>
          <w:sz w:val="24"/>
          <w:szCs w:val="24"/>
          <w:lang w:val="en-IN" w:eastAsia="en-IN" w:bidi="ar-SA"/>
        </w:rPr>
        <w:t>.</w:t>
      </w:r>
    </w:p>
    <w:p w14:paraId="140988F5"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45836BD1">
          <v:rect id="_x0000_i1030" style="width:0;height:1.5pt" o:hralign="center" o:hrstd="t" o:hr="t" fillcolor="#a0a0a0" stroked="f"/>
        </w:pict>
      </w:r>
    </w:p>
    <w:p w14:paraId="74B59750" w14:textId="77777777" w:rsidR="00C02005" w:rsidRDefault="00C02005"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044BDFF1" w14:textId="77777777" w:rsidR="00C02005" w:rsidRDefault="00C02005"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7CC5FC14" w14:textId="77777777" w:rsidR="00C02005" w:rsidRDefault="00C02005"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4CD7DE05" w14:textId="6DDAC50A"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3. Step-by-Step Practical Process of Project Finance</w:t>
      </w:r>
    </w:p>
    <w:p w14:paraId="106D3671"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Flowchart Idea for Book:</w:t>
      </w:r>
      <w:r w:rsidRPr="00AA6286">
        <w:rPr>
          <w:rFonts w:ascii="Times New Roman" w:eastAsia="Times New Roman" w:hAnsi="Times New Roman" w:cs="Times New Roman"/>
          <w:sz w:val="24"/>
          <w:szCs w:val="24"/>
          <w:lang w:val="en-IN" w:eastAsia="en-IN" w:bidi="ar-SA"/>
        </w:rPr>
        <w:t xml:space="preserve"> </w:t>
      </w:r>
      <w:r w:rsidRPr="00AA6286">
        <w:rPr>
          <w:rFonts w:ascii="Times New Roman" w:eastAsia="Times New Roman" w:hAnsi="Times New Roman" w:cs="Times New Roman"/>
          <w:i/>
          <w:iCs/>
          <w:sz w:val="24"/>
          <w:szCs w:val="24"/>
          <w:lang w:val="en-IN" w:eastAsia="en-IN" w:bidi="ar-SA"/>
        </w:rPr>
        <w:t>Dream → Feasibility → Financial Structuring → Legal Agreements → Funding → Construction → Operations → Repayment</w:t>
      </w:r>
    </w:p>
    <w:p w14:paraId="48CE519C"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Project Identification</w:t>
      </w:r>
      <w:r w:rsidRPr="00AA6286">
        <w:rPr>
          <w:rFonts w:ascii="Times New Roman" w:eastAsia="Times New Roman" w:hAnsi="Times New Roman" w:cs="Times New Roman"/>
          <w:sz w:val="24"/>
          <w:szCs w:val="24"/>
          <w:lang w:val="en-IN" w:eastAsia="en-IN" w:bidi="ar-SA"/>
        </w:rPr>
        <w:t xml:space="preserve"> – Spotting a high-potential, commercially viable idea.</w:t>
      </w:r>
    </w:p>
    <w:p w14:paraId="2E1DAF3B" w14:textId="77777777" w:rsidR="00AA6286" w:rsidRPr="00AA6286" w:rsidRDefault="00AA6286" w:rsidP="00435874">
      <w:pPr>
        <w:numPr>
          <w:ilvl w:val="1"/>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Example: A toll highway in a fast-growing city corridor.</w:t>
      </w:r>
    </w:p>
    <w:p w14:paraId="43D830F1"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lastRenderedPageBreak/>
        <w:t>Feasibility Study</w:t>
      </w:r>
      <w:r w:rsidRPr="00AA6286">
        <w:rPr>
          <w:rFonts w:ascii="Times New Roman" w:eastAsia="Times New Roman" w:hAnsi="Times New Roman" w:cs="Times New Roman"/>
          <w:sz w:val="24"/>
          <w:szCs w:val="24"/>
          <w:lang w:val="en-IN" w:eastAsia="en-IN" w:bidi="ar-SA"/>
        </w:rPr>
        <w:t xml:space="preserve"> – Assessing technical, financial, market, and environmental aspects.</w:t>
      </w:r>
    </w:p>
    <w:p w14:paraId="57DA6477" w14:textId="77777777" w:rsidR="00AA6286" w:rsidRPr="00AA6286" w:rsidRDefault="00AA6286" w:rsidP="00435874">
      <w:pPr>
        <w:numPr>
          <w:ilvl w:val="1"/>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Output: Detailed Project Report (DPR).</w:t>
      </w:r>
    </w:p>
    <w:p w14:paraId="704D1E0B"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Financial Modelling</w:t>
      </w:r>
      <w:r w:rsidRPr="00AA6286">
        <w:rPr>
          <w:rFonts w:ascii="Times New Roman" w:eastAsia="Times New Roman" w:hAnsi="Times New Roman" w:cs="Times New Roman"/>
          <w:sz w:val="24"/>
          <w:szCs w:val="24"/>
          <w:lang w:val="en-IN" w:eastAsia="en-IN" w:bidi="ar-SA"/>
        </w:rPr>
        <w:t xml:space="preserve"> – Calculating expected revenues, expenses, IRR (Internal Rate of Return), DSCR (Debt Service Coverage Ratio).</w:t>
      </w:r>
    </w:p>
    <w:p w14:paraId="59866CA7"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Risk Assessment &amp; Allocation</w:t>
      </w:r>
      <w:r w:rsidRPr="00AA6286">
        <w:rPr>
          <w:rFonts w:ascii="Times New Roman" w:eastAsia="Times New Roman" w:hAnsi="Times New Roman" w:cs="Times New Roman"/>
          <w:sz w:val="24"/>
          <w:szCs w:val="24"/>
          <w:lang w:val="en-IN" w:eastAsia="en-IN" w:bidi="ar-SA"/>
        </w:rPr>
        <w:t xml:space="preserve"> – Deciding who handles which risk.</w:t>
      </w:r>
    </w:p>
    <w:p w14:paraId="150328CC"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Legal &amp; Contractual Framework</w:t>
      </w:r>
      <w:r w:rsidRPr="00AA6286">
        <w:rPr>
          <w:rFonts w:ascii="Times New Roman" w:eastAsia="Times New Roman" w:hAnsi="Times New Roman" w:cs="Times New Roman"/>
          <w:sz w:val="24"/>
          <w:szCs w:val="24"/>
          <w:lang w:val="en-IN" w:eastAsia="en-IN" w:bidi="ar-SA"/>
        </w:rPr>
        <w:t xml:space="preserve"> – Concession agreements, PPAs, EPC contracts, O&amp;M contracts, loan agreements.</w:t>
      </w:r>
    </w:p>
    <w:p w14:paraId="3540E3B1"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Funding Closure</w:t>
      </w:r>
      <w:r w:rsidRPr="00AA6286">
        <w:rPr>
          <w:rFonts w:ascii="Times New Roman" w:eastAsia="Times New Roman" w:hAnsi="Times New Roman" w:cs="Times New Roman"/>
          <w:sz w:val="24"/>
          <w:szCs w:val="24"/>
          <w:lang w:val="en-IN" w:eastAsia="en-IN" w:bidi="ar-SA"/>
        </w:rPr>
        <w:t xml:space="preserve"> – Raising equity from sponsors, debt from banks, and sometimes grants or subsidies.</w:t>
      </w:r>
    </w:p>
    <w:p w14:paraId="156BBF04"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Construction Phase</w:t>
      </w:r>
      <w:r w:rsidRPr="00AA6286">
        <w:rPr>
          <w:rFonts w:ascii="Times New Roman" w:eastAsia="Times New Roman" w:hAnsi="Times New Roman" w:cs="Times New Roman"/>
          <w:sz w:val="24"/>
          <w:szCs w:val="24"/>
          <w:lang w:val="en-IN" w:eastAsia="en-IN" w:bidi="ar-SA"/>
        </w:rPr>
        <w:t xml:space="preserve"> – EPC contractors execute work; lenders disburse funds in tranches.</w:t>
      </w:r>
    </w:p>
    <w:p w14:paraId="618BBB64"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Operations Phase</w:t>
      </w:r>
      <w:r w:rsidRPr="00AA6286">
        <w:rPr>
          <w:rFonts w:ascii="Times New Roman" w:eastAsia="Times New Roman" w:hAnsi="Times New Roman" w:cs="Times New Roman"/>
          <w:sz w:val="24"/>
          <w:szCs w:val="24"/>
          <w:lang w:val="en-IN" w:eastAsia="en-IN" w:bidi="ar-SA"/>
        </w:rPr>
        <w:t xml:space="preserve"> – Asset starts generating cash flow; repayments to lenders begin.</w:t>
      </w:r>
    </w:p>
    <w:p w14:paraId="48A0DB59" w14:textId="77777777" w:rsidR="00AA6286" w:rsidRPr="00AA6286" w:rsidRDefault="00AA6286" w:rsidP="00435874">
      <w:pPr>
        <w:numPr>
          <w:ilvl w:val="0"/>
          <w:numId w:val="185"/>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Exit Strategies</w:t>
      </w:r>
      <w:r w:rsidRPr="00AA6286">
        <w:rPr>
          <w:rFonts w:ascii="Times New Roman" w:eastAsia="Times New Roman" w:hAnsi="Times New Roman" w:cs="Times New Roman"/>
          <w:sz w:val="24"/>
          <w:szCs w:val="24"/>
          <w:lang w:val="en-IN" w:eastAsia="en-IN" w:bidi="ar-SA"/>
        </w:rPr>
        <w:t xml:space="preserve"> – Sponsors may sell equity to investors after the project stabilises.</w:t>
      </w:r>
    </w:p>
    <w:p w14:paraId="5E0BAE03"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5DCBFDA7">
          <v:rect id="_x0000_i1031" style="width:0;height:1.5pt" o:hralign="center" o:hrstd="t" o:hr="t" fillcolor="#a0a0a0" stroked="f"/>
        </w:pict>
      </w:r>
    </w:p>
    <w:p w14:paraId="011F8A47" w14:textId="77777777"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4. Practical Examples Across Sectors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8"/>
        <w:gridCol w:w="3615"/>
        <w:gridCol w:w="4347"/>
      </w:tblGrid>
      <w:tr w:rsidR="00AA6286" w:rsidRPr="00AA6286" w14:paraId="68C7A34F" w14:textId="77777777">
        <w:trPr>
          <w:tblHeader/>
          <w:tblCellSpacing w:w="15" w:type="dxa"/>
        </w:trPr>
        <w:tc>
          <w:tcPr>
            <w:tcW w:w="0" w:type="auto"/>
            <w:vAlign w:val="center"/>
            <w:hideMark/>
          </w:tcPr>
          <w:p w14:paraId="32086976" w14:textId="77777777" w:rsidR="00AA6286" w:rsidRPr="00AA6286" w:rsidRDefault="00AA6286" w:rsidP="00AA6286">
            <w:pPr>
              <w:spacing w:after="0" w:line="240" w:lineRule="auto"/>
              <w:jc w:val="center"/>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Sector</w:t>
            </w:r>
          </w:p>
        </w:tc>
        <w:tc>
          <w:tcPr>
            <w:tcW w:w="0" w:type="auto"/>
            <w:vAlign w:val="center"/>
            <w:hideMark/>
          </w:tcPr>
          <w:p w14:paraId="07C29908" w14:textId="77777777" w:rsidR="00AA6286" w:rsidRPr="00AA6286" w:rsidRDefault="00AA6286" w:rsidP="00AA6286">
            <w:pPr>
              <w:spacing w:after="0" w:line="240" w:lineRule="auto"/>
              <w:jc w:val="center"/>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Project Example</w:t>
            </w:r>
          </w:p>
        </w:tc>
        <w:tc>
          <w:tcPr>
            <w:tcW w:w="0" w:type="auto"/>
            <w:vAlign w:val="center"/>
            <w:hideMark/>
          </w:tcPr>
          <w:p w14:paraId="4F75799F" w14:textId="77777777" w:rsidR="00AA6286" w:rsidRPr="00AA6286" w:rsidRDefault="00AA6286" w:rsidP="00AA6286">
            <w:pPr>
              <w:spacing w:after="0" w:line="240" w:lineRule="auto"/>
              <w:jc w:val="center"/>
              <w:rPr>
                <w:rFonts w:ascii="Times New Roman" w:eastAsia="Times New Roman" w:hAnsi="Times New Roman" w:cs="Times New Roman"/>
                <w:b/>
                <w:bCs/>
                <w:sz w:val="24"/>
                <w:szCs w:val="24"/>
                <w:lang w:val="en-IN" w:eastAsia="en-IN" w:bidi="ar-SA"/>
              </w:rPr>
            </w:pPr>
            <w:r w:rsidRPr="00AA6286">
              <w:rPr>
                <w:rFonts w:ascii="Times New Roman" w:eastAsia="Times New Roman" w:hAnsi="Times New Roman" w:cs="Times New Roman"/>
                <w:b/>
                <w:bCs/>
                <w:sz w:val="24"/>
                <w:szCs w:val="24"/>
                <w:lang w:val="en-IN" w:eastAsia="en-IN" w:bidi="ar-SA"/>
              </w:rPr>
              <w:t>Funding Model in Practice</w:t>
            </w:r>
          </w:p>
        </w:tc>
      </w:tr>
      <w:tr w:rsidR="00AA6286" w:rsidRPr="00AA6286" w14:paraId="0E9A2A89" w14:textId="77777777">
        <w:trPr>
          <w:tblCellSpacing w:w="15" w:type="dxa"/>
        </w:trPr>
        <w:tc>
          <w:tcPr>
            <w:tcW w:w="0" w:type="auto"/>
            <w:vAlign w:val="center"/>
            <w:hideMark/>
          </w:tcPr>
          <w:p w14:paraId="4DD10E6D"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Power</w:t>
            </w:r>
          </w:p>
        </w:tc>
        <w:tc>
          <w:tcPr>
            <w:tcW w:w="0" w:type="auto"/>
            <w:vAlign w:val="center"/>
            <w:hideMark/>
          </w:tcPr>
          <w:p w14:paraId="682347AF"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Solar, wind, hydro projects</w:t>
            </w:r>
          </w:p>
        </w:tc>
        <w:tc>
          <w:tcPr>
            <w:tcW w:w="0" w:type="auto"/>
            <w:vAlign w:val="center"/>
            <w:hideMark/>
          </w:tcPr>
          <w:p w14:paraId="2C81E77B"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PPAs with distribution companies</w:t>
            </w:r>
          </w:p>
        </w:tc>
      </w:tr>
      <w:tr w:rsidR="00AA6286" w:rsidRPr="00AA6286" w14:paraId="3F4E54D2" w14:textId="77777777">
        <w:trPr>
          <w:tblCellSpacing w:w="15" w:type="dxa"/>
        </w:trPr>
        <w:tc>
          <w:tcPr>
            <w:tcW w:w="0" w:type="auto"/>
            <w:vAlign w:val="center"/>
            <w:hideMark/>
          </w:tcPr>
          <w:p w14:paraId="4B5E7CDF"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Transportation</w:t>
            </w:r>
          </w:p>
        </w:tc>
        <w:tc>
          <w:tcPr>
            <w:tcW w:w="0" w:type="auto"/>
            <w:vAlign w:val="center"/>
            <w:hideMark/>
          </w:tcPr>
          <w:p w14:paraId="02E94C36"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Metro rail, expressways, airports</w:t>
            </w:r>
          </w:p>
        </w:tc>
        <w:tc>
          <w:tcPr>
            <w:tcW w:w="0" w:type="auto"/>
            <w:vAlign w:val="center"/>
            <w:hideMark/>
          </w:tcPr>
          <w:p w14:paraId="4B1D54E3"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BOT/PPP concessions with toll collection</w:t>
            </w:r>
          </w:p>
        </w:tc>
      </w:tr>
      <w:tr w:rsidR="00AA6286" w:rsidRPr="00AA6286" w14:paraId="650CB235" w14:textId="77777777">
        <w:trPr>
          <w:tblCellSpacing w:w="15" w:type="dxa"/>
        </w:trPr>
        <w:tc>
          <w:tcPr>
            <w:tcW w:w="0" w:type="auto"/>
            <w:vAlign w:val="center"/>
            <w:hideMark/>
          </w:tcPr>
          <w:p w14:paraId="3B18CA4A"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Healthcare</w:t>
            </w:r>
          </w:p>
        </w:tc>
        <w:tc>
          <w:tcPr>
            <w:tcW w:w="0" w:type="auto"/>
            <w:vAlign w:val="center"/>
            <w:hideMark/>
          </w:tcPr>
          <w:p w14:paraId="41155618"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Private hospitals, medical colleges</w:t>
            </w:r>
          </w:p>
        </w:tc>
        <w:tc>
          <w:tcPr>
            <w:tcW w:w="0" w:type="auto"/>
            <w:vAlign w:val="center"/>
            <w:hideMark/>
          </w:tcPr>
          <w:p w14:paraId="6A94AF0F"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Long-term revenue from patient services &amp; insurance</w:t>
            </w:r>
          </w:p>
        </w:tc>
      </w:tr>
      <w:tr w:rsidR="00AA6286" w:rsidRPr="00AA6286" w14:paraId="62E13343" w14:textId="77777777">
        <w:trPr>
          <w:tblCellSpacing w:w="15" w:type="dxa"/>
        </w:trPr>
        <w:tc>
          <w:tcPr>
            <w:tcW w:w="0" w:type="auto"/>
            <w:vAlign w:val="center"/>
            <w:hideMark/>
          </w:tcPr>
          <w:p w14:paraId="331D7A57"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Industry</w:t>
            </w:r>
          </w:p>
        </w:tc>
        <w:tc>
          <w:tcPr>
            <w:tcW w:w="0" w:type="auto"/>
            <w:vAlign w:val="center"/>
            <w:hideMark/>
          </w:tcPr>
          <w:p w14:paraId="0CEB2257"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Steel plants, cement factories</w:t>
            </w:r>
          </w:p>
        </w:tc>
        <w:tc>
          <w:tcPr>
            <w:tcW w:w="0" w:type="auto"/>
            <w:vAlign w:val="center"/>
            <w:hideMark/>
          </w:tcPr>
          <w:p w14:paraId="33912911"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Long-term supply contracts with buyers</w:t>
            </w:r>
          </w:p>
        </w:tc>
      </w:tr>
      <w:tr w:rsidR="00AA6286" w:rsidRPr="00AA6286" w14:paraId="0CC678FF" w14:textId="77777777">
        <w:trPr>
          <w:tblCellSpacing w:w="15" w:type="dxa"/>
        </w:trPr>
        <w:tc>
          <w:tcPr>
            <w:tcW w:w="0" w:type="auto"/>
            <w:vAlign w:val="center"/>
            <w:hideMark/>
          </w:tcPr>
          <w:p w14:paraId="7478731E"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Urban Infra</w:t>
            </w:r>
          </w:p>
        </w:tc>
        <w:tc>
          <w:tcPr>
            <w:tcW w:w="0" w:type="auto"/>
            <w:vAlign w:val="center"/>
            <w:hideMark/>
          </w:tcPr>
          <w:p w14:paraId="4BE547AD"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Smart city water supply, waste management</w:t>
            </w:r>
          </w:p>
        </w:tc>
        <w:tc>
          <w:tcPr>
            <w:tcW w:w="0" w:type="auto"/>
            <w:vAlign w:val="center"/>
            <w:hideMark/>
          </w:tcPr>
          <w:p w14:paraId="35FB8267"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Service fee agreements with municipalities</w:t>
            </w:r>
          </w:p>
        </w:tc>
      </w:tr>
    </w:tbl>
    <w:p w14:paraId="351C7E5E"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75CEC981">
          <v:rect id="_x0000_i1032" style="width:0;height:1.5pt" o:hralign="center" o:hrstd="t" o:hr="t" fillcolor="#a0a0a0" stroked="f"/>
        </w:pict>
      </w:r>
    </w:p>
    <w:p w14:paraId="19D10E4F"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26C86674"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6D0FB37B"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6482618E"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16C83AB5"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5DD59AE1"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2D9EEC8A"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25BBEF30" w14:textId="77777777" w:rsidR="00EA61E3" w:rsidRDefault="00EA61E3"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2128AAAD" w14:textId="44E524A7"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5. Government &amp; Policy Support in India</w:t>
      </w:r>
    </w:p>
    <w:p w14:paraId="3028701D"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lastRenderedPageBreak/>
        <w:t xml:space="preserve">In India, project finance thrives due to </w:t>
      </w:r>
      <w:r w:rsidRPr="00AA6286">
        <w:rPr>
          <w:rFonts w:ascii="Times New Roman" w:eastAsia="Times New Roman" w:hAnsi="Times New Roman" w:cs="Times New Roman"/>
          <w:b/>
          <w:bCs/>
          <w:sz w:val="24"/>
          <w:szCs w:val="24"/>
          <w:lang w:val="en-IN" w:eastAsia="en-IN" w:bidi="ar-SA"/>
        </w:rPr>
        <w:t>public-private partnership (PPP) models</w:t>
      </w:r>
      <w:r w:rsidRPr="00AA6286">
        <w:rPr>
          <w:rFonts w:ascii="Times New Roman" w:eastAsia="Times New Roman" w:hAnsi="Times New Roman" w:cs="Times New Roman"/>
          <w:sz w:val="24"/>
          <w:szCs w:val="24"/>
          <w:lang w:val="en-IN" w:eastAsia="en-IN" w:bidi="ar-SA"/>
        </w:rPr>
        <w:t>, government-backed guarantees, and sector-specific incentives.</w:t>
      </w:r>
    </w:p>
    <w:p w14:paraId="1A61C408"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Example:</w:t>
      </w:r>
    </w:p>
    <w:p w14:paraId="33AA22ED" w14:textId="77777777" w:rsidR="00AA6286" w:rsidRPr="00AA6286" w:rsidRDefault="00AA6286" w:rsidP="00435874">
      <w:pPr>
        <w:numPr>
          <w:ilvl w:val="0"/>
          <w:numId w:val="186"/>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Viability Gap Funding (VGF)</w:t>
      </w:r>
      <w:r w:rsidRPr="00AA6286">
        <w:rPr>
          <w:rFonts w:ascii="Times New Roman" w:eastAsia="Times New Roman" w:hAnsi="Times New Roman" w:cs="Times New Roman"/>
          <w:sz w:val="24"/>
          <w:szCs w:val="24"/>
          <w:lang w:val="en-IN" w:eastAsia="en-IN" w:bidi="ar-SA"/>
        </w:rPr>
        <w:t xml:space="preserve"> for infrastructure projects that may not be fully commercially viable initially.</w:t>
      </w:r>
    </w:p>
    <w:p w14:paraId="210AA488" w14:textId="77777777" w:rsidR="00AA6286" w:rsidRPr="00AA6286" w:rsidRDefault="00AA6286" w:rsidP="00435874">
      <w:pPr>
        <w:numPr>
          <w:ilvl w:val="0"/>
          <w:numId w:val="186"/>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Subsidies</w:t>
      </w:r>
      <w:r w:rsidRPr="00AA6286">
        <w:rPr>
          <w:rFonts w:ascii="Times New Roman" w:eastAsia="Times New Roman" w:hAnsi="Times New Roman" w:cs="Times New Roman"/>
          <w:sz w:val="24"/>
          <w:szCs w:val="24"/>
          <w:lang w:val="en-IN" w:eastAsia="en-IN" w:bidi="ar-SA"/>
        </w:rPr>
        <w:t xml:space="preserve"> for renewable energy projects under MNRE.</w:t>
      </w:r>
    </w:p>
    <w:p w14:paraId="3056C55B" w14:textId="77777777" w:rsidR="00AA6286" w:rsidRPr="00AA6286" w:rsidRDefault="00AA6286" w:rsidP="00435874">
      <w:pPr>
        <w:numPr>
          <w:ilvl w:val="0"/>
          <w:numId w:val="186"/>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Special Economic Zone (SEZ)</w:t>
      </w:r>
      <w:r w:rsidRPr="00AA6286">
        <w:rPr>
          <w:rFonts w:ascii="Times New Roman" w:eastAsia="Times New Roman" w:hAnsi="Times New Roman" w:cs="Times New Roman"/>
          <w:sz w:val="24"/>
          <w:szCs w:val="24"/>
          <w:lang w:val="en-IN" w:eastAsia="en-IN" w:bidi="ar-SA"/>
        </w:rPr>
        <w:t xml:space="preserve"> benefits for industrial clusters.</w:t>
      </w:r>
    </w:p>
    <w:p w14:paraId="0BDE06A2"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191551E7">
          <v:rect id="_x0000_i1033" style="width:0;height:1.5pt" o:hralign="center" o:hrstd="t" o:hr="t" fillcolor="#a0a0a0" stroked="f"/>
        </w:pict>
      </w:r>
    </w:p>
    <w:p w14:paraId="133A14FD" w14:textId="77777777" w:rsidR="00705BC7" w:rsidRDefault="00705BC7"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6718CE64" w14:textId="77777777" w:rsidR="00705BC7" w:rsidRDefault="00705BC7"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0D74DD6A" w14:textId="77777777" w:rsidR="00705BC7" w:rsidRDefault="00705BC7"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6CB74590" w14:textId="77777777" w:rsidR="00705BC7" w:rsidRDefault="00705BC7"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3B176660" w14:textId="77777777" w:rsidR="00705BC7" w:rsidRDefault="00705BC7"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p>
    <w:p w14:paraId="5FB12EC5" w14:textId="4DF4957B"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6. The “D-Code Dreams to Deals” Approach in Action</w:t>
      </w:r>
    </w:p>
    <w:p w14:paraId="2B5C2511"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proofErr w:type="gramStart"/>
      <w:r w:rsidRPr="00AA6286">
        <w:rPr>
          <w:rFonts w:ascii="Times New Roman" w:eastAsia="Times New Roman" w:hAnsi="Times New Roman" w:cs="Times New Roman"/>
          <w:sz w:val="24"/>
          <w:szCs w:val="24"/>
          <w:lang w:val="en-IN" w:eastAsia="en-IN" w:bidi="ar-SA"/>
        </w:rPr>
        <w:t>Let’s</w:t>
      </w:r>
      <w:proofErr w:type="gramEnd"/>
      <w:r w:rsidRPr="00AA6286">
        <w:rPr>
          <w:rFonts w:ascii="Times New Roman" w:eastAsia="Times New Roman" w:hAnsi="Times New Roman" w:cs="Times New Roman"/>
          <w:sz w:val="24"/>
          <w:szCs w:val="24"/>
          <w:lang w:val="en-IN" w:eastAsia="en-IN" w:bidi="ar-SA"/>
        </w:rPr>
        <w:t xml:space="preserve"> take a </w:t>
      </w:r>
      <w:r w:rsidRPr="00AA6286">
        <w:rPr>
          <w:rFonts w:ascii="Times New Roman" w:eastAsia="Times New Roman" w:hAnsi="Times New Roman" w:cs="Times New Roman"/>
          <w:b/>
          <w:bCs/>
          <w:sz w:val="24"/>
          <w:szCs w:val="24"/>
          <w:lang w:val="en-IN" w:eastAsia="en-IN" w:bidi="ar-SA"/>
        </w:rPr>
        <w:t>realistic journey</w:t>
      </w:r>
      <w:r w:rsidRPr="00AA6286">
        <w:rPr>
          <w:rFonts w:ascii="Times New Roman" w:eastAsia="Times New Roman" w:hAnsi="Times New Roman" w:cs="Times New Roman"/>
          <w:sz w:val="24"/>
          <w:szCs w:val="24"/>
          <w:lang w:val="en-IN" w:eastAsia="en-IN" w:bidi="ar-SA"/>
        </w:rPr>
        <w:t>:</w:t>
      </w:r>
    </w:p>
    <w:p w14:paraId="0906CD6D" w14:textId="77777777" w:rsidR="00AA6286" w:rsidRPr="00AA6286" w:rsidRDefault="00AA6286" w:rsidP="00435874">
      <w:pPr>
        <w:numPr>
          <w:ilvl w:val="0"/>
          <w:numId w:val="187"/>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Dream:</w:t>
      </w:r>
      <w:r w:rsidRPr="00AA6286">
        <w:rPr>
          <w:rFonts w:ascii="Times New Roman" w:eastAsia="Times New Roman" w:hAnsi="Times New Roman" w:cs="Times New Roman"/>
          <w:sz w:val="24"/>
          <w:szCs w:val="24"/>
          <w:lang w:val="en-IN" w:eastAsia="en-IN" w:bidi="ar-SA"/>
        </w:rPr>
        <w:t xml:space="preserve"> A group of entrepreneurs envision a </w:t>
      </w:r>
      <w:r w:rsidRPr="00AA6286">
        <w:rPr>
          <w:rFonts w:ascii="Times New Roman" w:eastAsia="Times New Roman" w:hAnsi="Times New Roman" w:cs="Times New Roman"/>
          <w:b/>
          <w:bCs/>
          <w:sz w:val="24"/>
          <w:szCs w:val="24"/>
          <w:lang w:val="en-IN" w:eastAsia="en-IN" w:bidi="ar-SA"/>
        </w:rPr>
        <w:t>green hydrogen production plant</w:t>
      </w:r>
      <w:r w:rsidRPr="00AA6286">
        <w:rPr>
          <w:rFonts w:ascii="Times New Roman" w:eastAsia="Times New Roman" w:hAnsi="Times New Roman" w:cs="Times New Roman"/>
          <w:sz w:val="24"/>
          <w:szCs w:val="24"/>
          <w:lang w:val="en-IN" w:eastAsia="en-IN" w:bidi="ar-SA"/>
        </w:rPr>
        <w:t xml:space="preserve"> in Gujarat.</w:t>
      </w:r>
    </w:p>
    <w:p w14:paraId="650396AD" w14:textId="77777777" w:rsidR="00AA6286" w:rsidRPr="00AA6286" w:rsidRDefault="00AA6286" w:rsidP="00435874">
      <w:pPr>
        <w:numPr>
          <w:ilvl w:val="0"/>
          <w:numId w:val="187"/>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Decode:</w:t>
      </w:r>
      <w:r w:rsidRPr="00AA6286">
        <w:rPr>
          <w:rFonts w:ascii="Times New Roman" w:eastAsia="Times New Roman" w:hAnsi="Times New Roman" w:cs="Times New Roman"/>
          <w:sz w:val="24"/>
          <w:szCs w:val="24"/>
          <w:lang w:val="en-IN" w:eastAsia="en-IN" w:bidi="ar-SA"/>
        </w:rPr>
        <w:t xml:space="preserve"> Feasibility study shows huge export potential to Japan &amp; Europe.</w:t>
      </w:r>
    </w:p>
    <w:p w14:paraId="55B86102" w14:textId="77777777" w:rsidR="00AA6286" w:rsidRPr="00AA6286" w:rsidRDefault="00AA6286" w:rsidP="00435874">
      <w:pPr>
        <w:numPr>
          <w:ilvl w:val="0"/>
          <w:numId w:val="187"/>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Design:</w:t>
      </w:r>
      <w:r w:rsidRPr="00AA6286">
        <w:rPr>
          <w:rFonts w:ascii="Times New Roman" w:eastAsia="Times New Roman" w:hAnsi="Times New Roman" w:cs="Times New Roman"/>
          <w:sz w:val="24"/>
          <w:szCs w:val="24"/>
          <w:lang w:val="en-IN" w:eastAsia="en-IN" w:bidi="ar-SA"/>
        </w:rPr>
        <w:t xml:space="preserve"> Financial model calculates project cost at ₹3,500 crore with IRR of 14%.</w:t>
      </w:r>
    </w:p>
    <w:p w14:paraId="1D6E74BA" w14:textId="77777777" w:rsidR="00AA6286" w:rsidRPr="00AA6286" w:rsidRDefault="00AA6286" w:rsidP="00435874">
      <w:pPr>
        <w:numPr>
          <w:ilvl w:val="0"/>
          <w:numId w:val="187"/>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Deal:</w:t>
      </w:r>
      <w:r w:rsidRPr="00AA6286">
        <w:rPr>
          <w:rFonts w:ascii="Times New Roman" w:eastAsia="Times New Roman" w:hAnsi="Times New Roman" w:cs="Times New Roman"/>
          <w:sz w:val="24"/>
          <w:szCs w:val="24"/>
          <w:lang w:val="en-IN" w:eastAsia="en-IN" w:bidi="ar-SA"/>
        </w:rPr>
        <w:t xml:space="preserve"> Banks, private equity, and international climate funds contribute capital.</w:t>
      </w:r>
    </w:p>
    <w:p w14:paraId="3180C5BC" w14:textId="77777777" w:rsidR="00AA6286" w:rsidRPr="00AA6286" w:rsidRDefault="00AA6286" w:rsidP="00435874">
      <w:pPr>
        <w:numPr>
          <w:ilvl w:val="0"/>
          <w:numId w:val="187"/>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Delivery:</w:t>
      </w:r>
      <w:r w:rsidRPr="00AA6286">
        <w:rPr>
          <w:rFonts w:ascii="Times New Roman" w:eastAsia="Times New Roman" w:hAnsi="Times New Roman" w:cs="Times New Roman"/>
          <w:sz w:val="24"/>
          <w:szCs w:val="24"/>
          <w:lang w:val="en-IN" w:eastAsia="en-IN" w:bidi="ar-SA"/>
        </w:rPr>
        <w:t xml:space="preserve"> EPC contractor completes the plant in 30 months.</w:t>
      </w:r>
    </w:p>
    <w:p w14:paraId="342E7FAF" w14:textId="77777777" w:rsidR="00AA6286" w:rsidRPr="00AA6286" w:rsidRDefault="00AA6286" w:rsidP="00435874">
      <w:pPr>
        <w:numPr>
          <w:ilvl w:val="0"/>
          <w:numId w:val="187"/>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Dividends:</w:t>
      </w:r>
      <w:r w:rsidRPr="00AA6286">
        <w:rPr>
          <w:rFonts w:ascii="Times New Roman" w:eastAsia="Times New Roman" w:hAnsi="Times New Roman" w:cs="Times New Roman"/>
          <w:sz w:val="24"/>
          <w:szCs w:val="24"/>
          <w:lang w:val="en-IN" w:eastAsia="en-IN" w:bidi="ar-SA"/>
        </w:rPr>
        <w:t xml:space="preserve"> The plant exports hydrogen, generating annual revenues of ₹800 crore, repaying debt in 12 years, and continuing to produce profits thereafter.</w:t>
      </w:r>
    </w:p>
    <w:p w14:paraId="76E533DD"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61F3BE18">
          <v:rect id="_x0000_i1034" style="width:0;height:1.5pt" o:hralign="center" o:hrstd="t" o:hr="t" fillcolor="#a0a0a0" stroked="f"/>
        </w:pict>
      </w:r>
    </w:p>
    <w:p w14:paraId="52039693" w14:textId="77777777"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7. Visuals That Strengthen Understanding</w:t>
      </w:r>
    </w:p>
    <w:p w14:paraId="6EB477D1"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Suggested images/graphics for your book:</w:t>
      </w:r>
    </w:p>
    <w:p w14:paraId="1C6574C7" w14:textId="77777777" w:rsidR="00AA6286" w:rsidRPr="00AA6286" w:rsidRDefault="00AA6286" w:rsidP="00435874">
      <w:pPr>
        <w:numPr>
          <w:ilvl w:val="0"/>
          <w:numId w:val="188"/>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Lifecycle Flowchart</w:t>
      </w:r>
      <w:r w:rsidRPr="00AA6286">
        <w:rPr>
          <w:rFonts w:ascii="Times New Roman" w:eastAsia="Times New Roman" w:hAnsi="Times New Roman" w:cs="Times New Roman"/>
          <w:sz w:val="24"/>
          <w:szCs w:val="24"/>
          <w:lang w:val="en-IN" w:eastAsia="en-IN" w:bidi="ar-SA"/>
        </w:rPr>
        <w:t xml:space="preserve"> of a project finance deal (Idea → Funding → Operations).</w:t>
      </w:r>
    </w:p>
    <w:p w14:paraId="7B3DC6D6" w14:textId="77777777" w:rsidR="00AA6286" w:rsidRPr="00AA6286" w:rsidRDefault="00AA6286" w:rsidP="00435874">
      <w:pPr>
        <w:numPr>
          <w:ilvl w:val="0"/>
          <w:numId w:val="188"/>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Stakeholder Map</w:t>
      </w:r>
      <w:r w:rsidRPr="00AA6286">
        <w:rPr>
          <w:rFonts w:ascii="Times New Roman" w:eastAsia="Times New Roman" w:hAnsi="Times New Roman" w:cs="Times New Roman"/>
          <w:sz w:val="24"/>
          <w:szCs w:val="24"/>
          <w:lang w:val="en-IN" w:eastAsia="en-IN" w:bidi="ar-SA"/>
        </w:rPr>
        <w:t xml:space="preserve"> showing sponsors, lenders, contractors, government.</w:t>
      </w:r>
    </w:p>
    <w:p w14:paraId="0C020A10" w14:textId="77777777" w:rsidR="00AA6286" w:rsidRPr="00AA6286" w:rsidRDefault="00AA6286" w:rsidP="00435874">
      <w:pPr>
        <w:numPr>
          <w:ilvl w:val="0"/>
          <w:numId w:val="188"/>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Cash Flow Waterfall Diagram</w:t>
      </w:r>
      <w:r w:rsidRPr="00AA6286">
        <w:rPr>
          <w:rFonts w:ascii="Times New Roman" w:eastAsia="Times New Roman" w:hAnsi="Times New Roman" w:cs="Times New Roman"/>
          <w:sz w:val="24"/>
          <w:szCs w:val="24"/>
          <w:lang w:val="en-IN" w:eastAsia="en-IN" w:bidi="ar-SA"/>
        </w:rPr>
        <w:t xml:space="preserve"> – showing how revenue is distributed (O&amp;M → Debt Service → Reserves → Equity Returns).</w:t>
      </w:r>
    </w:p>
    <w:p w14:paraId="4548C747" w14:textId="77777777" w:rsidR="00AA6286" w:rsidRPr="00AA6286" w:rsidRDefault="00AA6286" w:rsidP="00435874">
      <w:pPr>
        <w:numPr>
          <w:ilvl w:val="0"/>
          <w:numId w:val="188"/>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Risk Allocation Table</w:t>
      </w:r>
      <w:r w:rsidRPr="00AA6286">
        <w:rPr>
          <w:rFonts w:ascii="Times New Roman" w:eastAsia="Times New Roman" w:hAnsi="Times New Roman" w:cs="Times New Roman"/>
          <w:sz w:val="24"/>
          <w:szCs w:val="24"/>
          <w:lang w:val="en-IN" w:eastAsia="en-IN" w:bidi="ar-SA"/>
        </w:rPr>
        <w:t xml:space="preserve"> (as above).</w:t>
      </w:r>
    </w:p>
    <w:p w14:paraId="1411C2DE"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lastRenderedPageBreak/>
        <w:pict w14:anchorId="5ED07AE1">
          <v:rect id="_x0000_i1035" style="width:0;height:1.5pt" o:hralign="center" o:hrstd="t" o:hr="t" fillcolor="#a0a0a0" stroked="f"/>
        </w:pict>
      </w:r>
    </w:p>
    <w:p w14:paraId="086D6A7C" w14:textId="77777777"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8. Why Project Finance Will Remain Vital in the Future</w:t>
      </w:r>
    </w:p>
    <w:p w14:paraId="689AD47C"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With rapid urbanisation, renewable energy transition, and the rise of digital infrastructure (data </w:t>
      </w:r>
      <w:proofErr w:type="spellStart"/>
      <w:r w:rsidRPr="00AA6286">
        <w:rPr>
          <w:rFonts w:ascii="Times New Roman" w:eastAsia="Times New Roman" w:hAnsi="Times New Roman" w:cs="Times New Roman"/>
          <w:sz w:val="24"/>
          <w:szCs w:val="24"/>
          <w:lang w:val="en-IN" w:eastAsia="en-IN" w:bidi="ar-SA"/>
        </w:rPr>
        <w:t>centers</w:t>
      </w:r>
      <w:proofErr w:type="spellEnd"/>
      <w:r w:rsidRPr="00AA6286">
        <w:rPr>
          <w:rFonts w:ascii="Times New Roman" w:eastAsia="Times New Roman" w:hAnsi="Times New Roman" w:cs="Times New Roman"/>
          <w:sz w:val="24"/>
          <w:szCs w:val="24"/>
          <w:lang w:val="en-IN" w:eastAsia="en-IN" w:bidi="ar-SA"/>
        </w:rPr>
        <w:t xml:space="preserve">, 5G networks), the need for </w:t>
      </w:r>
      <w:r w:rsidRPr="00AA6286">
        <w:rPr>
          <w:rFonts w:ascii="Times New Roman" w:eastAsia="Times New Roman" w:hAnsi="Times New Roman" w:cs="Times New Roman"/>
          <w:b/>
          <w:bCs/>
          <w:sz w:val="24"/>
          <w:szCs w:val="24"/>
          <w:lang w:val="en-IN" w:eastAsia="en-IN" w:bidi="ar-SA"/>
        </w:rPr>
        <w:t>massive capital investment</w:t>
      </w:r>
      <w:r w:rsidRPr="00AA6286">
        <w:rPr>
          <w:rFonts w:ascii="Times New Roman" w:eastAsia="Times New Roman" w:hAnsi="Times New Roman" w:cs="Times New Roman"/>
          <w:sz w:val="24"/>
          <w:szCs w:val="24"/>
          <w:lang w:val="en-IN" w:eastAsia="en-IN" w:bidi="ar-SA"/>
        </w:rPr>
        <w:t xml:space="preserve"> will only grow. Governments alone cannot finance it all. Private capital, structured through project finance, will remain the </w:t>
      </w:r>
      <w:r w:rsidRPr="00AA6286">
        <w:rPr>
          <w:rFonts w:ascii="Times New Roman" w:eastAsia="Times New Roman" w:hAnsi="Times New Roman" w:cs="Times New Roman"/>
          <w:b/>
          <w:bCs/>
          <w:sz w:val="24"/>
          <w:szCs w:val="24"/>
          <w:lang w:val="en-IN" w:eastAsia="en-IN" w:bidi="ar-SA"/>
        </w:rPr>
        <w:t>backbone of sustainable growth</w:t>
      </w:r>
      <w:r w:rsidRPr="00AA6286">
        <w:rPr>
          <w:rFonts w:ascii="Times New Roman" w:eastAsia="Times New Roman" w:hAnsi="Times New Roman" w:cs="Times New Roman"/>
          <w:sz w:val="24"/>
          <w:szCs w:val="24"/>
          <w:lang w:val="en-IN" w:eastAsia="en-IN" w:bidi="ar-SA"/>
        </w:rPr>
        <w:t>.</w:t>
      </w:r>
    </w:p>
    <w:p w14:paraId="16D69727"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7F06F39C">
          <v:rect id="_x0000_i1036" style="width:0;height:1.5pt" o:hralign="center" o:hrstd="t" o:hr="t" fillcolor="#a0a0a0" stroked="f"/>
        </w:pict>
      </w:r>
    </w:p>
    <w:p w14:paraId="4171818B" w14:textId="77777777" w:rsidR="00AA6286" w:rsidRPr="00AA6286" w:rsidRDefault="00AA6286" w:rsidP="00AA6286">
      <w:pPr>
        <w:spacing w:before="100" w:beforeAutospacing="1" w:after="100" w:afterAutospacing="1" w:line="240" w:lineRule="auto"/>
        <w:outlineLvl w:val="2"/>
        <w:rPr>
          <w:rFonts w:ascii="Times New Roman" w:eastAsia="Times New Roman" w:hAnsi="Times New Roman" w:cs="Times New Roman"/>
          <w:b/>
          <w:bCs/>
          <w:sz w:val="27"/>
          <w:szCs w:val="27"/>
          <w:lang w:val="en-IN" w:eastAsia="en-IN" w:bidi="ar-SA"/>
        </w:rPr>
      </w:pPr>
      <w:r w:rsidRPr="00AA6286">
        <w:rPr>
          <w:rFonts w:ascii="Times New Roman" w:eastAsia="Times New Roman" w:hAnsi="Times New Roman" w:cs="Times New Roman"/>
          <w:b/>
          <w:bCs/>
          <w:sz w:val="27"/>
          <w:szCs w:val="27"/>
          <w:lang w:val="en-IN" w:eastAsia="en-IN" w:bidi="ar-SA"/>
        </w:rPr>
        <w:t>Conclusion</w:t>
      </w:r>
    </w:p>
    <w:p w14:paraId="3A838B30"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Project finance is not just a tool—</w:t>
      </w:r>
      <w:proofErr w:type="gramStart"/>
      <w:r w:rsidRPr="00AA6286">
        <w:rPr>
          <w:rFonts w:ascii="Times New Roman" w:eastAsia="Times New Roman" w:hAnsi="Times New Roman" w:cs="Times New Roman"/>
          <w:sz w:val="24"/>
          <w:szCs w:val="24"/>
          <w:lang w:val="en-IN" w:eastAsia="en-IN" w:bidi="ar-SA"/>
        </w:rPr>
        <w:t>it’s</w:t>
      </w:r>
      <w:proofErr w:type="gramEnd"/>
      <w:r w:rsidRPr="00AA6286">
        <w:rPr>
          <w:rFonts w:ascii="Times New Roman" w:eastAsia="Times New Roman" w:hAnsi="Times New Roman" w:cs="Times New Roman"/>
          <w:sz w:val="24"/>
          <w:szCs w:val="24"/>
          <w:lang w:val="en-IN" w:eastAsia="en-IN" w:bidi="ar-SA"/>
        </w:rPr>
        <w:t xml:space="preserve"> a </w:t>
      </w:r>
      <w:r w:rsidRPr="00AA6286">
        <w:rPr>
          <w:rFonts w:ascii="Times New Roman" w:eastAsia="Times New Roman" w:hAnsi="Times New Roman" w:cs="Times New Roman"/>
          <w:b/>
          <w:bCs/>
          <w:sz w:val="24"/>
          <w:szCs w:val="24"/>
          <w:lang w:val="en-IN" w:eastAsia="en-IN" w:bidi="ar-SA"/>
        </w:rPr>
        <w:t>strategic enabler</w:t>
      </w:r>
      <w:r w:rsidRPr="00AA6286">
        <w:rPr>
          <w:rFonts w:ascii="Times New Roman" w:eastAsia="Times New Roman" w:hAnsi="Times New Roman" w:cs="Times New Roman"/>
          <w:sz w:val="24"/>
          <w:szCs w:val="24"/>
          <w:lang w:val="en-IN" w:eastAsia="en-IN" w:bidi="ar-SA"/>
        </w:rPr>
        <w:t xml:space="preserve">. It transforms ambitious ideas into sustainable economic assets by aligning vision, risk, and capital. From the hospital </w:t>
      </w:r>
      <w:proofErr w:type="gramStart"/>
      <w:r w:rsidRPr="00AA6286">
        <w:rPr>
          <w:rFonts w:ascii="Times New Roman" w:eastAsia="Times New Roman" w:hAnsi="Times New Roman" w:cs="Times New Roman"/>
          <w:sz w:val="24"/>
          <w:szCs w:val="24"/>
          <w:lang w:val="en-IN" w:eastAsia="en-IN" w:bidi="ar-SA"/>
        </w:rPr>
        <w:t>you’re</w:t>
      </w:r>
      <w:proofErr w:type="gramEnd"/>
      <w:r w:rsidRPr="00AA6286">
        <w:rPr>
          <w:rFonts w:ascii="Times New Roman" w:eastAsia="Times New Roman" w:hAnsi="Times New Roman" w:cs="Times New Roman"/>
          <w:sz w:val="24"/>
          <w:szCs w:val="24"/>
          <w:lang w:val="en-IN" w:eastAsia="en-IN" w:bidi="ar-SA"/>
        </w:rPr>
        <w:t xml:space="preserve"> treated in to the highway you travel on, project finance quietly powers the modern world.</w:t>
      </w:r>
    </w:p>
    <w:p w14:paraId="637F742C"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It </w:t>
      </w:r>
      <w:r w:rsidRPr="00AA6286">
        <w:rPr>
          <w:rFonts w:ascii="Times New Roman" w:eastAsia="Times New Roman" w:hAnsi="Times New Roman" w:cs="Times New Roman"/>
          <w:b/>
          <w:bCs/>
          <w:sz w:val="24"/>
          <w:szCs w:val="24"/>
          <w:lang w:val="en-IN" w:eastAsia="en-IN" w:bidi="ar-SA"/>
        </w:rPr>
        <w:t>protects organisations</w:t>
      </w:r>
      <w:r w:rsidRPr="00AA6286">
        <w:rPr>
          <w:rFonts w:ascii="Times New Roman" w:eastAsia="Times New Roman" w:hAnsi="Times New Roman" w:cs="Times New Roman"/>
          <w:sz w:val="24"/>
          <w:szCs w:val="24"/>
          <w:lang w:val="en-IN" w:eastAsia="en-IN" w:bidi="ar-SA"/>
        </w:rPr>
        <w:t xml:space="preserve">, </w:t>
      </w:r>
      <w:r w:rsidRPr="00AA6286">
        <w:rPr>
          <w:rFonts w:ascii="Times New Roman" w:eastAsia="Times New Roman" w:hAnsi="Times New Roman" w:cs="Times New Roman"/>
          <w:b/>
          <w:bCs/>
          <w:sz w:val="24"/>
          <w:szCs w:val="24"/>
          <w:lang w:val="en-IN" w:eastAsia="en-IN" w:bidi="ar-SA"/>
        </w:rPr>
        <w:t>stimulates economies</w:t>
      </w:r>
      <w:r w:rsidRPr="00AA6286">
        <w:rPr>
          <w:rFonts w:ascii="Times New Roman" w:eastAsia="Times New Roman" w:hAnsi="Times New Roman" w:cs="Times New Roman"/>
          <w:sz w:val="24"/>
          <w:szCs w:val="24"/>
          <w:lang w:val="en-IN" w:eastAsia="en-IN" w:bidi="ar-SA"/>
        </w:rPr>
        <w:t xml:space="preserve">, and </w:t>
      </w:r>
      <w:r w:rsidRPr="00AA6286">
        <w:rPr>
          <w:rFonts w:ascii="Times New Roman" w:eastAsia="Times New Roman" w:hAnsi="Times New Roman" w:cs="Times New Roman"/>
          <w:b/>
          <w:bCs/>
          <w:sz w:val="24"/>
          <w:szCs w:val="24"/>
          <w:lang w:val="en-IN" w:eastAsia="en-IN" w:bidi="ar-SA"/>
        </w:rPr>
        <w:t>delivers public value</w:t>
      </w:r>
      <w:r w:rsidRPr="00AA6286">
        <w:rPr>
          <w:rFonts w:ascii="Times New Roman" w:eastAsia="Times New Roman" w:hAnsi="Times New Roman" w:cs="Times New Roman"/>
          <w:sz w:val="24"/>
          <w:szCs w:val="24"/>
          <w:lang w:val="en-IN" w:eastAsia="en-IN" w:bidi="ar-SA"/>
        </w:rPr>
        <w:t>—making it the essential pillar of both organisational success and national development.</w:t>
      </w:r>
    </w:p>
    <w:p w14:paraId="2B989D9E" w14:textId="77777777" w:rsidR="00AA6286" w:rsidRPr="00AA6286" w:rsidRDefault="00697C53" w:rsidP="00AA6286">
      <w:pPr>
        <w:spacing w:after="0" w:line="240" w:lineRule="auto"/>
        <w:rPr>
          <w:rFonts w:ascii="Times New Roman" w:eastAsia="Times New Roman" w:hAnsi="Times New Roman" w:cs="Times New Roman"/>
          <w:sz w:val="24"/>
          <w:szCs w:val="24"/>
          <w:lang w:val="en-IN" w:eastAsia="en-IN" w:bidi="ar-SA"/>
        </w:rPr>
      </w:pPr>
      <w:r>
        <w:rPr>
          <w:rFonts w:ascii="Times New Roman" w:eastAsia="Times New Roman" w:hAnsi="Times New Roman" w:cs="Times New Roman"/>
          <w:sz w:val="24"/>
          <w:szCs w:val="24"/>
          <w:lang w:val="en-IN" w:eastAsia="en-IN" w:bidi="ar-SA"/>
        </w:rPr>
        <w:pict w14:anchorId="48BC9AC3">
          <v:rect id="_x0000_i1037" style="width:0;height:1.5pt" o:hralign="center" o:hrstd="t" o:hr="t" fillcolor="#a0a0a0" stroked="f"/>
        </w:pict>
      </w:r>
    </w:p>
    <w:p w14:paraId="18E383E1"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sz w:val="24"/>
          <w:szCs w:val="24"/>
          <w:lang w:val="en-IN" w:eastAsia="en-IN" w:bidi="ar-SA"/>
        </w:rPr>
        <w:t xml:space="preserve">If </w:t>
      </w:r>
      <w:proofErr w:type="gramStart"/>
      <w:r w:rsidRPr="00AA6286">
        <w:rPr>
          <w:rFonts w:ascii="Times New Roman" w:eastAsia="Times New Roman" w:hAnsi="Times New Roman" w:cs="Times New Roman"/>
          <w:sz w:val="24"/>
          <w:szCs w:val="24"/>
          <w:lang w:val="en-IN" w:eastAsia="en-IN" w:bidi="ar-SA"/>
        </w:rPr>
        <w:t>you’d</w:t>
      </w:r>
      <w:proofErr w:type="gramEnd"/>
      <w:r w:rsidRPr="00AA6286">
        <w:rPr>
          <w:rFonts w:ascii="Times New Roman" w:eastAsia="Times New Roman" w:hAnsi="Times New Roman" w:cs="Times New Roman"/>
          <w:sz w:val="24"/>
          <w:szCs w:val="24"/>
          <w:lang w:val="en-IN" w:eastAsia="en-IN" w:bidi="ar-SA"/>
        </w:rPr>
        <w:t xml:space="preserve"> like, I can prepare </w:t>
      </w:r>
      <w:r w:rsidRPr="00AA6286">
        <w:rPr>
          <w:rFonts w:ascii="Times New Roman" w:eastAsia="Times New Roman" w:hAnsi="Times New Roman" w:cs="Times New Roman"/>
          <w:b/>
          <w:bCs/>
          <w:sz w:val="24"/>
          <w:szCs w:val="24"/>
          <w:lang w:val="en-IN" w:eastAsia="en-IN" w:bidi="ar-SA"/>
        </w:rPr>
        <w:t>the actual diagrams, flowcharts, and cash flow waterfall visuals</w:t>
      </w:r>
      <w:r w:rsidRPr="00AA6286">
        <w:rPr>
          <w:rFonts w:ascii="Times New Roman" w:eastAsia="Times New Roman" w:hAnsi="Times New Roman" w:cs="Times New Roman"/>
          <w:sz w:val="24"/>
          <w:szCs w:val="24"/>
          <w:lang w:val="en-IN" w:eastAsia="en-IN" w:bidi="ar-SA"/>
        </w:rPr>
        <w:t xml:space="preserve"> in a style matching your book’s design so this section looks professional and impactful.</w:t>
      </w:r>
      <w:r w:rsidRPr="00AA6286">
        <w:rPr>
          <w:rFonts w:ascii="Times New Roman" w:eastAsia="Times New Roman" w:hAnsi="Times New Roman" w:cs="Times New Roman"/>
          <w:sz w:val="24"/>
          <w:szCs w:val="24"/>
          <w:lang w:val="en-IN" w:eastAsia="en-IN" w:bidi="ar-SA"/>
        </w:rPr>
        <w:br/>
        <w:t>Do you want me to go ahead and make those graphics for you?</w:t>
      </w:r>
    </w:p>
    <w:p w14:paraId="6B46FB2B" w14:textId="77777777" w:rsidR="00AA6286" w:rsidRPr="00AA6286" w:rsidRDefault="00AA6286" w:rsidP="00AA6286">
      <w:pPr>
        <w:spacing w:before="100" w:beforeAutospacing="1" w:after="100" w:afterAutospacing="1" w:line="240" w:lineRule="auto"/>
        <w:outlineLvl w:val="4"/>
        <w:rPr>
          <w:rFonts w:ascii="Times New Roman" w:eastAsia="Times New Roman" w:hAnsi="Times New Roman" w:cs="Times New Roman"/>
          <w:b/>
          <w:bCs/>
          <w:sz w:val="20"/>
          <w:lang w:val="en-IN" w:eastAsia="en-IN" w:bidi="ar-SA"/>
        </w:rPr>
      </w:pPr>
      <w:r w:rsidRPr="00AA6286">
        <w:rPr>
          <w:rFonts w:ascii="Times New Roman" w:eastAsia="Times New Roman" w:hAnsi="Times New Roman" w:cs="Times New Roman"/>
          <w:b/>
          <w:bCs/>
          <w:sz w:val="20"/>
          <w:lang w:val="en-IN" w:eastAsia="en-IN" w:bidi="ar-SA"/>
        </w:rPr>
        <w:t>You said:</w:t>
      </w:r>
    </w:p>
    <w:p w14:paraId="1D1E95D0" w14:textId="77777777" w:rsidR="00AA6286" w:rsidRPr="00AA6286" w:rsidRDefault="00AA6286" w:rsidP="00AA6286">
      <w:pPr>
        <w:spacing w:after="0" w:line="240" w:lineRule="auto"/>
        <w:rPr>
          <w:rFonts w:ascii="Times New Roman" w:eastAsia="Times New Roman" w:hAnsi="Times New Roman" w:cs="Times New Roman"/>
          <w:sz w:val="24"/>
          <w:szCs w:val="24"/>
          <w:lang w:val="en-IN" w:eastAsia="en-IN" w:bidi="ar-SA"/>
        </w:rPr>
      </w:pPr>
      <w:proofErr w:type="spellStart"/>
      <w:r w:rsidRPr="00AA6286">
        <w:rPr>
          <w:rFonts w:ascii="Times New Roman" w:eastAsia="Times New Roman" w:hAnsi="Times New Roman" w:cs="Times New Roman"/>
          <w:sz w:val="24"/>
          <w:szCs w:val="24"/>
          <w:lang w:val="en-IN" w:eastAsia="en-IN" w:bidi="ar-SA"/>
        </w:rPr>
        <w:t>repare</w:t>
      </w:r>
      <w:proofErr w:type="spellEnd"/>
      <w:r w:rsidRPr="00AA6286">
        <w:rPr>
          <w:rFonts w:ascii="Times New Roman" w:eastAsia="Times New Roman" w:hAnsi="Times New Roman" w:cs="Times New Roman"/>
          <w:sz w:val="24"/>
          <w:szCs w:val="24"/>
          <w:lang w:val="en-IN" w:eastAsia="en-IN" w:bidi="ar-SA"/>
        </w:rPr>
        <w:t xml:space="preserve"> the actual diagrams, flowcharts, and cash flow waterfall visuals</w:t>
      </w:r>
    </w:p>
    <w:p w14:paraId="39660356" w14:textId="77777777" w:rsidR="00AA6286" w:rsidRPr="00AA6286" w:rsidRDefault="00AA6286" w:rsidP="00AA6286">
      <w:pPr>
        <w:spacing w:before="100" w:beforeAutospacing="1" w:after="100" w:afterAutospacing="1" w:line="240" w:lineRule="auto"/>
        <w:outlineLvl w:val="5"/>
        <w:rPr>
          <w:rFonts w:ascii="Times New Roman" w:eastAsia="Times New Roman" w:hAnsi="Times New Roman" w:cs="Times New Roman"/>
          <w:b/>
          <w:bCs/>
          <w:sz w:val="15"/>
          <w:szCs w:val="15"/>
          <w:lang w:val="en-IN" w:eastAsia="en-IN" w:bidi="ar-SA"/>
        </w:rPr>
      </w:pPr>
      <w:r w:rsidRPr="00AA6286">
        <w:rPr>
          <w:rFonts w:ascii="Times New Roman" w:eastAsia="Times New Roman" w:hAnsi="Times New Roman" w:cs="Times New Roman"/>
          <w:b/>
          <w:bCs/>
          <w:sz w:val="15"/>
          <w:szCs w:val="15"/>
          <w:lang w:val="en-IN" w:eastAsia="en-IN" w:bidi="ar-SA"/>
        </w:rPr>
        <w:t>ChatGPT said:</w:t>
      </w:r>
    </w:p>
    <w:p w14:paraId="199ACB9E" w14:textId="77777777" w:rsidR="00AA6286" w:rsidRPr="00AA6286" w:rsidRDefault="00AA6286" w:rsidP="00AA6286">
      <w:pPr>
        <w:spacing w:before="100" w:beforeAutospacing="1" w:after="100" w:afterAutospacing="1" w:line="240" w:lineRule="auto"/>
        <w:rPr>
          <w:rFonts w:ascii="Times New Roman" w:eastAsia="Times New Roman" w:hAnsi="Times New Roman" w:cs="Times New Roman"/>
          <w:sz w:val="24"/>
          <w:szCs w:val="24"/>
          <w:lang w:val="en-IN" w:eastAsia="en-IN" w:bidi="ar-SA"/>
        </w:rPr>
      </w:pPr>
      <w:proofErr w:type="gramStart"/>
      <w:r w:rsidRPr="00AA6286">
        <w:rPr>
          <w:rFonts w:ascii="Times New Roman" w:eastAsia="Times New Roman" w:hAnsi="Times New Roman" w:cs="Times New Roman"/>
          <w:sz w:val="24"/>
          <w:szCs w:val="24"/>
          <w:lang w:val="en-IN" w:eastAsia="en-IN" w:bidi="ar-SA"/>
        </w:rPr>
        <w:t>I’ve</w:t>
      </w:r>
      <w:proofErr w:type="gramEnd"/>
      <w:r w:rsidRPr="00AA6286">
        <w:rPr>
          <w:rFonts w:ascii="Times New Roman" w:eastAsia="Times New Roman" w:hAnsi="Times New Roman" w:cs="Times New Roman"/>
          <w:sz w:val="24"/>
          <w:szCs w:val="24"/>
          <w:lang w:val="en-IN" w:eastAsia="en-IN" w:bidi="ar-SA"/>
        </w:rPr>
        <w:t xml:space="preserve"> prepared the three diagrams for your book section:</w:t>
      </w:r>
    </w:p>
    <w:p w14:paraId="628229EA" w14:textId="77777777" w:rsidR="00AA6286" w:rsidRPr="00AA6286" w:rsidRDefault="00AA6286" w:rsidP="00435874">
      <w:pPr>
        <w:numPr>
          <w:ilvl w:val="0"/>
          <w:numId w:val="189"/>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Project Finance Lifecycle</w:t>
      </w:r>
      <w:r w:rsidRPr="00AA6286">
        <w:rPr>
          <w:rFonts w:ascii="Times New Roman" w:eastAsia="Times New Roman" w:hAnsi="Times New Roman" w:cs="Times New Roman"/>
          <w:sz w:val="24"/>
          <w:szCs w:val="24"/>
          <w:lang w:val="en-IN" w:eastAsia="en-IN" w:bidi="ar-SA"/>
        </w:rPr>
        <w:t xml:space="preserve"> – flow from idea to repayment</w:t>
      </w:r>
      <w:r w:rsidRPr="00AA6286">
        <w:rPr>
          <w:rFonts w:ascii="Times New Roman" w:eastAsia="Times New Roman" w:hAnsi="Times New Roman" w:cs="Times New Roman"/>
          <w:sz w:val="24"/>
          <w:szCs w:val="24"/>
          <w:lang w:val="en-IN" w:eastAsia="en-IN" w:bidi="ar-SA"/>
        </w:rPr>
        <w:br/>
      </w:r>
      <w:r w:rsidRPr="00AA6286">
        <w:rPr>
          <w:rFonts w:ascii="Segoe UI Emoji" w:eastAsia="Times New Roman" w:hAnsi="Segoe UI Emoji" w:cs="Segoe UI Emoji"/>
          <w:sz w:val="24"/>
          <w:szCs w:val="24"/>
          <w:lang w:val="en-IN" w:eastAsia="en-IN" w:bidi="ar-SA"/>
        </w:rPr>
        <w:t>📄</w:t>
      </w:r>
      <w:r w:rsidRPr="00AA6286">
        <w:rPr>
          <w:rFonts w:ascii="Times New Roman" w:eastAsia="Times New Roman" w:hAnsi="Times New Roman" w:cs="Times New Roman"/>
          <w:sz w:val="24"/>
          <w:szCs w:val="24"/>
          <w:lang w:val="en-IN" w:eastAsia="en-IN" w:bidi="ar-SA"/>
        </w:rPr>
        <w:t xml:space="preserve"> Download Lifecycle Diagram</w:t>
      </w:r>
    </w:p>
    <w:p w14:paraId="368ED4B8" w14:textId="77777777" w:rsidR="00AA6286" w:rsidRPr="00AA6286" w:rsidRDefault="00AA6286" w:rsidP="00435874">
      <w:pPr>
        <w:numPr>
          <w:ilvl w:val="0"/>
          <w:numId w:val="189"/>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Stakeholder Map</w:t>
      </w:r>
      <w:r w:rsidRPr="00AA6286">
        <w:rPr>
          <w:rFonts w:ascii="Times New Roman" w:eastAsia="Times New Roman" w:hAnsi="Times New Roman" w:cs="Times New Roman"/>
          <w:sz w:val="24"/>
          <w:szCs w:val="24"/>
          <w:lang w:val="en-IN" w:eastAsia="en-IN" w:bidi="ar-SA"/>
        </w:rPr>
        <w:t xml:space="preserve"> – showing the relationships between key players</w:t>
      </w:r>
      <w:r w:rsidRPr="00AA6286">
        <w:rPr>
          <w:rFonts w:ascii="Times New Roman" w:eastAsia="Times New Roman" w:hAnsi="Times New Roman" w:cs="Times New Roman"/>
          <w:sz w:val="24"/>
          <w:szCs w:val="24"/>
          <w:lang w:val="en-IN" w:eastAsia="en-IN" w:bidi="ar-SA"/>
        </w:rPr>
        <w:br/>
      </w:r>
      <w:r w:rsidRPr="00AA6286">
        <w:rPr>
          <w:rFonts w:ascii="Segoe UI Emoji" w:eastAsia="Times New Roman" w:hAnsi="Segoe UI Emoji" w:cs="Segoe UI Emoji"/>
          <w:sz w:val="24"/>
          <w:szCs w:val="24"/>
          <w:lang w:val="en-IN" w:eastAsia="en-IN" w:bidi="ar-SA"/>
        </w:rPr>
        <w:t>📄</w:t>
      </w:r>
      <w:r w:rsidRPr="00AA6286">
        <w:rPr>
          <w:rFonts w:ascii="Times New Roman" w:eastAsia="Times New Roman" w:hAnsi="Times New Roman" w:cs="Times New Roman"/>
          <w:sz w:val="24"/>
          <w:szCs w:val="24"/>
          <w:lang w:val="en-IN" w:eastAsia="en-IN" w:bidi="ar-SA"/>
        </w:rPr>
        <w:t xml:space="preserve"> Download Stakeholder Map</w:t>
      </w:r>
    </w:p>
    <w:p w14:paraId="2083611A" w14:textId="77777777" w:rsidR="00AA6286" w:rsidRPr="00AA6286" w:rsidRDefault="00AA6286" w:rsidP="00435874">
      <w:pPr>
        <w:numPr>
          <w:ilvl w:val="0"/>
          <w:numId w:val="189"/>
        </w:numPr>
        <w:spacing w:before="100" w:beforeAutospacing="1" w:after="100" w:afterAutospacing="1" w:line="240" w:lineRule="auto"/>
        <w:rPr>
          <w:rFonts w:ascii="Times New Roman" w:eastAsia="Times New Roman" w:hAnsi="Times New Roman" w:cs="Times New Roman"/>
          <w:sz w:val="24"/>
          <w:szCs w:val="24"/>
          <w:lang w:val="en-IN" w:eastAsia="en-IN" w:bidi="ar-SA"/>
        </w:rPr>
      </w:pPr>
      <w:r w:rsidRPr="00AA6286">
        <w:rPr>
          <w:rFonts w:ascii="Times New Roman" w:eastAsia="Times New Roman" w:hAnsi="Times New Roman" w:cs="Times New Roman"/>
          <w:b/>
          <w:bCs/>
          <w:sz w:val="24"/>
          <w:szCs w:val="24"/>
          <w:lang w:val="en-IN" w:eastAsia="en-IN" w:bidi="ar-SA"/>
        </w:rPr>
        <w:t>Cash Flow Waterfall</w:t>
      </w:r>
      <w:r w:rsidRPr="00AA6286">
        <w:rPr>
          <w:rFonts w:ascii="Times New Roman" w:eastAsia="Times New Roman" w:hAnsi="Times New Roman" w:cs="Times New Roman"/>
          <w:sz w:val="24"/>
          <w:szCs w:val="24"/>
          <w:lang w:val="en-IN" w:eastAsia="en-IN" w:bidi="ar-SA"/>
        </w:rPr>
        <w:t xml:space="preserve"> – illustrating revenue distribution in a project finance model</w:t>
      </w:r>
      <w:r w:rsidRPr="00AA6286">
        <w:rPr>
          <w:rFonts w:ascii="Times New Roman" w:eastAsia="Times New Roman" w:hAnsi="Times New Roman" w:cs="Times New Roman"/>
          <w:sz w:val="24"/>
          <w:szCs w:val="24"/>
          <w:lang w:val="en-IN" w:eastAsia="en-IN" w:bidi="ar-SA"/>
        </w:rPr>
        <w:br/>
      </w:r>
      <w:r w:rsidRPr="00AA6286">
        <w:rPr>
          <w:rFonts w:ascii="Segoe UI Emoji" w:eastAsia="Times New Roman" w:hAnsi="Segoe UI Emoji" w:cs="Segoe UI Emoji"/>
          <w:sz w:val="24"/>
          <w:szCs w:val="24"/>
          <w:lang w:val="en-IN" w:eastAsia="en-IN" w:bidi="ar-SA"/>
        </w:rPr>
        <w:t>📄</w:t>
      </w:r>
      <w:r w:rsidRPr="00AA6286">
        <w:rPr>
          <w:rFonts w:ascii="Times New Roman" w:eastAsia="Times New Roman" w:hAnsi="Times New Roman" w:cs="Times New Roman"/>
          <w:sz w:val="24"/>
          <w:szCs w:val="24"/>
          <w:lang w:val="en-IN" w:eastAsia="en-IN" w:bidi="ar-SA"/>
        </w:rPr>
        <w:t xml:space="preserve"> Download Cash Flow Waterfall</w:t>
      </w:r>
    </w:p>
    <w:p w14:paraId="246DD774" w14:textId="77777777" w:rsidR="00600AC7" w:rsidRPr="002C037A" w:rsidRDefault="00600AC7" w:rsidP="00600AC7">
      <w:pPr>
        <w:numPr>
          <w:ilvl w:val="0"/>
          <w:numId w:val="121"/>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Definition and importance of project finance</w:t>
      </w:r>
    </w:p>
    <w:p w14:paraId="24EF368A" w14:textId="77777777" w:rsidR="00600AC7" w:rsidRDefault="00600AC7" w:rsidP="00600AC7">
      <w:pPr>
        <w:numPr>
          <w:ilvl w:val="0"/>
          <w:numId w:val="121"/>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Historical context and evolution</w:t>
      </w:r>
    </w:p>
    <w:p w14:paraId="080C1BDC" w14:textId="77777777" w:rsidR="00600AC7" w:rsidRPr="0042195C" w:rsidRDefault="00600AC7" w:rsidP="00600AC7">
      <w:pPr>
        <w:pStyle w:val="NormalWeb"/>
      </w:pPr>
      <w:r w:rsidRPr="0042195C">
        <w:rPr>
          <w:b/>
          <w:bCs/>
          <w:u w:val="single"/>
        </w:rPr>
        <w:t xml:space="preserve">Project </w:t>
      </w:r>
      <w:proofErr w:type="gramStart"/>
      <w:r w:rsidRPr="0042195C">
        <w:rPr>
          <w:b/>
          <w:bCs/>
          <w:u w:val="single"/>
        </w:rPr>
        <w:t>Finance</w:t>
      </w:r>
      <w:r w:rsidRPr="0042195C">
        <w:t xml:space="preserve"> :</w:t>
      </w:r>
      <w:proofErr w:type="gramEnd"/>
    </w:p>
    <w:p w14:paraId="53958496" w14:textId="4A84A684" w:rsidR="00600AC7" w:rsidRPr="0042195C" w:rsidRDefault="00AA6286" w:rsidP="00600AC7">
      <w:pPr>
        <w:pStyle w:val="NormalWeb"/>
      </w:pPr>
      <w:r>
        <w:t xml:space="preserve">Project Finance – The </w:t>
      </w:r>
      <w:proofErr w:type="spellStart"/>
      <w:r>
        <w:t>eSSENTIAL</w:t>
      </w:r>
      <w:proofErr w:type="spellEnd"/>
      <w:r>
        <w:t xml:space="preserve"> Pillar of </w:t>
      </w:r>
      <w:proofErr w:type="spellStart"/>
      <w:r>
        <w:t>Organisational</w:t>
      </w:r>
      <w:proofErr w:type="spellEnd"/>
      <w:r>
        <w:t xml:space="preserve"> and Economic Growth Every great infrastructure, business venture, or industrial facility begins as a dream. But for a dream to </w:t>
      </w:r>
      <w:r>
        <w:lastRenderedPageBreak/>
        <w:t xml:space="preserve">transform into a tangible, revenue-generating reality, it requires not only vision and planning but also structured funding. This is where Project Finance emerges as the cornerstone of economic progress for both </w:t>
      </w:r>
      <w:proofErr w:type="spellStart"/>
      <w:r>
        <w:t>organisations</w:t>
      </w:r>
      <w:proofErr w:type="spellEnd"/>
      <w:r>
        <w:t xml:space="preserve"> and nations. Definition Project Finance is a </w:t>
      </w:r>
      <w:proofErr w:type="spellStart"/>
      <w:r>
        <w:t>specialised</w:t>
      </w:r>
      <w:proofErr w:type="spellEnd"/>
      <w:r>
        <w:t xml:space="preserve"> method of funding in which the repayment of debt and the return on investment are primarily generated from the cash flows of the project itself, rather than the general assets or creditworthiness of the project sponsors. It is typically used for large-scale, capital-intensive projects such as power plants, highways, hospitals, manufacturing units, and urban infrastructure. Necessity – From Dream to Deal In today’s competitive and resource-driven economy, mere ideas are insufficient. The bridge between conception and completion is built with well-structured financing arrangements. For an </w:t>
      </w:r>
      <w:proofErr w:type="spellStart"/>
      <w:r>
        <w:t>organisation</w:t>
      </w:r>
      <w:proofErr w:type="spellEnd"/>
      <w:r>
        <w:t xml:space="preserve">, project finance ensures that: Capital-intensive ventures are implemented without overburdening existing balance sheets. Risks are allocated efficiently among multiple stakeholders. Long-term sustainability and profitability are embedded into the project structure. On a larger scale, project finance stimulates economic activity by creating jobs, fostering industrial ecosystems, and generating tax revenues, thereby becoming a pillar of economic development. D-Code Dreams to Deals Decoding the journey from a visionary idea to a commercially viable deal involves rigorous feasibility studies, risk assessments, legal frameworks, and financial engineering. Project finance provides this blueprint, ensuring that resources are </w:t>
      </w:r>
      <w:proofErr w:type="spellStart"/>
      <w:r>
        <w:t>mobilised</w:t>
      </w:r>
      <w:proofErr w:type="spellEnd"/>
      <w:r>
        <w:t xml:space="preserve">, timelines are met, and returns are </w:t>
      </w:r>
      <w:proofErr w:type="spellStart"/>
      <w:r>
        <w:t>maximised</w:t>
      </w:r>
      <w:proofErr w:type="spellEnd"/>
      <w:r>
        <w:t xml:space="preserve">. Whether </w:t>
      </w:r>
      <w:proofErr w:type="gramStart"/>
      <w:r>
        <w:t>it’s</w:t>
      </w:r>
      <w:proofErr w:type="gramEnd"/>
      <w:r>
        <w:t xml:space="preserve"> building a highway that connects cities, a renewable energy plant that powers industries, or a healthcare facility that serves communities, project finance is the silent yet powerful engine that turns ambition into achievement. In essence, it is not just a financial arrangement—it is the art and science of transforming dreams into enduring economic assets. </w:t>
      </w:r>
      <w:proofErr w:type="spellStart"/>
      <w:r w:rsidR="00600AC7" w:rsidRPr="0042195C">
        <w:t>Wheneven</w:t>
      </w:r>
      <w:proofErr w:type="spellEnd"/>
      <w:r w:rsidR="00600AC7" w:rsidRPr="0042195C">
        <w:t xml:space="preserve"> an </w:t>
      </w:r>
      <w:proofErr w:type="spellStart"/>
      <w:r w:rsidR="00600AC7" w:rsidRPr="0042195C">
        <w:t>entreprenuer</w:t>
      </w:r>
      <w:proofErr w:type="spellEnd"/>
      <w:r w:rsidR="00600AC7" w:rsidRPr="0042195C">
        <w:t xml:space="preserve"> Dreams of Set Up a New Project of whatever size and </w:t>
      </w:r>
      <w:proofErr w:type="gramStart"/>
      <w:r w:rsidR="00600AC7" w:rsidRPr="0042195C">
        <w:t>scale ,</w:t>
      </w:r>
      <w:proofErr w:type="gramEnd"/>
      <w:r w:rsidR="00600AC7" w:rsidRPr="0042195C">
        <w:t xml:space="preserve"> Funding of the project is most crucial </w:t>
      </w:r>
      <w:proofErr w:type="gramStart"/>
      <w:r w:rsidR="00600AC7" w:rsidRPr="0042195C">
        <w:t>issue .</w:t>
      </w:r>
      <w:proofErr w:type="gramEnd"/>
      <w:r w:rsidR="00600AC7" w:rsidRPr="0042195C">
        <w:t xml:space="preserve"> </w:t>
      </w:r>
    </w:p>
    <w:p w14:paraId="2A0C5B24" w14:textId="77777777" w:rsidR="00600AC7" w:rsidRPr="0042195C" w:rsidRDefault="00600AC7" w:rsidP="00600AC7">
      <w:pPr>
        <w:pStyle w:val="NormalWeb"/>
      </w:pPr>
      <w:r w:rsidRPr="0042195C">
        <w:t xml:space="preserve">To </w:t>
      </w:r>
      <w:proofErr w:type="spellStart"/>
      <w:r w:rsidRPr="0042195C">
        <w:t>acquite</w:t>
      </w:r>
      <w:proofErr w:type="spellEnd"/>
      <w:r w:rsidRPr="0042195C">
        <w:t xml:space="preserve"> </w:t>
      </w:r>
      <w:proofErr w:type="gramStart"/>
      <w:r w:rsidRPr="0042195C">
        <w:t>Fund ,</w:t>
      </w:r>
      <w:proofErr w:type="gramEnd"/>
      <w:r w:rsidRPr="0042195C">
        <w:t xml:space="preserve">  many Parameters and issues </w:t>
      </w:r>
      <w:proofErr w:type="gramStart"/>
      <w:r w:rsidRPr="0042195C">
        <w:t>has</w:t>
      </w:r>
      <w:proofErr w:type="gramEnd"/>
      <w:r w:rsidRPr="0042195C">
        <w:t xml:space="preserve"> to be identified and observed by the funder such as the present financial standing of the Promoters, Strength of the balance </w:t>
      </w:r>
      <w:proofErr w:type="gramStart"/>
      <w:r w:rsidRPr="0042195C">
        <w:t>sheet ,</w:t>
      </w:r>
      <w:proofErr w:type="gramEnd"/>
      <w:r w:rsidRPr="0042195C">
        <w:t xml:space="preserve"> security cover in the form of </w:t>
      </w:r>
      <w:proofErr w:type="spellStart"/>
      <w:r w:rsidRPr="0042195C">
        <w:t>Mortagage</w:t>
      </w:r>
      <w:proofErr w:type="spellEnd"/>
      <w:r w:rsidRPr="0042195C">
        <w:t xml:space="preserve"> of Immovable properties or creation of charge on other assets. </w:t>
      </w:r>
    </w:p>
    <w:p w14:paraId="37113617" w14:textId="77777777" w:rsidR="00600AC7" w:rsidRPr="0042195C" w:rsidRDefault="00600AC7" w:rsidP="00600AC7">
      <w:pPr>
        <w:pStyle w:val="NormalWeb"/>
      </w:pPr>
      <w:r w:rsidRPr="0042195C">
        <w:t xml:space="preserve">In a Typical old version of funding the generation of cash flow of new projects has not been </w:t>
      </w:r>
      <w:proofErr w:type="gramStart"/>
      <w:r w:rsidRPr="0042195C">
        <w:t>taken into account</w:t>
      </w:r>
      <w:proofErr w:type="gramEnd"/>
      <w:r w:rsidRPr="0042195C">
        <w:t xml:space="preserve"> and the </w:t>
      </w:r>
      <w:proofErr w:type="spellStart"/>
      <w:r w:rsidRPr="0042195C">
        <w:t>Entreprenuers</w:t>
      </w:r>
      <w:proofErr w:type="spellEnd"/>
      <w:r w:rsidRPr="0042195C">
        <w:t xml:space="preserve"> finds </w:t>
      </w:r>
      <w:proofErr w:type="spellStart"/>
      <w:r w:rsidRPr="0042195C">
        <w:t>difficulcuties</w:t>
      </w:r>
      <w:proofErr w:type="spellEnd"/>
      <w:r w:rsidRPr="0042195C">
        <w:t xml:space="preserve"> of getting </w:t>
      </w:r>
      <w:proofErr w:type="spellStart"/>
      <w:r w:rsidRPr="0042195C">
        <w:t>requied</w:t>
      </w:r>
      <w:proofErr w:type="spellEnd"/>
      <w:r w:rsidRPr="0042195C">
        <w:t xml:space="preserve"> fun to establish the Project.  </w:t>
      </w:r>
    </w:p>
    <w:p w14:paraId="6368466F" w14:textId="77777777" w:rsidR="00600AC7" w:rsidRPr="0042195C" w:rsidRDefault="00600AC7" w:rsidP="00600AC7">
      <w:pPr>
        <w:pStyle w:val="NormalWeb"/>
      </w:pPr>
    </w:p>
    <w:p w14:paraId="3262FEFF" w14:textId="77777777" w:rsidR="00600AC7" w:rsidRPr="0042195C" w:rsidRDefault="00600AC7" w:rsidP="00600AC7">
      <w:pPr>
        <w:pStyle w:val="NormalWeb"/>
      </w:pPr>
    </w:p>
    <w:p w14:paraId="1ADD3AFB" w14:textId="77777777" w:rsidR="00600AC7" w:rsidRDefault="00600AC7" w:rsidP="00600AC7">
      <w:pPr>
        <w:rPr>
          <w:rFonts w:ascii="Times New Roman" w:hAnsi="Times New Roman" w:cs="Times New Roman"/>
          <w:sz w:val="24"/>
          <w:szCs w:val="24"/>
        </w:rPr>
      </w:pPr>
      <w:r w:rsidRPr="0042195C">
        <w:rPr>
          <w:rFonts w:ascii="Times New Roman" w:hAnsi="Times New Roman" w:cs="Times New Roman"/>
          <w:b/>
          <w:bCs/>
          <w:sz w:val="40"/>
          <w:szCs w:val="40"/>
        </w:rPr>
        <w:t>Project Finance Types</w:t>
      </w:r>
      <w:r w:rsidRPr="0042195C">
        <w:rPr>
          <w:rFonts w:ascii="Times New Roman" w:hAnsi="Times New Roman" w:cs="Times New Roman"/>
          <w:sz w:val="24"/>
          <w:szCs w:val="24"/>
        </w:rPr>
        <w:t xml:space="preserve">: </w:t>
      </w:r>
    </w:p>
    <w:p w14:paraId="342C6775" w14:textId="77777777" w:rsidR="00600AC7" w:rsidRPr="0042195C" w:rsidRDefault="00600AC7" w:rsidP="00600AC7">
      <w:pPr>
        <w:rPr>
          <w:rFonts w:ascii="Times New Roman" w:hAnsi="Times New Roman" w:cs="Times New Roman"/>
          <w:sz w:val="24"/>
          <w:szCs w:val="24"/>
        </w:rPr>
      </w:pPr>
      <w:proofErr w:type="gramStart"/>
      <w:r w:rsidRPr="0042195C">
        <w:rPr>
          <w:rFonts w:ascii="Times New Roman" w:hAnsi="Times New Roman" w:cs="Times New Roman"/>
          <w:sz w:val="24"/>
          <w:szCs w:val="24"/>
        </w:rPr>
        <w:t>Let's</w:t>
      </w:r>
      <w:proofErr w:type="gramEnd"/>
      <w:r w:rsidRPr="0042195C">
        <w:rPr>
          <w:rFonts w:ascii="Times New Roman" w:hAnsi="Times New Roman" w:cs="Times New Roman"/>
          <w:sz w:val="24"/>
          <w:szCs w:val="24"/>
        </w:rPr>
        <w:t xml:space="preserve"> explore the main types of project finance that are commonly used today.</w:t>
      </w:r>
    </w:p>
    <w:p w14:paraId="2689B6CB"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Non-Recourse Finance</w:t>
      </w:r>
    </w:p>
    <w:p w14:paraId="0C364192"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xml:space="preserve">This is the most common type of project finance. Here, lenders can only get their money back from the project's income, not from the sponsor's other assets. If the project fails, the lenders </w:t>
      </w:r>
      <w:proofErr w:type="gramStart"/>
      <w:r w:rsidRPr="0042195C">
        <w:rPr>
          <w:rFonts w:ascii="Times New Roman" w:hAnsi="Times New Roman" w:cs="Times New Roman"/>
          <w:sz w:val="24"/>
          <w:szCs w:val="24"/>
        </w:rPr>
        <w:t>can't</w:t>
      </w:r>
      <w:proofErr w:type="gramEnd"/>
      <w:r w:rsidRPr="0042195C">
        <w:rPr>
          <w:rFonts w:ascii="Times New Roman" w:hAnsi="Times New Roman" w:cs="Times New Roman"/>
          <w:sz w:val="24"/>
          <w:szCs w:val="24"/>
        </w:rPr>
        <w:t xml:space="preserve"> go after the sponsor's personal wealth. This type is popular for big infrastructure projects like power plants and highways.</w:t>
      </w:r>
    </w:p>
    <w:p w14:paraId="187E3DE1" w14:textId="77777777" w:rsidR="00600AC7" w:rsidRPr="0042195C" w:rsidRDefault="00600AC7" w:rsidP="00600AC7">
      <w:pPr>
        <w:rPr>
          <w:rFonts w:ascii="Times New Roman" w:hAnsi="Times New Roman" w:cs="Times New Roman"/>
          <w:sz w:val="24"/>
          <w:szCs w:val="24"/>
        </w:rPr>
      </w:pPr>
    </w:p>
    <w:p w14:paraId="3E18B149"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Limited Recourse Finance</w:t>
      </w:r>
    </w:p>
    <w:p w14:paraId="54562179"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xml:space="preserve">In this type, lenders have some claims on the sponsor's assets, but with restrictions. </w:t>
      </w:r>
      <w:proofErr w:type="gramStart"/>
      <w:r w:rsidRPr="0042195C">
        <w:rPr>
          <w:rFonts w:ascii="Times New Roman" w:hAnsi="Times New Roman" w:cs="Times New Roman"/>
          <w:sz w:val="24"/>
          <w:szCs w:val="24"/>
        </w:rPr>
        <w:t>It's</w:t>
      </w:r>
      <w:proofErr w:type="gramEnd"/>
      <w:r w:rsidRPr="0042195C">
        <w:rPr>
          <w:rFonts w:ascii="Times New Roman" w:hAnsi="Times New Roman" w:cs="Times New Roman"/>
          <w:sz w:val="24"/>
          <w:szCs w:val="24"/>
        </w:rPr>
        <w:t xml:space="preserve"> a middle ground between non-recourse and full recourse financing. The sponsor has some responsibility if things go wrong, but </w:t>
      </w:r>
      <w:proofErr w:type="gramStart"/>
      <w:r w:rsidRPr="0042195C">
        <w:rPr>
          <w:rFonts w:ascii="Times New Roman" w:hAnsi="Times New Roman" w:cs="Times New Roman"/>
          <w:sz w:val="24"/>
          <w:szCs w:val="24"/>
        </w:rPr>
        <w:t>it's</w:t>
      </w:r>
      <w:proofErr w:type="gramEnd"/>
      <w:r w:rsidRPr="0042195C">
        <w:rPr>
          <w:rFonts w:ascii="Times New Roman" w:hAnsi="Times New Roman" w:cs="Times New Roman"/>
          <w:sz w:val="24"/>
          <w:szCs w:val="24"/>
        </w:rPr>
        <w:t xml:space="preserve"> not unlimited.</w:t>
      </w:r>
    </w:p>
    <w:p w14:paraId="074F04A3" w14:textId="77777777" w:rsidR="00600AC7" w:rsidRPr="0042195C" w:rsidRDefault="00600AC7" w:rsidP="00600AC7">
      <w:pPr>
        <w:rPr>
          <w:rFonts w:ascii="Times New Roman" w:hAnsi="Times New Roman" w:cs="Times New Roman"/>
          <w:sz w:val="24"/>
          <w:szCs w:val="24"/>
        </w:rPr>
      </w:pPr>
    </w:p>
    <w:p w14:paraId="7D71A758"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Corporate Finance</w:t>
      </w:r>
    </w:p>
    <w:p w14:paraId="0C2DDBC6"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xml:space="preserve">This traditional method uses a company's balance sheet to secure funding. The company takes full responsibility for repayment, and its entire assets back the loan. </w:t>
      </w:r>
      <w:proofErr w:type="gramStart"/>
      <w:r w:rsidRPr="0042195C">
        <w:rPr>
          <w:rFonts w:ascii="Times New Roman" w:hAnsi="Times New Roman" w:cs="Times New Roman"/>
          <w:sz w:val="24"/>
          <w:szCs w:val="24"/>
        </w:rPr>
        <w:t>It's</w:t>
      </w:r>
      <w:proofErr w:type="gramEnd"/>
      <w:r w:rsidRPr="0042195C">
        <w:rPr>
          <w:rFonts w:ascii="Times New Roman" w:hAnsi="Times New Roman" w:cs="Times New Roman"/>
          <w:sz w:val="24"/>
          <w:szCs w:val="24"/>
        </w:rPr>
        <w:t xml:space="preserve"> simpler than project finance but puts more risk on the company.</w:t>
      </w:r>
    </w:p>
    <w:p w14:paraId="5654F7B2" w14:textId="77777777" w:rsidR="00600AC7" w:rsidRPr="0042195C" w:rsidRDefault="00600AC7" w:rsidP="00600AC7">
      <w:pPr>
        <w:rPr>
          <w:rFonts w:ascii="Times New Roman" w:hAnsi="Times New Roman" w:cs="Times New Roman"/>
          <w:sz w:val="24"/>
          <w:szCs w:val="24"/>
        </w:rPr>
      </w:pPr>
    </w:p>
    <w:p w14:paraId="14AF4D6B"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Public-Private Partnerships (PPP)</w:t>
      </w:r>
    </w:p>
    <w:p w14:paraId="2439CEF9" w14:textId="77777777" w:rsidR="00600AC7" w:rsidRPr="0042195C" w:rsidRDefault="00600AC7" w:rsidP="00600AC7">
      <w:pPr>
        <w:rPr>
          <w:rFonts w:ascii="Times New Roman" w:hAnsi="Times New Roman" w:cs="Times New Roman"/>
          <w:sz w:val="24"/>
          <w:szCs w:val="24"/>
        </w:rPr>
      </w:pPr>
      <w:r w:rsidRPr="0042195C">
        <w:rPr>
          <w:rFonts w:ascii="Times New Roman" w:hAnsi="Times New Roman" w:cs="Times New Roman"/>
          <w:sz w:val="24"/>
          <w:szCs w:val="24"/>
        </w:rPr>
        <w:t xml:space="preserve">This involves both government and private companies working together. The government might provide land or permits, while private companies bring money and expertise. </w:t>
      </w:r>
      <w:proofErr w:type="gramStart"/>
      <w:r w:rsidRPr="0042195C">
        <w:rPr>
          <w:rFonts w:ascii="Times New Roman" w:hAnsi="Times New Roman" w:cs="Times New Roman"/>
          <w:sz w:val="24"/>
          <w:szCs w:val="24"/>
        </w:rPr>
        <w:t>It's</w:t>
      </w:r>
      <w:proofErr w:type="gramEnd"/>
      <w:r w:rsidRPr="0042195C">
        <w:rPr>
          <w:rFonts w:ascii="Times New Roman" w:hAnsi="Times New Roman" w:cs="Times New Roman"/>
          <w:sz w:val="24"/>
          <w:szCs w:val="24"/>
        </w:rPr>
        <w:t xml:space="preserve"> common for public infrastructure like airports and hospitals.</w:t>
      </w:r>
    </w:p>
    <w:p w14:paraId="58C5FCC6" w14:textId="77777777" w:rsidR="00427F9C" w:rsidRPr="00427F9C" w:rsidRDefault="00427F9C" w:rsidP="001331BA">
      <w:pPr>
        <w:numPr>
          <w:ilvl w:val="0"/>
          <w:numId w:val="106"/>
        </w:numPr>
        <w:spacing w:before="100" w:beforeAutospacing="1" w:after="100" w:afterAutospacing="1" w:line="240" w:lineRule="auto"/>
        <w:rPr>
          <w:rFonts w:ascii="Times New Roman" w:eastAsia="Times New Roman" w:hAnsi="Times New Roman" w:cs="Times New Roman"/>
          <w:sz w:val="24"/>
          <w:szCs w:val="24"/>
        </w:rPr>
      </w:pPr>
    </w:p>
    <w:p w14:paraId="3E7F1B5C" w14:textId="77777777" w:rsidR="002860ED" w:rsidRDefault="00427F9C" w:rsidP="002860ED">
      <w:pPr>
        <w:pStyle w:val="Heading3"/>
      </w:pPr>
      <w:r w:rsidRPr="00427F9C">
        <w:rPr>
          <w:rFonts w:ascii="Times New Roman" w:eastAsia="Times New Roman" w:hAnsi="Times New Roman" w:cs="Times New Roman"/>
          <w:sz w:val="24"/>
          <w:szCs w:val="24"/>
        </w:rPr>
        <w:t xml:space="preserve">Historical evolution of project </w:t>
      </w:r>
      <w:proofErr w:type="spellStart"/>
      <w:r w:rsidRPr="00427F9C">
        <w:rPr>
          <w:rFonts w:ascii="Times New Roman" w:eastAsia="Times New Roman" w:hAnsi="Times New Roman" w:cs="Times New Roman"/>
          <w:sz w:val="24"/>
          <w:szCs w:val="24"/>
        </w:rPr>
        <w:t>finance</w:t>
      </w:r>
      <w:r w:rsidR="002860ED">
        <w:t>Chapter</w:t>
      </w:r>
      <w:proofErr w:type="spellEnd"/>
      <w:r w:rsidR="002860ED">
        <w:t>: Micro, Small, and Medium Enterprises in India</w:t>
      </w:r>
    </w:p>
    <w:p w14:paraId="2D4973B0" w14:textId="77777777" w:rsidR="002860ED" w:rsidRDefault="002860ED" w:rsidP="002860ED">
      <w:pPr>
        <w:pStyle w:val="Heading4"/>
      </w:pPr>
      <w:r>
        <w:t>Definition of Micro, Small, and Medium Enterprises (MSMEs) in India</w:t>
      </w:r>
    </w:p>
    <w:p w14:paraId="75E7E38D" w14:textId="77777777" w:rsidR="002860ED" w:rsidRDefault="002860ED" w:rsidP="002860ED">
      <w:pPr>
        <w:pStyle w:val="NormalWeb"/>
      </w:pPr>
      <w:r>
        <w:t xml:space="preserve">The Micro, Small, and Medium Enterprises (MSMEs) sector is pivotal to the Indian economy, acting as a growth engine for employment generation, innovation, and industrial development. The MSME classification in India is based on investment in plant and machinery or equipment and turnover criteria as defined under the </w:t>
      </w:r>
      <w:r>
        <w:rPr>
          <w:rStyle w:val="Strong"/>
        </w:rPr>
        <w:t>Micro, Small and Medium Enterprises Development (MSMED) Act, 2006</w:t>
      </w:r>
      <w:r>
        <w:t>, with the latest amendments in 2020.</w:t>
      </w:r>
    </w:p>
    <w:p w14:paraId="5C119667" w14:textId="77777777" w:rsidR="002860ED" w:rsidRDefault="002860ED" w:rsidP="00435874">
      <w:pPr>
        <w:pStyle w:val="NormalWeb"/>
        <w:numPr>
          <w:ilvl w:val="0"/>
          <w:numId w:val="175"/>
        </w:numPr>
      </w:pPr>
      <w:r>
        <w:rPr>
          <w:rStyle w:val="Strong"/>
        </w:rPr>
        <w:t>Micro Enterprises</w:t>
      </w:r>
      <w:r>
        <w:t>: Enterprises with an investment of up to ₹1 crore and turnover not exceeding ₹5 crore.</w:t>
      </w:r>
    </w:p>
    <w:p w14:paraId="29C3C2C3" w14:textId="77777777" w:rsidR="002860ED" w:rsidRDefault="002860ED" w:rsidP="00435874">
      <w:pPr>
        <w:pStyle w:val="NormalWeb"/>
        <w:numPr>
          <w:ilvl w:val="0"/>
          <w:numId w:val="175"/>
        </w:numPr>
      </w:pPr>
      <w:r>
        <w:rPr>
          <w:rStyle w:val="Strong"/>
        </w:rPr>
        <w:t>Small Enterprises</w:t>
      </w:r>
      <w:r>
        <w:t>: Enterprises with an investment of up to ₹10 crore and turnover not exceeding ₹50 crore.</w:t>
      </w:r>
    </w:p>
    <w:p w14:paraId="56138868" w14:textId="77777777" w:rsidR="002860ED" w:rsidRDefault="002860ED" w:rsidP="00435874">
      <w:pPr>
        <w:pStyle w:val="NormalWeb"/>
        <w:numPr>
          <w:ilvl w:val="0"/>
          <w:numId w:val="175"/>
        </w:numPr>
      </w:pPr>
      <w:r>
        <w:rPr>
          <w:rStyle w:val="Strong"/>
        </w:rPr>
        <w:t>Medium Enterprises</w:t>
      </w:r>
      <w:r>
        <w:t>: Enterprises with an investment of up to ₹50 crore and turnover not exceeding ₹250 crore.</w:t>
      </w:r>
    </w:p>
    <w:p w14:paraId="4664E841" w14:textId="77777777" w:rsidR="002860ED" w:rsidRDefault="002860ED" w:rsidP="002860ED">
      <w:pPr>
        <w:pStyle w:val="NormalWeb"/>
      </w:pPr>
      <w:r>
        <w:t>This dynamic classification ensures a broader reach and encourages smaller businesses to scale without losing government benefits and incentives.</w:t>
      </w:r>
    </w:p>
    <w:p w14:paraId="282EE3BA" w14:textId="77777777" w:rsidR="002860ED" w:rsidRDefault="002860ED" w:rsidP="002860ED">
      <w:pPr>
        <w:pStyle w:val="Heading4"/>
      </w:pPr>
      <w:r>
        <w:lastRenderedPageBreak/>
        <w:t>MSME Board</w:t>
      </w:r>
    </w:p>
    <w:p w14:paraId="29E30F71" w14:textId="77777777" w:rsidR="002860ED" w:rsidRDefault="002860ED" w:rsidP="002860ED">
      <w:pPr>
        <w:pStyle w:val="NormalWeb"/>
      </w:pPr>
      <w:r>
        <w:t xml:space="preserve">The </w:t>
      </w:r>
      <w:r>
        <w:rPr>
          <w:rStyle w:val="Strong"/>
        </w:rPr>
        <w:t>MSME Board</w:t>
      </w:r>
      <w:r>
        <w:t xml:space="preserve"> serves as a crucial policy-making body tasked with overseeing the development and sustenance of the MSME sector. It includes representatives from various state governments, central ministries, financial institutions, and industry associations. The board’s responsibilities encompass:</w:t>
      </w:r>
    </w:p>
    <w:p w14:paraId="06D436B9" w14:textId="77777777" w:rsidR="002860ED" w:rsidRDefault="002860ED" w:rsidP="00435874">
      <w:pPr>
        <w:pStyle w:val="NormalWeb"/>
        <w:numPr>
          <w:ilvl w:val="0"/>
          <w:numId w:val="176"/>
        </w:numPr>
      </w:pPr>
      <w:r>
        <w:rPr>
          <w:rStyle w:val="Strong"/>
        </w:rPr>
        <w:t>Policy Formulation</w:t>
      </w:r>
      <w:r>
        <w:t>: Creating policies to promote MSMEs in manufacturing and services.</w:t>
      </w:r>
    </w:p>
    <w:p w14:paraId="1644146D" w14:textId="77777777" w:rsidR="002860ED" w:rsidRDefault="002860ED" w:rsidP="00435874">
      <w:pPr>
        <w:pStyle w:val="NormalWeb"/>
        <w:numPr>
          <w:ilvl w:val="0"/>
          <w:numId w:val="176"/>
        </w:numPr>
      </w:pPr>
      <w:r>
        <w:rPr>
          <w:rStyle w:val="Strong"/>
        </w:rPr>
        <w:t>Infrastructure Development</w:t>
      </w:r>
      <w:r>
        <w:t>: Recommending and overseeing infrastructure projects, industrial parks, and cluster developments for MSMEs.</w:t>
      </w:r>
    </w:p>
    <w:p w14:paraId="4CD05C6F" w14:textId="77777777" w:rsidR="002860ED" w:rsidRDefault="002860ED" w:rsidP="00435874">
      <w:pPr>
        <w:pStyle w:val="NormalWeb"/>
        <w:numPr>
          <w:ilvl w:val="0"/>
          <w:numId w:val="176"/>
        </w:numPr>
      </w:pPr>
      <w:r>
        <w:rPr>
          <w:rStyle w:val="Strong"/>
        </w:rPr>
        <w:t>Credit Facilitation</w:t>
      </w:r>
      <w:r>
        <w:t>: Ensuring the smooth provision of credit to MSMEs through financial institutions.</w:t>
      </w:r>
    </w:p>
    <w:p w14:paraId="7076E90F" w14:textId="77777777" w:rsidR="002860ED" w:rsidRDefault="002860ED" w:rsidP="00435874">
      <w:pPr>
        <w:pStyle w:val="NormalWeb"/>
        <w:numPr>
          <w:ilvl w:val="0"/>
          <w:numId w:val="176"/>
        </w:numPr>
      </w:pPr>
      <w:r>
        <w:rPr>
          <w:rStyle w:val="Strong"/>
        </w:rPr>
        <w:t>Skill Development</w:t>
      </w:r>
      <w:r>
        <w:t>: Initiating skill-building programs tailored to the needs of MSMEs.</w:t>
      </w:r>
    </w:p>
    <w:p w14:paraId="1CD7E361" w14:textId="77777777" w:rsidR="002860ED" w:rsidRDefault="002860ED" w:rsidP="00435874">
      <w:pPr>
        <w:pStyle w:val="NormalWeb"/>
        <w:numPr>
          <w:ilvl w:val="0"/>
          <w:numId w:val="176"/>
        </w:numPr>
      </w:pPr>
      <w:r>
        <w:rPr>
          <w:rStyle w:val="Strong"/>
        </w:rPr>
        <w:t>Monitoring and Evaluation</w:t>
      </w:r>
      <w:r>
        <w:t>: Reviewing the implementation of MSME schemes and programs.</w:t>
      </w:r>
    </w:p>
    <w:p w14:paraId="213ACEB1" w14:textId="77777777" w:rsidR="002860ED" w:rsidRDefault="002860ED" w:rsidP="002860ED">
      <w:pPr>
        <w:pStyle w:val="Heading4"/>
      </w:pPr>
      <w:r>
        <w:t>Government Benefits and Incentives for MSMEs</w:t>
      </w:r>
    </w:p>
    <w:p w14:paraId="68181698" w14:textId="77777777" w:rsidR="002860ED" w:rsidRDefault="002860ED" w:rsidP="002860ED">
      <w:pPr>
        <w:pStyle w:val="NormalWeb"/>
      </w:pPr>
      <w:r>
        <w:t>The Indian government has launched various initiatives to support and empower MSMEs. These incentives aim to ease financial burdens, enhance competitiveness, and foster innovation. Key benefits include:</w:t>
      </w:r>
    </w:p>
    <w:p w14:paraId="7F27AB31" w14:textId="77777777" w:rsidR="002860ED" w:rsidRDefault="002860ED" w:rsidP="00435874">
      <w:pPr>
        <w:pStyle w:val="NormalWeb"/>
        <w:numPr>
          <w:ilvl w:val="0"/>
          <w:numId w:val="177"/>
        </w:numPr>
      </w:pPr>
      <w:r>
        <w:rPr>
          <w:rStyle w:val="Strong"/>
        </w:rPr>
        <w:t>Financial Assistance</w:t>
      </w:r>
      <w:r>
        <w:t>:</w:t>
      </w:r>
    </w:p>
    <w:p w14:paraId="2FDF7F2C" w14:textId="77777777" w:rsidR="002860ED" w:rsidRDefault="002860ED" w:rsidP="00435874">
      <w:pPr>
        <w:pStyle w:val="NormalWeb"/>
        <w:numPr>
          <w:ilvl w:val="1"/>
          <w:numId w:val="177"/>
        </w:numPr>
      </w:pPr>
      <w:r>
        <w:rPr>
          <w:rStyle w:val="Strong"/>
        </w:rPr>
        <w:t>Credit Guarantee Fund Trust for Micro and Small Enterprises (CGTMSE)</w:t>
      </w:r>
      <w:r>
        <w:t>: Provides collateral-free loans to micro and small enterprises, enabling them to secure credit without mortgaging assets.</w:t>
      </w:r>
    </w:p>
    <w:p w14:paraId="2C1E84F1" w14:textId="77777777" w:rsidR="002860ED" w:rsidRDefault="002860ED" w:rsidP="00435874">
      <w:pPr>
        <w:pStyle w:val="NormalWeb"/>
        <w:numPr>
          <w:ilvl w:val="1"/>
          <w:numId w:val="177"/>
        </w:numPr>
      </w:pPr>
      <w:r>
        <w:rPr>
          <w:rStyle w:val="Strong"/>
        </w:rPr>
        <w:t>Interest Subvention Scheme</w:t>
      </w:r>
      <w:r>
        <w:t>: Offers a 2% interest rebate on loans for MSMEs.</w:t>
      </w:r>
    </w:p>
    <w:p w14:paraId="29DECFBE" w14:textId="77777777" w:rsidR="002860ED" w:rsidRDefault="002860ED" w:rsidP="00435874">
      <w:pPr>
        <w:pStyle w:val="NormalWeb"/>
        <w:numPr>
          <w:ilvl w:val="0"/>
          <w:numId w:val="177"/>
        </w:numPr>
      </w:pPr>
      <w:r>
        <w:rPr>
          <w:rStyle w:val="Strong"/>
        </w:rPr>
        <w:t>Tax Benefits</w:t>
      </w:r>
      <w:r>
        <w:t>:</w:t>
      </w:r>
    </w:p>
    <w:p w14:paraId="63D47CB8" w14:textId="77777777" w:rsidR="002860ED" w:rsidRDefault="002860ED" w:rsidP="00435874">
      <w:pPr>
        <w:pStyle w:val="NormalWeb"/>
        <w:numPr>
          <w:ilvl w:val="1"/>
          <w:numId w:val="177"/>
        </w:numPr>
      </w:pPr>
      <w:r>
        <w:t>Concessional tax rates and exemptions from certain direct and indirect taxes for MSMEs.</w:t>
      </w:r>
    </w:p>
    <w:p w14:paraId="69C190BC" w14:textId="77777777" w:rsidR="002860ED" w:rsidRDefault="002860ED" w:rsidP="00435874">
      <w:pPr>
        <w:pStyle w:val="NormalWeb"/>
        <w:numPr>
          <w:ilvl w:val="1"/>
          <w:numId w:val="177"/>
        </w:numPr>
      </w:pPr>
      <w:r>
        <w:t>Simplified GST filing processes for small enterprises.</w:t>
      </w:r>
    </w:p>
    <w:p w14:paraId="41DA59BC" w14:textId="77777777" w:rsidR="002860ED" w:rsidRDefault="002860ED" w:rsidP="00435874">
      <w:pPr>
        <w:pStyle w:val="NormalWeb"/>
        <w:numPr>
          <w:ilvl w:val="0"/>
          <w:numId w:val="177"/>
        </w:numPr>
      </w:pPr>
      <w:r>
        <w:rPr>
          <w:rStyle w:val="Strong"/>
        </w:rPr>
        <w:t>Ease of Doing Business</w:t>
      </w:r>
      <w:r>
        <w:t>:</w:t>
      </w:r>
    </w:p>
    <w:p w14:paraId="70B1482D" w14:textId="77777777" w:rsidR="002860ED" w:rsidRDefault="002860ED" w:rsidP="00435874">
      <w:pPr>
        <w:pStyle w:val="NormalWeb"/>
        <w:numPr>
          <w:ilvl w:val="1"/>
          <w:numId w:val="177"/>
        </w:numPr>
      </w:pPr>
      <w:r>
        <w:t>Streamlined registration process through the Udyam Registration portal.</w:t>
      </w:r>
    </w:p>
    <w:p w14:paraId="5C2AE01B" w14:textId="77777777" w:rsidR="002860ED" w:rsidRDefault="002860ED" w:rsidP="00435874">
      <w:pPr>
        <w:pStyle w:val="NormalWeb"/>
        <w:numPr>
          <w:ilvl w:val="1"/>
          <w:numId w:val="177"/>
        </w:numPr>
      </w:pPr>
      <w:r>
        <w:t>Preference in government procurement processes, with 25% of total procurement reserved for MSMEs.</w:t>
      </w:r>
    </w:p>
    <w:p w14:paraId="73E44C17" w14:textId="77777777" w:rsidR="002860ED" w:rsidRDefault="002860ED" w:rsidP="00435874">
      <w:pPr>
        <w:pStyle w:val="NormalWeb"/>
        <w:numPr>
          <w:ilvl w:val="0"/>
          <w:numId w:val="177"/>
        </w:numPr>
      </w:pPr>
      <w:r>
        <w:rPr>
          <w:rStyle w:val="Strong"/>
        </w:rPr>
        <w:t>Skill Development and Training</w:t>
      </w:r>
      <w:r>
        <w:t>:</w:t>
      </w:r>
    </w:p>
    <w:p w14:paraId="1847F7DB" w14:textId="77777777" w:rsidR="002860ED" w:rsidRDefault="002860ED" w:rsidP="00435874">
      <w:pPr>
        <w:pStyle w:val="NormalWeb"/>
        <w:numPr>
          <w:ilvl w:val="1"/>
          <w:numId w:val="177"/>
        </w:numPr>
      </w:pPr>
      <w:r>
        <w:t>Programs like the National Skill Development Corporation (NSDC) and schemes under the Skill India initiative provide targeted training for MSME workers.</w:t>
      </w:r>
    </w:p>
    <w:p w14:paraId="1BFC5CCF" w14:textId="77777777" w:rsidR="002860ED" w:rsidRDefault="002860ED" w:rsidP="00435874">
      <w:pPr>
        <w:pStyle w:val="NormalWeb"/>
        <w:numPr>
          <w:ilvl w:val="0"/>
          <w:numId w:val="177"/>
        </w:numPr>
      </w:pPr>
      <w:r>
        <w:rPr>
          <w:rStyle w:val="Strong"/>
        </w:rPr>
        <w:t>Technology Upgradation</w:t>
      </w:r>
      <w:r>
        <w:t>:</w:t>
      </w:r>
    </w:p>
    <w:p w14:paraId="3B813948" w14:textId="77777777" w:rsidR="002860ED" w:rsidRDefault="002860ED" w:rsidP="00435874">
      <w:pPr>
        <w:pStyle w:val="NormalWeb"/>
        <w:numPr>
          <w:ilvl w:val="1"/>
          <w:numId w:val="177"/>
        </w:numPr>
      </w:pPr>
      <w:r>
        <w:t xml:space="preserve">The </w:t>
      </w:r>
      <w:r>
        <w:rPr>
          <w:rStyle w:val="Strong"/>
        </w:rPr>
        <w:t>Credit Linked Capital Subsidy Scheme (CLCSS)</w:t>
      </w:r>
      <w:r>
        <w:t xml:space="preserve"> helps MSMEs acquire advanced technology to enhance productivity.</w:t>
      </w:r>
    </w:p>
    <w:p w14:paraId="677F4EF4" w14:textId="77777777" w:rsidR="002860ED" w:rsidRDefault="002860ED" w:rsidP="00435874">
      <w:pPr>
        <w:pStyle w:val="NormalWeb"/>
        <w:numPr>
          <w:ilvl w:val="1"/>
          <w:numId w:val="177"/>
        </w:numPr>
      </w:pPr>
      <w:r>
        <w:t>The Digital MSME scheme supports digital transformation and IT infrastructure development.</w:t>
      </w:r>
    </w:p>
    <w:p w14:paraId="1A04D1A4" w14:textId="77777777" w:rsidR="002860ED" w:rsidRDefault="002860ED" w:rsidP="00435874">
      <w:pPr>
        <w:pStyle w:val="NormalWeb"/>
        <w:numPr>
          <w:ilvl w:val="0"/>
          <w:numId w:val="177"/>
        </w:numPr>
      </w:pPr>
      <w:r>
        <w:rPr>
          <w:rStyle w:val="Strong"/>
        </w:rPr>
        <w:t>Market Support</w:t>
      </w:r>
      <w:r>
        <w:t>:</w:t>
      </w:r>
    </w:p>
    <w:p w14:paraId="45EB42BD" w14:textId="77777777" w:rsidR="002860ED" w:rsidRDefault="002860ED" w:rsidP="00435874">
      <w:pPr>
        <w:pStyle w:val="NormalWeb"/>
        <w:numPr>
          <w:ilvl w:val="1"/>
          <w:numId w:val="177"/>
        </w:numPr>
      </w:pPr>
      <w:r>
        <w:t xml:space="preserve">Assistance in marketing under the </w:t>
      </w:r>
      <w:r>
        <w:rPr>
          <w:rStyle w:val="Strong"/>
        </w:rPr>
        <w:t>Market Development Assistance (MDA)</w:t>
      </w:r>
      <w:r>
        <w:t xml:space="preserve"> scheme.</w:t>
      </w:r>
    </w:p>
    <w:p w14:paraId="6D6C3568" w14:textId="77777777" w:rsidR="002860ED" w:rsidRDefault="002860ED" w:rsidP="00435874">
      <w:pPr>
        <w:pStyle w:val="NormalWeb"/>
        <w:numPr>
          <w:ilvl w:val="1"/>
          <w:numId w:val="177"/>
        </w:numPr>
      </w:pPr>
      <w:r>
        <w:lastRenderedPageBreak/>
        <w:t>Participation in international trade fairs and exhibitions subsidized by the government.</w:t>
      </w:r>
    </w:p>
    <w:p w14:paraId="6B49D46F" w14:textId="77777777" w:rsidR="002860ED" w:rsidRDefault="002860ED" w:rsidP="00435874">
      <w:pPr>
        <w:pStyle w:val="NormalWeb"/>
        <w:numPr>
          <w:ilvl w:val="0"/>
          <w:numId w:val="177"/>
        </w:numPr>
      </w:pPr>
      <w:r>
        <w:rPr>
          <w:rStyle w:val="Strong"/>
        </w:rPr>
        <w:t>Subsidy Programs</w:t>
      </w:r>
      <w:r>
        <w:t>:</w:t>
      </w:r>
    </w:p>
    <w:p w14:paraId="0A6797B2" w14:textId="77777777" w:rsidR="002860ED" w:rsidRDefault="002860ED" w:rsidP="00435874">
      <w:pPr>
        <w:pStyle w:val="NormalWeb"/>
        <w:numPr>
          <w:ilvl w:val="1"/>
          <w:numId w:val="177"/>
        </w:numPr>
      </w:pPr>
      <w:r>
        <w:t>Capital and operational subsidies under schemes like PMEGP (Prime Minister's Employment Generation Program).</w:t>
      </w:r>
    </w:p>
    <w:p w14:paraId="43333465" w14:textId="77777777" w:rsidR="002860ED" w:rsidRDefault="002860ED" w:rsidP="002860ED">
      <w:pPr>
        <w:pStyle w:val="Heading4"/>
      </w:pPr>
      <w:r>
        <w:t>Role of MSMEs in the Indian Economy and GDP</w:t>
      </w:r>
    </w:p>
    <w:p w14:paraId="1E6DF164" w14:textId="77777777" w:rsidR="002860ED" w:rsidRDefault="002860ED" w:rsidP="002860ED">
      <w:pPr>
        <w:pStyle w:val="NormalWeb"/>
      </w:pPr>
      <w:r>
        <w:t>MSMEs are a cornerstone of India's economy. They play a critical role in:</w:t>
      </w:r>
    </w:p>
    <w:p w14:paraId="7AD255FA" w14:textId="77777777" w:rsidR="002860ED" w:rsidRDefault="002860ED" w:rsidP="00435874">
      <w:pPr>
        <w:pStyle w:val="NormalWeb"/>
        <w:numPr>
          <w:ilvl w:val="0"/>
          <w:numId w:val="178"/>
        </w:numPr>
      </w:pPr>
      <w:r>
        <w:rPr>
          <w:rStyle w:val="Strong"/>
        </w:rPr>
        <w:t>Employment Generation</w:t>
      </w:r>
      <w:r>
        <w:t>:</w:t>
      </w:r>
    </w:p>
    <w:p w14:paraId="7239510D" w14:textId="77777777" w:rsidR="002860ED" w:rsidRDefault="002860ED" w:rsidP="00435874">
      <w:pPr>
        <w:pStyle w:val="NormalWeb"/>
        <w:numPr>
          <w:ilvl w:val="1"/>
          <w:numId w:val="178"/>
        </w:numPr>
      </w:pPr>
      <w:r>
        <w:t xml:space="preserve">MSMEs are the largest employers after agriculture, providing employment to over </w:t>
      </w:r>
      <w:r>
        <w:rPr>
          <w:rStyle w:val="Strong"/>
        </w:rPr>
        <w:t>110 million people</w:t>
      </w:r>
      <w:r>
        <w:t>, contributing significantly to rural and semi-urban areas.</w:t>
      </w:r>
    </w:p>
    <w:p w14:paraId="1BE75C08" w14:textId="77777777" w:rsidR="002860ED" w:rsidRDefault="002860ED" w:rsidP="00435874">
      <w:pPr>
        <w:pStyle w:val="NormalWeb"/>
        <w:numPr>
          <w:ilvl w:val="0"/>
          <w:numId w:val="178"/>
        </w:numPr>
      </w:pPr>
      <w:r>
        <w:rPr>
          <w:rStyle w:val="Strong"/>
        </w:rPr>
        <w:t>Contribution to GDP</w:t>
      </w:r>
      <w:r>
        <w:t>:</w:t>
      </w:r>
    </w:p>
    <w:p w14:paraId="15C25F93" w14:textId="77777777" w:rsidR="002860ED" w:rsidRDefault="002860ED" w:rsidP="00435874">
      <w:pPr>
        <w:pStyle w:val="NormalWeb"/>
        <w:numPr>
          <w:ilvl w:val="1"/>
          <w:numId w:val="178"/>
        </w:numPr>
      </w:pPr>
      <w:r>
        <w:t xml:space="preserve">MSMEs contribute approximately </w:t>
      </w:r>
      <w:r>
        <w:rPr>
          <w:rStyle w:val="Strong"/>
        </w:rPr>
        <w:t>30% to India’s GDP</w:t>
      </w:r>
      <w:r>
        <w:t>.</w:t>
      </w:r>
    </w:p>
    <w:p w14:paraId="5CD93483" w14:textId="77777777" w:rsidR="002860ED" w:rsidRDefault="002860ED" w:rsidP="00435874">
      <w:pPr>
        <w:pStyle w:val="NormalWeb"/>
        <w:numPr>
          <w:ilvl w:val="1"/>
          <w:numId w:val="178"/>
        </w:numPr>
      </w:pPr>
      <w:r>
        <w:t xml:space="preserve">They account for about </w:t>
      </w:r>
      <w:r>
        <w:rPr>
          <w:rStyle w:val="Strong"/>
        </w:rPr>
        <w:t>45% of the total industrial production</w:t>
      </w:r>
      <w:r>
        <w:t xml:space="preserve"> and </w:t>
      </w:r>
      <w:r>
        <w:rPr>
          <w:rStyle w:val="Strong"/>
        </w:rPr>
        <w:t>40% of exports</w:t>
      </w:r>
      <w:r>
        <w:t>.</w:t>
      </w:r>
    </w:p>
    <w:p w14:paraId="13C06294" w14:textId="77777777" w:rsidR="002860ED" w:rsidRDefault="002860ED" w:rsidP="00435874">
      <w:pPr>
        <w:pStyle w:val="NormalWeb"/>
        <w:numPr>
          <w:ilvl w:val="0"/>
          <w:numId w:val="178"/>
        </w:numPr>
      </w:pPr>
      <w:r>
        <w:rPr>
          <w:rStyle w:val="Strong"/>
        </w:rPr>
        <w:t>Regional Balance</w:t>
      </w:r>
      <w:r>
        <w:t>:</w:t>
      </w:r>
    </w:p>
    <w:p w14:paraId="56928B33" w14:textId="77777777" w:rsidR="002860ED" w:rsidRDefault="002860ED" w:rsidP="00435874">
      <w:pPr>
        <w:pStyle w:val="NormalWeb"/>
        <w:numPr>
          <w:ilvl w:val="1"/>
          <w:numId w:val="178"/>
        </w:numPr>
      </w:pPr>
      <w:r>
        <w:t>MSMEs help in reducing regional disparities by promoting industrialization in rural and semi-urban areas.</w:t>
      </w:r>
    </w:p>
    <w:p w14:paraId="4EF30FA6" w14:textId="77777777" w:rsidR="002860ED" w:rsidRDefault="002860ED" w:rsidP="00435874">
      <w:pPr>
        <w:pStyle w:val="NormalWeb"/>
        <w:numPr>
          <w:ilvl w:val="0"/>
          <w:numId w:val="178"/>
        </w:numPr>
      </w:pPr>
      <w:r>
        <w:rPr>
          <w:rStyle w:val="Strong"/>
        </w:rPr>
        <w:t>Innovation and Entrepreneurship</w:t>
      </w:r>
      <w:r>
        <w:t>:</w:t>
      </w:r>
    </w:p>
    <w:p w14:paraId="5DAC3143" w14:textId="77777777" w:rsidR="002860ED" w:rsidRDefault="002860ED" w:rsidP="00435874">
      <w:pPr>
        <w:pStyle w:val="NormalWeb"/>
        <w:numPr>
          <w:ilvl w:val="1"/>
          <w:numId w:val="178"/>
        </w:numPr>
      </w:pPr>
      <w:r>
        <w:t>Many MSMEs focus on niche markets and innovative products, fostering entrepreneurial culture and technological advancement.</w:t>
      </w:r>
    </w:p>
    <w:p w14:paraId="31EACF00" w14:textId="77777777" w:rsidR="002860ED" w:rsidRDefault="002860ED" w:rsidP="00435874">
      <w:pPr>
        <w:pStyle w:val="NormalWeb"/>
        <w:numPr>
          <w:ilvl w:val="0"/>
          <w:numId w:val="178"/>
        </w:numPr>
      </w:pPr>
      <w:r>
        <w:rPr>
          <w:rStyle w:val="Strong"/>
        </w:rPr>
        <w:t>Support for Large Enterprises</w:t>
      </w:r>
      <w:r>
        <w:t>:</w:t>
      </w:r>
    </w:p>
    <w:p w14:paraId="18140FEA" w14:textId="77777777" w:rsidR="002860ED" w:rsidRDefault="002860ED" w:rsidP="00435874">
      <w:pPr>
        <w:pStyle w:val="NormalWeb"/>
        <w:numPr>
          <w:ilvl w:val="1"/>
          <w:numId w:val="178"/>
        </w:numPr>
      </w:pPr>
      <w:r>
        <w:t>MSMEs act as ancillary units for large enterprises, supplying essential components and services.</w:t>
      </w:r>
    </w:p>
    <w:p w14:paraId="54B34079" w14:textId="77777777" w:rsidR="002860ED" w:rsidRDefault="002860ED" w:rsidP="002860ED">
      <w:pPr>
        <w:pStyle w:val="Heading4"/>
      </w:pPr>
      <w:r>
        <w:t>Population Involved in MSMEs</w:t>
      </w:r>
    </w:p>
    <w:p w14:paraId="7BBD5232" w14:textId="77777777" w:rsidR="002860ED" w:rsidRDefault="002860ED" w:rsidP="002860ED">
      <w:pPr>
        <w:pStyle w:val="NormalWeb"/>
      </w:pPr>
      <w:r>
        <w:t>India’s MSME sector involves a significant portion of the population:</w:t>
      </w:r>
    </w:p>
    <w:p w14:paraId="29074C1D" w14:textId="77777777" w:rsidR="002860ED" w:rsidRDefault="002860ED" w:rsidP="00435874">
      <w:pPr>
        <w:pStyle w:val="NormalWeb"/>
        <w:numPr>
          <w:ilvl w:val="0"/>
          <w:numId w:val="179"/>
        </w:numPr>
      </w:pPr>
      <w:r>
        <w:t xml:space="preserve">Over </w:t>
      </w:r>
      <w:r>
        <w:rPr>
          <w:rStyle w:val="Strong"/>
        </w:rPr>
        <w:t>63 million MSMEs</w:t>
      </w:r>
      <w:r>
        <w:t xml:space="preserve"> operate across the country.</w:t>
      </w:r>
    </w:p>
    <w:p w14:paraId="17FFC96F" w14:textId="77777777" w:rsidR="002860ED" w:rsidRDefault="002860ED" w:rsidP="00435874">
      <w:pPr>
        <w:pStyle w:val="NormalWeb"/>
        <w:numPr>
          <w:ilvl w:val="0"/>
          <w:numId w:val="179"/>
        </w:numPr>
      </w:pPr>
      <w:r>
        <w:t xml:space="preserve">They engage approximately </w:t>
      </w:r>
      <w:r>
        <w:rPr>
          <w:rStyle w:val="Strong"/>
        </w:rPr>
        <w:t>40% of the workforce</w:t>
      </w:r>
      <w:r>
        <w:t>, with a notable presence in rural areas where they provide livelihood opportunities, reduce migration to cities, and promote balanced economic development.</w:t>
      </w:r>
    </w:p>
    <w:p w14:paraId="4ADF5315" w14:textId="77777777" w:rsidR="002860ED" w:rsidRDefault="002860ED" w:rsidP="00435874">
      <w:pPr>
        <w:pStyle w:val="NormalWeb"/>
        <w:numPr>
          <w:ilvl w:val="0"/>
          <w:numId w:val="179"/>
        </w:numPr>
      </w:pPr>
      <w:r>
        <w:t xml:space="preserve">Women entrepreneurs make up about </w:t>
      </w:r>
      <w:r>
        <w:rPr>
          <w:rStyle w:val="Strong"/>
        </w:rPr>
        <w:t>20%</w:t>
      </w:r>
      <w:r>
        <w:t xml:space="preserve"> of the total MSME owners, underscoring their role in gender empowerment and inclusive growth.</w:t>
      </w:r>
    </w:p>
    <w:p w14:paraId="74832976" w14:textId="77777777" w:rsidR="002860ED" w:rsidRDefault="002860ED" w:rsidP="002860ED">
      <w:pPr>
        <w:pStyle w:val="Heading4"/>
      </w:pPr>
      <w:r>
        <w:t>Credit Guarantee Fund Trust for Micro and Small Enterprises (CGTMSE)</w:t>
      </w:r>
    </w:p>
    <w:p w14:paraId="66DA9617" w14:textId="77777777" w:rsidR="002860ED" w:rsidRDefault="002860ED" w:rsidP="002860ED">
      <w:pPr>
        <w:pStyle w:val="NormalWeb"/>
      </w:pPr>
      <w:r>
        <w:t xml:space="preserve">The </w:t>
      </w:r>
      <w:r>
        <w:rPr>
          <w:rStyle w:val="Strong"/>
        </w:rPr>
        <w:t>CGTMSE</w:t>
      </w:r>
      <w:r>
        <w:t xml:space="preserve"> is a flagship scheme designed to ensure easy credit access for micro and small enterprises (MSEs). Key features include:</w:t>
      </w:r>
    </w:p>
    <w:p w14:paraId="6ABCE4DE" w14:textId="77777777" w:rsidR="002860ED" w:rsidRDefault="002860ED" w:rsidP="00435874">
      <w:pPr>
        <w:pStyle w:val="NormalWeb"/>
        <w:numPr>
          <w:ilvl w:val="0"/>
          <w:numId w:val="180"/>
        </w:numPr>
      </w:pPr>
      <w:r>
        <w:rPr>
          <w:rStyle w:val="Strong"/>
        </w:rPr>
        <w:t>Collateral-Free Loans</w:t>
      </w:r>
      <w:r>
        <w:t>:</w:t>
      </w:r>
    </w:p>
    <w:p w14:paraId="6BA503CB" w14:textId="77777777" w:rsidR="002860ED" w:rsidRDefault="002860ED" w:rsidP="00435874">
      <w:pPr>
        <w:pStyle w:val="NormalWeb"/>
        <w:numPr>
          <w:ilvl w:val="1"/>
          <w:numId w:val="180"/>
        </w:numPr>
      </w:pPr>
      <w:r>
        <w:t>Loans of up to ₹2 crore are provided without the requirement of collateral or third-party guarantees.</w:t>
      </w:r>
    </w:p>
    <w:p w14:paraId="348F7935" w14:textId="77777777" w:rsidR="002860ED" w:rsidRDefault="002860ED" w:rsidP="00435874">
      <w:pPr>
        <w:pStyle w:val="NormalWeb"/>
        <w:numPr>
          <w:ilvl w:val="0"/>
          <w:numId w:val="180"/>
        </w:numPr>
      </w:pPr>
      <w:r>
        <w:rPr>
          <w:rStyle w:val="Strong"/>
        </w:rPr>
        <w:t>Coverage</w:t>
      </w:r>
      <w:r>
        <w:t>:</w:t>
      </w:r>
    </w:p>
    <w:p w14:paraId="7F29C6D5" w14:textId="77777777" w:rsidR="002860ED" w:rsidRDefault="002860ED" w:rsidP="00435874">
      <w:pPr>
        <w:pStyle w:val="NormalWeb"/>
        <w:numPr>
          <w:ilvl w:val="1"/>
          <w:numId w:val="180"/>
        </w:numPr>
      </w:pPr>
      <w:r>
        <w:lastRenderedPageBreak/>
        <w:t>It covers working capital loans and term loans for both new and existing enterprises.</w:t>
      </w:r>
    </w:p>
    <w:p w14:paraId="00BDDEC1" w14:textId="77777777" w:rsidR="002860ED" w:rsidRDefault="002860ED" w:rsidP="00435874">
      <w:pPr>
        <w:pStyle w:val="NormalWeb"/>
        <w:numPr>
          <w:ilvl w:val="0"/>
          <w:numId w:val="180"/>
        </w:numPr>
      </w:pPr>
      <w:r>
        <w:rPr>
          <w:rStyle w:val="Strong"/>
        </w:rPr>
        <w:t>Guarantee Coverage</w:t>
      </w:r>
      <w:r>
        <w:t>:</w:t>
      </w:r>
    </w:p>
    <w:p w14:paraId="0F1751E1" w14:textId="77777777" w:rsidR="002860ED" w:rsidRDefault="002860ED" w:rsidP="00435874">
      <w:pPr>
        <w:pStyle w:val="NormalWeb"/>
        <w:numPr>
          <w:ilvl w:val="1"/>
          <w:numId w:val="180"/>
        </w:numPr>
      </w:pPr>
      <w:r>
        <w:t>Up to 75% of the loan amount is covered under the scheme for manufacturing and service enterprises.</w:t>
      </w:r>
    </w:p>
    <w:p w14:paraId="0CACEE53" w14:textId="77777777" w:rsidR="002860ED" w:rsidRDefault="002860ED" w:rsidP="00435874">
      <w:pPr>
        <w:pStyle w:val="NormalWeb"/>
        <w:numPr>
          <w:ilvl w:val="0"/>
          <w:numId w:val="180"/>
        </w:numPr>
      </w:pPr>
      <w:r>
        <w:rPr>
          <w:rStyle w:val="Strong"/>
        </w:rPr>
        <w:t>Beneficiaries</w:t>
      </w:r>
      <w:r>
        <w:t>:</w:t>
      </w:r>
    </w:p>
    <w:p w14:paraId="613F8D00" w14:textId="77777777" w:rsidR="002860ED" w:rsidRDefault="002860ED" w:rsidP="00435874">
      <w:pPr>
        <w:pStyle w:val="NormalWeb"/>
        <w:numPr>
          <w:ilvl w:val="1"/>
          <w:numId w:val="180"/>
        </w:numPr>
      </w:pPr>
      <w:r>
        <w:t>Entrepreneurs with innovative business ideas but limited collateral assets can access funding through this scheme.</w:t>
      </w:r>
    </w:p>
    <w:p w14:paraId="5E112CF3" w14:textId="77777777" w:rsidR="002860ED" w:rsidRDefault="002860ED" w:rsidP="002860ED">
      <w:pPr>
        <w:pStyle w:val="Heading4"/>
      </w:pPr>
      <w:r>
        <w:t>Advantages of CGTMSE</w:t>
      </w:r>
    </w:p>
    <w:p w14:paraId="53F656AB" w14:textId="77777777" w:rsidR="002860ED" w:rsidRDefault="002860ED" w:rsidP="00435874">
      <w:pPr>
        <w:pStyle w:val="NormalWeb"/>
        <w:numPr>
          <w:ilvl w:val="0"/>
          <w:numId w:val="181"/>
        </w:numPr>
      </w:pPr>
      <w:r>
        <w:rPr>
          <w:rStyle w:val="Strong"/>
        </w:rPr>
        <w:t>Boosts Financial Inclusion</w:t>
      </w:r>
      <w:r>
        <w:t>:</w:t>
      </w:r>
    </w:p>
    <w:p w14:paraId="2C67C9A5" w14:textId="77777777" w:rsidR="002860ED" w:rsidRDefault="002860ED" w:rsidP="00435874">
      <w:pPr>
        <w:pStyle w:val="NormalWeb"/>
        <w:numPr>
          <w:ilvl w:val="1"/>
          <w:numId w:val="181"/>
        </w:numPr>
      </w:pPr>
      <w:r>
        <w:t>Encourages banks and financial institutions to lend to first-generation entrepreneurs and small businesses.</w:t>
      </w:r>
    </w:p>
    <w:p w14:paraId="24AF8B85" w14:textId="77777777" w:rsidR="002860ED" w:rsidRDefault="002860ED" w:rsidP="00435874">
      <w:pPr>
        <w:pStyle w:val="NormalWeb"/>
        <w:numPr>
          <w:ilvl w:val="0"/>
          <w:numId w:val="181"/>
        </w:numPr>
      </w:pPr>
      <w:r>
        <w:rPr>
          <w:rStyle w:val="Strong"/>
        </w:rPr>
        <w:t>Risk Mitigation</w:t>
      </w:r>
      <w:r>
        <w:t>:</w:t>
      </w:r>
    </w:p>
    <w:p w14:paraId="7D883937" w14:textId="77777777" w:rsidR="002860ED" w:rsidRDefault="002860ED" w:rsidP="00435874">
      <w:pPr>
        <w:pStyle w:val="NormalWeb"/>
        <w:numPr>
          <w:ilvl w:val="1"/>
          <w:numId w:val="181"/>
        </w:numPr>
      </w:pPr>
      <w:r>
        <w:t>Reduces the credit risk for lenders, ensuring broader credit reach.</w:t>
      </w:r>
    </w:p>
    <w:p w14:paraId="6E07F341" w14:textId="77777777" w:rsidR="002860ED" w:rsidRDefault="002860ED" w:rsidP="00435874">
      <w:pPr>
        <w:pStyle w:val="NormalWeb"/>
        <w:numPr>
          <w:ilvl w:val="0"/>
          <w:numId w:val="181"/>
        </w:numPr>
      </w:pPr>
      <w:r>
        <w:rPr>
          <w:rStyle w:val="Strong"/>
        </w:rPr>
        <w:t>Encourages Innovation</w:t>
      </w:r>
      <w:r>
        <w:t>:</w:t>
      </w:r>
    </w:p>
    <w:p w14:paraId="420C039E" w14:textId="77777777" w:rsidR="002860ED" w:rsidRDefault="002860ED" w:rsidP="00435874">
      <w:pPr>
        <w:pStyle w:val="NormalWeb"/>
        <w:numPr>
          <w:ilvl w:val="1"/>
          <w:numId w:val="181"/>
        </w:numPr>
      </w:pPr>
      <w:r>
        <w:t>Supports innovative startups and businesses, driving economic diversification.</w:t>
      </w:r>
    </w:p>
    <w:p w14:paraId="61F399BD" w14:textId="77777777" w:rsidR="002860ED" w:rsidRDefault="002860ED" w:rsidP="00435874">
      <w:pPr>
        <w:pStyle w:val="NormalWeb"/>
        <w:numPr>
          <w:ilvl w:val="0"/>
          <w:numId w:val="181"/>
        </w:numPr>
      </w:pPr>
      <w:r>
        <w:rPr>
          <w:rStyle w:val="Strong"/>
        </w:rPr>
        <w:t>Employment Generation</w:t>
      </w:r>
      <w:r>
        <w:t>:</w:t>
      </w:r>
    </w:p>
    <w:p w14:paraId="595DE397" w14:textId="77777777" w:rsidR="002860ED" w:rsidRDefault="002860ED" w:rsidP="00435874">
      <w:pPr>
        <w:pStyle w:val="NormalWeb"/>
        <w:numPr>
          <w:ilvl w:val="1"/>
          <w:numId w:val="181"/>
        </w:numPr>
      </w:pPr>
      <w:r>
        <w:t>By empowering small enterprises, the scheme facilitates job creation across sectors.</w:t>
      </w:r>
    </w:p>
    <w:p w14:paraId="01F10255" w14:textId="77777777" w:rsidR="002860ED" w:rsidRDefault="002860ED" w:rsidP="00435874">
      <w:pPr>
        <w:pStyle w:val="NormalWeb"/>
        <w:numPr>
          <w:ilvl w:val="0"/>
          <w:numId w:val="181"/>
        </w:numPr>
      </w:pPr>
      <w:r>
        <w:rPr>
          <w:rStyle w:val="Strong"/>
        </w:rPr>
        <w:t>Enhanced Competitiveness</w:t>
      </w:r>
      <w:r>
        <w:t>:</w:t>
      </w:r>
    </w:p>
    <w:p w14:paraId="15F32EA1" w14:textId="77777777" w:rsidR="002860ED" w:rsidRDefault="002860ED" w:rsidP="00435874">
      <w:pPr>
        <w:pStyle w:val="NormalWeb"/>
        <w:numPr>
          <w:ilvl w:val="1"/>
          <w:numId w:val="181"/>
        </w:numPr>
      </w:pPr>
      <w:r>
        <w:t>Enables MSEs to compete in both domestic and international markets by facilitating access to adequate working capital and technology upgrades.</w:t>
      </w:r>
    </w:p>
    <w:p w14:paraId="2D508F5D" w14:textId="77777777" w:rsidR="002860ED" w:rsidRDefault="002860ED" w:rsidP="00435874">
      <w:pPr>
        <w:pStyle w:val="NormalWeb"/>
        <w:numPr>
          <w:ilvl w:val="0"/>
          <w:numId w:val="181"/>
        </w:numPr>
      </w:pPr>
      <w:r>
        <w:rPr>
          <w:rStyle w:val="Strong"/>
        </w:rPr>
        <w:t>Simplified Process</w:t>
      </w:r>
      <w:r>
        <w:t>:</w:t>
      </w:r>
    </w:p>
    <w:p w14:paraId="0698A819" w14:textId="77777777" w:rsidR="002860ED" w:rsidRDefault="002860ED" w:rsidP="00435874">
      <w:pPr>
        <w:pStyle w:val="NormalWeb"/>
        <w:numPr>
          <w:ilvl w:val="1"/>
          <w:numId w:val="181"/>
        </w:numPr>
      </w:pPr>
      <w:r>
        <w:t>Minimal paperwork and a simplified approval process make the scheme accessible to small businesses.</w:t>
      </w:r>
    </w:p>
    <w:p w14:paraId="29757B3C" w14:textId="77777777" w:rsidR="002860ED" w:rsidRDefault="002860ED" w:rsidP="002860ED">
      <w:pPr>
        <w:pStyle w:val="Heading4"/>
      </w:pPr>
      <w:r>
        <w:t>Conclusion</w:t>
      </w:r>
    </w:p>
    <w:p w14:paraId="1B057076" w14:textId="77777777" w:rsidR="002860ED" w:rsidRDefault="002860ED" w:rsidP="002860ED">
      <w:pPr>
        <w:pStyle w:val="NormalWeb"/>
      </w:pPr>
      <w:r>
        <w:t>The MSME sector’s contribution to the Indian economy is monumental, fostering economic growth, generating employment, and reducing regional disparities. Government initiatives such as the CGTMSE and various incentives have strengthened the sector, enabling millions of entrepreneurs to thrive. As India strives to become a $5 trillion economy, MSMEs will undoubtedly play an instrumental role in achieving this vision. Their ability to adapt, innovate, and expand ensures their continued relevance and importance in shaping India’s economic future.</w:t>
      </w:r>
    </w:p>
    <w:p w14:paraId="3AB8132B" w14:textId="77777777" w:rsidR="00427F9C" w:rsidRPr="00427F9C" w:rsidRDefault="00427F9C" w:rsidP="001331BA">
      <w:pPr>
        <w:numPr>
          <w:ilvl w:val="0"/>
          <w:numId w:val="106"/>
        </w:numPr>
        <w:spacing w:before="100" w:beforeAutospacing="1" w:after="100" w:afterAutospacing="1" w:line="240" w:lineRule="auto"/>
        <w:rPr>
          <w:rFonts w:ascii="Times New Roman" w:eastAsia="Times New Roman" w:hAnsi="Times New Roman" w:cs="Times New Roman"/>
          <w:sz w:val="24"/>
          <w:szCs w:val="24"/>
        </w:rPr>
      </w:pPr>
    </w:p>
    <w:p w14:paraId="42C42A38" w14:textId="77777777" w:rsidR="003E2F7E" w:rsidRDefault="00427F9C" w:rsidP="003E2F7E">
      <w:pPr>
        <w:pStyle w:val="Heading1"/>
      </w:pPr>
      <w:r w:rsidRPr="00427F9C">
        <w:rPr>
          <w:sz w:val="24"/>
          <w:szCs w:val="24"/>
        </w:rPr>
        <w:t xml:space="preserve">Key players in project </w:t>
      </w:r>
      <w:proofErr w:type="spellStart"/>
      <w:r w:rsidRPr="00427F9C">
        <w:rPr>
          <w:sz w:val="24"/>
          <w:szCs w:val="24"/>
        </w:rPr>
        <w:t>finance</w:t>
      </w:r>
      <w:r w:rsidR="003E2F7E">
        <w:t>Cost</w:t>
      </w:r>
      <w:proofErr w:type="spellEnd"/>
      <w:r w:rsidR="003E2F7E">
        <w:t xml:space="preserve"> of the Project</w:t>
      </w:r>
    </w:p>
    <w:p w14:paraId="7A9478C3" w14:textId="77777777" w:rsidR="008016A8" w:rsidRDefault="008016A8" w:rsidP="008016A8">
      <w:pPr>
        <w:pStyle w:val="Heading2"/>
      </w:pPr>
      <w:r>
        <w:t>1. Introduction</w:t>
      </w:r>
    </w:p>
    <w:p w14:paraId="2CE9C98D" w14:textId="77777777" w:rsidR="008016A8" w:rsidRDefault="008016A8" w:rsidP="008016A8">
      <w:pPr>
        <w:pStyle w:val="NormalWeb"/>
      </w:pPr>
      <w:r>
        <w:t>This document outlines the main components that make up the cost of a project. Understanding these elements is crucial for accurate budgeting and financial planning.</w:t>
      </w:r>
    </w:p>
    <w:p w14:paraId="1FE5F1AD" w14:textId="77777777" w:rsidR="008016A8" w:rsidRDefault="008016A8" w:rsidP="008016A8">
      <w:pPr>
        <w:pStyle w:val="Heading2"/>
      </w:pPr>
      <w:r>
        <w:lastRenderedPageBreak/>
        <w:t>2. Main Components of Project Cost</w:t>
      </w:r>
    </w:p>
    <w:p w14:paraId="53755050" w14:textId="77777777" w:rsidR="008016A8" w:rsidRDefault="008016A8" w:rsidP="008016A8">
      <w:pPr>
        <w:pStyle w:val="Heading3"/>
      </w:pPr>
      <w:r>
        <w:t>2.1. Land</w:t>
      </w:r>
    </w:p>
    <w:p w14:paraId="5696FE6E" w14:textId="77777777" w:rsidR="008016A8" w:rsidRDefault="008016A8" w:rsidP="00435874">
      <w:pPr>
        <w:pStyle w:val="NormalWeb"/>
        <w:numPr>
          <w:ilvl w:val="0"/>
          <w:numId w:val="149"/>
        </w:numPr>
      </w:pPr>
      <w:r>
        <w:t>Purchase price of the land</w:t>
      </w:r>
    </w:p>
    <w:p w14:paraId="79AB94FA" w14:textId="77777777" w:rsidR="008016A8" w:rsidRDefault="008016A8" w:rsidP="00435874">
      <w:pPr>
        <w:pStyle w:val="NormalWeb"/>
        <w:numPr>
          <w:ilvl w:val="0"/>
          <w:numId w:val="149"/>
        </w:numPr>
      </w:pPr>
      <w:r>
        <w:t>Legal fees for land acquisition</w:t>
      </w:r>
    </w:p>
    <w:p w14:paraId="467F44EA" w14:textId="77777777" w:rsidR="008016A8" w:rsidRDefault="008016A8" w:rsidP="00435874">
      <w:pPr>
        <w:pStyle w:val="NormalWeb"/>
        <w:numPr>
          <w:ilvl w:val="0"/>
          <w:numId w:val="149"/>
        </w:numPr>
      </w:pPr>
      <w:r>
        <w:t>Land development costs (if applicable)</w:t>
      </w:r>
    </w:p>
    <w:p w14:paraId="1B8395DC" w14:textId="77777777" w:rsidR="008016A8" w:rsidRDefault="008016A8" w:rsidP="008016A8">
      <w:pPr>
        <w:pStyle w:val="Heading3"/>
      </w:pPr>
      <w:r>
        <w:t>2.2. Building</w:t>
      </w:r>
    </w:p>
    <w:p w14:paraId="2218CC06" w14:textId="77777777" w:rsidR="008016A8" w:rsidRDefault="008016A8" w:rsidP="00435874">
      <w:pPr>
        <w:pStyle w:val="NormalWeb"/>
        <w:numPr>
          <w:ilvl w:val="0"/>
          <w:numId w:val="150"/>
        </w:numPr>
      </w:pPr>
      <w:r>
        <w:t>Construction costs</w:t>
      </w:r>
    </w:p>
    <w:p w14:paraId="2C57D760" w14:textId="77777777" w:rsidR="008016A8" w:rsidRDefault="008016A8" w:rsidP="00435874">
      <w:pPr>
        <w:pStyle w:val="NormalWeb"/>
        <w:numPr>
          <w:ilvl w:val="0"/>
          <w:numId w:val="150"/>
        </w:numPr>
      </w:pPr>
      <w:r>
        <w:t>Architectural and engineering fees</w:t>
      </w:r>
    </w:p>
    <w:p w14:paraId="40EE4582" w14:textId="77777777" w:rsidR="008016A8" w:rsidRDefault="008016A8" w:rsidP="00435874">
      <w:pPr>
        <w:pStyle w:val="NormalWeb"/>
        <w:numPr>
          <w:ilvl w:val="0"/>
          <w:numId w:val="150"/>
        </w:numPr>
      </w:pPr>
      <w:r>
        <w:t>Building permits and inspections</w:t>
      </w:r>
    </w:p>
    <w:p w14:paraId="0FED5895" w14:textId="77777777" w:rsidR="008016A8" w:rsidRDefault="008016A8" w:rsidP="008016A8">
      <w:pPr>
        <w:pStyle w:val="Heading3"/>
      </w:pPr>
      <w:r>
        <w:t>2.3. Plant and Machinery</w:t>
      </w:r>
    </w:p>
    <w:p w14:paraId="1F6C0321" w14:textId="77777777" w:rsidR="008016A8" w:rsidRDefault="008016A8" w:rsidP="00435874">
      <w:pPr>
        <w:pStyle w:val="NormalWeb"/>
        <w:numPr>
          <w:ilvl w:val="0"/>
          <w:numId w:val="151"/>
        </w:numPr>
      </w:pPr>
      <w:r>
        <w:t>Purchase cost of equipment</w:t>
      </w:r>
    </w:p>
    <w:p w14:paraId="0DC0C8E8" w14:textId="77777777" w:rsidR="008016A8" w:rsidRDefault="008016A8" w:rsidP="00435874">
      <w:pPr>
        <w:pStyle w:val="NormalWeb"/>
        <w:numPr>
          <w:ilvl w:val="0"/>
          <w:numId w:val="151"/>
        </w:numPr>
      </w:pPr>
      <w:r>
        <w:t>Installation expenses</w:t>
      </w:r>
    </w:p>
    <w:p w14:paraId="37E81D6F" w14:textId="77777777" w:rsidR="008016A8" w:rsidRDefault="008016A8" w:rsidP="00435874">
      <w:pPr>
        <w:pStyle w:val="NormalWeb"/>
        <w:numPr>
          <w:ilvl w:val="0"/>
          <w:numId w:val="151"/>
        </w:numPr>
      </w:pPr>
      <w:r>
        <w:t>Testing and commissioning costs</w:t>
      </w:r>
    </w:p>
    <w:p w14:paraId="5EBE0B28" w14:textId="77777777" w:rsidR="008016A8" w:rsidRDefault="008016A8" w:rsidP="008016A8">
      <w:pPr>
        <w:pStyle w:val="Heading3"/>
      </w:pPr>
      <w:r>
        <w:t>2.4. Furniture and Fixtures</w:t>
      </w:r>
    </w:p>
    <w:p w14:paraId="3BBEE396" w14:textId="77777777" w:rsidR="008016A8" w:rsidRDefault="008016A8" w:rsidP="00435874">
      <w:pPr>
        <w:pStyle w:val="NormalWeb"/>
        <w:numPr>
          <w:ilvl w:val="0"/>
          <w:numId w:val="152"/>
        </w:numPr>
      </w:pPr>
      <w:r>
        <w:t>Office furniture</w:t>
      </w:r>
    </w:p>
    <w:p w14:paraId="252DB41B" w14:textId="77777777" w:rsidR="008016A8" w:rsidRDefault="008016A8" w:rsidP="00435874">
      <w:pPr>
        <w:pStyle w:val="NormalWeb"/>
        <w:numPr>
          <w:ilvl w:val="0"/>
          <w:numId w:val="152"/>
        </w:numPr>
      </w:pPr>
      <w:r>
        <w:t>Storage units</w:t>
      </w:r>
    </w:p>
    <w:p w14:paraId="656335A4" w14:textId="77777777" w:rsidR="008016A8" w:rsidRDefault="008016A8" w:rsidP="00435874">
      <w:pPr>
        <w:pStyle w:val="NormalWeb"/>
        <w:numPr>
          <w:ilvl w:val="0"/>
          <w:numId w:val="152"/>
        </w:numPr>
      </w:pPr>
      <w:r>
        <w:t>Lighting fixtures</w:t>
      </w:r>
    </w:p>
    <w:p w14:paraId="2A0DB982" w14:textId="77777777" w:rsidR="008016A8" w:rsidRDefault="008016A8" w:rsidP="008016A8">
      <w:pPr>
        <w:pStyle w:val="Heading3"/>
      </w:pPr>
      <w:r>
        <w:t>2.5. Other Fixed Assets</w:t>
      </w:r>
    </w:p>
    <w:p w14:paraId="6B927D66" w14:textId="77777777" w:rsidR="008016A8" w:rsidRDefault="008016A8" w:rsidP="00435874">
      <w:pPr>
        <w:pStyle w:val="NormalWeb"/>
        <w:numPr>
          <w:ilvl w:val="0"/>
          <w:numId w:val="153"/>
        </w:numPr>
      </w:pPr>
      <w:r>
        <w:t>Vehicles</w:t>
      </w:r>
    </w:p>
    <w:p w14:paraId="6DE1B5B4" w14:textId="77777777" w:rsidR="008016A8" w:rsidRDefault="008016A8" w:rsidP="00435874">
      <w:pPr>
        <w:pStyle w:val="NormalWeb"/>
        <w:numPr>
          <w:ilvl w:val="0"/>
          <w:numId w:val="153"/>
        </w:numPr>
      </w:pPr>
      <w:r>
        <w:t>Computer systems and software</w:t>
      </w:r>
    </w:p>
    <w:p w14:paraId="070499C7" w14:textId="77777777" w:rsidR="008016A8" w:rsidRDefault="008016A8" w:rsidP="00435874">
      <w:pPr>
        <w:pStyle w:val="NormalWeb"/>
        <w:numPr>
          <w:ilvl w:val="0"/>
          <w:numId w:val="153"/>
        </w:numPr>
      </w:pPr>
      <w:r>
        <w:t>Communication equipment</w:t>
      </w:r>
    </w:p>
    <w:p w14:paraId="568C239C" w14:textId="77777777" w:rsidR="008016A8" w:rsidRDefault="008016A8" w:rsidP="008016A8">
      <w:pPr>
        <w:pStyle w:val="Heading3"/>
      </w:pPr>
      <w:r>
        <w:t>2.6. Preliminary and Preoperative Expenses</w:t>
      </w:r>
    </w:p>
    <w:p w14:paraId="593EF9FA" w14:textId="77777777" w:rsidR="008016A8" w:rsidRDefault="008016A8" w:rsidP="00435874">
      <w:pPr>
        <w:pStyle w:val="NormalWeb"/>
        <w:numPr>
          <w:ilvl w:val="0"/>
          <w:numId w:val="154"/>
        </w:numPr>
      </w:pPr>
      <w:r>
        <w:t>Company registration fees</w:t>
      </w:r>
    </w:p>
    <w:p w14:paraId="6008D1A5" w14:textId="77777777" w:rsidR="008016A8" w:rsidRDefault="008016A8" w:rsidP="00435874">
      <w:pPr>
        <w:pStyle w:val="NormalWeb"/>
        <w:numPr>
          <w:ilvl w:val="0"/>
          <w:numId w:val="154"/>
        </w:numPr>
      </w:pPr>
      <w:r>
        <w:t>Loan processing charges</w:t>
      </w:r>
    </w:p>
    <w:p w14:paraId="4D5FA160" w14:textId="77777777" w:rsidR="008016A8" w:rsidRDefault="008016A8" w:rsidP="00435874">
      <w:pPr>
        <w:pStyle w:val="NormalWeb"/>
        <w:numPr>
          <w:ilvl w:val="0"/>
          <w:numId w:val="154"/>
        </w:numPr>
      </w:pPr>
      <w:r>
        <w:t>Project report preparation costs</w:t>
      </w:r>
    </w:p>
    <w:p w14:paraId="68BEB212" w14:textId="77777777" w:rsidR="008016A8" w:rsidRDefault="008016A8" w:rsidP="00435874">
      <w:pPr>
        <w:pStyle w:val="NormalWeb"/>
        <w:numPr>
          <w:ilvl w:val="0"/>
          <w:numId w:val="154"/>
        </w:numPr>
      </w:pPr>
      <w:r>
        <w:t>Consultancy fees</w:t>
      </w:r>
    </w:p>
    <w:p w14:paraId="76C24057" w14:textId="77777777" w:rsidR="008016A8" w:rsidRDefault="008016A8" w:rsidP="008016A8">
      <w:pPr>
        <w:pStyle w:val="Heading3"/>
      </w:pPr>
      <w:r>
        <w:t>2.7. Working Capital Margin Money</w:t>
      </w:r>
    </w:p>
    <w:p w14:paraId="152B47B6" w14:textId="77777777" w:rsidR="008016A8" w:rsidRDefault="008016A8" w:rsidP="00435874">
      <w:pPr>
        <w:pStyle w:val="NormalWeb"/>
        <w:numPr>
          <w:ilvl w:val="0"/>
          <w:numId w:val="155"/>
        </w:numPr>
      </w:pPr>
      <w:r>
        <w:t>Initial inventory</w:t>
      </w:r>
    </w:p>
    <w:p w14:paraId="386ADF91" w14:textId="77777777" w:rsidR="008016A8" w:rsidRDefault="008016A8" w:rsidP="00435874">
      <w:pPr>
        <w:pStyle w:val="NormalWeb"/>
        <w:numPr>
          <w:ilvl w:val="0"/>
          <w:numId w:val="155"/>
        </w:numPr>
      </w:pPr>
      <w:r>
        <w:t>Cash for day-to-day operations</w:t>
      </w:r>
    </w:p>
    <w:p w14:paraId="770F9E55" w14:textId="77777777" w:rsidR="008016A8" w:rsidRDefault="008016A8" w:rsidP="00435874">
      <w:pPr>
        <w:pStyle w:val="NormalWeb"/>
        <w:numPr>
          <w:ilvl w:val="0"/>
          <w:numId w:val="155"/>
        </w:numPr>
      </w:pPr>
      <w:r>
        <w:t>Funds for accounts receivable</w:t>
      </w:r>
    </w:p>
    <w:p w14:paraId="2D3A08DC" w14:textId="77777777" w:rsidR="008016A8" w:rsidRDefault="008016A8" w:rsidP="008016A8">
      <w:pPr>
        <w:pStyle w:val="Heading2"/>
      </w:pPr>
      <w:r>
        <w:t>3. Conclusion</w:t>
      </w:r>
    </w:p>
    <w:p w14:paraId="26729BA4" w14:textId="77777777" w:rsidR="008016A8" w:rsidRDefault="008016A8" w:rsidP="008016A8">
      <w:pPr>
        <w:pStyle w:val="NormalWeb"/>
      </w:pPr>
      <w:r>
        <w:lastRenderedPageBreak/>
        <w:t xml:space="preserve">Understanding these cost components helps in creating a complete and accurate project budget. </w:t>
      </w:r>
      <w:proofErr w:type="gramStart"/>
      <w:r>
        <w:t>It's</w:t>
      </w:r>
      <w:proofErr w:type="gramEnd"/>
      <w:r>
        <w:t xml:space="preserve"> important to consider all these elements when planning and executing a project to avoid unexpected expenses and ensure financial stability.</w:t>
      </w:r>
    </w:p>
    <w:p w14:paraId="15C9B381" w14:textId="77777777" w:rsidR="008016A8" w:rsidRDefault="008016A8" w:rsidP="008016A8">
      <w:pPr>
        <w:pStyle w:val="Heading1"/>
      </w:pPr>
      <w:r>
        <w:t>Means of Finance</w:t>
      </w:r>
    </w:p>
    <w:p w14:paraId="75F815EE" w14:textId="77777777" w:rsidR="008016A8" w:rsidRDefault="008016A8" w:rsidP="008016A8">
      <w:pPr>
        <w:pStyle w:val="Heading2"/>
      </w:pPr>
      <w:r>
        <w:t>Table of Contents</w:t>
      </w:r>
    </w:p>
    <w:p w14:paraId="496E42E5" w14:textId="77777777" w:rsidR="008016A8" w:rsidRDefault="008016A8" w:rsidP="00435874">
      <w:pPr>
        <w:pStyle w:val="NormalWeb"/>
        <w:numPr>
          <w:ilvl w:val="0"/>
          <w:numId w:val="156"/>
        </w:numPr>
      </w:pPr>
      <w:r>
        <w:t>Introduction</w:t>
      </w:r>
    </w:p>
    <w:p w14:paraId="260939B6" w14:textId="77777777" w:rsidR="008016A8" w:rsidRDefault="008016A8" w:rsidP="00435874">
      <w:pPr>
        <w:pStyle w:val="NormalWeb"/>
        <w:numPr>
          <w:ilvl w:val="0"/>
          <w:numId w:val="156"/>
        </w:numPr>
      </w:pPr>
      <w:r>
        <w:t>Share Capital as Equity</w:t>
      </w:r>
    </w:p>
    <w:p w14:paraId="4AF7D1E2" w14:textId="77777777" w:rsidR="008016A8" w:rsidRDefault="008016A8" w:rsidP="008016A8">
      <w:pPr>
        <w:pStyle w:val="NormalWeb"/>
        <w:ind w:left="720"/>
      </w:pPr>
      <w:r>
        <w:t>2.1. Common Stock</w:t>
      </w:r>
    </w:p>
    <w:p w14:paraId="203BB1FB" w14:textId="77777777" w:rsidR="008016A8" w:rsidRDefault="008016A8" w:rsidP="008016A8">
      <w:pPr>
        <w:pStyle w:val="NormalWeb"/>
        <w:ind w:left="720"/>
      </w:pPr>
      <w:r>
        <w:t>2.2. Preferred Stock</w:t>
      </w:r>
    </w:p>
    <w:p w14:paraId="2D27ACB9" w14:textId="77777777" w:rsidR="008016A8" w:rsidRDefault="008016A8" w:rsidP="008016A8">
      <w:pPr>
        <w:pStyle w:val="NormalWeb"/>
        <w:ind w:left="720"/>
      </w:pPr>
      <w:r>
        <w:t>2.3. Advantages and Disadvantages of Share Capital</w:t>
      </w:r>
    </w:p>
    <w:p w14:paraId="6619F412" w14:textId="77777777" w:rsidR="008016A8" w:rsidRDefault="008016A8" w:rsidP="00435874">
      <w:pPr>
        <w:pStyle w:val="NormalWeb"/>
        <w:numPr>
          <w:ilvl w:val="0"/>
          <w:numId w:val="156"/>
        </w:numPr>
      </w:pPr>
      <w:r>
        <w:t>Unsecured Loans</w:t>
      </w:r>
    </w:p>
    <w:p w14:paraId="0CB53F98" w14:textId="77777777" w:rsidR="008016A8" w:rsidRDefault="008016A8" w:rsidP="008016A8">
      <w:pPr>
        <w:pStyle w:val="NormalWeb"/>
        <w:ind w:left="720"/>
      </w:pPr>
      <w:r>
        <w:t>3.1. Types of Unsecured Loans</w:t>
      </w:r>
    </w:p>
    <w:p w14:paraId="205550A9" w14:textId="77777777" w:rsidR="008016A8" w:rsidRDefault="008016A8" w:rsidP="008016A8">
      <w:pPr>
        <w:pStyle w:val="NormalWeb"/>
        <w:ind w:left="720"/>
      </w:pPr>
      <w:r>
        <w:t>3.2. Benefits and Risks of Unsecured Loans</w:t>
      </w:r>
    </w:p>
    <w:p w14:paraId="04041DD8" w14:textId="77777777" w:rsidR="008016A8" w:rsidRDefault="008016A8" w:rsidP="00435874">
      <w:pPr>
        <w:pStyle w:val="NormalWeb"/>
        <w:numPr>
          <w:ilvl w:val="0"/>
          <w:numId w:val="156"/>
        </w:numPr>
      </w:pPr>
      <w:r>
        <w:t>Quasi-Equity</w:t>
      </w:r>
    </w:p>
    <w:p w14:paraId="2CF98EA8" w14:textId="77777777" w:rsidR="008016A8" w:rsidRDefault="008016A8" w:rsidP="008016A8">
      <w:pPr>
        <w:pStyle w:val="NormalWeb"/>
        <w:ind w:left="720"/>
      </w:pPr>
      <w:r>
        <w:t>4.1. Characteristics of Quasi-Equity</w:t>
      </w:r>
    </w:p>
    <w:p w14:paraId="7CE29CCB" w14:textId="77777777" w:rsidR="008016A8" w:rsidRDefault="008016A8" w:rsidP="008016A8">
      <w:pPr>
        <w:pStyle w:val="NormalWeb"/>
        <w:ind w:left="720"/>
      </w:pPr>
      <w:r>
        <w:t>4.2. Examples of Quasi-Equity Instruments</w:t>
      </w:r>
    </w:p>
    <w:p w14:paraId="1CA608D1" w14:textId="77777777" w:rsidR="008016A8" w:rsidRDefault="008016A8" w:rsidP="00435874">
      <w:pPr>
        <w:pStyle w:val="NormalWeb"/>
        <w:numPr>
          <w:ilvl w:val="0"/>
          <w:numId w:val="156"/>
        </w:numPr>
      </w:pPr>
      <w:r>
        <w:t>Government Grants</w:t>
      </w:r>
    </w:p>
    <w:p w14:paraId="28ACF126" w14:textId="77777777" w:rsidR="008016A8" w:rsidRDefault="008016A8" w:rsidP="008016A8">
      <w:pPr>
        <w:pStyle w:val="NormalWeb"/>
        <w:ind w:left="720"/>
      </w:pPr>
      <w:r>
        <w:t>5.1. Types of Government Grants</w:t>
      </w:r>
    </w:p>
    <w:p w14:paraId="0DAC13A0" w14:textId="77777777" w:rsidR="008016A8" w:rsidRDefault="008016A8" w:rsidP="008016A8">
      <w:pPr>
        <w:pStyle w:val="NormalWeb"/>
        <w:ind w:left="720"/>
      </w:pPr>
      <w:r>
        <w:t>5.2. Application Process for Government Grants</w:t>
      </w:r>
    </w:p>
    <w:p w14:paraId="1D79AC48" w14:textId="77777777" w:rsidR="008016A8" w:rsidRDefault="008016A8" w:rsidP="00435874">
      <w:pPr>
        <w:pStyle w:val="NormalWeb"/>
        <w:numPr>
          <w:ilvl w:val="0"/>
          <w:numId w:val="156"/>
        </w:numPr>
      </w:pPr>
      <w:r>
        <w:t>Government Subsidies</w:t>
      </w:r>
    </w:p>
    <w:p w14:paraId="5FD300C0" w14:textId="77777777" w:rsidR="008016A8" w:rsidRDefault="008016A8" w:rsidP="008016A8">
      <w:pPr>
        <w:pStyle w:val="NormalWeb"/>
        <w:ind w:left="720"/>
      </w:pPr>
      <w:r>
        <w:t>6.1. Direct Subsidies</w:t>
      </w:r>
    </w:p>
    <w:p w14:paraId="3CD0A13D" w14:textId="77777777" w:rsidR="008016A8" w:rsidRDefault="008016A8" w:rsidP="008016A8">
      <w:pPr>
        <w:pStyle w:val="NormalWeb"/>
        <w:ind w:left="720"/>
      </w:pPr>
      <w:r>
        <w:t>6.2. Indirect Subsidies</w:t>
      </w:r>
    </w:p>
    <w:p w14:paraId="2AC672AF" w14:textId="77777777" w:rsidR="008016A8" w:rsidRDefault="008016A8" w:rsidP="00435874">
      <w:pPr>
        <w:pStyle w:val="NormalWeb"/>
        <w:numPr>
          <w:ilvl w:val="0"/>
          <w:numId w:val="156"/>
        </w:numPr>
      </w:pPr>
      <w:r>
        <w:t>Other Means of Finance</w:t>
      </w:r>
    </w:p>
    <w:p w14:paraId="1A2A6F08" w14:textId="77777777" w:rsidR="008016A8" w:rsidRDefault="008016A8" w:rsidP="008016A8">
      <w:pPr>
        <w:pStyle w:val="NormalWeb"/>
        <w:ind w:left="720"/>
      </w:pPr>
      <w:r>
        <w:t>7.1. Venture Capital</w:t>
      </w:r>
    </w:p>
    <w:p w14:paraId="68F23602" w14:textId="77777777" w:rsidR="008016A8" w:rsidRDefault="008016A8" w:rsidP="008016A8">
      <w:pPr>
        <w:pStyle w:val="NormalWeb"/>
        <w:ind w:left="720"/>
      </w:pPr>
      <w:r>
        <w:t>7.2. Angel Investors</w:t>
      </w:r>
    </w:p>
    <w:p w14:paraId="2F0EDC18" w14:textId="77777777" w:rsidR="008016A8" w:rsidRDefault="008016A8" w:rsidP="008016A8">
      <w:pPr>
        <w:pStyle w:val="NormalWeb"/>
        <w:ind w:left="720"/>
      </w:pPr>
      <w:r>
        <w:lastRenderedPageBreak/>
        <w:t>7.3. Crowdfunding</w:t>
      </w:r>
    </w:p>
    <w:p w14:paraId="681E57BD" w14:textId="77777777" w:rsidR="008016A8" w:rsidRDefault="008016A8" w:rsidP="00435874">
      <w:pPr>
        <w:pStyle w:val="NormalWeb"/>
        <w:numPr>
          <w:ilvl w:val="0"/>
          <w:numId w:val="156"/>
        </w:numPr>
      </w:pPr>
      <w:r>
        <w:t>Conclusion</w:t>
      </w:r>
    </w:p>
    <w:p w14:paraId="6F18D163" w14:textId="77777777" w:rsidR="008016A8" w:rsidRDefault="008016A8" w:rsidP="008016A8">
      <w:pPr>
        <w:pStyle w:val="Heading2"/>
      </w:pPr>
      <w:r>
        <w:t>1. Introduction</w:t>
      </w:r>
    </w:p>
    <w:p w14:paraId="2625BA1A" w14:textId="77777777" w:rsidR="008016A8" w:rsidRDefault="008016A8" w:rsidP="008016A8">
      <w:pPr>
        <w:pStyle w:val="NormalWeb"/>
      </w:pPr>
      <w:r>
        <w:t>Means of finance refer to the different ways a company can raise money to fund its operations, expansion, or other business needs. This document will explain various means of finance, including share capital as equity, unsecured loans, quasi-equity, government grants, and subsidies. We will also touch on other financing methods to provide a complete picture of the options available to businesses.</w:t>
      </w:r>
    </w:p>
    <w:p w14:paraId="10614A18" w14:textId="77777777" w:rsidR="008016A8" w:rsidRDefault="008016A8" w:rsidP="008016A8">
      <w:pPr>
        <w:pStyle w:val="Heading2"/>
      </w:pPr>
      <w:r>
        <w:t>2. Share Capital as Equity</w:t>
      </w:r>
    </w:p>
    <w:p w14:paraId="7F643B9A" w14:textId="77777777" w:rsidR="008016A8" w:rsidRDefault="008016A8" w:rsidP="008016A8">
      <w:pPr>
        <w:pStyle w:val="NormalWeb"/>
      </w:pPr>
      <w:r>
        <w:t>Share capital, also known as equity financing, is a way for companies to raise funds by selling ownership stakes in the business to investors. This method of financing does not require repayment and gives shareholders a claim on the company's future profits.</w:t>
      </w:r>
    </w:p>
    <w:p w14:paraId="434F8EB0" w14:textId="77777777" w:rsidR="008016A8" w:rsidRDefault="008016A8" w:rsidP="008016A8">
      <w:pPr>
        <w:pStyle w:val="Heading3"/>
      </w:pPr>
      <w:r>
        <w:t>2.1. Common Stock</w:t>
      </w:r>
    </w:p>
    <w:p w14:paraId="5E21C6A2" w14:textId="77777777" w:rsidR="008016A8" w:rsidRDefault="008016A8" w:rsidP="008016A8">
      <w:pPr>
        <w:pStyle w:val="NormalWeb"/>
      </w:pPr>
      <w:r>
        <w:t>Common stock is the most basic form of share capital. Owners of common stock have voting rights in company decisions and may receive dividends if the company chooses to distribute profits.</w:t>
      </w:r>
    </w:p>
    <w:p w14:paraId="50CE26BE" w14:textId="77777777" w:rsidR="008016A8" w:rsidRDefault="008016A8" w:rsidP="008016A8">
      <w:pPr>
        <w:pStyle w:val="NormalWeb"/>
      </w:pPr>
      <w:r>
        <w:t>Key features of common stock:</w:t>
      </w:r>
    </w:p>
    <w:p w14:paraId="0FB12476" w14:textId="77777777" w:rsidR="008016A8" w:rsidRDefault="008016A8" w:rsidP="00435874">
      <w:pPr>
        <w:pStyle w:val="NormalWeb"/>
        <w:numPr>
          <w:ilvl w:val="0"/>
          <w:numId w:val="157"/>
        </w:numPr>
      </w:pPr>
      <w:r>
        <w:t>Voting rights at shareholder meetings</w:t>
      </w:r>
    </w:p>
    <w:p w14:paraId="19D089C1" w14:textId="77777777" w:rsidR="008016A8" w:rsidRDefault="008016A8" w:rsidP="00435874">
      <w:pPr>
        <w:pStyle w:val="NormalWeb"/>
        <w:numPr>
          <w:ilvl w:val="0"/>
          <w:numId w:val="157"/>
        </w:numPr>
      </w:pPr>
      <w:r>
        <w:t>Potential for dividend payments</w:t>
      </w:r>
    </w:p>
    <w:p w14:paraId="70415E24" w14:textId="77777777" w:rsidR="008016A8" w:rsidRDefault="008016A8" w:rsidP="00435874">
      <w:pPr>
        <w:pStyle w:val="NormalWeb"/>
        <w:numPr>
          <w:ilvl w:val="0"/>
          <w:numId w:val="157"/>
        </w:numPr>
      </w:pPr>
      <w:r>
        <w:t>Ownership stake in the company</w:t>
      </w:r>
    </w:p>
    <w:p w14:paraId="16C591A7" w14:textId="77777777" w:rsidR="008016A8" w:rsidRDefault="008016A8" w:rsidP="00435874">
      <w:pPr>
        <w:pStyle w:val="NormalWeb"/>
        <w:numPr>
          <w:ilvl w:val="0"/>
          <w:numId w:val="157"/>
        </w:numPr>
      </w:pPr>
      <w:r>
        <w:t>Last in line for asset claims if the company goes bankrupt</w:t>
      </w:r>
    </w:p>
    <w:p w14:paraId="34716FD6" w14:textId="77777777" w:rsidR="008016A8" w:rsidRDefault="008016A8" w:rsidP="008016A8">
      <w:pPr>
        <w:pStyle w:val="Heading3"/>
      </w:pPr>
      <w:r>
        <w:t>2.2. Preferred Stock</w:t>
      </w:r>
    </w:p>
    <w:p w14:paraId="7EDC391C" w14:textId="77777777" w:rsidR="008016A8" w:rsidRDefault="008016A8" w:rsidP="008016A8">
      <w:pPr>
        <w:pStyle w:val="NormalWeb"/>
      </w:pPr>
      <w:r>
        <w:t>Preferred stock is another type of share capital that offers some advantages over common stock for certain investors.</w:t>
      </w:r>
    </w:p>
    <w:p w14:paraId="6187D53D" w14:textId="77777777" w:rsidR="008016A8" w:rsidRDefault="008016A8" w:rsidP="008016A8">
      <w:pPr>
        <w:pStyle w:val="NormalWeb"/>
      </w:pPr>
      <w:r>
        <w:t>Key features of preferred stock:</w:t>
      </w:r>
    </w:p>
    <w:p w14:paraId="330C7EEB" w14:textId="77777777" w:rsidR="008016A8" w:rsidRDefault="008016A8" w:rsidP="00435874">
      <w:pPr>
        <w:pStyle w:val="NormalWeb"/>
        <w:numPr>
          <w:ilvl w:val="0"/>
          <w:numId w:val="158"/>
        </w:numPr>
      </w:pPr>
      <w:r>
        <w:t>Higher claim on assets and earnings than common stock</w:t>
      </w:r>
    </w:p>
    <w:p w14:paraId="016DDD95" w14:textId="77777777" w:rsidR="008016A8" w:rsidRDefault="008016A8" w:rsidP="00435874">
      <w:pPr>
        <w:pStyle w:val="NormalWeb"/>
        <w:numPr>
          <w:ilvl w:val="0"/>
          <w:numId w:val="158"/>
        </w:numPr>
      </w:pPr>
      <w:r>
        <w:t>Usually comes with a fixed dividend</w:t>
      </w:r>
    </w:p>
    <w:p w14:paraId="6EDA594B" w14:textId="77777777" w:rsidR="008016A8" w:rsidRDefault="008016A8" w:rsidP="00435874">
      <w:pPr>
        <w:pStyle w:val="NormalWeb"/>
        <w:numPr>
          <w:ilvl w:val="0"/>
          <w:numId w:val="158"/>
        </w:numPr>
      </w:pPr>
      <w:proofErr w:type="gramStart"/>
      <w:r>
        <w:t>Typically</w:t>
      </w:r>
      <w:proofErr w:type="gramEnd"/>
      <w:r>
        <w:t xml:space="preserve"> does not include voting rights</w:t>
      </w:r>
    </w:p>
    <w:p w14:paraId="49A08CFB" w14:textId="77777777" w:rsidR="008016A8" w:rsidRDefault="008016A8" w:rsidP="00435874">
      <w:pPr>
        <w:pStyle w:val="NormalWeb"/>
        <w:numPr>
          <w:ilvl w:val="0"/>
          <w:numId w:val="158"/>
        </w:numPr>
      </w:pPr>
      <w:r>
        <w:t>Can sometimes be converted to common stock</w:t>
      </w:r>
    </w:p>
    <w:p w14:paraId="2F4D4C6E" w14:textId="77777777" w:rsidR="008016A8" w:rsidRDefault="008016A8" w:rsidP="008016A8">
      <w:pPr>
        <w:pStyle w:val="Heading3"/>
      </w:pPr>
      <w:r>
        <w:t>2.3. Advantages and Disadvantages of Share Capital</w:t>
      </w:r>
    </w:p>
    <w:p w14:paraId="4379EA3B" w14:textId="77777777" w:rsidR="008016A8" w:rsidRDefault="008016A8" w:rsidP="008016A8">
      <w:pPr>
        <w:pStyle w:val="NormalWeb"/>
      </w:pPr>
      <w:r>
        <w:t>Advantages:</w:t>
      </w:r>
    </w:p>
    <w:p w14:paraId="371BC435" w14:textId="77777777" w:rsidR="008016A8" w:rsidRDefault="008016A8" w:rsidP="00435874">
      <w:pPr>
        <w:pStyle w:val="NormalWeb"/>
        <w:numPr>
          <w:ilvl w:val="0"/>
          <w:numId w:val="159"/>
        </w:numPr>
      </w:pPr>
      <w:r>
        <w:lastRenderedPageBreak/>
        <w:t>No repayment obligation</w:t>
      </w:r>
    </w:p>
    <w:p w14:paraId="3F42F8E0" w14:textId="77777777" w:rsidR="008016A8" w:rsidRDefault="008016A8" w:rsidP="00435874">
      <w:pPr>
        <w:pStyle w:val="NormalWeb"/>
        <w:numPr>
          <w:ilvl w:val="0"/>
          <w:numId w:val="159"/>
        </w:numPr>
      </w:pPr>
      <w:r>
        <w:t>No interest payments</w:t>
      </w:r>
    </w:p>
    <w:p w14:paraId="07527821" w14:textId="77777777" w:rsidR="008016A8" w:rsidRDefault="008016A8" w:rsidP="00435874">
      <w:pPr>
        <w:pStyle w:val="NormalWeb"/>
        <w:numPr>
          <w:ilvl w:val="0"/>
          <w:numId w:val="159"/>
        </w:numPr>
      </w:pPr>
      <w:r>
        <w:t>Improved financial ratios due to increased equity</w:t>
      </w:r>
    </w:p>
    <w:p w14:paraId="01D739CC" w14:textId="77777777" w:rsidR="008016A8" w:rsidRDefault="008016A8" w:rsidP="008016A8">
      <w:pPr>
        <w:pStyle w:val="NormalWeb"/>
      </w:pPr>
      <w:r>
        <w:t>Disadvantages:</w:t>
      </w:r>
    </w:p>
    <w:p w14:paraId="38D0F63D" w14:textId="77777777" w:rsidR="008016A8" w:rsidRDefault="008016A8" w:rsidP="00435874">
      <w:pPr>
        <w:pStyle w:val="NormalWeb"/>
        <w:numPr>
          <w:ilvl w:val="0"/>
          <w:numId w:val="160"/>
        </w:numPr>
      </w:pPr>
      <w:r>
        <w:t>Dilution of ownership and control</w:t>
      </w:r>
    </w:p>
    <w:p w14:paraId="438365AB" w14:textId="77777777" w:rsidR="008016A8" w:rsidRDefault="008016A8" w:rsidP="00435874">
      <w:pPr>
        <w:pStyle w:val="NormalWeb"/>
        <w:numPr>
          <w:ilvl w:val="0"/>
          <w:numId w:val="160"/>
        </w:numPr>
      </w:pPr>
      <w:r>
        <w:t>Obligation to share profits with shareholders</w:t>
      </w:r>
    </w:p>
    <w:p w14:paraId="22E023FE" w14:textId="77777777" w:rsidR="008016A8" w:rsidRDefault="008016A8" w:rsidP="00435874">
      <w:pPr>
        <w:pStyle w:val="NormalWeb"/>
        <w:numPr>
          <w:ilvl w:val="0"/>
          <w:numId w:val="160"/>
        </w:numPr>
      </w:pPr>
      <w:r>
        <w:t>Potential pressure from shareholders for short-term results</w:t>
      </w:r>
    </w:p>
    <w:p w14:paraId="0BD19D12" w14:textId="77777777" w:rsidR="008016A8" w:rsidRDefault="008016A8" w:rsidP="008016A8">
      <w:pPr>
        <w:pStyle w:val="Heading2"/>
      </w:pPr>
      <w:r>
        <w:t>3. Unsecured Loans</w:t>
      </w:r>
    </w:p>
    <w:p w14:paraId="03836E32" w14:textId="77777777" w:rsidR="008016A8" w:rsidRDefault="008016A8" w:rsidP="008016A8">
      <w:pPr>
        <w:pStyle w:val="NormalWeb"/>
      </w:pPr>
      <w:r>
        <w:t>Unsecured loans are a type of debt financing where the borrower does not need to provide any collateral to secure the loan. These loans are based on the borrower's creditworthiness and promise to repay.</w:t>
      </w:r>
    </w:p>
    <w:p w14:paraId="64271F8C" w14:textId="77777777" w:rsidR="008016A8" w:rsidRDefault="008016A8" w:rsidP="008016A8">
      <w:pPr>
        <w:pStyle w:val="Heading3"/>
      </w:pPr>
      <w:r>
        <w:t>3.1. Types of Unsecured Loans</w:t>
      </w:r>
    </w:p>
    <w:p w14:paraId="4BF21E37" w14:textId="77777777" w:rsidR="008016A8" w:rsidRDefault="008016A8" w:rsidP="00435874">
      <w:pPr>
        <w:pStyle w:val="NormalWeb"/>
        <w:numPr>
          <w:ilvl w:val="0"/>
          <w:numId w:val="161"/>
        </w:numPr>
      </w:pPr>
      <w:r>
        <w:t>Personal loans: General-purpose loans for individuals</w:t>
      </w:r>
    </w:p>
    <w:p w14:paraId="227E1473" w14:textId="77777777" w:rsidR="008016A8" w:rsidRDefault="008016A8" w:rsidP="00435874">
      <w:pPr>
        <w:pStyle w:val="NormalWeb"/>
        <w:numPr>
          <w:ilvl w:val="0"/>
          <w:numId w:val="161"/>
        </w:numPr>
      </w:pPr>
      <w:r>
        <w:t>Credit cards: Revolving credit lines for personal or business use</w:t>
      </w:r>
    </w:p>
    <w:p w14:paraId="59E34BE7" w14:textId="77777777" w:rsidR="008016A8" w:rsidRDefault="008016A8" w:rsidP="00435874">
      <w:pPr>
        <w:pStyle w:val="NormalWeb"/>
        <w:numPr>
          <w:ilvl w:val="0"/>
          <w:numId w:val="161"/>
        </w:numPr>
      </w:pPr>
      <w:r>
        <w:t>Student loans: Loans specifically for educational expenses</w:t>
      </w:r>
    </w:p>
    <w:p w14:paraId="7FE3CBBC" w14:textId="77777777" w:rsidR="008016A8" w:rsidRDefault="008016A8" w:rsidP="00435874">
      <w:pPr>
        <w:pStyle w:val="NormalWeb"/>
        <w:numPr>
          <w:ilvl w:val="0"/>
          <w:numId w:val="161"/>
        </w:numPr>
      </w:pPr>
      <w:r>
        <w:t>Business lines of credit: Flexible borrowing options for companies</w:t>
      </w:r>
    </w:p>
    <w:p w14:paraId="610BDDEF" w14:textId="77777777" w:rsidR="008016A8" w:rsidRDefault="008016A8" w:rsidP="008016A8">
      <w:pPr>
        <w:pStyle w:val="Heading3"/>
      </w:pPr>
      <w:r>
        <w:t>3.2. Benefits and Risks of Unsecured Loans</w:t>
      </w:r>
    </w:p>
    <w:p w14:paraId="1F4E16BB" w14:textId="77777777" w:rsidR="008016A8" w:rsidRDefault="008016A8" w:rsidP="008016A8">
      <w:pPr>
        <w:pStyle w:val="NormalWeb"/>
      </w:pPr>
      <w:r>
        <w:t>Benefits:</w:t>
      </w:r>
    </w:p>
    <w:p w14:paraId="11CAD5E9" w14:textId="77777777" w:rsidR="008016A8" w:rsidRDefault="008016A8" w:rsidP="00435874">
      <w:pPr>
        <w:pStyle w:val="NormalWeb"/>
        <w:numPr>
          <w:ilvl w:val="0"/>
          <w:numId w:val="162"/>
        </w:numPr>
      </w:pPr>
      <w:r>
        <w:t>Quicker approval process</w:t>
      </w:r>
    </w:p>
    <w:p w14:paraId="2D7CF42F" w14:textId="77777777" w:rsidR="008016A8" w:rsidRDefault="008016A8" w:rsidP="00435874">
      <w:pPr>
        <w:pStyle w:val="NormalWeb"/>
        <w:numPr>
          <w:ilvl w:val="0"/>
          <w:numId w:val="162"/>
        </w:numPr>
      </w:pPr>
      <w:r>
        <w:t>No collateral required</w:t>
      </w:r>
    </w:p>
    <w:p w14:paraId="2DB06CD1" w14:textId="77777777" w:rsidR="008016A8" w:rsidRDefault="008016A8" w:rsidP="00435874">
      <w:pPr>
        <w:pStyle w:val="NormalWeb"/>
        <w:numPr>
          <w:ilvl w:val="0"/>
          <w:numId w:val="162"/>
        </w:numPr>
      </w:pPr>
      <w:r>
        <w:t>Flexibility in use of funds</w:t>
      </w:r>
    </w:p>
    <w:p w14:paraId="644B5B2D" w14:textId="77777777" w:rsidR="008016A8" w:rsidRDefault="008016A8" w:rsidP="008016A8">
      <w:pPr>
        <w:pStyle w:val="NormalWeb"/>
      </w:pPr>
      <w:r>
        <w:t>Risks:</w:t>
      </w:r>
    </w:p>
    <w:p w14:paraId="39F5B19A" w14:textId="77777777" w:rsidR="008016A8" w:rsidRDefault="008016A8" w:rsidP="00435874">
      <w:pPr>
        <w:pStyle w:val="NormalWeb"/>
        <w:numPr>
          <w:ilvl w:val="0"/>
          <w:numId w:val="163"/>
        </w:numPr>
      </w:pPr>
      <w:r>
        <w:t>Higher interest rates compared to secured loans</w:t>
      </w:r>
    </w:p>
    <w:p w14:paraId="21AB3C23" w14:textId="77777777" w:rsidR="008016A8" w:rsidRDefault="008016A8" w:rsidP="00435874">
      <w:pPr>
        <w:pStyle w:val="NormalWeb"/>
        <w:numPr>
          <w:ilvl w:val="0"/>
          <w:numId w:val="163"/>
        </w:numPr>
      </w:pPr>
      <w:r>
        <w:t>Stricter eligibility requirements</w:t>
      </w:r>
    </w:p>
    <w:p w14:paraId="412EC05D" w14:textId="77777777" w:rsidR="008016A8" w:rsidRDefault="008016A8" w:rsidP="00435874">
      <w:pPr>
        <w:pStyle w:val="NormalWeb"/>
        <w:numPr>
          <w:ilvl w:val="0"/>
          <w:numId w:val="163"/>
        </w:numPr>
      </w:pPr>
      <w:r>
        <w:t>Potential for damage to credit score if payments are missed</w:t>
      </w:r>
    </w:p>
    <w:p w14:paraId="39968BB9" w14:textId="77777777" w:rsidR="008016A8" w:rsidRDefault="008016A8" w:rsidP="008016A8">
      <w:pPr>
        <w:pStyle w:val="Heading2"/>
      </w:pPr>
      <w:r>
        <w:t>4. Quasi-Equity</w:t>
      </w:r>
    </w:p>
    <w:p w14:paraId="5F7B0D2D" w14:textId="77777777" w:rsidR="008016A8" w:rsidRDefault="008016A8" w:rsidP="008016A8">
      <w:pPr>
        <w:pStyle w:val="NormalWeb"/>
      </w:pPr>
      <w:r>
        <w:t>Quasi-equity, also known as mezzanine financing, is a form of financing that combines elements of both debt and equity.</w:t>
      </w:r>
    </w:p>
    <w:p w14:paraId="0EB55071" w14:textId="77777777" w:rsidR="008016A8" w:rsidRDefault="008016A8" w:rsidP="008016A8">
      <w:pPr>
        <w:pStyle w:val="Heading3"/>
      </w:pPr>
      <w:r>
        <w:t>4.1. Characteristics of Quasi-Equity</w:t>
      </w:r>
    </w:p>
    <w:p w14:paraId="5CDBB167" w14:textId="77777777" w:rsidR="008016A8" w:rsidRDefault="008016A8" w:rsidP="00435874">
      <w:pPr>
        <w:pStyle w:val="NormalWeb"/>
        <w:numPr>
          <w:ilvl w:val="0"/>
          <w:numId w:val="164"/>
        </w:numPr>
      </w:pPr>
      <w:r>
        <w:t>Subordinate to pure debt but senior to pure equity</w:t>
      </w:r>
    </w:p>
    <w:p w14:paraId="733198A7" w14:textId="77777777" w:rsidR="008016A8" w:rsidRDefault="008016A8" w:rsidP="00435874">
      <w:pPr>
        <w:pStyle w:val="NormalWeb"/>
        <w:numPr>
          <w:ilvl w:val="0"/>
          <w:numId w:val="164"/>
        </w:numPr>
      </w:pPr>
      <w:r>
        <w:t>Often convertible to equity under certain conditions</w:t>
      </w:r>
    </w:p>
    <w:p w14:paraId="50BA2F82" w14:textId="77777777" w:rsidR="008016A8" w:rsidRDefault="008016A8" w:rsidP="00435874">
      <w:pPr>
        <w:pStyle w:val="NormalWeb"/>
        <w:numPr>
          <w:ilvl w:val="0"/>
          <w:numId w:val="164"/>
        </w:numPr>
      </w:pPr>
      <w:r>
        <w:t>May have profit participation rights</w:t>
      </w:r>
    </w:p>
    <w:p w14:paraId="11BD7D59" w14:textId="77777777" w:rsidR="008016A8" w:rsidRDefault="008016A8" w:rsidP="00435874">
      <w:pPr>
        <w:pStyle w:val="NormalWeb"/>
        <w:numPr>
          <w:ilvl w:val="0"/>
          <w:numId w:val="164"/>
        </w:numPr>
      </w:pPr>
      <w:proofErr w:type="gramStart"/>
      <w:r>
        <w:lastRenderedPageBreak/>
        <w:t>Typically</w:t>
      </w:r>
      <w:proofErr w:type="gramEnd"/>
      <w:r>
        <w:t xml:space="preserve"> unsecured or with a secondary lien</w:t>
      </w:r>
    </w:p>
    <w:p w14:paraId="2D7E811F" w14:textId="77777777" w:rsidR="008016A8" w:rsidRDefault="008016A8" w:rsidP="008016A8">
      <w:pPr>
        <w:pStyle w:val="Heading3"/>
      </w:pPr>
      <w:r>
        <w:t>4.2. Examples of Quasi-Equity Instruments</w:t>
      </w:r>
    </w:p>
    <w:p w14:paraId="692C482B" w14:textId="77777777" w:rsidR="008016A8" w:rsidRDefault="008016A8" w:rsidP="00435874">
      <w:pPr>
        <w:pStyle w:val="NormalWeb"/>
        <w:numPr>
          <w:ilvl w:val="0"/>
          <w:numId w:val="165"/>
        </w:numPr>
      </w:pPr>
      <w:r>
        <w:t>Convertible bonds: Debt that can be converted into equity</w:t>
      </w:r>
    </w:p>
    <w:p w14:paraId="62D98584" w14:textId="77777777" w:rsidR="008016A8" w:rsidRDefault="008016A8" w:rsidP="00435874">
      <w:pPr>
        <w:pStyle w:val="NormalWeb"/>
        <w:numPr>
          <w:ilvl w:val="0"/>
          <w:numId w:val="165"/>
        </w:numPr>
      </w:pPr>
      <w:r>
        <w:t>Preferred shares with debt-like features</w:t>
      </w:r>
    </w:p>
    <w:p w14:paraId="4DE4085F" w14:textId="77777777" w:rsidR="008016A8" w:rsidRDefault="008016A8" w:rsidP="00435874">
      <w:pPr>
        <w:pStyle w:val="NormalWeb"/>
        <w:numPr>
          <w:ilvl w:val="0"/>
          <w:numId w:val="165"/>
        </w:numPr>
      </w:pPr>
      <w:r>
        <w:t>Subordinated debt with equity warrants</w:t>
      </w:r>
    </w:p>
    <w:p w14:paraId="4022022C" w14:textId="77777777" w:rsidR="008016A8" w:rsidRDefault="008016A8" w:rsidP="00435874">
      <w:pPr>
        <w:pStyle w:val="NormalWeb"/>
        <w:numPr>
          <w:ilvl w:val="0"/>
          <w:numId w:val="165"/>
        </w:numPr>
      </w:pPr>
      <w:r>
        <w:t>Profit participation loans</w:t>
      </w:r>
    </w:p>
    <w:p w14:paraId="73BA2DC5" w14:textId="77777777" w:rsidR="008016A8" w:rsidRDefault="008016A8" w:rsidP="008016A8">
      <w:pPr>
        <w:pStyle w:val="Heading2"/>
      </w:pPr>
      <w:r>
        <w:t>5. Government Grants</w:t>
      </w:r>
    </w:p>
    <w:p w14:paraId="487ACBF6" w14:textId="77777777" w:rsidR="008016A8" w:rsidRDefault="008016A8" w:rsidP="008016A8">
      <w:pPr>
        <w:pStyle w:val="NormalWeb"/>
      </w:pPr>
      <w:r>
        <w:t>Government grants are financial awards given by federal, state, or local governments to eligible individuals, businesses, or organizations. Unlike loans, grants do not need to be repaid.</w:t>
      </w:r>
    </w:p>
    <w:p w14:paraId="29EF7DB3" w14:textId="77777777" w:rsidR="008016A8" w:rsidRDefault="008016A8" w:rsidP="008016A8">
      <w:pPr>
        <w:pStyle w:val="Heading3"/>
      </w:pPr>
      <w:r>
        <w:t>5.1. Types of Government Grants</w:t>
      </w:r>
    </w:p>
    <w:p w14:paraId="63B613FE" w14:textId="77777777" w:rsidR="008016A8" w:rsidRDefault="008016A8" w:rsidP="00435874">
      <w:pPr>
        <w:pStyle w:val="NormalWeb"/>
        <w:numPr>
          <w:ilvl w:val="0"/>
          <w:numId w:val="166"/>
        </w:numPr>
      </w:pPr>
      <w:r>
        <w:t>Research and development grants</w:t>
      </w:r>
    </w:p>
    <w:p w14:paraId="5B29DA8D" w14:textId="77777777" w:rsidR="008016A8" w:rsidRDefault="008016A8" w:rsidP="00435874">
      <w:pPr>
        <w:pStyle w:val="NormalWeb"/>
        <w:numPr>
          <w:ilvl w:val="0"/>
          <w:numId w:val="166"/>
        </w:numPr>
      </w:pPr>
      <w:r>
        <w:t>Small business grants</w:t>
      </w:r>
    </w:p>
    <w:p w14:paraId="6FB246E9" w14:textId="77777777" w:rsidR="008016A8" w:rsidRDefault="008016A8" w:rsidP="00435874">
      <w:pPr>
        <w:pStyle w:val="NormalWeb"/>
        <w:numPr>
          <w:ilvl w:val="0"/>
          <w:numId w:val="166"/>
        </w:numPr>
      </w:pPr>
      <w:r>
        <w:t>Community development grants</w:t>
      </w:r>
    </w:p>
    <w:p w14:paraId="255743DE" w14:textId="77777777" w:rsidR="008016A8" w:rsidRDefault="008016A8" w:rsidP="00435874">
      <w:pPr>
        <w:pStyle w:val="NormalWeb"/>
        <w:numPr>
          <w:ilvl w:val="0"/>
          <w:numId w:val="166"/>
        </w:numPr>
      </w:pPr>
      <w:r>
        <w:t>Education and training grants</w:t>
      </w:r>
    </w:p>
    <w:p w14:paraId="1FD372CB" w14:textId="77777777" w:rsidR="008016A8" w:rsidRDefault="008016A8" w:rsidP="00435874">
      <w:pPr>
        <w:pStyle w:val="NormalWeb"/>
        <w:numPr>
          <w:ilvl w:val="0"/>
          <w:numId w:val="166"/>
        </w:numPr>
      </w:pPr>
      <w:r>
        <w:t>Environmental and energy grants</w:t>
      </w:r>
    </w:p>
    <w:p w14:paraId="0DE792BE" w14:textId="77777777" w:rsidR="008016A8" w:rsidRDefault="008016A8" w:rsidP="008016A8">
      <w:pPr>
        <w:pStyle w:val="Heading3"/>
      </w:pPr>
      <w:r>
        <w:t>5.2. Application Process for Government Grants</w:t>
      </w:r>
    </w:p>
    <w:p w14:paraId="07F530F5" w14:textId="77777777" w:rsidR="008016A8" w:rsidRDefault="008016A8" w:rsidP="00435874">
      <w:pPr>
        <w:pStyle w:val="NormalWeb"/>
        <w:numPr>
          <w:ilvl w:val="0"/>
          <w:numId w:val="167"/>
        </w:numPr>
      </w:pPr>
      <w:r>
        <w:t>Identify suitable grant opportunities</w:t>
      </w:r>
    </w:p>
    <w:p w14:paraId="6463E7BD" w14:textId="77777777" w:rsidR="008016A8" w:rsidRDefault="008016A8" w:rsidP="00435874">
      <w:pPr>
        <w:pStyle w:val="NormalWeb"/>
        <w:numPr>
          <w:ilvl w:val="0"/>
          <w:numId w:val="167"/>
        </w:numPr>
      </w:pPr>
      <w:r>
        <w:t>Review eligibility criteria</w:t>
      </w:r>
    </w:p>
    <w:p w14:paraId="67BE3B76" w14:textId="77777777" w:rsidR="008016A8" w:rsidRDefault="008016A8" w:rsidP="00435874">
      <w:pPr>
        <w:pStyle w:val="NormalWeb"/>
        <w:numPr>
          <w:ilvl w:val="0"/>
          <w:numId w:val="167"/>
        </w:numPr>
      </w:pPr>
      <w:r>
        <w:t>Prepare a detailed project proposal</w:t>
      </w:r>
    </w:p>
    <w:p w14:paraId="07FC1D19" w14:textId="77777777" w:rsidR="008016A8" w:rsidRDefault="008016A8" w:rsidP="00435874">
      <w:pPr>
        <w:pStyle w:val="NormalWeb"/>
        <w:numPr>
          <w:ilvl w:val="0"/>
          <w:numId w:val="167"/>
        </w:numPr>
      </w:pPr>
      <w:r>
        <w:t>Submit the application before the deadline</w:t>
      </w:r>
    </w:p>
    <w:p w14:paraId="6DF50BE4" w14:textId="77777777" w:rsidR="008016A8" w:rsidRDefault="008016A8" w:rsidP="00435874">
      <w:pPr>
        <w:pStyle w:val="NormalWeb"/>
        <w:numPr>
          <w:ilvl w:val="0"/>
          <w:numId w:val="167"/>
        </w:numPr>
      </w:pPr>
      <w:r>
        <w:t>Wait for the review process and decision</w:t>
      </w:r>
    </w:p>
    <w:p w14:paraId="6CD6126D" w14:textId="77777777" w:rsidR="008016A8" w:rsidRDefault="008016A8" w:rsidP="00435874">
      <w:pPr>
        <w:pStyle w:val="NormalWeb"/>
        <w:numPr>
          <w:ilvl w:val="0"/>
          <w:numId w:val="167"/>
        </w:numPr>
      </w:pPr>
      <w:r>
        <w:t>If approved, comply with reporting requirements</w:t>
      </w:r>
    </w:p>
    <w:p w14:paraId="6B8DCF50" w14:textId="77777777" w:rsidR="008016A8" w:rsidRDefault="008016A8" w:rsidP="008016A8">
      <w:pPr>
        <w:pStyle w:val="Heading2"/>
      </w:pPr>
      <w:r>
        <w:t>6. Government Subsidies</w:t>
      </w:r>
    </w:p>
    <w:p w14:paraId="3A5729AC" w14:textId="77777777" w:rsidR="008016A8" w:rsidRDefault="008016A8" w:rsidP="008016A8">
      <w:pPr>
        <w:pStyle w:val="NormalWeb"/>
      </w:pPr>
      <w:r>
        <w:t>Government subsidies are financial assistance provided by the government to individuals, businesses, or sectors to promote certain activities or protect against hardships.</w:t>
      </w:r>
    </w:p>
    <w:p w14:paraId="3CE67DD5" w14:textId="77777777" w:rsidR="008016A8" w:rsidRDefault="008016A8" w:rsidP="008016A8">
      <w:pPr>
        <w:pStyle w:val="Heading3"/>
      </w:pPr>
      <w:r>
        <w:t>6.1. Direct Subsidies</w:t>
      </w:r>
    </w:p>
    <w:p w14:paraId="71761FC1" w14:textId="77777777" w:rsidR="008016A8" w:rsidRDefault="008016A8" w:rsidP="008016A8">
      <w:pPr>
        <w:pStyle w:val="NormalWeb"/>
      </w:pPr>
      <w:r>
        <w:t>Direct subsidies involve the government providing money or resources directly to the recipient.</w:t>
      </w:r>
    </w:p>
    <w:p w14:paraId="5BAD24F9" w14:textId="77777777" w:rsidR="008016A8" w:rsidRDefault="008016A8" w:rsidP="008016A8">
      <w:pPr>
        <w:pStyle w:val="NormalWeb"/>
      </w:pPr>
      <w:r>
        <w:t>Examples of direct subsidies:</w:t>
      </w:r>
    </w:p>
    <w:p w14:paraId="1C705A06" w14:textId="77777777" w:rsidR="008016A8" w:rsidRDefault="008016A8" w:rsidP="00435874">
      <w:pPr>
        <w:pStyle w:val="NormalWeb"/>
        <w:numPr>
          <w:ilvl w:val="0"/>
          <w:numId w:val="168"/>
        </w:numPr>
      </w:pPr>
      <w:r>
        <w:t>Cash payments to farmers for certain crops</w:t>
      </w:r>
    </w:p>
    <w:p w14:paraId="1D3A4B6F" w14:textId="77777777" w:rsidR="008016A8" w:rsidRDefault="008016A8" w:rsidP="00435874">
      <w:pPr>
        <w:pStyle w:val="NormalWeb"/>
        <w:numPr>
          <w:ilvl w:val="0"/>
          <w:numId w:val="168"/>
        </w:numPr>
      </w:pPr>
      <w:r>
        <w:t>Tax credits for renewable energy production</w:t>
      </w:r>
    </w:p>
    <w:p w14:paraId="606C9E17" w14:textId="77777777" w:rsidR="008016A8" w:rsidRDefault="008016A8" w:rsidP="00435874">
      <w:pPr>
        <w:pStyle w:val="NormalWeb"/>
        <w:numPr>
          <w:ilvl w:val="0"/>
          <w:numId w:val="168"/>
        </w:numPr>
      </w:pPr>
      <w:r>
        <w:t>Housing assistance for low-income families</w:t>
      </w:r>
    </w:p>
    <w:p w14:paraId="41F9BE1C" w14:textId="77777777" w:rsidR="008016A8" w:rsidRDefault="008016A8" w:rsidP="008016A8">
      <w:pPr>
        <w:pStyle w:val="Heading3"/>
      </w:pPr>
      <w:r>
        <w:lastRenderedPageBreak/>
        <w:t>6.2. Indirect Subsidies</w:t>
      </w:r>
    </w:p>
    <w:p w14:paraId="24FF0546" w14:textId="77777777" w:rsidR="008016A8" w:rsidRDefault="008016A8" w:rsidP="008016A8">
      <w:pPr>
        <w:pStyle w:val="NormalWeb"/>
      </w:pPr>
      <w:r>
        <w:t>Indirect subsidies involve the government supporting an industry or activity through indirect means.</w:t>
      </w:r>
    </w:p>
    <w:p w14:paraId="667A24BF" w14:textId="77777777" w:rsidR="008016A8" w:rsidRDefault="008016A8" w:rsidP="008016A8">
      <w:pPr>
        <w:pStyle w:val="NormalWeb"/>
      </w:pPr>
      <w:r>
        <w:t>Examples of indirect subsidies:</w:t>
      </w:r>
    </w:p>
    <w:p w14:paraId="76E096D0" w14:textId="77777777" w:rsidR="008016A8" w:rsidRDefault="008016A8" w:rsidP="00435874">
      <w:pPr>
        <w:pStyle w:val="NormalWeb"/>
        <w:numPr>
          <w:ilvl w:val="0"/>
          <w:numId w:val="169"/>
        </w:numPr>
      </w:pPr>
      <w:r>
        <w:t>Import tariffs to protect domestic industries</w:t>
      </w:r>
    </w:p>
    <w:p w14:paraId="2106AB31" w14:textId="77777777" w:rsidR="008016A8" w:rsidRDefault="008016A8" w:rsidP="00435874">
      <w:pPr>
        <w:pStyle w:val="NormalWeb"/>
        <w:numPr>
          <w:ilvl w:val="0"/>
          <w:numId w:val="169"/>
        </w:numPr>
      </w:pPr>
      <w:r>
        <w:t>Price controls on essential goods</w:t>
      </w:r>
    </w:p>
    <w:p w14:paraId="17E23392" w14:textId="77777777" w:rsidR="008016A8" w:rsidRDefault="008016A8" w:rsidP="00435874">
      <w:pPr>
        <w:pStyle w:val="NormalWeb"/>
        <w:numPr>
          <w:ilvl w:val="0"/>
          <w:numId w:val="169"/>
        </w:numPr>
      </w:pPr>
      <w:r>
        <w:t>Government-backed loan guarantees</w:t>
      </w:r>
    </w:p>
    <w:p w14:paraId="5BE1276D" w14:textId="77777777" w:rsidR="008016A8" w:rsidRDefault="008016A8" w:rsidP="008016A8">
      <w:pPr>
        <w:pStyle w:val="Heading2"/>
      </w:pPr>
      <w:r>
        <w:t>7. Other Means of Finance</w:t>
      </w:r>
    </w:p>
    <w:p w14:paraId="67B2740F" w14:textId="77777777" w:rsidR="008016A8" w:rsidRDefault="008016A8" w:rsidP="008016A8">
      <w:pPr>
        <w:pStyle w:val="NormalWeb"/>
      </w:pPr>
      <w:r>
        <w:t>In addition to the methods discussed above, there are several other ways businesses can raise funds.</w:t>
      </w:r>
    </w:p>
    <w:p w14:paraId="441B6021" w14:textId="77777777" w:rsidR="008016A8" w:rsidRDefault="008016A8" w:rsidP="008016A8">
      <w:pPr>
        <w:pStyle w:val="Heading3"/>
      </w:pPr>
      <w:r>
        <w:t>7.1. Venture Capital</w:t>
      </w:r>
    </w:p>
    <w:p w14:paraId="6943B56A" w14:textId="77777777" w:rsidR="008016A8" w:rsidRDefault="008016A8" w:rsidP="008016A8">
      <w:pPr>
        <w:pStyle w:val="NormalWeb"/>
      </w:pPr>
      <w:r>
        <w:t>Venture capital is a form of private equity financing provided to startups and early-stage companies with high growth potential.</w:t>
      </w:r>
    </w:p>
    <w:p w14:paraId="6593A522" w14:textId="77777777" w:rsidR="008016A8" w:rsidRDefault="008016A8" w:rsidP="008016A8">
      <w:pPr>
        <w:pStyle w:val="NormalWeb"/>
      </w:pPr>
      <w:r>
        <w:t>Key features of venture capital:</w:t>
      </w:r>
    </w:p>
    <w:p w14:paraId="6C32EC54" w14:textId="77777777" w:rsidR="008016A8" w:rsidRDefault="008016A8" w:rsidP="00435874">
      <w:pPr>
        <w:pStyle w:val="NormalWeb"/>
        <w:numPr>
          <w:ilvl w:val="0"/>
          <w:numId w:val="170"/>
        </w:numPr>
      </w:pPr>
      <w:r>
        <w:t>Typically involves giving up equity in exchange for funding</w:t>
      </w:r>
    </w:p>
    <w:p w14:paraId="78A150B1" w14:textId="77777777" w:rsidR="008016A8" w:rsidRDefault="008016A8" w:rsidP="00435874">
      <w:pPr>
        <w:pStyle w:val="NormalWeb"/>
        <w:numPr>
          <w:ilvl w:val="0"/>
          <w:numId w:val="170"/>
        </w:numPr>
      </w:pPr>
      <w:r>
        <w:t>Often comes with mentorship and industry connections</w:t>
      </w:r>
    </w:p>
    <w:p w14:paraId="5FA19201" w14:textId="77777777" w:rsidR="008016A8" w:rsidRDefault="008016A8" w:rsidP="00435874">
      <w:pPr>
        <w:pStyle w:val="NormalWeb"/>
        <w:numPr>
          <w:ilvl w:val="0"/>
          <w:numId w:val="170"/>
        </w:numPr>
      </w:pPr>
      <w:r>
        <w:t>Focused on high-risk, high-reward investments</w:t>
      </w:r>
    </w:p>
    <w:p w14:paraId="546B2C5E" w14:textId="77777777" w:rsidR="008016A8" w:rsidRDefault="008016A8" w:rsidP="00435874">
      <w:pPr>
        <w:pStyle w:val="NormalWeb"/>
        <w:numPr>
          <w:ilvl w:val="0"/>
          <w:numId w:val="170"/>
        </w:numPr>
      </w:pPr>
      <w:r>
        <w:t>Usually involves multiple funding rounds</w:t>
      </w:r>
    </w:p>
    <w:p w14:paraId="2E920397" w14:textId="77777777" w:rsidR="008016A8" w:rsidRDefault="008016A8" w:rsidP="008016A8">
      <w:pPr>
        <w:pStyle w:val="Heading3"/>
      </w:pPr>
      <w:r>
        <w:t>7.2. Angel Investors</w:t>
      </w:r>
    </w:p>
    <w:p w14:paraId="32A091D8" w14:textId="77777777" w:rsidR="008016A8" w:rsidRDefault="008016A8" w:rsidP="008016A8">
      <w:pPr>
        <w:pStyle w:val="NormalWeb"/>
      </w:pPr>
      <w:r>
        <w:t>Angel investors are wealthy individuals who provide capital for startups, usually in exchange for equity or convertible debt.</w:t>
      </w:r>
    </w:p>
    <w:p w14:paraId="5507EB14" w14:textId="77777777" w:rsidR="008016A8" w:rsidRDefault="008016A8" w:rsidP="008016A8">
      <w:pPr>
        <w:pStyle w:val="NormalWeb"/>
      </w:pPr>
      <w:r>
        <w:t>Characteristics of angel investing:</w:t>
      </w:r>
    </w:p>
    <w:p w14:paraId="2BD22F6A" w14:textId="77777777" w:rsidR="008016A8" w:rsidRDefault="008016A8" w:rsidP="00435874">
      <w:pPr>
        <w:pStyle w:val="NormalWeb"/>
        <w:numPr>
          <w:ilvl w:val="0"/>
          <w:numId w:val="171"/>
        </w:numPr>
      </w:pPr>
      <w:r>
        <w:t>Often the first outside investment a startup receives</w:t>
      </w:r>
    </w:p>
    <w:p w14:paraId="3971C47C" w14:textId="77777777" w:rsidR="008016A8" w:rsidRDefault="008016A8" w:rsidP="00435874">
      <w:pPr>
        <w:pStyle w:val="NormalWeb"/>
        <w:numPr>
          <w:ilvl w:val="0"/>
          <w:numId w:val="171"/>
        </w:numPr>
      </w:pPr>
      <w:proofErr w:type="gramStart"/>
      <w:r>
        <w:t>Typically</w:t>
      </w:r>
      <w:proofErr w:type="gramEnd"/>
      <w:r>
        <w:t xml:space="preserve"> smaller amounts compared to venture capital</w:t>
      </w:r>
    </w:p>
    <w:p w14:paraId="5C8B8DC1" w14:textId="77777777" w:rsidR="008016A8" w:rsidRDefault="008016A8" w:rsidP="00435874">
      <w:pPr>
        <w:pStyle w:val="NormalWeb"/>
        <w:numPr>
          <w:ilvl w:val="0"/>
          <w:numId w:val="171"/>
        </w:numPr>
      </w:pPr>
      <w:r>
        <w:t>Can provide valuable expertise and connections</w:t>
      </w:r>
    </w:p>
    <w:p w14:paraId="70CA149B" w14:textId="77777777" w:rsidR="008016A8" w:rsidRDefault="008016A8" w:rsidP="00435874">
      <w:pPr>
        <w:pStyle w:val="NormalWeb"/>
        <w:numPr>
          <w:ilvl w:val="0"/>
          <w:numId w:val="171"/>
        </w:numPr>
      </w:pPr>
      <w:r>
        <w:t>May have more flexible terms than institutional investors</w:t>
      </w:r>
    </w:p>
    <w:p w14:paraId="138562F1" w14:textId="77777777" w:rsidR="008016A8" w:rsidRDefault="008016A8" w:rsidP="008016A8">
      <w:pPr>
        <w:pStyle w:val="Heading3"/>
      </w:pPr>
      <w:r>
        <w:t>7.3. Crowdfunding</w:t>
      </w:r>
    </w:p>
    <w:p w14:paraId="7F3168ED" w14:textId="77777777" w:rsidR="008016A8" w:rsidRDefault="008016A8" w:rsidP="008016A8">
      <w:pPr>
        <w:pStyle w:val="NormalWeb"/>
      </w:pPr>
      <w:r>
        <w:t xml:space="preserve">Crowdfunding involves raising small amounts of money from </w:t>
      </w:r>
      <w:proofErr w:type="gramStart"/>
      <w:r>
        <w:t>a large number of</w:t>
      </w:r>
      <w:proofErr w:type="gramEnd"/>
      <w:r>
        <w:t xml:space="preserve"> people, typically via online platforms.</w:t>
      </w:r>
    </w:p>
    <w:p w14:paraId="259340D6" w14:textId="77777777" w:rsidR="008016A8" w:rsidRDefault="008016A8" w:rsidP="008016A8">
      <w:pPr>
        <w:pStyle w:val="NormalWeb"/>
      </w:pPr>
      <w:r>
        <w:t>Types of crowdfunding:</w:t>
      </w:r>
    </w:p>
    <w:p w14:paraId="1D2B2B95" w14:textId="77777777" w:rsidR="008016A8" w:rsidRDefault="008016A8" w:rsidP="00435874">
      <w:pPr>
        <w:pStyle w:val="NormalWeb"/>
        <w:numPr>
          <w:ilvl w:val="0"/>
          <w:numId w:val="172"/>
        </w:numPr>
      </w:pPr>
      <w:r>
        <w:lastRenderedPageBreak/>
        <w:t>Reward-based crowdfunding: Backers receive products or perks</w:t>
      </w:r>
    </w:p>
    <w:p w14:paraId="1C33C4CE" w14:textId="77777777" w:rsidR="008016A8" w:rsidRDefault="008016A8" w:rsidP="00435874">
      <w:pPr>
        <w:pStyle w:val="NormalWeb"/>
        <w:numPr>
          <w:ilvl w:val="0"/>
          <w:numId w:val="172"/>
        </w:numPr>
      </w:pPr>
      <w:r>
        <w:t>Equity crowdfunding: Investors receive shares in the company</w:t>
      </w:r>
    </w:p>
    <w:p w14:paraId="0911C5DE" w14:textId="77777777" w:rsidR="008016A8" w:rsidRDefault="008016A8" w:rsidP="00435874">
      <w:pPr>
        <w:pStyle w:val="NormalWeb"/>
        <w:numPr>
          <w:ilvl w:val="0"/>
          <w:numId w:val="172"/>
        </w:numPr>
      </w:pPr>
      <w:r>
        <w:t>Debt crowdfunding: Lenders receive interest on their loans</w:t>
      </w:r>
    </w:p>
    <w:p w14:paraId="09E07D84" w14:textId="77777777" w:rsidR="008016A8" w:rsidRDefault="008016A8" w:rsidP="00435874">
      <w:pPr>
        <w:pStyle w:val="NormalWeb"/>
        <w:numPr>
          <w:ilvl w:val="0"/>
          <w:numId w:val="172"/>
        </w:numPr>
      </w:pPr>
      <w:r>
        <w:t>Donation-based crowdfunding: Supporters give without expecting returns</w:t>
      </w:r>
    </w:p>
    <w:p w14:paraId="043BD659" w14:textId="77777777" w:rsidR="008016A8" w:rsidRDefault="008016A8" w:rsidP="008016A8">
      <w:pPr>
        <w:pStyle w:val="Heading2"/>
      </w:pPr>
      <w:r>
        <w:t>8. Conclusion</w:t>
      </w:r>
    </w:p>
    <w:p w14:paraId="069AB9F3" w14:textId="77777777" w:rsidR="008016A8" w:rsidRDefault="008016A8" w:rsidP="008016A8">
      <w:pPr>
        <w:pStyle w:val="NormalWeb"/>
      </w:pPr>
      <w:r>
        <w:t>Businesses have many options when it comes to financing their operations and growth. Each method of finance has its own advantages and disadvantages, and the best choice depends on factors such as the company's stage of development, financial health, and long-term goals. By understanding these various means of finance, businesses can make informed decisions about how to fund their activities and achieve their objectives.</w:t>
      </w:r>
    </w:p>
    <w:p w14:paraId="78DC59CB" w14:textId="77777777" w:rsidR="008016A8" w:rsidRPr="00427F9C" w:rsidRDefault="008016A8" w:rsidP="008016A8">
      <w:pPr>
        <w:numPr>
          <w:ilvl w:val="0"/>
          <w:numId w:val="10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Debt financing options</w:t>
      </w:r>
    </w:p>
    <w:p w14:paraId="386DBBA1" w14:textId="77777777" w:rsidR="008016A8" w:rsidRPr="00427F9C" w:rsidRDefault="008016A8" w:rsidP="008016A8">
      <w:pPr>
        <w:numPr>
          <w:ilvl w:val="0"/>
          <w:numId w:val="10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Equity financing options</w:t>
      </w:r>
    </w:p>
    <w:p w14:paraId="64C3E521" w14:textId="77777777" w:rsidR="008016A8" w:rsidRPr="00427F9C" w:rsidRDefault="008016A8" w:rsidP="008016A8">
      <w:pPr>
        <w:numPr>
          <w:ilvl w:val="0"/>
          <w:numId w:val="10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Mezzanine financing</w:t>
      </w:r>
    </w:p>
    <w:p w14:paraId="4A3A146E" w14:textId="77777777" w:rsidR="008016A8" w:rsidRPr="00427F9C" w:rsidRDefault="008016A8" w:rsidP="008016A8">
      <w:pPr>
        <w:numPr>
          <w:ilvl w:val="0"/>
          <w:numId w:val="10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Hybrid financing structures</w:t>
      </w:r>
    </w:p>
    <w:p w14:paraId="312E99F3" w14:textId="77777777" w:rsidR="008016A8" w:rsidRPr="002C037A" w:rsidRDefault="008016A8" w:rsidP="008016A8">
      <w:pPr>
        <w:spacing w:before="100" w:beforeAutospacing="1" w:after="100" w:afterAutospacing="1" w:line="240" w:lineRule="auto"/>
        <w:ind w:left="720"/>
        <w:rPr>
          <w:rFonts w:ascii="Times New Roman" w:eastAsia="Times New Roman" w:hAnsi="Times New Roman" w:cs="Times New Roman"/>
          <w:sz w:val="24"/>
          <w:szCs w:val="24"/>
        </w:rPr>
      </w:pPr>
    </w:p>
    <w:p w14:paraId="63D4DEE2"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2: The Project Finance Lifecycle</w:t>
      </w:r>
    </w:p>
    <w:p w14:paraId="78777B9C" w14:textId="77777777" w:rsidR="00427F9C" w:rsidRPr="00427F9C" w:rsidRDefault="00427F9C" w:rsidP="001331BA">
      <w:pPr>
        <w:numPr>
          <w:ilvl w:val="0"/>
          <w:numId w:val="10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Conceptualization and feasibility studies</w:t>
      </w:r>
    </w:p>
    <w:p w14:paraId="1ACE0503" w14:textId="77777777" w:rsidR="00427F9C" w:rsidRPr="00427F9C" w:rsidRDefault="00427F9C" w:rsidP="001331BA">
      <w:pPr>
        <w:numPr>
          <w:ilvl w:val="0"/>
          <w:numId w:val="10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Project structuring and planning</w:t>
      </w:r>
    </w:p>
    <w:p w14:paraId="6CA308F2" w14:textId="77777777" w:rsidR="00427F9C" w:rsidRPr="00427F9C" w:rsidRDefault="00427F9C" w:rsidP="001331BA">
      <w:pPr>
        <w:numPr>
          <w:ilvl w:val="0"/>
          <w:numId w:val="10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Execution and implementation</w:t>
      </w:r>
    </w:p>
    <w:p w14:paraId="459B2958" w14:textId="77777777" w:rsidR="00427F9C" w:rsidRPr="00427F9C" w:rsidRDefault="00427F9C" w:rsidP="001331BA">
      <w:pPr>
        <w:numPr>
          <w:ilvl w:val="0"/>
          <w:numId w:val="10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Operation and maintenance</w:t>
      </w:r>
    </w:p>
    <w:p w14:paraId="6C8DF181" w14:textId="77777777" w:rsidR="00427F9C" w:rsidRPr="00427F9C" w:rsidRDefault="00427F9C" w:rsidP="001331BA">
      <w:pPr>
        <w:numPr>
          <w:ilvl w:val="0"/>
          <w:numId w:val="10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Project closure and refinancing</w:t>
      </w:r>
    </w:p>
    <w:p w14:paraId="1C76C838"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3: Viability Analysis in Project Finance</w:t>
      </w:r>
    </w:p>
    <w:p w14:paraId="13EBC49E" w14:textId="77777777" w:rsidR="00427F9C" w:rsidRPr="00427F9C" w:rsidRDefault="00427F9C" w:rsidP="001331BA">
      <w:pPr>
        <w:numPr>
          <w:ilvl w:val="0"/>
          <w:numId w:val="10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Economic viability assessment</w:t>
      </w:r>
    </w:p>
    <w:p w14:paraId="56E2A4AF" w14:textId="77777777" w:rsidR="00427F9C" w:rsidRPr="00427F9C" w:rsidRDefault="00427F9C" w:rsidP="001331BA">
      <w:pPr>
        <w:numPr>
          <w:ilvl w:val="0"/>
          <w:numId w:val="10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Technical feasibility studies</w:t>
      </w:r>
    </w:p>
    <w:p w14:paraId="4FD4ABC2" w14:textId="77777777" w:rsidR="00427F9C" w:rsidRPr="00427F9C" w:rsidRDefault="00427F9C" w:rsidP="001331BA">
      <w:pPr>
        <w:numPr>
          <w:ilvl w:val="0"/>
          <w:numId w:val="10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Financial modeling and projections</w:t>
      </w:r>
    </w:p>
    <w:p w14:paraId="2CCE17AE" w14:textId="77777777" w:rsidR="00427F9C" w:rsidRPr="00427F9C" w:rsidRDefault="00427F9C" w:rsidP="001331BA">
      <w:pPr>
        <w:numPr>
          <w:ilvl w:val="0"/>
          <w:numId w:val="10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Risk assessment and mitigation strategies</w:t>
      </w:r>
    </w:p>
    <w:p w14:paraId="796F3EC1"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4: Types of Financing Options</w:t>
      </w:r>
    </w:p>
    <w:p w14:paraId="3BC77C6E"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5: Debt Financing in Project Finance</w:t>
      </w:r>
    </w:p>
    <w:p w14:paraId="6EFD6DC9" w14:textId="77777777" w:rsidR="00427F9C" w:rsidRPr="00427F9C" w:rsidRDefault="00427F9C" w:rsidP="001331BA">
      <w:pPr>
        <w:numPr>
          <w:ilvl w:val="0"/>
          <w:numId w:val="11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Senior debt and subordinated debt</w:t>
      </w:r>
    </w:p>
    <w:p w14:paraId="0B69B275" w14:textId="77777777" w:rsidR="00427F9C" w:rsidRPr="00427F9C" w:rsidRDefault="00427F9C" w:rsidP="001331BA">
      <w:pPr>
        <w:numPr>
          <w:ilvl w:val="0"/>
          <w:numId w:val="11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Syndicated loans and club deals</w:t>
      </w:r>
    </w:p>
    <w:p w14:paraId="70EFDE7C" w14:textId="77777777" w:rsidR="00427F9C" w:rsidRPr="00427F9C" w:rsidRDefault="00427F9C" w:rsidP="001331BA">
      <w:pPr>
        <w:numPr>
          <w:ilvl w:val="0"/>
          <w:numId w:val="11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Bond financing and project bonds</w:t>
      </w:r>
    </w:p>
    <w:p w14:paraId="3D372CCA" w14:textId="77777777" w:rsidR="00427F9C" w:rsidRPr="00427F9C" w:rsidRDefault="00427F9C" w:rsidP="001331BA">
      <w:pPr>
        <w:numPr>
          <w:ilvl w:val="0"/>
          <w:numId w:val="11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Export credit agencies and multilateral institutions</w:t>
      </w:r>
    </w:p>
    <w:p w14:paraId="08BE1109"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6: Equity Financing in Project Finance</w:t>
      </w:r>
    </w:p>
    <w:p w14:paraId="7EA03CF7" w14:textId="77777777" w:rsidR="00427F9C" w:rsidRPr="00427F9C" w:rsidRDefault="00427F9C" w:rsidP="001331BA">
      <w:pPr>
        <w:numPr>
          <w:ilvl w:val="0"/>
          <w:numId w:val="111"/>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lastRenderedPageBreak/>
        <w:t>Sponsor equity contributions</w:t>
      </w:r>
    </w:p>
    <w:p w14:paraId="644FC07F" w14:textId="77777777" w:rsidR="00427F9C" w:rsidRPr="00427F9C" w:rsidRDefault="00427F9C" w:rsidP="001331BA">
      <w:pPr>
        <w:numPr>
          <w:ilvl w:val="0"/>
          <w:numId w:val="111"/>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Private equity and venture capital</w:t>
      </w:r>
    </w:p>
    <w:p w14:paraId="6298B036" w14:textId="77777777" w:rsidR="00427F9C" w:rsidRPr="00427F9C" w:rsidRDefault="00427F9C" w:rsidP="001331BA">
      <w:pPr>
        <w:numPr>
          <w:ilvl w:val="0"/>
          <w:numId w:val="111"/>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Initial public offerings (IPOs)</w:t>
      </w:r>
    </w:p>
    <w:p w14:paraId="16ACECEC" w14:textId="77777777" w:rsidR="00427F9C" w:rsidRPr="00427F9C" w:rsidRDefault="00427F9C" w:rsidP="001331BA">
      <w:pPr>
        <w:numPr>
          <w:ilvl w:val="0"/>
          <w:numId w:val="111"/>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Infrastructure investment trusts (</w:t>
      </w:r>
      <w:proofErr w:type="spellStart"/>
      <w:r w:rsidRPr="00427F9C">
        <w:rPr>
          <w:rFonts w:ascii="Times New Roman" w:eastAsia="Times New Roman" w:hAnsi="Times New Roman" w:cs="Times New Roman"/>
          <w:sz w:val="24"/>
          <w:szCs w:val="24"/>
        </w:rPr>
        <w:t>InvITs</w:t>
      </w:r>
      <w:proofErr w:type="spellEnd"/>
      <w:r w:rsidRPr="00427F9C">
        <w:rPr>
          <w:rFonts w:ascii="Times New Roman" w:eastAsia="Times New Roman" w:hAnsi="Times New Roman" w:cs="Times New Roman"/>
          <w:sz w:val="24"/>
          <w:szCs w:val="24"/>
        </w:rPr>
        <w:t>)</w:t>
      </w:r>
    </w:p>
    <w:p w14:paraId="0309E365"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7: The Banking Industry in India and Project Finance</w:t>
      </w:r>
    </w:p>
    <w:p w14:paraId="2D653C03" w14:textId="77777777" w:rsidR="00427F9C" w:rsidRPr="00427F9C" w:rsidRDefault="00427F9C" w:rsidP="001331BA">
      <w:pPr>
        <w:numPr>
          <w:ilvl w:val="0"/>
          <w:numId w:val="112"/>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Role of commercial banks in project finance</w:t>
      </w:r>
    </w:p>
    <w:p w14:paraId="1FBBF9EA" w14:textId="77777777" w:rsidR="00427F9C" w:rsidRPr="00427F9C" w:rsidRDefault="00427F9C" w:rsidP="001331BA">
      <w:pPr>
        <w:numPr>
          <w:ilvl w:val="0"/>
          <w:numId w:val="112"/>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Regulatory framework for project lending in India</w:t>
      </w:r>
    </w:p>
    <w:p w14:paraId="096F40AE" w14:textId="77777777" w:rsidR="00427F9C" w:rsidRPr="00427F9C" w:rsidRDefault="00427F9C" w:rsidP="001331BA">
      <w:pPr>
        <w:numPr>
          <w:ilvl w:val="0"/>
          <w:numId w:val="112"/>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Non-banking financial companies (NBFCs) in project finance</w:t>
      </w:r>
    </w:p>
    <w:p w14:paraId="0C110F4F" w14:textId="77777777" w:rsidR="00427F9C" w:rsidRPr="00427F9C" w:rsidRDefault="00427F9C" w:rsidP="001331BA">
      <w:pPr>
        <w:numPr>
          <w:ilvl w:val="0"/>
          <w:numId w:val="112"/>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Recent trends and challenges in Indian project finance</w:t>
      </w:r>
    </w:p>
    <w:p w14:paraId="0584F0BE"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8: Project Report Preparation</w:t>
      </w:r>
    </w:p>
    <w:p w14:paraId="58144E7D" w14:textId="77777777" w:rsidR="00427F9C" w:rsidRPr="00427F9C" w:rsidRDefault="00427F9C" w:rsidP="001331BA">
      <w:pPr>
        <w:numPr>
          <w:ilvl w:val="0"/>
          <w:numId w:val="113"/>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Components of a comprehensive project report</w:t>
      </w:r>
    </w:p>
    <w:p w14:paraId="1E13E45C" w14:textId="77777777" w:rsidR="00427F9C" w:rsidRPr="00427F9C" w:rsidRDefault="00427F9C" w:rsidP="001331BA">
      <w:pPr>
        <w:numPr>
          <w:ilvl w:val="0"/>
          <w:numId w:val="113"/>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Financial projections and assumptions</w:t>
      </w:r>
    </w:p>
    <w:p w14:paraId="7C2C53D1" w14:textId="77777777" w:rsidR="00427F9C" w:rsidRPr="00427F9C" w:rsidRDefault="00427F9C" w:rsidP="001331BA">
      <w:pPr>
        <w:numPr>
          <w:ilvl w:val="0"/>
          <w:numId w:val="113"/>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Sensitivity analysis and scenario planning</w:t>
      </w:r>
    </w:p>
    <w:p w14:paraId="4B98742F" w14:textId="77777777" w:rsidR="00427F9C" w:rsidRPr="00427F9C" w:rsidRDefault="00427F9C" w:rsidP="001331BA">
      <w:pPr>
        <w:numPr>
          <w:ilvl w:val="0"/>
          <w:numId w:val="113"/>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Best practices in report presentation</w:t>
      </w:r>
    </w:p>
    <w:p w14:paraId="32AE0146"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9: Ratio Analysis in Project Finance</w:t>
      </w:r>
    </w:p>
    <w:p w14:paraId="587397DF" w14:textId="77777777" w:rsidR="00427F9C" w:rsidRPr="00427F9C" w:rsidRDefault="00427F9C" w:rsidP="001331BA">
      <w:pPr>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Profitability ratios</w:t>
      </w:r>
    </w:p>
    <w:p w14:paraId="65961DC0" w14:textId="77777777" w:rsidR="00427F9C" w:rsidRPr="00427F9C" w:rsidRDefault="00427F9C" w:rsidP="001331BA">
      <w:pPr>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Liquidity ratios</w:t>
      </w:r>
    </w:p>
    <w:p w14:paraId="4B00437D" w14:textId="77777777" w:rsidR="00427F9C" w:rsidRPr="00427F9C" w:rsidRDefault="00427F9C" w:rsidP="001331BA">
      <w:pPr>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Solvency ratios</w:t>
      </w:r>
    </w:p>
    <w:p w14:paraId="6429EC19" w14:textId="77777777" w:rsidR="00427F9C" w:rsidRPr="00427F9C" w:rsidRDefault="00427F9C" w:rsidP="001331BA">
      <w:pPr>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Efficiency ratios</w:t>
      </w:r>
    </w:p>
    <w:p w14:paraId="3753652E" w14:textId="77777777" w:rsidR="00427F9C" w:rsidRPr="00427F9C" w:rsidRDefault="00427F9C" w:rsidP="001331BA">
      <w:pPr>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Application of ratios in project finance decision-making</w:t>
      </w:r>
    </w:p>
    <w:p w14:paraId="155D7758"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10: Balance Sheet Analysis for Project Finance</w:t>
      </w:r>
    </w:p>
    <w:p w14:paraId="3DB83872" w14:textId="77777777" w:rsidR="00427F9C" w:rsidRPr="00427F9C" w:rsidRDefault="00427F9C" w:rsidP="001331BA">
      <w:pPr>
        <w:numPr>
          <w:ilvl w:val="0"/>
          <w:numId w:val="115"/>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Understanding project company balance sheets</w:t>
      </w:r>
    </w:p>
    <w:p w14:paraId="5F5A4035" w14:textId="77777777" w:rsidR="00427F9C" w:rsidRPr="00427F9C" w:rsidRDefault="00427F9C" w:rsidP="001331BA">
      <w:pPr>
        <w:numPr>
          <w:ilvl w:val="0"/>
          <w:numId w:val="115"/>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Asset-liability management in project finance</w:t>
      </w:r>
    </w:p>
    <w:p w14:paraId="245E2672" w14:textId="77777777" w:rsidR="00427F9C" w:rsidRPr="00427F9C" w:rsidRDefault="00427F9C" w:rsidP="001331BA">
      <w:pPr>
        <w:numPr>
          <w:ilvl w:val="0"/>
          <w:numId w:val="115"/>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Working capital management</w:t>
      </w:r>
    </w:p>
    <w:p w14:paraId="4AF59A30" w14:textId="77777777" w:rsidR="00427F9C" w:rsidRPr="00427F9C" w:rsidRDefault="00427F9C" w:rsidP="001331BA">
      <w:pPr>
        <w:numPr>
          <w:ilvl w:val="0"/>
          <w:numId w:val="115"/>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Off-balance-sheet financing structures</w:t>
      </w:r>
    </w:p>
    <w:p w14:paraId="4B28F4CF"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11: Risk Management in Project Finance</w:t>
      </w:r>
    </w:p>
    <w:p w14:paraId="7D448D13" w14:textId="77777777" w:rsidR="00427F9C" w:rsidRPr="00427F9C" w:rsidRDefault="00427F9C" w:rsidP="001331BA">
      <w:pPr>
        <w:numPr>
          <w:ilvl w:val="0"/>
          <w:numId w:val="116"/>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Identification and classification of project risks</w:t>
      </w:r>
    </w:p>
    <w:p w14:paraId="49E516FA" w14:textId="77777777" w:rsidR="00427F9C" w:rsidRPr="00427F9C" w:rsidRDefault="00427F9C" w:rsidP="001331BA">
      <w:pPr>
        <w:numPr>
          <w:ilvl w:val="0"/>
          <w:numId w:val="116"/>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Risk allocation and mitigation strategies</w:t>
      </w:r>
    </w:p>
    <w:p w14:paraId="74AF3F12" w14:textId="77777777" w:rsidR="00427F9C" w:rsidRPr="00427F9C" w:rsidRDefault="00427F9C" w:rsidP="001331BA">
      <w:pPr>
        <w:numPr>
          <w:ilvl w:val="0"/>
          <w:numId w:val="116"/>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Insurance and hedging instruments</w:t>
      </w:r>
    </w:p>
    <w:p w14:paraId="021395F8" w14:textId="77777777" w:rsidR="00427F9C" w:rsidRPr="00427F9C" w:rsidRDefault="00427F9C" w:rsidP="001331BA">
      <w:pPr>
        <w:numPr>
          <w:ilvl w:val="0"/>
          <w:numId w:val="116"/>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Contingency planning and crisis management</w:t>
      </w:r>
    </w:p>
    <w:p w14:paraId="446D0B75"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12: Legal and Regulatory Aspects of Project Finance</w:t>
      </w:r>
    </w:p>
    <w:p w14:paraId="265D6279" w14:textId="77777777" w:rsidR="00427F9C" w:rsidRPr="00427F9C" w:rsidRDefault="00427F9C" w:rsidP="001331BA">
      <w:pPr>
        <w:numPr>
          <w:ilvl w:val="0"/>
          <w:numId w:val="11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lastRenderedPageBreak/>
        <w:t>Key project agreements and contracts</w:t>
      </w:r>
    </w:p>
    <w:p w14:paraId="679773B4" w14:textId="77777777" w:rsidR="00427F9C" w:rsidRPr="00427F9C" w:rsidRDefault="00427F9C" w:rsidP="001331BA">
      <w:pPr>
        <w:numPr>
          <w:ilvl w:val="0"/>
          <w:numId w:val="11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Regulatory compliance and approvals</w:t>
      </w:r>
    </w:p>
    <w:p w14:paraId="383E9FA0" w14:textId="77777777" w:rsidR="00427F9C" w:rsidRPr="00427F9C" w:rsidRDefault="00427F9C" w:rsidP="001331BA">
      <w:pPr>
        <w:numPr>
          <w:ilvl w:val="0"/>
          <w:numId w:val="11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Environmental and social impact assessments</w:t>
      </w:r>
    </w:p>
    <w:p w14:paraId="557E91CB" w14:textId="77777777" w:rsidR="00427F9C" w:rsidRPr="00427F9C" w:rsidRDefault="00427F9C" w:rsidP="001331BA">
      <w:pPr>
        <w:numPr>
          <w:ilvl w:val="0"/>
          <w:numId w:val="117"/>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Dispute resolution mechanisms</w:t>
      </w:r>
    </w:p>
    <w:p w14:paraId="73ABFC53"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13: Project Finance in Specific Sectors</w:t>
      </w:r>
    </w:p>
    <w:p w14:paraId="27FBE55A" w14:textId="77777777" w:rsidR="00427F9C" w:rsidRPr="00427F9C" w:rsidRDefault="00427F9C" w:rsidP="001331BA">
      <w:pPr>
        <w:numPr>
          <w:ilvl w:val="0"/>
          <w:numId w:val="11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Infrastructure (roads, ports, airports)</w:t>
      </w:r>
    </w:p>
    <w:p w14:paraId="059A8870" w14:textId="77777777" w:rsidR="00427F9C" w:rsidRPr="00427F9C" w:rsidRDefault="00427F9C" w:rsidP="001331BA">
      <w:pPr>
        <w:numPr>
          <w:ilvl w:val="0"/>
          <w:numId w:val="11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Energy (conventional and renewable)</w:t>
      </w:r>
    </w:p>
    <w:p w14:paraId="1470E2E4" w14:textId="77777777" w:rsidR="00427F9C" w:rsidRPr="00427F9C" w:rsidRDefault="00427F9C" w:rsidP="001331BA">
      <w:pPr>
        <w:numPr>
          <w:ilvl w:val="0"/>
          <w:numId w:val="11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Real estate and urban development</w:t>
      </w:r>
    </w:p>
    <w:p w14:paraId="49BD1321" w14:textId="77777777" w:rsidR="00427F9C" w:rsidRPr="00427F9C" w:rsidRDefault="00427F9C" w:rsidP="001331BA">
      <w:pPr>
        <w:numPr>
          <w:ilvl w:val="0"/>
          <w:numId w:val="118"/>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Telecommunications and technology</w:t>
      </w:r>
    </w:p>
    <w:p w14:paraId="7593ABB5"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14: Innovative Financing Structures in Project Finance</w:t>
      </w:r>
    </w:p>
    <w:p w14:paraId="3D2F2CF9" w14:textId="77777777" w:rsidR="00427F9C" w:rsidRPr="00427F9C" w:rsidRDefault="00427F9C" w:rsidP="001331BA">
      <w:pPr>
        <w:numPr>
          <w:ilvl w:val="0"/>
          <w:numId w:val="11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Public-Private Partnerships (PPPs)</w:t>
      </w:r>
    </w:p>
    <w:p w14:paraId="55DD2DCA" w14:textId="77777777" w:rsidR="00427F9C" w:rsidRPr="00427F9C" w:rsidRDefault="00427F9C" w:rsidP="001331BA">
      <w:pPr>
        <w:numPr>
          <w:ilvl w:val="0"/>
          <w:numId w:val="11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Green bonds and sustainable finance</w:t>
      </w:r>
    </w:p>
    <w:p w14:paraId="2132765A" w14:textId="77777777" w:rsidR="00427F9C" w:rsidRPr="00427F9C" w:rsidRDefault="00427F9C" w:rsidP="001331BA">
      <w:pPr>
        <w:numPr>
          <w:ilvl w:val="0"/>
          <w:numId w:val="11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Blockchain and tokenization in project finance</w:t>
      </w:r>
    </w:p>
    <w:p w14:paraId="27F3179D" w14:textId="77777777" w:rsidR="00427F9C" w:rsidRPr="00427F9C" w:rsidRDefault="00427F9C" w:rsidP="001331BA">
      <w:pPr>
        <w:numPr>
          <w:ilvl w:val="0"/>
          <w:numId w:val="119"/>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Crowdfunding and peer-to-peer lending platforms</w:t>
      </w:r>
    </w:p>
    <w:p w14:paraId="33DDAF5D" w14:textId="77777777" w:rsidR="00427F9C" w:rsidRPr="00427F9C" w:rsidRDefault="00427F9C" w:rsidP="00427F9C">
      <w:pPr>
        <w:spacing w:before="100" w:beforeAutospacing="1" w:after="100" w:afterAutospacing="1" w:line="240" w:lineRule="auto"/>
        <w:outlineLvl w:val="1"/>
        <w:rPr>
          <w:rFonts w:ascii="Times New Roman" w:eastAsia="Times New Roman" w:hAnsi="Times New Roman" w:cs="Times New Roman"/>
          <w:b/>
          <w:bCs/>
          <w:sz w:val="36"/>
          <w:szCs w:val="36"/>
        </w:rPr>
      </w:pPr>
      <w:r w:rsidRPr="00427F9C">
        <w:rPr>
          <w:rFonts w:ascii="Times New Roman" w:eastAsia="Times New Roman" w:hAnsi="Times New Roman" w:cs="Times New Roman"/>
          <w:b/>
          <w:bCs/>
          <w:sz w:val="36"/>
          <w:szCs w:val="36"/>
        </w:rPr>
        <w:t>Chapter 15: Future Trends and Challenges in Project Finance</w:t>
      </w:r>
    </w:p>
    <w:p w14:paraId="5A9D47A5" w14:textId="77777777" w:rsidR="00427F9C" w:rsidRPr="00427F9C" w:rsidRDefault="00427F9C" w:rsidP="001331BA">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Impact of digitalization and fintech on project finance</w:t>
      </w:r>
    </w:p>
    <w:p w14:paraId="5ED25C02" w14:textId="77777777" w:rsidR="00427F9C" w:rsidRPr="00427F9C" w:rsidRDefault="00427F9C" w:rsidP="001331BA">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Climate change and sustainable project finance</w:t>
      </w:r>
    </w:p>
    <w:p w14:paraId="4720951D" w14:textId="77777777" w:rsidR="00427F9C" w:rsidRPr="00427F9C" w:rsidRDefault="00427F9C" w:rsidP="001331BA">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Geopolitical risks and global economic shifts</w:t>
      </w:r>
    </w:p>
    <w:p w14:paraId="480551F3" w14:textId="77777777" w:rsidR="00427F9C" w:rsidRPr="00427F9C" w:rsidRDefault="00427F9C" w:rsidP="001331BA">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427F9C">
        <w:rPr>
          <w:rFonts w:ascii="Times New Roman" w:eastAsia="Times New Roman" w:hAnsi="Times New Roman" w:cs="Times New Roman"/>
          <w:sz w:val="24"/>
          <w:szCs w:val="24"/>
        </w:rPr>
        <w:t>Emerging markets and cross-border project finance</w:t>
      </w:r>
    </w:p>
    <w:p w14:paraId="0F25BE02" w14:textId="77777777" w:rsidR="00CC0D8B" w:rsidRPr="00CC0D8B" w:rsidRDefault="002C037A" w:rsidP="00CC0D8B">
      <w:pPr>
        <w:pStyle w:val="Heading1"/>
        <w:rPr>
          <w:lang w:bidi="hi-IN"/>
        </w:rPr>
      </w:pPr>
      <w:r w:rsidRPr="002C037A">
        <w:rPr>
          <w:sz w:val="24"/>
          <w:szCs w:val="24"/>
        </w:rPr>
        <w:t>Key stakeholders in project finance</w:t>
      </w:r>
    </w:p>
    <w:p w14:paraId="35F70754"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Table of Contents</w:t>
      </w:r>
    </w:p>
    <w:p w14:paraId="60E0E89F"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Introduction</w:t>
      </w:r>
    </w:p>
    <w:p w14:paraId="2F490410"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Project Promoters</w:t>
      </w:r>
    </w:p>
    <w:p w14:paraId="1F2DADA9"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Shareholders</w:t>
      </w:r>
    </w:p>
    <w:p w14:paraId="366BE9B0"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Banks and Financial Institutions</w:t>
      </w:r>
    </w:p>
    <w:p w14:paraId="64F0CEBD"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Private Equity Holders</w:t>
      </w:r>
    </w:p>
    <w:p w14:paraId="053825A5"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Loan Providers</w:t>
      </w:r>
    </w:p>
    <w:p w14:paraId="5608DD84"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Government and Regulatory Bodies</w:t>
      </w:r>
    </w:p>
    <w:p w14:paraId="2D270219"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Contractors and Suppliers</w:t>
      </w:r>
    </w:p>
    <w:p w14:paraId="4C883732"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proofErr w:type="spellStart"/>
      <w:r w:rsidRPr="00CC0D8B">
        <w:rPr>
          <w:rFonts w:ascii="Times New Roman" w:eastAsia="Times New Roman" w:hAnsi="Times New Roman" w:cs="Times New Roman"/>
          <w:sz w:val="24"/>
          <w:szCs w:val="24"/>
        </w:rPr>
        <w:t>Offtakers</w:t>
      </w:r>
      <w:proofErr w:type="spellEnd"/>
      <w:r w:rsidRPr="00CC0D8B">
        <w:rPr>
          <w:rFonts w:ascii="Times New Roman" w:eastAsia="Times New Roman" w:hAnsi="Times New Roman" w:cs="Times New Roman"/>
          <w:sz w:val="24"/>
          <w:szCs w:val="24"/>
        </w:rPr>
        <w:t xml:space="preserve"> and Customers</w:t>
      </w:r>
    </w:p>
    <w:p w14:paraId="20BA6942"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Insurance Companies</w:t>
      </w:r>
    </w:p>
    <w:p w14:paraId="2A64D8A1"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Technical Advisors and Consultants</w:t>
      </w:r>
    </w:p>
    <w:p w14:paraId="79D74F2F"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Legal Advisors</w:t>
      </w:r>
    </w:p>
    <w:p w14:paraId="5405AED7"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Environmental and Social Consultants</w:t>
      </w:r>
    </w:p>
    <w:p w14:paraId="7911562D" w14:textId="77777777" w:rsidR="00CC0D8B" w:rsidRPr="00CC0D8B" w:rsidRDefault="00CC0D8B" w:rsidP="00CC0D8B">
      <w:pPr>
        <w:numPr>
          <w:ilvl w:val="0"/>
          <w:numId w:val="13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lastRenderedPageBreak/>
        <w:t>Conclusion</w:t>
      </w:r>
    </w:p>
    <w:p w14:paraId="29240804"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1. Introduction</w:t>
      </w:r>
    </w:p>
    <w:p w14:paraId="66544B1B"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Project finance is a complex method of funding large-scale projects that involves multiple parties working together to ensure the success of the venture. This chapter will explore the key stakeholders involved in project finance, their roles, and how they interact with one another throughout the project lifecycle.</w:t>
      </w:r>
    </w:p>
    <w:p w14:paraId="4AD239DA"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2. Project Promoters</w:t>
      </w:r>
    </w:p>
    <w:p w14:paraId="7E024160"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Project promoters are the individuals or organizations that initiate and develop the project concept. They play a crucial role in:</w:t>
      </w:r>
    </w:p>
    <w:p w14:paraId="3792F045" w14:textId="77777777" w:rsidR="00CC0D8B" w:rsidRPr="00CC0D8B" w:rsidRDefault="00CC0D8B" w:rsidP="00CC0D8B">
      <w:pPr>
        <w:numPr>
          <w:ilvl w:val="0"/>
          <w:numId w:val="13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Identifying project opportunities</w:t>
      </w:r>
    </w:p>
    <w:p w14:paraId="1B184C3A" w14:textId="77777777" w:rsidR="00CC0D8B" w:rsidRPr="00CC0D8B" w:rsidRDefault="00CC0D8B" w:rsidP="00CC0D8B">
      <w:pPr>
        <w:numPr>
          <w:ilvl w:val="0"/>
          <w:numId w:val="13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Conducting initial feasibility studies</w:t>
      </w:r>
    </w:p>
    <w:p w14:paraId="0E3119A7" w14:textId="77777777" w:rsidR="00CC0D8B" w:rsidRPr="00CC0D8B" w:rsidRDefault="00CC0D8B" w:rsidP="00CC0D8B">
      <w:pPr>
        <w:numPr>
          <w:ilvl w:val="0"/>
          <w:numId w:val="13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Securing initial funding</w:t>
      </w:r>
    </w:p>
    <w:p w14:paraId="0CB1C136" w14:textId="77777777" w:rsidR="00CC0D8B" w:rsidRPr="00CC0D8B" w:rsidRDefault="00CC0D8B" w:rsidP="00CC0D8B">
      <w:pPr>
        <w:numPr>
          <w:ilvl w:val="0"/>
          <w:numId w:val="13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Bringing together other stakeholders</w:t>
      </w:r>
    </w:p>
    <w:p w14:paraId="1A4DE82C"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Project promoters often take on significant risks in the early stages of a project and are typically motivated by the potential returns once the project is operational.</w:t>
      </w:r>
    </w:p>
    <w:p w14:paraId="39D09243"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3. Shareholders</w:t>
      </w:r>
    </w:p>
    <w:p w14:paraId="1187E99D"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Shareholders are the equity investors in the project company. They provide capital in exchange for ownership stakes and potential returns. Key aspects of shareholders' involvement include:</w:t>
      </w:r>
    </w:p>
    <w:p w14:paraId="2619D446" w14:textId="77777777" w:rsidR="00CC0D8B" w:rsidRPr="00CC0D8B" w:rsidRDefault="00CC0D8B" w:rsidP="00CC0D8B">
      <w:pPr>
        <w:numPr>
          <w:ilvl w:val="0"/>
          <w:numId w:val="13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Providing equity funding</w:t>
      </w:r>
    </w:p>
    <w:p w14:paraId="47F149A9" w14:textId="77777777" w:rsidR="00CC0D8B" w:rsidRPr="00CC0D8B" w:rsidRDefault="00CC0D8B" w:rsidP="00CC0D8B">
      <w:pPr>
        <w:numPr>
          <w:ilvl w:val="0"/>
          <w:numId w:val="13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Sharing project risks</w:t>
      </w:r>
    </w:p>
    <w:p w14:paraId="0EA3B622" w14:textId="77777777" w:rsidR="00CC0D8B" w:rsidRPr="00CC0D8B" w:rsidRDefault="00CC0D8B" w:rsidP="00CC0D8B">
      <w:pPr>
        <w:numPr>
          <w:ilvl w:val="0"/>
          <w:numId w:val="13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Participating in major decision-making processes</w:t>
      </w:r>
    </w:p>
    <w:p w14:paraId="398EF2BF" w14:textId="77777777" w:rsidR="00CC0D8B" w:rsidRPr="00CC0D8B" w:rsidRDefault="00CC0D8B" w:rsidP="00CC0D8B">
      <w:pPr>
        <w:numPr>
          <w:ilvl w:val="0"/>
          <w:numId w:val="13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Receiving dividends and capital gains when the project generates profits</w:t>
      </w:r>
    </w:p>
    <w:p w14:paraId="3C034C4C"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Shareholders may include project promoters, institutional investors, and other parties interested in long-term investment opportunities.</w:t>
      </w:r>
    </w:p>
    <w:p w14:paraId="6592E150"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4. Banks and Financial Institutions</w:t>
      </w:r>
    </w:p>
    <w:p w14:paraId="4EDAB4DF"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Banks and financial institutions play a vital role in project finance by providing debt financing. Their involvement typically includes:</w:t>
      </w:r>
    </w:p>
    <w:p w14:paraId="37599DB0" w14:textId="77777777" w:rsidR="00CC0D8B" w:rsidRPr="00CC0D8B" w:rsidRDefault="00CC0D8B" w:rsidP="00CC0D8B">
      <w:pPr>
        <w:numPr>
          <w:ilvl w:val="0"/>
          <w:numId w:val="139"/>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Conducting due diligence on the project</w:t>
      </w:r>
    </w:p>
    <w:p w14:paraId="04033824" w14:textId="77777777" w:rsidR="00CC0D8B" w:rsidRPr="00CC0D8B" w:rsidRDefault="00CC0D8B" w:rsidP="00CC0D8B">
      <w:pPr>
        <w:numPr>
          <w:ilvl w:val="0"/>
          <w:numId w:val="139"/>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Structuring and arranging loans</w:t>
      </w:r>
    </w:p>
    <w:p w14:paraId="0A8D7055" w14:textId="77777777" w:rsidR="00CC0D8B" w:rsidRPr="00CC0D8B" w:rsidRDefault="00CC0D8B" w:rsidP="00CC0D8B">
      <w:pPr>
        <w:numPr>
          <w:ilvl w:val="0"/>
          <w:numId w:val="139"/>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Monitoring project progress and performance</w:t>
      </w:r>
    </w:p>
    <w:p w14:paraId="6F1B29A5" w14:textId="77777777" w:rsidR="00CC0D8B" w:rsidRPr="00CC0D8B" w:rsidRDefault="00CC0D8B" w:rsidP="00CC0D8B">
      <w:pPr>
        <w:numPr>
          <w:ilvl w:val="0"/>
          <w:numId w:val="139"/>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Managing loan disbursements and repayments</w:t>
      </w:r>
    </w:p>
    <w:p w14:paraId="001984B3"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lastRenderedPageBreak/>
        <w:t>Banks may act individually or as part of a syndicate, depending on the size and complexity of the project.</w:t>
      </w:r>
    </w:p>
    <w:p w14:paraId="6E046DEA"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5. Private Equity Holders</w:t>
      </w:r>
    </w:p>
    <w:p w14:paraId="3AF98E44"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Private equity firms often participate in project finance deals, bringing both capital and expertise. Their role includes:</w:t>
      </w:r>
    </w:p>
    <w:p w14:paraId="12D38951" w14:textId="77777777" w:rsidR="00CC0D8B" w:rsidRPr="00CC0D8B" w:rsidRDefault="00CC0D8B" w:rsidP="00CC0D8B">
      <w:pPr>
        <w:numPr>
          <w:ilvl w:val="0"/>
          <w:numId w:val="140"/>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Providing equity or mezzanine financing</w:t>
      </w:r>
    </w:p>
    <w:p w14:paraId="5847AE42" w14:textId="77777777" w:rsidR="00CC0D8B" w:rsidRPr="00CC0D8B" w:rsidRDefault="00CC0D8B" w:rsidP="00CC0D8B">
      <w:pPr>
        <w:numPr>
          <w:ilvl w:val="0"/>
          <w:numId w:val="140"/>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Offering industry-specific knowledge and experience</w:t>
      </w:r>
    </w:p>
    <w:p w14:paraId="50F4FEE7" w14:textId="77777777" w:rsidR="00CC0D8B" w:rsidRPr="00CC0D8B" w:rsidRDefault="00CC0D8B" w:rsidP="00CC0D8B">
      <w:pPr>
        <w:numPr>
          <w:ilvl w:val="0"/>
          <w:numId w:val="140"/>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Actively managing investments to improve project performance</w:t>
      </w:r>
    </w:p>
    <w:p w14:paraId="61E3D775" w14:textId="77777777" w:rsidR="00CC0D8B" w:rsidRPr="00CC0D8B" w:rsidRDefault="00CC0D8B" w:rsidP="00CC0D8B">
      <w:pPr>
        <w:numPr>
          <w:ilvl w:val="0"/>
          <w:numId w:val="140"/>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Seeking higher returns through financial engineering and operational improvements</w:t>
      </w:r>
    </w:p>
    <w:p w14:paraId="7CCD80C9"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Private equity involvement can be particularly valuable in projects that require specialized knowledge or have higher risk profiles.</w:t>
      </w:r>
    </w:p>
    <w:p w14:paraId="72D2A4B0"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6. Loan Providers</w:t>
      </w:r>
    </w:p>
    <w:p w14:paraId="1604F5F1"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Loan providers, which may include banks, export credit agencies, and multilateral institutions, supply debt financing for the project. Their responsibilities encompass:</w:t>
      </w:r>
    </w:p>
    <w:p w14:paraId="575BD7B8" w14:textId="77777777" w:rsidR="00CC0D8B" w:rsidRPr="00CC0D8B" w:rsidRDefault="00CC0D8B" w:rsidP="00CC0D8B">
      <w:pPr>
        <w:numPr>
          <w:ilvl w:val="0"/>
          <w:numId w:val="141"/>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Assessing project viability and risks</w:t>
      </w:r>
    </w:p>
    <w:p w14:paraId="796F9E62" w14:textId="77777777" w:rsidR="00CC0D8B" w:rsidRPr="00CC0D8B" w:rsidRDefault="00CC0D8B" w:rsidP="00CC0D8B">
      <w:pPr>
        <w:numPr>
          <w:ilvl w:val="0"/>
          <w:numId w:val="141"/>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Negotiating loan terms and conditions</w:t>
      </w:r>
    </w:p>
    <w:p w14:paraId="4A1C0F0F" w14:textId="77777777" w:rsidR="00CC0D8B" w:rsidRPr="00CC0D8B" w:rsidRDefault="00CC0D8B" w:rsidP="00CC0D8B">
      <w:pPr>
        <w:numPr>
          <w:ilvl w:val="0"/>
          <w:numId w:val="141"/>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Providing long-term debt financing</w:t>
      </w:r>
    </w:p>
    <w:p w14:paraId="317A9D39" w14:textId="77777777" w:rsidR="00CC0D8B" w:rsidRPr="00CC0D8B" w:rsidRDefault="00CC0D8B" w:rsidP="00CC0D8B">
      <w:pPr>
        <w:numPr>
          <w:ilvl w:val="0"/>
          <w:numId w:val="141"/>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Monitoring project performance and compliance with loan covenants</w:t>
      </w:r>
    </w:p>
    <w:p w14:paraId="47EE6754"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Loan providers often work together in syndicated structures to spread risk and meet large funding requirements.</w:t>
      </w:r>
    </w:p>
    <w:p w14:paraId="1FFED044"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7. Government and Regulatory Bodies</w:t>
      </w:r>
    </w:p>
    <w:p w14:paraId="0D8896E0"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Government entities and regulatory bodies play a crucial role in project finance by:</w:t>
      </w:r>
    </w:p>
    <w:p w14:paraId="4C10BE81" w14:textId="77777777" w:rsidR="00CC0D8B" w:rsidRPr="00CC0D8B" w:rsidRDefault="00CC0D8B" w:rsidP="00CC0D8B">
      <w:pPr>
        <w:numPr>
          <w:ilvl w:val="0"/>
          <w:numId w:val="142"/>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Granting necessary permits and licenses</w:t>
      </w:r>
    </w:p>
    <w:p w14:paraId="39693E5E" w14:textId="77777777" w:rsidR="00CC0D8B" w:rsidRPr="00CC0D8B" w:rsidRDefault="00CC0D8B" w:rsidP="00CC0D8B">
      <w:pPr>
        <w:numPr>
          <w:ilvl w:val="0"/>
          <w:numId w:val="142"/>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Providing regulatory oversight</w:t>
      </w:r>
    </w:p>
    <w:p w14:paraId="158A7E62" w14:textId="77777777" w:rsidR="00CC0D8B" w:rsidRPr="00CC0D8B" w:rsidRDefault="00CC0D8B" w:rsidP="00CC0D8B">
      <w:pPr>
        <w:numPr>
          <w:ilvl w:val="0"/>
          <w:numId w:val="142"/>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Offering incentives or guarantees in some cases</w:t>
      </w:r>
    </w:p>
    <w:p w14:paraId="7D1F2E18" w14:textId="77777777" w:rsidR="00CC0D8B" w:rsidRPr="00CC0D8B" w:rsidRDefault="00CC0D8B" w:rsidP="00CC0D8B">
      <w:pPr>
        <w:numPr>
          <w:ilvl w:val="0"/>
          <w:numId w:val="142"/>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Ensuring compliance with local laws and regulations</w:t>
      </w:r>
    </w:p>
    <w:p w14:paraId="30384D46"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Their involvement is critical for creating a stable and predictable operating environment for the project.</w:t>
      </w:r>
    </w:p>
    <w:p w14:paraId="7AF94853"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8. Contractors and Suppliers</w:t>
      </w:r>
    </w:p>
    <w:p w14:paraId="48588672"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Contractors and suppliers are responsible for the physical implementation and ongoing operation of the project. Their roles include:</w:t>
      </w:r>
    </w:p>
    <w:p w14:paraId="072AABA5" w14:textId="77777777" w:rsidR="00CC0D8B" w:rsidRPr="00CC0D8B" w:rsidRDefault="00CC0D8B" w:rsidP="00CC0D8B">
      <w:pPr>
        <w:numPr>
          <w:ilvl w:val="0"/>
          <w:numId w:val="143"/>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lastRenderedPageBreak/>
        <w:t>Designing and constructing project facilities</w:t>
      </w:r>
    </w:p>
    <w:p w14:paraId="0B077F75" w14:textId="77777777" w:rsidR="00CC0D8B" w:rsidRPr="00CC0D8B" w:rsidRDefault="00CC0D8B" w:rsidP="00CC0D8B">
      <w:pPr>
        <w:numPr>
          <w:ilvl w:val="0"/>
          <w:numId w:val="143"/>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Supplying equipment and materials</w:t>
      </w:r>
    </w:p>
    <w:p w14:paraId="39B16CEB" w14:textId="77777777" w:rsidR="00CC0D8B" w:rsidRPr="00CC0D8B" w:rsidRDefault="00CC0D8B" w:rsidP="00CC0D8B">
      <w:pPr>
        <w:numPr>
          <w:ilvl w:val="0"/>
          <w:numId w:val="143"/>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Providing ongoing maintenance and operational support</w:t>
      </w:r>
    </w:p>
    <w:p w14:paraId="66AC3CCC" w14:textId="77777777" w:rsidR="00CC0D8B" w:rsidRPr="00CC0D8B" w:rsidRDefault="00CC0D8B" w:rsidP="00CC0D8B">
      <w:pPr>
        <w:numPr>
          <w:ilvl w:val="0"/>
          <w:numId w:val="143"/>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Managing project-related risks within their scope of work</w:t>
      </w:r>
    </w:p>
    <w:p w14:paraId="78A55E9C"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The selection of reliable and experienced contractors and suppliers is crucial for project success.</w:t>
      </w:r>
    </w:p>
    <w:p w14:paraId="7B2B7437"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 xml:space="preserve">9. </w:t>
      </w:r>
      <w:proofErr w:type="spellStart"/>
      <w:r w:rsidRPr="00CC0D8B">
        <w:rPr>
          <w:rFonts w:ascii="Times New Roman" w:eastAsia="Times New Roman" w:hAnsi="Times New Roman" w:cs="Times New Roman"/>
          <w:b/>
          <w:bCs/>
          <w:sz w:val="36"/>
          <w:szCs w:val="36"/>
        </w:rPr>
        <w:t>Offtakers</w:t>
      </w:r>
      <w:proofErr w:type="spellEnd"/>
      <w:r w:rsidRPr="00CC0D8B">
        <w:rPr>
          <w:rFonts w:ascii="Times New Roman" w:eastAsia="Times New Roman" w:hAnsi="Times New Roman" w:cs="Times New Roman"/>
          <w:b/>
          <w:bCs/>
          <w:sz w:val="36"/>
          <w:szCs w:val="36"/>
        </w:rPr>
        <w:t xml:space="preserve"> and Customers</w:t>
      </w:r>
    </w:p>
    <w:p w14:paraId="4D165166"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proofErr w:type="spellStart"/>
      <w:r w:rsidRPr="00CC0D8B">
        <w:rPr>
          <w:rFonts w:ascii="Times New Roman" w:eastAsia="Times New Roman" w:hAnsi="Times New Roman" w:cs="Times New Roman"/>
          <w:sz w:val="24"/>
          <w:szCs w:val="24"/>
        </w:rPr>
        <w:t>Offtakers</w:t>
      </w:r>
      <w:proofErr w:type="spellEnd"/>
      <w:r w:rsidRPr="00CC0D8B">
        <w:rPr>
          <w:rFonts w:ascii="Times New Roman" w:eastAsia="Times New Roman" w:hAnsi="Times New Roman" w:cs="Times New Roman"/>
          <w:sz w:val="24"/>
          <w:szCs w:val="24"/>
        </w:rPr>
        <w:t xml:space="preserve"> and customers are the end-users of the project's output. They play a vital role by:</w:t>
      </w:r>
    </w:p>
    <w:p w14:paraId="6C3D93CA" w14:textId="77777777" w:rsidR="00CC0D8B" w:rsidRPr="00CC0D8B" w:rsidRDefault="00CC0D8B" w:rsidP="00CC0D8B">
      <w:pPr>
        <w:numPr>
          <w:ilvl w:val="0"/>
          <w:numId w:val="144"/>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Entering into long-term purchase agreements</w:t>
      </w:r>
    </w:p>
    <w:p w14:paraId="115B8F24" w14:textId="77777777" w:rsidR="00CC0D8B" w:rsidRPr="00CC0D8B" w:rsidRDefault="00CC0D8B" w:rsidP="00CC0D8B">
      <w:pPr>
        <w:numPr>
          <w:ilvl w:val="0"/>
          <w:numId w:val="144"/>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Providing a stable revenue stream for the project</w:t>
      </w:r>
    </w:p>
    <w:p w14:paraId="008F1B25" w14:textId="77777777" w:rsidR="00CC0D8B" w:rsidRPr="00CC0D8B" w:rsidRDefault="00CC0D8B" w:rsidP="00CC0D8B">
      <w:pPr>
        <w:numPr>
          <w:ilvl w:val="0"/>
          <w:numId w:val="144"/>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Helping to secure project financing through their commitments</w:t>
      </w:r>
    </w:p>
    <w:p w14:paraId="0D10FD5D"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Strong offtake agreements are often a key factor in making a project financially viable.</w:t>
      </w:r>
    </w:p>
    <w:p w14:paraId="5FD47EA0"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10. Insurance Companies</w:t>
      </w:r>
    </w:p>
    <w:p w14:paraId="760A9B0C"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Insurance providers help manage various risks associated with the project. Their involvement includes:</w:t>
      </w:r>
    </w:p>
    <w:p w14:paraId="0FEB187E" w14:textId="77777777" w:rsidR="00CC0D8B" w:rsidRPr="00CC0D8B" w:rsidRDefault="00CC0D8B" w:rsidP="00CC0D8B">
      <w:pPr>
        <w:numPr>
          <w:ilvl w:val="0"/>
          <w:numId w:val="145"/>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Offering construction and operational risk coverage</w:t>
      </w:r>
    </w:p>
    <w:p w14:paraId="49175A70" w14:textId="77777777" w:rsidR="00CC0D8B" w:rsidRPr="00CC0D8B" w:rsidRDefault="00CC0D8B" w:rsidP="00CC0D8B">
      <w:pPr>
        <w:numPr>
          <w:ilvl w:val="0"/>
          <w:numId w:val="145"/>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Providing political risk insurance</w:t>
      </w:r>
    </w:p>
    <w:p w14:paraId="1FF54B2A" w14:textId="77777777" w:rsidR="00CC0D8B" w:rsidRPr="00CC0D8B" w:rsidRDefault="00CC0D8B" w:rsidP="00CC0D8B">
      <w:pPr>
        <w:numPr>
          <w:ilvl w:val="0"/>
          <w:numId w:val="145"/>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Insuring against natural disasters and other unforeseen events</w:t>
      </w:r>
    </w:p>
    <w:p w14:paraId="205140E2" w14:textId="77777777" w:rsidR="00CC0D8B" w:rsidRPr="00CC0D8B" w:rsidRDefault="00CC0D8B" w:rsidP="00CC0D8B">
      <w:pPr>
        <w:numPr>
          <w:ilvl w:val="0"/>
          <w:numId w:val="145"/>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Helping to make the project more bankable by mitigating certain risks</w:t>
      </w:r>
    </w:p>
    <w:p w14:paraId="6832E189"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Insurance plays a crucial role in protecting the interests of various stakeholders and enhancing the overall risk profile of the project.</w:t>
      </w:r>
    </w:p>
    <w:p w14:paraId="030330E5"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11. Technical Advisors and Consultants</w:t>
      </w:r>
    </w:p>
    <w:p w14:paraId="2C7778CA"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Technical advisors and consultants provide specialized expertise to support project development and implementation. Their services may include:</w:t>
      </w:r>
    </w:p>
    <w:p w14:paraId="7E61AEAE" w14:textId="77777777" w:rsidR="00CC0D8B" w:rsidRPr="00CC0D8B" w:rsidRDefault="00CC0D8B" w:rsidP="00CC0D8B">
      <w:pPr>
        <w:numPr>
          <w:ilvl w:val="0"/>
          <w:numId w:val="14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Conducting technical feasibility studies</w:t>
      </w:r>
    </w:p>
    <w:p w14:paraId="04773D21" w14:textId="77777777" w:rsidR="00CC0D8B" w:rsidRPr="00CC0D8B" w:rsidRDefault="00CC0D8B" w:rsidP="00CC0D8B">
      <w:pPr>
        <w:numPr>
          <w:ilvl w:val="0"/>
          <w:numId w:val="14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Advising on project design and technology selection</w:t>
      </w:r>
    </w:p>
    <w:p w14:paraId="6D70CE76" w14:textId="77777777" w:rsidR="00CC0D8B" w:rsidRPr="00CC0D8B" w:rsidRDefault="00CC0D8B" w:rsidP="00CC0D8B">
      <w:pPr>
        <w:numPr>
          <w:ilvl w:val="0"/>
          <w:numId w:val="14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Monitoring construction progress</w:t>
      </w:r>
    </w:p>
    <w:p w14:paraId="1BAD7CE8" w14:textId="77777777" w:rsidR="00CC0D8B" w:rsidRPr="00CC0D8B" w:rsidRDefault="00CC0D8B" w:rsidP="00CC0D8B">
      <w:pPr>
        <w:numPr>
          <w:ilvl w:val="0"/>
          <w:numId w:val="146"/>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Assessing operational performance</w:t>
      </w:r>
    </w:p>
    <w:p w14:paraId="699D8374"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These experts help ensure that the project is technically sound and meets industry standards.</w:t>
      </w:r>
    </w:p>
    <w:p w14:paraId="5AC8FBAA"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12. Legal Advisors</w:t>
      </w:r>
    </w:p>
    <w:p w14:paraId="6B6B92A1"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Legal advisors play a critical role in structuring and documenting project finance transactions. Their responsibilities include:</w:t>
      </w:r>
    </w:p>
    <w:p w14:paraId="18E51D95" w14:textId="77777777" w:rsidR="00CC0D8B" w:rsidRPr="00CC0D8B" w:rsidRDefault="00CC0D8B" w:rsidP="00CC0D8B">
      <w:pPr>
        <w:numPr>
          <w:ilvl w:val="0"/>
          <w:numId w:val="14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lastRenderedPageBreak/>
        <w:t>Drafting and negotiating project agreements</w:t>
      </w:r>
    </w:p>
    <w:p w14:paraId="28AC909B" w14:textId="77777777" w:rsidR="00CC0D8B" w:rsidRPr="00CC0D8B" w:rsidRDefault="00CC0D8B" w:rsidP="00CC0D8B">
      <w:pPr>
        <w:numPr>
          <w:ilvl w:val="0"/>
          <w:numId w:val="14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Advising on legal and regulatory compliance</w:t>
      </w:r>
    </w:p>
    <w:p w14:paraId="7F345BFA" w14:textId="77777777" w:rsidR="00CC0D8B" w:rsidRPr="00CC0D8B" w:rsidRDefault="00CC0D8B" w:rsidP="00CC0D8B">
      <w:pPr>
        <w:numPr>
          <w:ilvl w:val="0"/>
          <w:numId w:val="14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Structuring the project company and financing vehicles</w:t>
      </w:r>
    </w:p>
    <w:p w14:paraId="16B98593" w14:textId="77777777" w:rsidR="00CC0D8B" w:rsidRPr="00CC0D8B" w:rsidRDefault="00CC0D8B" w:rsidP="00CC0D8B">
      <w:pPr>
        <w:numPr>
          <w:ilvl w:val="0"/>
          <w:numId w:val="147"/>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Resolving legal disputes that may arise during the project lifecycle</w:t>
      </w:r>
    </w:p>
    <w:p w14:paraId="664626B3"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Legal advisors work to protect the interests of various stakeholders and ensure that the project has a solid legal foundation.</w:t>
      </w:r>
    </w:p>
    <w:p w14:paraId="2C479A1D"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13. Environmental and Social Consultants</w:t>
      </w:r>
    </w:p>
    <w:p w14:paraId="51F01264"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Environmental and social consultants assess and manage the project's impact on the environment and local communities. Their work involves:</w:t>
      </w:r>
    </w:p>
    <w:p w14:paraId="01FE6797" w14:textId="77777777" w:rsidR="00CC0D8B" w:rsidRPr="00CC0D8B" w:rsidRDefault="00CC0D8B" w:rsidP="00CC0D8B">
      <w:pPr>
        <w:numPr>
          <w:ilvl w:val="0"/>
          <w:numId w:val="14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Conducting environmental and social impact assessments</w:t>
      </w:r>
    </w:p>
    <w:p w14:paraId="17D8B67E" w14:textId="77777777" w:rsidR="00CC0D8B" w:rsidRPr="00CC0D8B" w:rsidRDefault="00CC0D8B" w:rsidP="00CC0D8B">
      <w:pPr>
        <w:numPr>
          <w:ilvl w:val="0"/>
          <w:numId w:val="14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Developing management plans to mitigate negative impacts</w:t>
      </w:r>
    </w:p>
    <w:p w14:paraId="6FDDC0D0" w14:textId="77777777" w:rsidR="00CC0D8B" w:rsidRPr="00CC0D8B" w:rsidRDefault="00CC0D8B" w:rsidP="00CC0D8B">
      <w:pPr>
        <w:numPr>
          <w:ilvl w:val="0"/>
          <w:numId w:val="14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Ensuring compliance with environmental regulations and international standards</w:t>
      </w:r>
    </w:p>
    <w:p w14:paraId="293ACF85" w14:textId="77777777" w:rsidR="00CC0D8B" w:rsidRPr="00CC0D8B" w:rsidRDefault="00CC0D8B" w:rsidP="00CC0D8B">
      <w:pPr>
        <w:numPr>
          <w:ilvl w:val="0"/>
          <w:numId w:val="148"/>
        </w:num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Engaging with local communities and other stakeholders</w:t>
      </w:r>
    </w:p>
    <w:p w14:paraId="5037E0C8"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Their involvement is crucial for ensuring the project's sustainability and social acceptance.</w:t>
      </w:r>
    </w:p>
    <w:p w14:paraId="0AB72CBB" w14:textId="77777777" w:rsidR="00CC0D8B" w:rsidRPr="00CC0D8B" w:rsidRDefault="00CC0D8B" w:rsidP="00CC0D8B">
      <w:pPr>
        <w:spacing w:before="100" w:beforeAutospacing="1" w:after="100" w:afterAutospacing="1" w:line="240" w:lineRule="auto"/>
        <w:outlineLvl w:val="1"/>
        <w:rPr>
          <w:rFonts w:ascii="Times New Roman" w:eastAsia="Times New Roman" w:hAnsi="Times New Roman" w:cs="Times New Roman"/>
          <w:b/>
          <w:bCs/>
          <w:sz w:val="36"/>
          <w:szCs w:val="36"/>
        </w:rPr>
      </w:pPr>
      <w:r w:rsidRPr="00CC0D8B">
        <w:rPr>
          <w:rFonts w:ascii="Times New Roman" w:eastAsia="Times New Roman" w:hAnsi="Times New Roman" w:cs="Times New Roman"/>
          <w:b/>
          <w:bCs/>
          <w:sz w:val="36"/>
          <w:szCs w:val="36"/>
        </w:rPr>
        <w:t>14. Conclusion</w:t>
      </w:r>
    </w:p>
    <w:p w14:paraId="303BADC5" w14:textId="77777777" w:rsidR="00CC0D8B" w:rsidRPr="00CC0D8B" w:rsidRDefault="00CC0D8B" w:rsidP="00CC0D8B">
      <w:pPr>
        <w:spacing w:before="100" w:beforeAutospacing="1" w:after="100" w:afterAutospacing="1" w:line="240" w:lineRule="auto"/>
        <w:rPr>
          <w:rFonts w:ascii="Times New Roman" w:eastAsia="Times New Roman" w:hAnsi="Times New Roman" w:cs="Times New Roman"/>
          <w:sz w:val="24"/>
          <w:szCs w:val="24"/>
        </w:rPr>
      </w:pPr>
      <w:r w:rsidRPr="00CC0D8B">
        <w:rPr>
          <w:rFonts w:ascii="Times New Roman" w:eastAsia="Times New Roman" w:hAnsi="Times New Roman" w:cs="Times New Roman"/>
          <w:sz w:val="24"/>
          <w:szCs w:val="24"/>
        </w:rPr>
        <w:t>Project finance involves a complex network of stakeholders, each playing a vital role in the success of the project. The interaction and alignment of interests among these parties are crucial for achieving project objectives and managing risks effectively. Understanding the roles and motivations of each stakeholder is essential for anyone involved in or studying project finance. By working together, these diverse stakeholders can bring large-scale, complex projects to fruition, creating value for investors and benefits for the broader community.</w:t>
      </w:r>
    </w:p>
    <w:p w14:paraId="7C861C01" w14:textId="77777777" w:rsidR="002C037A" w:rsidRPr="002C037A" w:rsidRDefault="002C037A" w:rsidP="002C037A">
      <w:pPr>
        <w:numPr>
          <w:ilvl w:val="0"/>
          <w:numId w:val="121"/>
        </w:numPr>
        <w:spacing w:before="100" w:beforeAutospacing="1" w:after="100" w:afterAutospacing="1" w:line="240" w:lineRule="auto"/>
        <w:rPr>
          <w:rFonts w:ascii="Times New Roman" w:eastAsia="Times New Roman" w:hAnsi="Times New Roman" w:cs="Times New Roman"/>
          <w:sz w:val="24"/>
          <w:szCs w:val="24"/>
        </w:rPr>
      </w:pPr>
    </w:p>
    <w:p w14:paraId="3FED5078"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2. The Indian Financial Landscape</w:t>
      </w:r>
    </w:p>
    <w:p w14:paraId="0E34DA0C" w14:textId="77777777" w:rsidR="002C037A" w:rsidRPr="002C037A" w:rsidRDefault="002C037A" w:rsidP="002C037A">
      <w:pPr>
        <w:numPr>
          <w:ilvl w:val="0"/>
          <w:numId w:val="122"/>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Overview of the Indian banking system</w:t>
      </w:r>
    </w:p>
    <w:p w14:paraId="1C9DB8A8" w14:textId="77777777" w:rsidR="002C037A" w:rsidRPr="002C037A" w:rsidRDefault="002C037A" w:rsidP="002C037A">
      <w:pPr>
        <w:numPr>
          <w:ilvl w:val="0"/>
          <w:numId w:val="122"/>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Role of Reserve Bank of India (RBI)</w:t>
      </w:r>
    </w:p>
    <w:p w14:paraId="69C1C4A5" w14:textId="77777777" w:rsidR="002C037A" w:rsidRPr="002C037A" w:rsidRDefault="002C037A" w:rsidP="002C037A">
      <w:pPr>
        <w:numPr>
          <w:ilvl w:val="0"/>
          <w:numId w:val="122"/>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Non-Banking Financial Companies (NBFCs) in India</w:t>
      </w:r>
    </w:p>
    <w:p w14:paraId="49A1CFF3"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3. Understanding Financial Statements</w:t>
      </w:r>
    </w:p>
    <w:p w14:paraId="5FB3673B" w14:textId="77777777" w:rsidR="002C037A" w:rsidRPr="002C037A" w:rsidRDefault="002C037A" w:rsidP="002C037A">
      <w:pPr>
        <w:numPr>
          <w:ilvl w:val="0"/>
          <w:numId w:val="123"/>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Balance sheet analysis</w:t>
      </w:r>
    </w:p>
    <w:p w14:paraId="008C26FE" w14:textId="77777777" w:rsidR="002C037A" w:rsidRPr="002C037A" w:rsidRDefault="002C037A" w:rsidP="002C037A">
      <w:pPr>
        <w:numPr>
          <w:ilvl w:val="0"/>
          <w:numId w:val="123"/>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Income statement breakdown</w:t>
      </w:r>
    </w:p>
    <w:p w14:paraId="1BC0889C" w14:textId="77777777" w:rsidR="002C037A" w:rsidRPr="002C037A" w:rsidRDefault="002C037A" w:rsidP="002C037A">
      <w:pPr>
        <w:numPr>
          <w:ilvl w:val="0"/>
          <w:numId w:val="123"/>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Cash flow statement interpretation</w:t>
      </w:r>
    </w:p>
    <w:p w14:paraId="44459433"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4. Debt and Equity: The Building Blocks</w:t>
      </w:r>
    </w:p>
    <w:p w14:paraId="3C535177" w14:textId="77777777" w:rsidR="002C037A" w:rsidRPr="002C037A" w:rsidRDefault="002C037A" w:rsidP="002C037A">
      <w:pPr>
        <w:numPr>
          <w:ilvl w:val="0"/>
          <w:numId w:val="124"/>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lastRenderedPageBreak/>
        <w:t>Debt financing options</w:t>
      </w:r>
    </w:p>
    <w:p w14:paraId="636917CC" w14:textId="77777777" w:rsidR="002C037A" w:rsidRPr="002C037A" w:rsidRDefault="002C037A" w:rsidP="002C037A">
      <w:pPr>
        <w:numPr>
          <w:ilvl w:val="0"/>
          <w:numId w:val="124"/>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Equity financing methods</w:t>
      </w:r>
    </w:p>
    <w:p w14:paraId="51C2D795" w14:textId="77777777" w:rsidR="002C037A" w:rsidRPr="002C037A" w:rsidRDefault="002C037A" w:rsidP="002C037A">
      <w:pPr>
        <w:numPr>
          <w:ilvl w:val="0"/>
          <w:numId w:val="124"/>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Debt-to-equity ratio analysis</w:t>
      </w:r>
    </w:p>
    <w:p w14:paraId="3AD54D3D"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5. Ratio Analysis in Project Finance</w:t>
      </w:r>
    </w:p>
    <w:p w14:paraId="2400FC65" w14:textId="77777777" w:rsidR="002C037A" w:rsidRPr="002C037A" w:rsidRDefault="002C037A" w:rsidP="002C037A">
      <w:pPr>
        <w:numPr>
          <w:ilvl w:val="0"/>
          <w:numId w:val="125"/>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Liquidity ratios</w:t>
      </w:r>
    </w:p>
    <w:p w14:paraId="54DF835C" w14:textId="77777777" w:rsidR="002C037A" w:rsidRPr="002C037A" w:rsidRDefault="002C037A" w:rsidP="002C037A">
      <w:pPr>
        <w:numPr>
          <w:ilvl w:val="0"/>
          <w:numId w:val="125"/>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Profitability ratios</w:t>
      </w:r>
    </w:p>
    <w:p w14:paraId="1DBF4401" w14:textId="77777777" w:rsidR="002C037A" w:rsidRPr="002C037A" w:rsidRDefault="002C037A" w:rsidP="002C037A">
      <w:pPr>
        <w:numPr>
          <w:ilvl w:val="0"/>
          <w:numId w:val="125"/>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Efficiency ratios</w:t>
      </w:r>
    </w:p>
    <w:p w14:paraId="4DA09D33"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6. Crafting a Comprehensive Project Report</w:t>
      </w:r>
    </w:p>
    <w:p w14:paraId="25BB8844" w14:textId="77777777" w:rsidR="002C037A" w:rsidRPr="002C037A" w:rsidRDefault="002C037A" w:rsidP="002C037A">
      <w:pPr>
        <w:numPr>
          <w:ilvl w:val="0"/>
          <w:numId w:val="126"/>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Elements of a strong project report</w:t>
      </w:r>
    </w:p>
    <w:p w14:paraId="26677145" w14:textId="77777777" w:rsidR="002C037A" w:rsidRPr="002C037A" w:rsidRDefault="002C037A" w:rsidP="002C037A">
      <w:pPr>
        <w:numPr>
          <w:ilvl w:val="0"/>
          <w:numId w:val="126"/>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Financial projections and assumptions</w:t>
      </w:r>
    </w:p>
    <w:p w14:paraId="6971325D" w14:textId="77777777" w:rsidR="002C037A" w:rsidRPr="002C037A" w:rsidRDefault="002C037A" w:rsidP="002C037A">
      <w:pPr>
        <w:numPr>
          <w:ilvl w:val="0"/>
          <w:numId w:val="126"/>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Risk assessment and mitigation strategies</w:t>
      </w:r>
    </w:p>
    <w:p w14:paraId="36A612DF"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7. Credit Monitoring Arrangement (CMA) Data</w:t>
      </w:r>
    </w:p>
    <w:p w14:paraId="1C2EBCDF" w14:textId="77777777" w:rsidR="002C037A" w:rsidRPr="002C037A" w:rsidRDefault="002C037A" w:rsidP="002C037A">
      <w:pPr>
        <w:numPr>
          <w:ilvl w:val="0"/>
          <w:numId w:val="127"/>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Purpose and importance of CMA data</w:t>
      </w:r>
    </w:p>
    <w:p w14:paraId="481071E8" w14:textId="77777777" w:rsidR="002C037A" w:rsidRPr="002C037A" w:rsidRDefault="002C037A" w:rsidP="002C037A">
      <w:pPr>
        <w:numPr>
          <w:ilvl w:val="0"/>
          <w:numId w:val="127"/>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Preparing CMA statements</w:t>
      </w:r>
    </w:p>
    <w:p w14:paraId="39EEA248" w14:textId="77777777" w:rsidR="002C037A" w:rsidRPr="002C037A" w:rsidRDefault="002C037A" w:rsidP="002C037A">
      <w:pPr>
        <w:numPr>
          <w:ilvl w:val="0"/>
          <w:numId w:val="127"/>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Analyzing CMA data for project viability</w:t>
      </w:r>
    </w:p>
    <w:p w14:paraId="12D46532"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8. Credit Rating: Assessing Project Risk</w:t>
      </w:r>
    </w:p>
    <w:p w14:paraId="793AFC1D" w14:textId="77777777" w:rsidR="002C037A" w:rsidRPr="002C037A" w:rsidRDefault="002C037A" w:rsidP="002C037A">
      <w:pPr>
        <w:numPr>
          <w:ilvl w:val="0"/>
          <w:numId w:val="128"/>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Credit rating agencies in India</w:t>
      </w:r>
    </w:p>
    <w:p w14:paraId="66E6D347" w14:textId="77777777" w:rsidR="002C037A" w:rsidRPr="002C037A" w:rsidRDefault="002C037A" w:rsidP="002C037A">
      <w:pPr>
        <w:numPr>
          <w:ilvl w:val="0"/>
          <w:numId w:val="128"/>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Rating methodologies</w:t>
      </w:r>
    </w:p>
    <w:p w14:paraId="4044369D" w14:textId="77777777" w:rsidR="002C037A" w:rsidRPr="002C037A" w:rsidRDefault="002C037A" w:rsidP="002C037A">
      <w:pPr>
        <w:numPr>
          <w:ilvl w:val="0"/>
          <w:numId w:val="128"/>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Impact of credit ratings on project finance</w:t>
      </w:r>
    </w:p>
    <w:p w14:paraId="13F00D7D"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9. CIBIL and Credit Information</w:t>
      </w:r>
    </w:p>
    <w:p w14:paraId="7B422FD3" w14:textId="77777777" w:rsidR="002C037A" w:rsidRPr="002C037A" w:rsidRDefault="002C037A" w:rsidP="002C037A">
      <w:pPr>
        <w:numPr>
          <w:ilvl w:val="0"/>
          <w:numId w:val="129"/>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Role of CIBIL in project finance</w:t>
      </w:r>
    </w:p>
    <w:p w14:paraId="3531B36E" w14:textId="77777777" w:rsidR="002C037A" w:rsidRPr="002C037A" w:rsidRDefault="002C037A" w:rsidP="002C037A">
      <w:pPr>
        <w:numPr>
          <w:ilvl w:val="0"/>
          <w:numId w:val="129"/>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Understanding credit reports</w:t>
      </w:r>
    </w:p>
    <w:p w14:paraId="4EBD4D84" w14:textId="77777777" w:rsidR="002C037A" w:rsidRPr="002C037A" w:rsidRDefault="002C037A" w:rsidP="002C037A">
      <w:pPr>
        <w:numPr>
          <w:ilvl w:val="0"/>
          <w:numId w:val="129"/>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Improving credit scores for better project financing</w:t>
      </w:r>
    </w:p>
    <w:p w14:paraId="4F539087"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10. The Indian Stock Market</w:t>
      </w:r>
    </w:p>
    <w:p w14:paraId="53DC6122" w14:textId="77777777" w:rsidR="002C037A" w:rsidRPr="002C037A" w:rsidRDefault="002C037A" w:rsidP="002C037A">
      <w:pPr>
        <w:numPr>
          <w:ilvl w:val="0"/>
          <w:numId w:val="130"/>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Structure of the Indian stock market</w:t>
      </w:r>
    </w:p>
    <w:p w14:paraId="48874A3D" w14:textId="77777777" w:rsidR="002C037A" w:rsidRPr="002C037A" w:rsidRDefault="002C037A" w:rsidP="002C037A">
      <w:pPr>
        <w:numPr>
          <w:ilvl w:val="0"/>
          <w:numId w:val="130"/>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Key indices and their significance</w:t>
      </w:r>
    </w:p>
    <w:p w14:paraId="0937EDCA" w14:textId="77777777" w:rsidR="002C037A" w:rsidRPr="002C037A" w:rsidRDefault="002C037A" w:rsidP="002C037A">
      <w:pPr>
        <w:numPr>
          <w:ilvl w:val="0"/>
          <w:numId w:val="130"/>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Stock market's role in project financing</w:t>
      </w:r>
    </w:p>
    <w:p w14:paraId="41AA19E0"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lastRenderedPageBreak/>
        <w:t>11. Equity Financing for Projects</w:t>
      </w:r>
    </w:p>
    <w:p w14:paraId="35AF88C2" w14:textId="77777777" w:rsidR="002C037A" w:rsidRPr="002C037A" w:rsidRDefault="002C037A" w:rsidP="002C037A">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Initial Public Offerings (IPOs)</w:t>
      </w:r>
    </w:p>
    <w:p w14:paraId="2A1E40E9" w14:textId="77777777" w:rsidR="002C037A" w:rsidRPr="002C037A" w:rsidRDefault="002C037A" w:rsidP="002C037A">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Private equity and venture capital</w:t>
      </w:r>
    </w:p>
    <w:p w14:paraId="65ACFA97" w14:textId="77777777" w:rsidR="002C037A" w:rsidRPr="002C037A" w:rsidRDefault="002C037A" w:rsidP="002C037A">
      <w:pPr>
        <w:numPr>
          <w:ilvl w:val="0"/>
          <w:numId w:val="131"/>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Strategic investors and partnerships</w:t>
      </w:r>
    </w:p>
    <w:p w14:paraId="38166BCA"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12. Project Finance Case Studies</w:t>
      </w:r>
    </w:p>
    <w:p w14:paraId="4F3204AA" w14:textId="77777777" w:rsidR="002C037A" w:rsidRPr="002C037A" w:rsidRDefault="002C037A" w:rsidP="002C037A">
      <w:pPr>
        <w:numPr>
          <w:ilvl w:val="0"/>
          <w:numId w:val="132"/>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Successful project finance examples in India</w:t>
      </w:r>
    </w:p>
    <w:p w14:paraId="4CE9D742" w14:textId="77777777" w:rsidR="002C037A" w:rsidRPr="002C037A" w:rsidRDefault="002C037A" w:rsidP="002C037A">
      <w:pPr>
        <w:numPr>
          <w:ilvl w:val="0"/>
          <w:numId w:val="132"/>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Lessons learned from failed projects</w:t>
      </w:r>
    </w:p>
    <w:p w14:paraId="41F3CF3A" w14:textId="77777777" w:rsidR="002C037A" w:rsidRPr="002C037A" w:rsidRDefault="002C037A" w:rsidP="002C037A">
      <w:pPr>
        <w:numPr>
          <w:ilvl w:val="0"/>
          <w:numId w:val="132"/>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Best practices in project structuring</w:t>
      </w:r>
    </w:p>
    <w:p w14:paraId="4161AC27"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13. Regulatory Framework for Project Finance</w:t>
      </w:r>
    </w:p>
    <w:p w14:paraId="5B1623F7" w14:textId="77777777" w:rsidR="002C037A" w:rsidRPr="002C037A" w:rsidRDefault="002C037A" w:rsidP="002C037A">
      <w:pPr>
        <w:numPr>
          <w:ilvl w:val="0"/>
          <w:numId w:val="133"/>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RBI guidelines for project lending</w:t>
      </w:r>
    </w:p>
    <w:p w14:paraId="7B6EA5BA" w14:textId="77777777" w:rsidR="002C037A" w:rsidRPr="002C037A" w:rsidRDefault="002C037A" w:rsidP="002C037A">
      <w:pPr>
        <w:numPr>
          <w:ilvl w:val="0"/>
          <w:numId w:val="133"/>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SEBI regulations for equity financing</w:t>
      </w:r>
    </w:p>
    <w:p w14:paraId="5ED8B918" w14:textId="77777777" w:rsidR="002C037A" w:rsidRPr="002C037A" w:rsidRDefault="002C037A" w:rsidP="002C037A">
      <w:pPr>
        <w:numPr>
          <w:ilvl w:val="0"/>
          <w:numId w:val="133"/>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Government policies supporting project finance</w:t>
      </w:r>
    </w:p>
    <w:p w14:paraId="3B41B68B"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14. Risk Management in Project Finance</w:t>
      </w:r>
    </w:p>
    <w:p w14:paraId="6304D0C1" w14:textId="77777777" w:rsidR="002C037A" w:rsidRPr="002C037A" w:rsidRDefault="002C037A" w:rsidP="002C037A">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Identifying and assessing project risks</w:t>
      </w:r>
    </w:p>
    <w:p w14:paraId="4AC96949" w14:textId="77777777" w:rsidR="002C037A" w:rsidRPr="002C037A" w:rsidRDefault="002C037A" w:rsidP="002C037A">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Risk mitigation strategies</w:t>
      </w:r>
    </w:p>
    <w:p w14:paraId="2BD8E1F3" w14:textId="77777777" w:rsidR="002C037A" w:rsidRPr="002C037A" w:rsidRDefault="002C037A" w:rsidP="002C037A">
      <w:pPr>
        <w:numPr>
          <w:ilvl w:val="0"/>
          <w:numId w:val="134"/>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Insurance and hedging instruments</w:t>
      </w:r>
    </w:p>
    <w:p w14:paraId="3A60E53E" w14:textId="77777777" w:rsidR="002C037A" w:rsidRPr="002C037A" w:rsidRDefault="002C037A" w:rsidP="002C037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C037A">
        <w:rPr>
          <w:rFonts w:ascii="Times New Roman" w:eastAsia="Times New Roman" w:hAnsi="Times New Roman" w:cs="Times New Roman"/>
          <w:b/>
          <w:bCs/>
          <w:kern w:val="36"/>
          <w:sz w:val="48"/>
          <w:szCs w:val="48"/>
        </w:rPr>
        <w:t>15. Future Trends in Project Finance</w:t>
      </w:r>
    </w:p>
    <w:p w14:paraId="32475DAE" w14:textId="77777777" w:rsidR="002C037A" w:rsidRPr="002C037A" w:rsidRDefault="002C037A" w:rsidP="002C037A">
      <w:pPr>
        <w:numPr>
          <w:ilvl w:val="0"/>
          <w:numId w:val="135"/>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Technological innovations in project finance</w:t>
      </w:r>
    </w:p>
    <w:p w14:paraId="76E1B419" w14:textId="77777777" w:rsidR="002C037A" w:rsidRPr="002C037A" w:rsidRDefault="002C037A" w:rsidP="002C037A">
      <w:pPr>
        <w:numPr>
          <w:ilvl w:val="0"/>
          <w:numId w:val="135"/>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Sustainable and green project financing</w:t>
      </w:r>
    </w:p>
    <w:p w14:paraId="4BC725C2" w14:textId="77777777" w:rsidR="002C037A" w:rsidRPr="002C037A" w:rsidRDefault="002C037A" w:rsidP="002C037A">
      <w:pPr>
        <w:numPr>
          <w:ilvl w:val="0"/>
          <w:numId w:val="135"/>
        </w:numPr>
        <w:spacing w:before="100" w:beforeAutospacing="1" w:after="100" w:afterAutospacing="1" w:line="240" w:lineRule="auto"/>
        <w:rPr>
          <w:rFonts w:ascii="Times New Roman" w:eastAsia="Times New Roman" w:hAnsi="Times New Roman" w:cs="Times New Roman"/>
          <w:sz w:val="24"/>
          <w:szCs w:val="24"/>
        </w:rPr>
      </w:pPr>
      <w:r w:rsidRPr="002C037A">
        <w:rPr>
          <w:rFonts w:ascii="Times New Roman" w:eastAsia="Times New Roman" w:hAnsi="Times New Roman" w:cs="Times New Roman"/>
          <w:sz w:val="24"/>
          <w:szCs w:val="24"/>
        </w:rPr>
        <w:t>Emerging opportunities and challenges</w:t>
      </w:r>
    </w:p>
    <w:p w14:paraId="320054ED" w14:textId="77777777" w:rsidR="00427F9C" w:rsidRDefault="00427F9C" w:rsidP="00427F9C">
      <w:pPr>
        <w:pStyle w:val="Heading1"/>
      </w:pPr>
      <w:r>
        <w:rPr>
          <w:rStyle w:val="Strong"/>
          <w:b/>
          <w:bCs/>
        </w:rPr>
        <w:t>Elements of a Comprehensive Project Report and the Importance of Feasibility Studies in Project Financing</w:t>
      </w:r>
    </w:p>
    <w:p w14:paraId="51C6CC95" w14:textId="77777777" w:rsidR="00427F9C" w:rsidRDefault="00427F9C" w:rsidP="00427F9C">
      <w:pPr>
        <w:pStyle w:val="NormalWeb"/>
      </w:pPr>
      <w:r>
        <w:t xml:space="preserve">In the world of project management and finance, two critical components stand out: comprehensive project reports and feasibility studies. These elements play a pivotal role in determining the success of a project and securing the necessary funding. </w:t>
      </w:r>
      <w:proofErr w:type="gramStart"/>
      <w:r>
        <w:t>Let's</w:t>
      </w:r>
      <w:proofErr w:type="gramEnd"/>
      <w:r>
        <w:t xml:space="preserve"> delve into the </w:t>
      </w:r>
      <w:r>
        <w:lastRenderedPageBreak/>
        <w:t>intricacies of these crucial aspects and explore how they contribute to effective project planning and execution.</w:t>
      </w:r>
    </w:p>
    <w:p w14:paraId="52A34AB7" w14:textId="77777777" w:rsidR="00427F9C" w:rsidRDefault="00427F9C" w:rsidP="00427F9C">
      <w:pPr>
        <w:pStyle w:val="Heading2"/>
      </w:pPr>
      <w:r>
        <w:rPr>
          <w:rStyle w:val="Strong"/>
          <w:b/>
          <w:bCs/>
        </w:rPr>
        <w:t>Understanding Comprehensive Project Reports</w:t>
      </w:r>
    </w:p>
    <w:p w14:paraId="5D763F79" w14:textId="77777777" w:rsidR="00427F9C" w:rsidRDefault="00427F9C" w:rsidP="008016A8">
      <w:pPr>
        <w:pStyle w:val="NormalWeb"/>
      </w:pPr>
      <w:r>
        <w:t>A comprehensive project report serves as a roadmap for project implementation, providing stakeholders with a clear understanding of the project's objectives, scope, and potential outcomes. It encompasses various elements that collectively paint a holistic picture of the project.</w:t>
      </w:r>
    </w:p>
    <w:p w14:paraId="1C6DDB80" w14:textId="77777777" w:rsidR="00427F9C" w:rsidRDefault="00427F9C" w:rsidP="00427F9C">
      <w:pPr>
        <w:pStyle w:val="Heading3"/>
      </w:pPr>
      <w:r>
        <w:rPr>
          <w:rStyle w:val="Strong"/>
          <w:b/>
          <w:bCs/>
        </w:rPr>
        <w:t>Key Components of a Project Report</w:t>
      </w:r>
    </w:p>
    <w:p w14:paraId="3D8A8F79" w14:textId="77777777" w:rsidR="00427F9C" w:rsidRDefault="00427F9C" w:rsidP="00427F9C">
      <w:pPr>
        <w:pStyle w:val="Heading4"/>
      </w:pPr>
      <w:r>
        <w:rPr>
          <w:rStyle w:val="Strong"/>
          <w:b/>
          <w:bCs/>
        </w:rPr>
        <w:t>1. Executive Summary</w:t>
      </w:r>
    </w:p>
    <w:p w14:paraId="07AEE3DC" w14:textId="77777777" w:rsidR="00427F9C" w:rsidRDefault="00427F9C" w:rsidP="008016A8">
      <w:pPr>
        <w:pStyle w:val="NormalWeb"/>
      </w:pPr>
      <w:r>
        <w:t>The executive summary provides a concise overview of the entire project, highlighting its key objectives, expected outcomes, and potential benefits. This section is crucial as it often serves as the first point of reference for decision-makers and investors.</w:t>
      </w:r>
    </w:p>
    <w:p w14:paraId="5B682CA9" w14:textId="77777777" w:rsidR="00427F9C" w:rsidRDefault="00427F9C" w:rsidP="00427F9C">
      <w:pPr>
        <w:pStyle w:val="Heading4"/>
      </w:pPr>
      <w:r>
        <w:rPr>
          <w:rStyle w:val="Strong"/>
          <w:b/>
          <w:bCs/>
        </w:rPr>
        <w:t>2. Project Background and Objectives</w:t>
      </w:r>
    </w:p>
    <w:p w14:paraId="46864302" w14:textId="77777777" w:rsidR="00427F9C" w:rsidRDefault="00427F9C" w:rsidP="008016A8">
      <w:pPr>
        <w:pStyle w:val="NormalWeb"/>
      </w:pPr>
      <w:r>
        <w:t>This section outlines the context in which the project is being proposed, including the problem it aims to solve or the opportunity it seeks to capitalize on. Clear, measurable objectives are essential in this part of the report.</w:t>
      </w:r>
    </w:p>
    <w:p w14:paraId="27C587FB" w14:textId="77777777" w:rsidR="00427F9C" w:rsidRDefault="00427F9C" w:rsidP="00427F9C">
      <w:pPr>
        <w:pStyle w:val="Heading4"/>
      </w:pPr>
      <w:r>
        <w:rPr>
          <w:rStyle w:val="Strong"/>
          <w:b/>
          <w:bCs/>
        </w:rPr>
        <w:t>3. Scope and Deliverables</w:t>
      </w:r>
    </w:p>
    <w:p w14:paraId="5FFE835F" w14:textId="77777777" w:rsidR="00427F9C" w:rsidRDefault="00427F9C" w:rsidP="008016A8">
      <w:pPr>
        <w:pStyle w:val="NormalWeb"/>
      </w:pPr>
      <w:r>
        <w:t>Defining the project's scope helps set boundaries and expectations. Deliverables should be clearly articulated, providing a tangible measure of the project's outputs.</w:t>
      </w:r>
    </w:p>
    <w:p w14:paraId="4202AF86" w14:textId="77777777" w:rsidR="00427F9C" w:rsidRDefault="00427F9C" w:rsidP="00427F9C">
      <w:pPr>
        <w:pStyle w:val="Heading4"/>
      </w:pPr>
      <w:r>
        <w:rPr>
          <w:rStyle w:val="Strong"/>
          <w:b/>
          <w:bCs/>
        </w:rPr>
        <w:t>4. Methodology and Approach</w:t>
      </w:r>
    </w:p>
    <w:p w14:paraId="7C14839D" w14:textId="77777777" w:rsidR="00427F9C" w:rsidRDefault="00427F9C" w:rsidP="008016A8">
      <w:pPr>
        <w:pStyle w:val="NormalWeb"/>
      </w:pPr>
      <w:r>
        <w:t>This section details the strategies and methods that will be employed to achieve the project's objectives. It may include project management frameworks, technical approaches, and implementation plans.</w:t>
      </w:r>
    </w:p>
    <w:p w14:paraId="3A0A195E" w14:textId="77777777" w:rsidR="00427F9C" w:rsidRDefault="00427F9C" w:rsidP="00427F9C">
      <w:pPr>
        <w:pStyle w:val="Heading4"/>
      </w:pPr>
      <w:r>
        <w:rPr>
          <w:rStyle w:val="Strong"/>
          <w:b/>
          <w:bCs/>
        </w:rPr>
        <w:t>5. Timeline and Milestones</w:t>
      </w:r>
    </w:p>
    <w:p w14:paraId="307C0464" w14:textId="77777777" w:rsidR="00427F9C" w:rsidRDefault="00427F9C" w:rsidP="008016A8">
      <w:pPr>
        <w:pStyle w:val="NormalWeb"/>
      </w:pPr>
      <w:r>
        <w:t>A well-structured timeline with key milestones helps in tracking progress and ensuring the project stays on schedule. This often includes Gantt charts or other visual representations of the project timeline.</w:t>
      </w:r>
    </w:p>
    <w:p w14:paraId="20C1309E" w14:textId="77777777" w:rsidR="00427F9C" w:rsidRDefault="00427F9C" w:rsidP="00427F9C">
      <w:pPr>
        <w:pStyle w:val="Heading4"/>
      </w:pPr>
      <w:r>
        <w:rPr>
          <w:rStyle w:val="Strong"/>
          <w:b/>
          <w:bCs/>
        </w:rPr>
        <w:t>6. Resource Requirements</w:t>
      </w:r>
    </w:p>
    <w:p w14:paraId="2E72F165" w14:textId="77777777" w:rsidR="00427F9C" w:rsidRDefault="00427F9C" w:rsidP="008016A8">
      <w:pPr>
        <w:pStyle w:val="NormalWeb"/>
      </w:pPr>
      <w:r>
        <w:t>This part of the report outlines the human, financial, and material resources needed for successful project execution. It may include staffing plans, equipment needs, and budget estimates.</w:t>
      </w:r>
    </w:p>
    <w:p w14:paraId="0AA37AEC" w14:textId="77777777" w:rsidR="00427F9C" w:rsidRDefault="00427F9C" w:rsidP="00427F9C">
      <w:pPr>
        <w:pStyle w:val="Heading4"/>
      </w:pPr>
      <w:r>
        <w:rPr>
          <w:rStyle w:val="Strong"/>
          <w:b/>
          <w:bCs/>
        </w:rPr>
        <w:lastRenderedPageBreak/>
        <w:t>7. Risk Assessment and Mitigation Strategies</w:t>
      </w:r>
    </w:p>
    <w:p w14:paraId="3CAF714C" w14:textId="77777777" w:rsidR="00427F9C" w:rsidRDefault="00427F9C" w:rsidP="008016A8">
      <w:pPr>
        <w:pStyle w:val="NormalWeb"/>
      </w:pPr>
      <w:r>
        <w:t>Identifying potential risks and outlining strategies to mitigate them is crucial for project success. This section should include a comprehensive risk analysis and contingency plans.</w:t>
      </w:r>
    </w:p>
    <w:p w14:paraId="319A47FA" w14:textId="77777777" w:rsidR="00427F9C" w:rsidRDefault="00427F9C" w:rsidP="00427F9C">
      <w:pPr>
        <w:pStyle w:val="Heading4"/>
      </w:pPr>
      <w:r>
        <w:rPr>
          <w:rStyle w:val="Strong"/>
          <w:b/>
          <w:bCs/>
        </w:rPr>
        <w:t>8. Financial Projections</w:t>
      </w:r>
    </w:p>
    <w:p w14:paraId="06C813B9" w14:textId="77777777" w:rsidR="00427F9C" w:rsidRDefault="00427F9C" w:rsidP="008016A8">
      <w:pPr>
        <w:pStyle w:val="NormalWeb"/>
      </w:pPr>
      <w:r>
        <w:t>Detailed financial projections, including cost estimates, revenue forecasts (if applicable), and return on investment calculations, are essential components of a project report.</w:t>
      </w:r>
    </w:p>
    <w:p w14:paraId="44A941C6" w14:textId="77777777" w:rsidR="00427F9C" w:rsidRDefault="00427F9C" w:rsidP="00427F9C">
      <w:pPr>
        <w:pStyle w:val="Heading4"/>
      </w:pPr>
      <w:r>
        <w:rPr>
          <w:rStyle w:val="Strong"/>
          <w:b/>
          <w:bCs/>
        </w:rPr>
        <w:t>9. Stakeholder Analysis</w:t>
      </w:r>
    </w:p>
    <w:p w14:paraId="2C4D3128" w14:textId="77777777" w:rsidR="00427F9C" w:rsidRDefault="00427F9C" w:rsidP="008016A8">
      <w:pPr>
        <w:pStyle w:val="NormalWeb"/>
      </w:pPr>
      <w:r>
        <w:t>Understanding and addressing the needs and concerns of various stakeholders is critical. This section should identify key stakeholders and outline strategies for engagement and communication.</w:t>
      </w:r>
    </w:p>
    <w:p w14:paraId="28639869" w14:textId="77777777" w:rsidR="00427F9C" w:rsidRDefault="00427F9C" w:rsidP="00427F9C">
      <w:pPr>
        <w:pStyle w:val="Heading2"/>
      </w:pPr>
      <w:r>
        <w:rPr>
          <w:rStyle w:val="Strong"/>
          <w:b/>
          <w:bCs/>
        </w:rPr>
        <w:t>The Importance of Feasibility Studies in Project Financing</w:t>
      </w:r>
    </w:p>
    <w:p w14:paraId="0FDAB58F" w14:textId="77777777" w:rsidR="00427F9C" w:rsidRDefault="00427F9C" w:rsidP="00427F9C">
      <w:pPr>
        <w:pStyle w:val="NormalWeb"/>
      </w:pPr>
      <w:r>
        <w:t>Feasibility studies are a cornerstone of project planning and financing. They provide a comprehensive analysis of a project's viability, helping stakeholders make informed decisions about whether to proceed with the project and how to secure funding.</w:t>
      </w:r>
    </w:p>
    <w:p w14:paraId="5473F861" w14:textId="77777777" w:rsidR="00427F9C" w:rsidRDefault="00427F9C" w:rsidP="00427F9C">
      <w:pPr>
        <w:pStyle w:val="Heading3"/>
      </w:pPr>
      <w:r>
        <w:rPr>
          <w:rStyle w:val="Strong"/>
          <w:b/>
          <w:bCs/>
        </w:rPr>
        <w:t>Key Aspects of Feasibility Studies</w:t>
      </w:r>
    </w:p>
    <w:p w14:paraId="000C7B62" w14:textId="77777777" w:rsidR="00427F9C" w:rsidRDefault="00427F9C" w:rsidP="00427F9C">
      <w:pPr>
        <w:pStyle w:val="Heading4"/>
      </w:pPr>
      <w:r>
        <w:rPr>
          <w:rStyle w:val="Strong"/>
          <w:b/>
          <w:bCs/>
        </w:rPr>
        <w:t>1. Market Feasibility</w:t>
      </w:r>
    </w:p>
    <w:p w14:paraId="79E5FF6B" w14:textId="77777777" w:rsidR="00427F9C" w:rsidRDefault="00427F9C" w:rsidP="008016A8">
      <w:pPr>
        <w:pStyle w:val="NormalWeb"/>
      </w:pPr>
      <w:r>
        <w:t>Market feasibility assesses the potential demand for the project's output or service. This involves market research, competitor analysis, and demand forecasting. A thorough market feasibility study helps in understanding the project's potential for success in the target market.</w:t>
      </w:r>
    </w:p>
    <w:p w14:paraId="07849B25" w14:textId="77777777" w:rsidR="00427F9C" w:rsidRDefault="00427F9C" w:rsidP="00427F9C">
      <w:pPr>
        <w:pStyle w:val="Heading4"/>
      </w:pPr>
      <w:r>
        <w:rPr>
          <w:rStyle w:val="Strong"/>
          <w:b/>
          <w:bCs/>
        </w:rPr>
        <w:t>2. Technical Feasibility</w:t>
      </w:r>
    </w:p>
    <w:p w14:paraId="05409185" w14:textId="77777777" w:rsidR="00427F9C" w:rsidRDefault="00427F9C" w:rsidP="008016A8">
      <w:pPr>
        <w:pStyle w:val="NormalWeb"/>
      </w:pPr>
      <w:r>
        <w:t>This aspect evaluates whether the project is technically possible given current technology and resources. It includes an assessment of the required technology, expertise, and infrastructure needed for successful project implementation.</w:t>
      </w:r>
    </w:p>
    <w:p w14:paraId="191B3BD7" w14:textId="77777777" w:rsidR="00427F9C" w:rsidRDefault="00427F9C" w:rsidP="00427F9C">
      <w:pPr>
        <w:pStyle w:val="Heading4"/>
      </w:pPr>
      <w:r>
        <w:rPr>
          <w:rStyle w:val="Strong"/>
          <w:b/>
          <w:bCs/>
        </w:rPr>
        <w:t>3. Financial Feasibility</w:t>
      </w:r>
    </w:p>
    <w:p w14:paraId="44D35423" w14:textId="77777777" w:rsidR="00427F9C" w:rsidRDefault="00427F9C" w:rsidP="008016A8">
      <w:pPr>
        <w:pStyle w:val="NormalWeb"/>
      </w:pPr>
      <w:r>
        <w:t>Financial feasibility examines the project's economic viability. It includes cost-benefit analysis, return on investment calculations, and cash flow projections. This section is crucial for attracting investors and securing funding.</w:t>
      </w:r>
    </w:p>
    <w:p w14:paraId="7A4FA2EB" w14:textId="77777777" w:rsidR="00427F9C" w:rsidRDefault="00427F9C" w:rsidP="00427F9C">
      <w:pPr>
        <w:pStyle w:val="Heading4"/>
      </w:pPr>
      <w:r>
        <w:rPr>
          <w:rStyle w:val="Strong"/>
          <w:b/>
          <w:bCs/>
        </w:rPr>
        <w:t>4. Operational Feasibility</w:t>
      </w:r>
    </w:p>
    <w:p w14:paraId="5C2A1A44" w14:textId="77777777" w:rsidR="00427F9C" w:rsidRDefault="00427F9C" w:rsidP="008016A8">
      <w:pPr>
        <w:pStyle w:val="NormalWeb"/>
      </w:pPr>
      <w:r>
        <w:t>This evaluates how well the proposed project aligns with the organization's current operations and capabilities. It considers factors such as organizational structure, workforce skills, and existing processes.</w:t>
      </w:r>
    </w:p>
    <w:p w14:paraId="563E7725" w14:textId="77777777" w:rsidR="00427F9C" w:rsidRDefault="00427F9C" w:rsidP="00427F9C">
      <w:pPr>
        <w:pStyle w:val="Heading4"/>
      </w:pPr>
      <w:r>
        <w:rPr>
          <w:rStyle w:val="Strong"/>
          <w:b/>
          <w:bCs/>
        </w:rPr>
        <w:lastRenderedPageBreak/>
        <w:t>5. Legal and Environmental Feasibility</w:t>
      </w:r>
    </w:p>
    <w:p w14:paraId="356DBB7B" w14:textId="77777777" w:rsidR="00427F9C" w:rsidRDefault="00427F9C" w:rsidP="008016A8">
      <w:pPr>
        <w:pStyle w:val="NormalWeb"/>
      </w:pPr>
      <w:r>
        <w:t>Assessing legal and environmental implications is crucial for project success. This includes understanding regulatory requirements, environmental impact assessments, and compliance with relevant laws and regulations.</w:t>
      </w:r>
    </w:p>
    <w:p w14:paraId="4DBE2CE2" w14:textId="77777777" w:rsidR="00427F9C" w:rsidRDefault="00427F9C" w:rsidP="00427F9C">
      <w:pPr>
        <w:pStyle w:val="Heading3"/>
      </w:pPr>
      <w:r>
        <w:rPr>
          <w:rStyle w:val="Strong"/>
          <w:b/>
          <w:bCs/>
        </w:rPr>
        <w:t>Detailed Requirements of Feasibility Analysis</w:t>
      </w:r>
    </w:p>
    <w:p w14:paraId="13CCB3B8" w14:textId="77777777" w:rsidR="00427F9C" w:rsidRDefault="00427F9C" w:rsidP="00427F9C">
      <w:pPr>
        <w:pStyle w:val="Heading4"/>
      </w:pPr>
      <w:r>
        <w:rPr>
          <w:rStyle w:val="Strong"/>
          <w:b/>
          <w:bCs/>
        </w:rPr>
        <w:t>Techno-Economic Viability (TEV) Study Report</w:t>
      </w:r>
    </w:p>
    <w:p w14:paraId="2F17569D" w14:textId="77777777" w:rsidR="00427F9C" w:rsidRDefault="00427F9C" w:rsidP="008016A8">
      <w:pPr>
        <w:pStyle w:val="NormalWeb"/>
      </w:pPr>
      <w:r>
        <w:t>A TEV study is a comprehensive analysis that combines technical and economic aspects of a project. It typically includes:</w:t>
      </w:r>
    </w:p>
    <w:p w14:paraId="2D62846D" w14:textId="77777777" w:rsidR="00427F9C" w:rsidRDefault="00427F9C" w:rsidP="001331BA">
      <w:pPr>
        <w:pStyle w:val="NormalWeb"/>
        <w:numPr>
          <w:ilvl w:val="0"/>
          <w:numId w:val="102"/>
        </w:numPr>
      </w:pPr>
      <w:r>
        <w:t>Detailed technical specifications of the project</w:t>
      </w:r>
    </w:p>
    <w:p w14:paraId="377F16B3" w14:textId="77777777" w:rsidR="00427F9C" w:rsidRDefault="00427F9C" w:rsidP="001331BA">
      <w:pPr>
        <w:pStyle w:val="NormalWeb"/>
        <w:numPr>
          <w:ilvl w:val="0"/>
          <w:numId w:val="102"/>
        </w:numPr>
      </w:pPr>
      <w:r>
        <w:t>Analysis of technology options and their suitability</w:t>
      </w:r>
    </w:p>
    <w:p w14:paraId="2196A759" w14:textId="77777777" w:rsidR="00427F9C" w:rsidRDefault="00427F9C" w:rsidP="001331BA">
      <w:pPr>
        <w:pStyle w:val="NormalWeb"/>
        <w:numPr>
          <w:ilvl w:val="0"/>
          <w:numId w:val="102"/>
        </w:numPr>
      </w:pPr>
      <w:r>
        <w:t>Economic analysis, including cost estimates and financial projections</w:t>
      </w:r>
    </w:p>
    <w:p w14:paraId="2B9EBE66" w14:textId="77777777" w:rsidR="00427F9C" w:rsidRDefault="00427F9C" w:rsidP="001331BA">
      <w:pPr>
        <w:pStyle w:val="NormalWeb"/>
        <w:numPr>
          <w:ilvl w:val="0"/>
          <w:numId w:val="102"/>
        </w:numPr>
      </w:pPr>
      <w:r>
        <w:t>Assessment of project risks and mitigation strategies</w:t>
      </w:r>
    </w:p>
    <w:p w14:paraId="03FB2A52" w14:textId="77777777" w:rsidR="00427F9C" w:rsidRDefault="00427F9C" w:rsidP="001331BA">
      <w:pPr>
        <w:pStyle w:val="NormalWeb"/>
        <w:numPr>
          <w:ilvl w:val="0"/>
          <w:numId w:val="102"/>
        </w:numPr>
      </w:pPr>
      <w:r>
        <w:t>Evaluation of the project's overall viability and sustainability</w:t>
      </w:r>
    </w:p>
    <w:p w14:paraId="55934868" w14:textId="77777777" w:rsidR="00427F9C" w:rsidRDefault="00427F9C" w:rsidP="00427F9C">
      <w:pPr>
        <w:pStyle w:val="NormalWeb"/>
      </w:pPr>
      <w:r>
        <w:t>TEV studies are particularly important for large-scale industrial or infrastructure projects, providing a solid foundation for decision-making and funding applications.</w:t>
      </w:r>
    </w:p>
    <w:p w14:paraId="0E4D959A" w14:textId="77777777" w:rsidR="00427F9C" w:rsidRDefault="00427F9C" w:rsidP="00427F9C">
      <w:pPr>
        <w:pStyle w:val="Heading4"/>
      </w:pPr>
      <w:r>
        <w:rPr>
          <w:rStyle w:val="Strong"/>
          <w:b/>
          <w:bCs/>
        </w:rPr>
        <w:t>Lender's Independent Engineer's Report</w:t>
      </w:r>
    </w:p>
    <w:p w14:paraId="5170E3ED" w14:textId="77777777" w:rsidR="00427F9C" w:rsidRDefault="00427F9C" w:rsidP="00427F9C">
      <w:pPr>
        <w:pStyle w:val="NormalWeb"/>
      </w:pPr>
      <w:r>
        <w:t>This report is commissioned by potential lenders to get an independent assessment of the project. It typically covers:</w:t>
      </w:r>
    </w:p>
    <w:p w14:paraId="72E4D0AA" w14:textId="77777777" w:rsidR="00427F9C" w:rsidRDefault="00427F9C" w:rsidP="001331BA">
      <w:pPr>
        <w:pStyle w:val="NormalWeb"/>
        <w:numPr>
          <w:ilvl w:val="0"/>
          <w:numId w:val="103"/>
        </w:numPr>
      </w:pPr>
      <w:r>
        <w:t>Technical review of the project design and specifications</w:t>
      </w:r>
    </w:p>
    <w:p w14:paraId="4F25F43B" w14:textId="77777777" w:rsidR="00427F9C" w:rsidRDefault="00427F9C" w:rsidP="001331BA">
      <w:pPr>
        <w:pStyle w:val="NormalWeb"/>
        <w:numPr>
          <w:ilvl w:val="0"/>
          <w:numId w:val="103"/>
        </w:numPr>
      </w:pPr>
      <w:r>
        <w:t>Assessment of the project's feasibility and implementation plan</w:t>
      </w:r>
    </w:p>
    <w:p w14:paraId="7E17599D" w14:textId="77777777" w:rsidR="00427F9C" w:rsidRDefault="00427F9C" w:rsidP="001331BA">
      <w:pPr>
        <w:pStyle w:val="NormalWeb"/>
        <w:numPr>
          <w:ilvl w:val="0"/>
          <w:numId w:val="103"/>
        </w:numPr>
      </w:pPr>
      <w:r>
        <w:t>Evaluation of cost estimates and project timelines</w:t>
      </w:r>
    </w:p>
    <w:p w14:paraId="60D5E899" w14:textId="77777777" w:rsidR="00427F9C" w:rsidRDefault="00427F9C" w:rsidP="001331BA">
      <w:pPr>
        <w:pStyle w:val="NormalWeb"/>
        <w:numPr>
          <w:ilvl w:val="0"/>
          <w:numId w:val="103"/>
        </w:numPr>
      </w:pPr>
      <w:r>
        <w:t>Analysis of potential risks and proposed mitigation measures</w:t>
      </w:r>
    </w:p>
    <w:p w14:paraId="09492C7F" w14:textId="77777777" w:rsidR="00427F9C" w:rsidRDefault="00427F9C" w:rsidP="001331BA">
      <w:pPr>
        <w:pStyle w:val="NormalWeb"/>
        <w:numPr>
          <w:ilvl w:val="0"/>
          <w:numId w:val="103"/>
        </w:numPr>
      </w:pPr>
      <w:r>
        <w:t>Review of the project's compliance with industry standards and regulations</w:t>
      </w:r>
    </w:p>
    <w:p w14:paraId="573CC1BA" w14:textId="77777777" w:rsidR="00427F9C" w:rsidRDefault="00427F9C" w:rsidP="00427F9C">
      <w:pPr>
        <w:pStyle w:val="NormalWeb"/>
      </w:pPr>
      <w:r>
        <w:t>The Lender's Independent Engineer's report plays a crucial role in the due diligence process for project financing, providing lenders with an unbiased expert opinion on the project's viability.</w:t>
      </w:r>
    </w:p>
    <w:p w14:paraId="50E0E23F" w14:textId="77777777" w:rsidR="00427F9C" w:rsidRDefault="00427F9C" w:rsidP="00427F9C">
      <w:pPr>
        <w:pStyle w:val="Heading4"/>
      </w:pPr>
      <w:r>
        <w:rPr>
          <w:rStyle w:val="Strong"/>
          <w:b/>
          <w:bCs/>
        </w:rPr>
        <w:t>Market Research and Competitive Analysis</w:t>
      </w:r>
    </w:p>
    <w:p w14:paraId="5E547762" w14:textId="77777777" w:rsidR="00427F9C" w:rsidRDefault="00427F9C" w:rsidP="008016A8">
      <w:pPr>
        <w:pStyle w:val="NormalWeb"/>
      </w:pPr>
      <w:r>
        <w:t>Comprehensive market research and competitive analysis are essential components of a feasibility study. These typically include:</w:t>
      </w:r>
    </w:p>
    <w:p w14:paraId="6974C50A" w14:textId="77777777" w:rsidR="00427F9C" w:rsidRDefault="00427F9C" w:rsidP="001331BA">
      <w:pPr>
        <w:pStyle w:val="NormalWeb"/>
        <w:numPr>
          <w:ilvl w:val="0"/>
          <w:numId w:val="104"/>
        </w:numPr>
      </w:pPr>
      <w:r>
        <w:t>Analysis of market size and growth potential</w:t>
      </w:r>
    </w:p>
    <w:p w14:paraId="3FB7F3B0" w14:textId="77777777" w:rsidR="00427F9C" w:rsidRDefault="00427F9C" w:rsidP="001331BA">
      <w:pPr>
        <w:pStyle w:val="NormalWeb"/>
        <w:numPr>
          <w:ilvl w:val="0"/>
          <w:numId w:val="104"/>
        </w:numPr>
      </w:pPr>
      <w:r>
        <w:t>Identification and profiling of key competitors</w:t>
      </w:r>
    </w:p>
    <w:p w14:paraId="0F0C85BA" w14:textId="77777777" w:rsidR="00427F9C" w:rsidRDefault="00427F9C" w:rsidP="001331BA">
      <w:pPr>
        <w:pStyle w:val="NormalWeb"/>
        <w:numPr>
          <w:ilvl w:val="0"/>
          <w:numId w:val="104"/>
        </w:numPr>
      </w:pPr>
      <w:r>
        <w:t>Assessment of market trends and customer preferences</w:t>
      </w:r>
    </w:p>
    <w:p w14:paraId="6E72DB6D" w14:textId="77777777" w:rsidR="00427F9C" w:rsidRDefault="00427F9C" w:rsidP="001331BA">
      <w:pPr>
        <w:pStyle w:val="NormalWeb"/>
        <w:numPr>
          <w:ilvl w:val="0"/>
          <w:numId w:val="104"/>
        </w:numPr>
      </w:pPr>
      <w:r>
        <w:t>SWOT analysis (Strengths, Weaknesses, Opportunities, Threats)</w:t>
      </w:r>
    </w:p>
    <w:p w14:paraId="4758E0E7" w14:textId="77777777" w:rsidR="00427F9C" w:rsidRDefault="00427F9C" w:rsidP="001331BA">
      <w:pPr>
        <w:pStyle w:val="NormalWeb"/>
        <w:numPr>
          <w:ilvl w:val="0"/>
          <w:numId w:val="104"/>
        </w:numPr>
      </w:pPr>
      <w:r>
        <w:t>Evaluation of potential market entry strategies</w:t>
      </w:r>
    </w:p>
    <w:p w14:paraId="37B8E4F2" w14:textId="77777777" w:rsidR="00427F9C" w:rsidRDefault="00427F9C" w:rsidP="001331BA">
      <w:pPr>
        <w:pStyle w:val="NormalWeb"/>
        <w:numPr>
          <w:ilvl w:val="0"/>
          <w:numId w:val="104"/>
        </w:numPr>
      </w:pPr>
      <w:r>
        <w:t>Demand forecasting and pricing analysis</w:t>
      </w:r>
    </w:p>
    <w:p w14:paraId="4B33E863" w14:textId="77777777" w:rsidR="00427F9C" w:rsidRDefault="00427F9C" w:rsidP="00427F9C">
      <w:pPr>
        <w:pStyle w:val="NormalWeb"/>
      </w:pPr>
      <w:r>
        <w:lastRenderedPageBreak/>
        <w:t>This in-depth analysis helps in understanding the market landscape and positioning the project for success.</w:t>
      </w:r>
    </w:p>
    <w:p w14:paraId="2166FAF4" w14:textId="77777777" w:rsidR="00427F9C" w:rsidRDefault="00427F9C" w:rsidP="00427F9C">
      <w:pPr>
        <w:pStyle w:val="Heading2"/>
      </w:pPr>
      <w:r>
        <w:rPr>
          <w:rStyle w:val="Strong"/>
          <w:b/>
          <w:bCs/>
        </w:rPr>
        <w:t>The Role of Feasibility Studies in Project Financing</w:t>
      </w:r>
    </w:p>
    <w:p w14:paraId="06B62614" w14:textId="77777777" w:rsidR="00427F9C" w:rsidRDefault="00427F9C" w:rsidP="00427F9C">
      <w:pPr>
        <w:pStyle w:val="NormalWeb"/>
      </w:pPr>
      <w:r>
        <w:t>Feasibility studies play a crucial role in securing project financing. They provide potential lenders and investors with the information they need to assess the project's viability and make informed decisions.</w:t>
      </w:r>
    </w:p>
    <w:p w14:paraId="14DF9307" w14:textId="77777777" w:rsidR="00427F9C" w:rsidRDefault="00427F9C" w:rsidP="00427F9C">
      <w:pPr>
        <w:pStyle w:val="Heading3"/>
      </w:pPr>
      <w:r>
        <w:rPr>
          <w:rStyle w:val="Strong"/>
          <w:b/>
          <w:bCs/>
        </w:rPr>
        <w:t>1. Risk Assessment and Mitigation</w:t>
      </w:r>
    </w:p>
    <w:p w14:paraId="60182B23" w14:textId="77777777" w:rsidR="00427F9C" w:rsidRDefault="00427F9C" w:rsidP="008016A8">
      <w:pPr>
        <w:pStyle w:val="NormalWeb"/>
      </w:pPr>
      <w:r>
        <w:t>Feasibility studies help identify potential risks associated with the project and outline strategies to mitigate these risks. This is crucial for lenders and investors who need to understand and manage their exposure.</w:t>
      </w:r>
    </w:p>
    <w:p w14:paraId="1A3BD561" w14:textId="77777777" w:rsidR="00427F9C" w:rsidRDefault="00427F9C" w:rsidP="00427F9C">
      <w:pPr>
        <w:pStyle w:val="Heading3"/>
      </w:pPr>
      <w:r>
        <w:rPr>
          <w:rStyle w:val="Strong"/>
          <w:b/>
          <w:bCs/>
        </w:rPr>
        <w:t>2. Demonstrating Project Viability</w:t>
      </w:r>
    </w:p>
    <w:p w14:paraId="0475A0CA" w14:textId="77777777" w:rsidR="00427F9C" w:rsidRDefault="00427F9C" w:rsidP="008016A8">
      <w:pPr>
        <w:pStyle w:val="NormalWeb"/>
      </w:pPr>
      <w:r>
        <w:t>A well-conducted feasibility study provides evidence of the project's potential for success, making it more attractive to financiers. It demonstrates that the project team has thoroughly analyzed all aspects of the project and has a solid plan for implementation.</w:t>
      </w:r>
    </w:p>
    <w:p w14:paraId="2FA621DA" w14:textId="77777777" w:rsidR="00427F9C" w:rsidRDefault="00427F9C" w:rsidP="00427F9C">
      <w:pPr>
        <w:pStyle w:val="Heading3"/>
      </w:pPr>
      <w:r>
        <w:rPr>
          <w:rStyle w:val="Strong"/>
          <w:b/>
          <w:bCs/>
        </w:rPr>
        <w:t>3. Financial Projections and Return on Investment</w:t>
      </w:r>
    </w:p>
    <w:p w14:paraId="136D7214" w14:textId="77777777" w:rsidR="00427F9C" w:rsidRDefault="00427F9C" w:rsidP="00427F9C">
      <w:pPr>
        <w:pStyle w:val="NormalWeb"/>
      </w:pPr>
      <w:r>
        <w:t>Detailed financial projections included in feasibility studies help lenders and investors understand the potential returns from the project. This is crucial for determining the terms of financing and assessing the project's alignment with investment goals.</w:t>
      </w:r>
    </w:p>
    <w:p w14:paraId="68BE207C" w14:textId="77777777" w:rsidR="00427F9C" w:rsidRDefault="00427F9C" w:rsidP="00427F9C">
      <w:pPr>
        <w:pStyle w:val="Heading3"/>
      </w:pPr>
      <w:r>
        <w:rPr>
          <w:rStyle w:val="Strong"/>
          <w:b/>
          <w:bCs/>
        </w:rPr>
        <w:t>4. Compliance and Due Diligence</w:t>
      </w:r>
    </w:p>
    <w:p w14:paraId="60F1303A" w14:textId="77777777" w:rsidR="00427F9C" w:rsidRDefault="00427F9C" w:rsidP="008016A8">
      <w:pPr>
        <w:pStyle w:val="NormalWeb"/>
      </w:pPr>
      <w:r>
        <w:t>Feasibility studies often include assessments of legal and regulatory compliance, which is an essential part of the due diligence process for project financing. This helps lenders ensure that the project meets all necessary regulatory requirements.</w:t>
      </w:r>
    </w:p>
    <w:p w14:paraId="1FD41297" w14:textId="77777777" w:rsidR="00427F9C" w:rsidRDefault="00427F9C" w:rsidP="00427F9C">
      <w:pPr>
        <w:pStyle w:val="Heading2"/>
      </w:pPr>
      <w:r>
        <w:rPr>
          <w:rStyle w:val="Strong"/>
          <w:b/>
          <w:bCs/>
        </w:rPr>
        <w:t>Challenges in Conducting Feasibility Studies</w:t>
      </w:r>
    </w:p>
    <w:p w14:paraId="25D9E574" w14:textId="77777777" w:rsidR="00427F9C" w:rsidRDefault="00427F9C" w:rsidP="00427F9C">
      <w:pPr>
        <w:pStyle w:val="NormalWeb"/>
      </w:pPr>
      <w:r>
        <w:t>While feasibility studies are crucial, they come with their own set of challenges:</w:t>
      </w:r>
    </w:p>
    <w:p w14:paraId="33444844" w14:textId="77777777" w:rsidR="00427F9C" w:rsidRDefault="00427F9C" w:rsidP="00427F9C">
      <w:pPr>
        <w:pStyle w:val="Heading3"/>
      </w:pPr>
      <w:r>
        <w:rPr>
          <w:rStyle w:val="Strong"/>
          <w:b/>
          <w:bCs/>
        </w:rPr>
        <w:t>1. Data Accuracy and Availability</w:t>
      </w:r>
    </w:p>
    <w:p w14:paraId="5D952A39" w14:textId="77777777" w:rsidR="00427F9C" w:rsidRDefault="00427F9C" w:rsidP="008016A8">
      <w:pPr>
        <w:pStyle w:val="NormalWeb"/>
      </w:pPr>
      <w:r>
        <w:t>Obtaining accurate and relevant data can be challenging, especially for innovative projects or those in emerging markets. The quality of the feasibility study depends heavily on the quality of input data.</w:t>
      </w:r>
    </w:p>
    <w:p w14:paraId="3E81BE86" w14:textId="77777777" w:rsidR="00427F9C" w:rsidRDefault="00427F9C" w:rsidP="00427F9C">
      <w:pPr>
        <w:pStyle w:val="Heading3"/>
      </w:pPr>
      <w:r>
        <w:rPr>
          <w:rStyle w:val="Strong"/>
          <w:b/>
          <w:bCs/>
        </w:rPr>
        <w:lastRenderedPageBreak/>
        <w:t>2. Balancing Optimism and Realism</w:t>
      </w:r>
    </w:p>
    <w:p w14:paraId="1276F126" w14:textId="77777777" w:rsidR="00427F9C" w:rsidRDefault="00427F9C" w:rsidP="008016A8">
      <w:pPr>
        <w:pStyle w:val="NormalWeb"/>
      </w:pPr>
      <w:proofErr w:type="gramStart"/>
      <w:r>
        <w:t>There's</w:t>
      </w:r>
      <w:proofErr w:type="gramEnd"/>
      <w:r>
        <w:t xml:space="preserve"> often a temptation to be overly optimistic in feasibility studies to make the project more attractive. However, </w:t>
      </w:r>
      <w:proofErr w:type="gramStart"/>
      <w:r>
        <w:t>it's</w:t>
      </w:r>
      <w:proofErr w:type="gramEnd"/>
      <w:r>
        <w:t xml:space="preserve"> crucial to maintain a realistic approach to ensure credibility and practical usefulness of the study.</w:t>
      </w:r>
    </w:p>
    <w:p w14:paraId="780E09CE" w14:textId="77777777" w:rsidR="00427F9C" w:rsidRDefault="00427F9C" w:rsidP="00427F9C">
      <w:pPr>
        <w:pStyle w:val="Heading3"/>
      </w:pPr>
      <w:r>
        <w:rPr>
          <w:rStyle w:val="Strong"/>
          <w:b/>
          <w:bCs/>
        </w:rPr>
        <w:t>3. Changing Market Conditions</w:t>
      </w:r>
    </w:p>
    <w:p w14:paraId="4D9B1D38" w14:textId="77777777" w:rsidR="00427F9C" w:rsidRDefault="00427F9C" w:rsidP="008016A8">
      <w:pPr>
        <w:pStyle w:val="NormalWeb"/>
      </w:pPr>
      <w:r>
        <w:t>Market conditions can change rapidly, potentially affecting the validity of the feasibility study. Regular updates and flexibility in planning are necessary to address this challenge.</w:t>
      </w:r>
    </w:p>
    <w:p w14:paraId="52BCD113" w14:textId="77777777" w:rsidR="00427F9C" w:rsidRDefault="00427F9C" w:rsidP="00427F9C">
      <w:pPr>
        <w:pStyle w:val="Heading3"/>
      </w:pPr>
      <w:r>
        <w:rPr>
          <w:rStyle w:val="Strong"/>
          <w:b/>
          <w:bCs/>
        </w:rPr>
        <w:t>4. Cost and Time Constraints</w:t>
      </w:r>
    </w:p>
    <w:p w14:paraId="30AD96AD" w14:textId="77777777" w:rsidR="00427F9C" w:rsidRDefault="00427F9C" w:rsidP="008016A8">
      <w:pPr>
        <w:pStyle w:val="NormalWeb"/>
      </w:pPr>
      <w:r>
        <w:t>Conducting a comprehensive feasibility study can be time-consuming and expensive. Balancing the depth of analysis with time and budget constraints is a common challenge.</w:t>
      </w:r>
    </w:p>
    <w:p w14:paraId="0E7A3D59" w14:textId="77777777" w:rsidR="00427F9C" w:rsidRDefault="00427F9C" w:rsidP="00427F9C">
      <w:pPr>
        <w:pStyle w:val="Heading2"/>
      </w:pPr>
      <w:r>
        <w:rPr>
          <w:rStyle w:val="Strong"/>
          <w:b/>
          <w:bCs/>
        </w:rPr>
        <w:t>Best Practices for Effective Feasibility Studies</w:t>
      </w:r>
    </w:p>
    <w:p w14:paraId="0290324A" w14:textId="77777777" w:rsidR="00427F9C" w:rsidRDefault="00427F9C" w:rsidP="00427F9C">
      <w:pPr>
        <w:pStyle w:val="NormalWeb"/>
      </w:pPr>
      <w:r>
        <w:t>To maximize the value of feasibility studies in project financing:</w:t>
      </w:r>
    </w:p>
    <w:p w14:paraId="70E5E1C6" w14:textId="77777777" w:rsidR="00427F9C" w:rsidRDefault="00427F9C" w:rsidP="001331BA">
      <w:pPr>
        <w:pStyle w:val="NormalWeb"/>
        <w:numPr>
          <w:ilvl w:val="0"/>
          <w:numId w:val="105"/>
        </w:numPr>
      </w:pPr>
      <w:r>
        <w:t>Engage experienced professionals with relevant industry expertise.</w:t>
      </w:r>
    </w:p>
    <w:p w14:paraId="3E135F2B" w14:textId="77777777" w:rsidR="00427F9C" w:rsidRDefault="00427F9C" w:rsidP="001331BA">
      <w:pPr>
        <w:pStyle w:val="NormalWeb"/>
        <w:numPr>
          <w:ilvl w:val="0"/>
          <w:numId w:val="105"/>
        </w:numPr>
      </w:pPr>
      <w:r>
        <w:t>Use reliable data sources and validate information through multiple channels.</w:t>
      </w:r>
    </w:p>
    <w:p w14:paraId="0836D74E" w14:textId="77777777" w:rsidR="00427F9C" w:rsidRDefault="00427F9C" w:rsidP="001331BA">
      <w:pPr>
        <w:pStyle w:val="NormalWeb"/>
        <w:numPr>
          <w:ilvl w:val="0"/>
          <w:numId w:val="105"/>
        </w:numPr>
      </w:pPr>
      <w:r>
        <w:t>Consider multiple scenarios, including best-case, worst-case, and most likely outcomes.</w:t>
      </w:r>
    </w:p>
    <w:p w14:paraId="3AEE8747" w14:textId="77777777" w:rsidR="00427F9C" w:rsidRDefault="00427F9C" w:rsidP="001331BA">
      <w:pPr>
        <w:pStyle w:val="NormalWeb"/>
        <w:numPr>
          <w:ilvl w:val="0"/>
          <w:numId w:val="105"/>
        </w:numPr>
      </w:pPr>
      <w:r>
        <w:t>Regularly update the feasibility study to reflect changing conditions.</w:t>
      </w:r>
    </w:p>
    <w:p w14:paraId="6BC8949E" w14:textId="77777777" w:rsidR="00427F9C" w:rsidRDefault="00427F9C" w:rsidP="001331BA">
      <w:pPr>
        <w:pStyle w:val="NormalWeb"/>
        <w:numPr>
          <w:ilvl w:val="0"/>
          <w:numId w:val="105"/>
        </w:numPr>
      </w:pPr>
      <w:r>
        <w:t>Maintain transparency and objectivity throughout the process.</w:t>
      </w:r>
    </w:p>
    <w:p w14:paraId="08FA6BD6" w14:textId="77777777" w:rsidR="00427F9C" w:rsidRDefault="00427F9C" w:rsidP="008016A8">
      <w:pPr>
        <w:pStyle w:val="NormalWeb"/>
        <w:numPr>
          <w:ilvl w:val="0"/>
          <w:numId w:val="105"/>
        </w:numPr>
      </w:pPr>
      <w:r>
        <w:t>Integrate feedback from various stakeholders, including potential lenders and investors.</w:t>
      </w:r>
    </w:p>
    <w:p w14:paraId="0A079CBB" w14:textId="77777777" w:rsidR="00427F9C" w:rsidRPr="0042195C" w:rsidRDefault="00427F9C" w:rsidP="001331BA">
      <w:pPr>
        <w:numPr>
          <w:ilvl w:val="0"/>
          <w:numId w:val="1"/>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How to present financial data effectively</w:t>
      </w:r>
    </w:p>
    <w:p w14:paraId="611456F2" w14:textId="77777777" w:rsidR="00427F9C" w:rsidRPr="0042195C" w:rsidRDefault="00427F9C" w:rsidP="001331BA">
      <w:pPr>
        <w:numPr>
          <w:ilvl w:val="0"/>
          <w:numId w:val="1"/>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The significance of market analysis and risk management</w:t>
      </w:r>
    </w:p>
    <w:p w14:paraId="645877C6" w14:textId="77777777" w:rsidR="00427F9C" w:rsidRPr="0042195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r w:rsidRPr="0042195C">
        <w:rPr>
          <w:rFonts w:ascii="Times New Roman" w:eastAsia="Times New Roman" w:hAnsi="Times New Roman" w:cs="Times New Roman"/>
          <w:b/>
          <w:bCs/>
          <w:color w:val="222222"/>
          <w:sz w:val="24"/>
          <w:szCs w:val="24"/>
          <w:lang w:bidi="ar-SA"/>
        </w:rPr>
        <w:t xml:space="preserve">Chapter 5: Understanding Financial </w:t>
      </w:r>
      <w:proofErr w:type="spellStart"/>
      <w:r w:rsidRPr="0042195C">
        <w:rPr>
          <w:rFonts w:ascii="Times New Roman" w:eastAsia="Times New Roman" w:hAnsi="Times New Roman" w:cs="Times New Roman"/>
          <w:b/>
          <w:bCs/>
          <w:color w:val="222222"/>
          <w:sz w:val="24"/>
          <w:szCs w:val="24"/>
          <w:lang w:bidi="ar-SA"/>
        </w:rPr>
        <w:t>strengh</w:t>
      </w:r>
      <w:proofErr w:type="spellEnd"/>
      <w:r w:rsidRPr="0042195C">
        <w:rPr>
          <w:rFonts w:ascii="Times New Roman" w:eastAsia="Times New Roman" w:hAnsi="Times New Roman" w:cs="Times New Roman"/>
          <w:b/>
          <w:bCs/>
          <w:color w:val="222222"/>
          <w:sz w:val="24"/>
          <w:szCs w:val="24"/>
          <w:lang w:bidi="ar-SA"/>
        </w:rPr>
        <w:t xml:space="preserve"> of Business </w:t>
      </w:r>
    </w:p>
    <w:p w14:paraId="30F7DC6B" w14:textId="77777777" w:rsidR="00427F9C" w:rsidRPr="0042195C" w:rsidRDefault="00427F9C" w:rsidP="001331BA">
      <w:pPr>
        <w:numPr>
          <w:ilvl w:val="0"/>
          <w:numId w:val="2"/>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 xml:space="preserve">Balance sheet Analysis </w:t>
      </w:r>
    </w:p>
    <w:p w14:paraId="2FCFC785" w14:textId="77777777" w:rsidR="00427F9C" w:rsidRPr="0042195C" w:rsidRDefault="00427F9C" w:rsidP="001331BA">
      <w:pPr>
        <w:numPr>
          <w:ilvl w:val="0"/>
          <w:numId w:val="2"/>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 xml:space="preserve">Ratios and charts </w:t>
      </w:r>
    </w:p>
    <w:p w14:paraId="5125FA34" w14:textId="77777777" w:rsidR="00427F9C" w:rsidRPr="0042195C" w:rsidRDefault="00427F9C" w:rsidP="001331BA">
      <w:pPr>
        <w:numPr>
          <w:ilvl w:val="0"/>
          <w:numId w:val="2"/>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Basics of financial modeling in project finance</w:t>
      </w:r>
    </w:p>
    <w:p w14:paraId="38FC8245" w14:textId="77777777" w:rsidR="00427F9C" w:rsidRPr="0042195C" w:rsidRDefault="00427F9C" w:rsidP="001331BA">
      <w:pPr>
        <w:numPr>
          <w:ilvl w:val="0"/>
          <w:numId w:val="2"/>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Tools and software commonly used for project finance modeling</w:t>
      </w:r>
    </w:p>
    <w:p w14:paraId="4A1E61B0" w14:textId="77777777" w:rsidR="00427F9C" w:rsidRPr="0042195C" w:rsidRDefault="00427F9C" w:rsidP="001331BA">
      <w:pPr>
        <w:numPr>
          <w:ilvl w:val="0"/>
          <w:numId w:val="2"/>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Creating cash flow projections and sensitivity analyses</w:t>
      </w:r>
    </w:p>
    <w:p w14:paraId="0A9687DD" w14:textId="77777777" w:rsidR="00427F9C" w:rsidRPr="0042195C" w:rsidRDefault="00427F9C" w:rsidP="001331BA">
      <w:pPr>
        <w:numPr>
          <w:ilvl w:val="0"/>
          <w:numId w:val="2"/>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How financial models aid in decision-making</w:t>
      </w:r>
    </w:p>
    <w:p w14:paraId="4BE6E47A" w14:textId="77777777" w:rsidR="00427F9C" w:rsidRPr="0042195C" w:rsidRDefault="00427F9C" w:rsidP="00427F9C">
      <w:pPr>
        <w:shd w:val="clear" w:color="auto" w:fill="FFFFFF"/>
        <w:spacing w:after="0" w:line="307" w:lineRule="atLeast"/>
        <w:rPr>
          <w:rFonts w:ascii="Times New Roman" w:eastAsia="Times New Roman" w:hAnsi="Times New Roman" w:cs="Times New Roman"/>
          <w:color w:val="222222"/>
          <w:sz w:val="24"/>
          <w:szCs w:val="24"/>
          <w:lang w:bidi="ar-SA"/>
        </w:rPr>
      </w:pPr>
    </w:p>
    <w:p w14:paraId="73D80930" w14:textId="77777777" w:rsidR="00427F9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p>
    <w:p w14:paraId="41E573B8" w14:textId="77777777" w:rsidR="00427F9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p>
    <w:p w14:paraId="1A95284C" w14:textId="77777777" w:rsidR="00427F9C" w:rsidRPr="0042195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r w:rsidRPr="0042195C">
        <w:rPr>
          <w:rFonts w:ascii="Times New Roman" w:eastAsia="Times New Roman" w:hAnsi="Times New Roman" w:cs="Times New Roman"/>
          <w:b/>
          <w:bCs/>
          <w:color w:val="222222"/>
          <w:sz w:val="24"/>
          <w:szCs w:val="24"/>
          <w:lang w:bidi="ar-SA"/>
        </w:rPr>
        <w:t xml:space="preserve">Chapter 6:  Debt / Equity </w:t>
      </w:r>
    </w:p>
    <w:p w14:paraId="6737A5E7" w14:textId="77777777" w:rsidR="00427F9C" w:rsidRPr="0042195C" w:rsidRDefault="00427F9C" w:rsidP="001331BA">
      <w:pPr>
        <w:numPr>
          <w:ilvl w:val="0"/>
          <w:numId w:val="3"/>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Overview of the legal requirements for project financing</w:t>
      </w:r>
    </w:p>
    <w:p w14:paraId="5CE474E5" w14:textId="77777777" w:rsidR="00427F9C" w:rsidRPr="0042195C" w:rsidRDefault="00427F9C" w:rsidP="001331BA">
      <w:pPr>
        <w:numPr>
          <w:ilvl w:val="0"/>
          <w:numId w:val="3"/>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lastRenderedPageBreak/>
        <w:t>Understanding permits, licensing, and zoning laws</w:t>
      </w:r>
    </w:p>
    <w:p w14:paraId="43655733" w14:textId="77777777" w:rsidR="00427F9C" w:rsidRPr="0042195C" w:rsidRDefault="00427F9C" w:rsidP="001331BA">
      <w:pPr>
        <w:numPr>
          <w:ilvl w:val="0"/>
          <w:numId w:val="3"/>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Compliance with environmental regulations</w:t>
      </w:r>
    </w:p>
    <w:p w14:paraId="21CF097C" w14:textId="77777777" w:rsidR="00427F9C" w:rsidRPr="0042195C" w:rsidRDefault="00427F9C" w:rsidP="001331BA">
      <w:pPr>
        <w:numPr>
          <w:ilvl w:val="0"/>
          <w:numId w:val="3"/>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Role of government policies and incentives</w:t>
      </w:r>
    </w:p>
    <w:p w14:paraId="1EAB983D" w14:textId="77777777" w:rsidR="00427F9C" w:rsidRPr="0042195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r w:rsidRPr="0042195C">
        <w:rPr>
          <w:rFonts w:ascii="Times New Roman" w:eastAsia="Times New Roman" w:hAnsi="Times New Roman" w:cs="Times New Roman"/>
          <w:b/>
          <w:bCs/>
          <w:color w:val="222222"/>
          <w:sz w:val="24"/>
          <w:szCs w:val="24"/>
          <w:lang w:bidi="ar-SA"/>
        </w:rPr>
        <w:t>Chapter 7:  Financial Terms</w:t>
      </w:r>
    </w:p>
    <w:p w14:paraId="37FC2CDC" w14:textId="77777777" w:rsidR="00427F9C" w:rsidRPr="0042195C" w:rsidRDefault="00427F9C" w:rsidP="001331BA">
      <w:pPr>
        <w:numPr>
          <w:ilvl w:val="0"/>
          <w:numId w:val="4"/>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Key components of a financing agreement</w:t>
      </w:r>
    </w:p>
    <w:p w14:paraId="6051BF73" w14:textId="77777777" w:rsidR="00427F9C" w:rsidRPr="0042195C" w:rsidRDefault="00427F9C" w:rsidP="001331BA">
      <w:pPr>
        <w:numPr>
          <w:ilvl w:val="0"/>
          <w:numId w:val="4"/>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Negotiating loan terms and conditions</w:t>
      </w:r>
    </w:p>
    <w:p w14:paraId="3B2A7C37" w14:textId="77777777" w:rsidR="00427F9C" w:rsidRPr="0042195C" w:rsidRDefault="00427F9C" w:rsidP="001331BA">
      <w:pPr>
        <w:numPr>
          <w:ilvl w:val="0"/>
          <w:numId w:val="4"/>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Understanding covenants and their implications</w:t>
      </w:r>
    </w:p>
    <w:p w14:paraId="67EC10DC" w14:textId="77777777" w:rsidR="00427F9C" w:rsidRPr="0042195C" w:rsidRDefault="00427F9C" w:rsidP="001331BA">
      <w:pPr>
        <w:numPr>
          <w:ilvl w:val="0"/>
          <w:numId w:val="4"/>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Impact of interest rates on project profitability</w:t>
      </w:r>
    </w:p>
    <w:p w14:paraId="664FC1AE" w14:textId="77777777" w:rsidR="00427F9C" w:rsidRPr="0042195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r w:rsidRPr="0042195C">
        <w:rPr>
          <w:rFonts w:ascii="Times New Roman" w:eastAsia="Times New Roman" w:hAnsi="Times New Roman" w:cs="Times New Roman"/>
          <w:b/>
          <w:bCs/>
          <w:color w:val="222222"/>
          <w:sz w:val="24"/>
          <w:szCs w:val="24"/>
          <w:lang w:bidi="ar-SA"/>
        </w:rPr>
        <w:t>Chapter 8: Risk Management Strategies</w:t>
      </w:r>
    </w:p>
    <w:p w14:paraId="1CC6106C" w14:textId="77777777" w:rsidR="00427F9C" w:rsidRPr="0042195C" w:rsidRDefault="00427F9C" w:rsidP="001331BA">
      <w:pPr>
        <w:numPr>
          <w:ilvl w:val="0"/>
          <w:numId w:val="5"/>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Identifying typical risks in project finance (financial, operational, market)</w:t>
      </w:r>
    </w:p>
    <w:p w14:paraId="7570BB66" w14:textId="77777777" w:rsidR="00427F9C" w:rsidRPr="0042195C" w:rsidRDefault="00427F9C" w:rsidP="001331BA">
      <w:pPr>
        <w:numPr>
          <w:ilvl w:val="0"/>
          <w:numId w:val="5"/>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Developing a risk management framework</w:t>
      </w:r>
    </w:p>
    <w:p w14:paraId="00D232CB" w14:textId="77777777" w:rsidR="00427F9C" w:rsidRPr="0042195C" w:rsidRDefault="00427F9C" w:rsidP="001331BA">
      <w:pPr>
        <w:numPr>
          <w:ilvl w:val="0"/>
          <w:numId w:val="5"/>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Mitigating risks through insurance and hedging</w:t>
      </w:r>
    </w:p>
    <w:p w14:paraId="1AF3373E" w14:textId="77777777" w:rsidR="00427F9C" w:rsidRPr="0042195C" w:rsidRDefault="00427F9C" w:rsidP="001331BA">
      <w:pPr>
        <w:numPr>
          <w:ilvl w:val="0"/>
          <w:numId w:val="5"/>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The role of guarantees and performance bonds</w:t>
      </w:r>
    </w:p>
    <w:p w14:paraId="7F9B006A" w14:textId="77777777" w:rsidR="00427F9C" w:rsidRPr="0042195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r w:rsidRPr="0042195C">
        <w:rPr>
          <w:rFonts w:ascii="Times New Roman" w:eastAsia="Times New Roman" w:hAnsi="Times New Roman" w:cs="Times New Roman"/>
          <w:b/>
          <w:bCs/>
          <w:color w:val="222222"/>
          <w:sz w:val="24"/>
          <w:szCs w:val="24"/>
          <w:lang w:bidi="ar-SA"/>
        </w:rPr>
        <w:t>Chapter 9: Case Studies in Project Finance</w:t>
      </w:r>
    </w:p>
    <w:p w14:paraId="786BE55E" w14:textId="77777777" w:rsidR="00427F9C" w:rsidRPr="0042195C" w:rsidRDefault="00427F9C" w:rsidP="001331BA">
      <w:pPr>
        <w:numPr>
          <w:ilvl w:val="0"/>
          <w:numId w:val="6"/>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Detailed examination of successful project finance examples</w:t>
      </w:r>
    </w:p>
    <w:p w14:paraId="5E4B3D4F" w14:textId="77777777" w:rsidR="00427F9C" w:rsidRPr="0042195C" w:rsidRDefault="00427F9C" w:rsidP="001331BA">
      <w:pPr>
        <w:numPr>
          <w:ilvl w:val="0"/>
          <w:numId w:val="6"/>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Analysis of failures and lessons learned</w:t>
      </w:r>
    </w:p>
    <w:p w14:paraId="077BEAC7" w14:textId="77777777" w:rsidR="00427F9C" w:rsidRPr="0042195C" w:rsidRDefault="00427F9C" w:rsidP="001331BA">
      <w:pPr>
        <w:numPr>
          <w:ilvl w:val="0"/>
          <w:numId w:val="6"/>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Industry-specific case studies: infrastructure, energy, real estate</w:t>
      </w:r>
    </w:p>
    <w:p w14:paraId="37EA770F" w14:textId="77777777" w:rsidR="00427F9C" w:rsidRPr="0042195C" w:rsidRDefault="00427F9C" w:rsidP="001331BA">
      <w:pPr>
        <w:numPr>
          <w:ilvl w:val="0"/>
          <w:numId w:val="6"/>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How successful projects align with financial principles discussed</w:t>
      </w:r>
    </w:p>
    <w:p w14:paraId="38E65F14" w14:textId="77777777" w:rsidR="00427F9C" w:rsidRPr="0042195C" w:rsidRDefault="00427F9C" w:rsidP="00427F9C">
      <w:pPr>
        <w:pBdr>
          <w:bottom w:val="single" w:sz="4" w:space="4" w:color="DBDBDB"/>
        </w:pBdr>
        <w:shd w:val="clear" w:color="auto" w:fill="FFFFFF"/>
        <w:spacing w:before="240" w:after="156" w:line="276" w:lineRule="atLeast"/>
        <w:outlineLvl w:val="1"/>
        <w:rPr>
          <w:rFonts w:ascii="Times New Roman" w:eastAsia="Times New Roman" w:hAnsi="Times New Roman" w:cs="Times New Roman"/>
          <w:b/>
          <w:bCs/>
          <w:color w:val="222222"/>
          <w:sz w:val="24"/>
          <w:szCs w:val="24"/>
          <w:lang w:bidi="ar-SA"/>
        </w:rPr>
      </w:pPr>
      <w:r w:rsidRPr="0042195C">
        <w:rPr>
          <w:rFonts w:ascii="Times New Roman" w:eastAsia="Times New Roman" w:hAnsi="Times New Roman" w:cs="Times New Roman"/>
          <w:b/>
          <w:bCs/>
          <w:color w:val="222222"/>
          <w:sz w:val="24"/>
          <w:szCs w:val="24"/>
          <w:lang w:bidi="ar-SA"/>
        </w:rPr>
        <w:t>Chapter 10: Bringing Your Project to Life – Dreams come true</w:t>
      </w:r>
    </w:p>
    <w:p w14:paraId="78DA59EE" w14:textId="77777777" w:rsidR="00427F9C" w:rsidRPr="0042195C" w:rsidRDefault="00427F9C" w:rsidP="001331BA">
      <w:pPr>
        <w:numPr>
          <w:ilvl w:val="0"/>
          <w:numId w:val="7"/>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Steps to execute a project after financing approval</w:t>
      </w:r>
    </w:p>
    <w:p w14:paraId="6BB8ED3B" w14:textId="77777777" w:rsidR="00427F9C" w:rsidRPr="0042195C" w:rsidRDefault="00427F9C" w:rsidP="001331BA">
      <w:pPr>
        <w:numPr>
          <w:ilvl w:val="0"/>
          <w:numId w:val="7"/>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Importance of stakeholder management and communication</w:t>
      </w:r>
    </w:p>
    <w:p w14:paraId="3071CE52" w14:textId="77777777" w:rsidR="00427F9C" w:rsidRPr="0042195C" w:rsidRDefault="00427F9C" w:rsidP="001331BA">
      <w:pPr>
        <w:numPr>
          <w:ilvl w:val="0"/>
          <w:numId w:val="7"/>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Monitoring and reporting progress to financiers</w:t>
      </w:r>
    </w:p>
    <w:p w14:paraId="1904EA32" w14:textId="77777777" w:rsidR="00427F9C" w:rsidRPr="0042195C" w:rsidRDefault="00427F9C" w:rsidP="001331BA">
      <w:pPr>
        <w:numPr>
          <w:ilvl w:val="0"/>
          <w:numId w:val="7"/>
        </w:numPr>
        <w:shd w:val="clear" w:color="auto" w:fill="FFFFFF"/>
        <w:spacing w:after="0" w:line="307" w:lineRule="atLeast"/>
        <w:ind w:left="0"/>
        <w:rPr>
          <w:rFonts w:ascii="Times New Roman" w:eastAsia="Times New Roman" w:hAnsi="Times New Roman" w:cs="Times New Roman"/>
          <w:color w:val="222222"/>
          <w:sz w:val="24"/>
          <w:szCs w:val="24"/>
          <w:lang w:bidi="ar-SA"/>
        </w:rPr>
      </w:pPr>
      <w:r w:rsidRPr="0042195C">
        <w:rPr>
          <w:rFonts w:ascii="Times New Roman" w:eastAsia="Times New Roman" w:hAnsi="Times New Roman" w:cs="Times New Roman"/>
          <w:color w:val="222222"/>
          <w:sz w:val="24"/>
          <w:szCs w:val="24"/>
          <w:lang w:bidi="ar-SA"/>
        </w:rPr>
        <w:t>Understanding the project lifecycle and its phases</w:t>
      </w:r>
    </w:p>
    <w:p w14:paraId="6C9941CD" w14:textId="77777777" w:rsidR="00427F9C" w:rsidRPr="0042195C" w:rsidRDefault="00427F9C" w:rsidP="00427F9C">
      <w:pPr>
        <w:rPr>
          <w:rFonts w:ascii="Times New Roman" w:hAnsi="Times New Roman" w:cs="Times New Roman"/>
          <w:sz w:val="24"/>
          <w:szCs w:val="24"/>
        </w:rPr>
      </w:pPr>
    </w:p>
    <w:p w14:paraId="4E7E33CF" w14:textId="77777777" w:rsidR="00A112D2" w:rsidRPr="0042195C" w:rsidRDefault="00A112D2" w:rsidP="00283B7E">
      <w:pPr>
        <w:rPr>
          <w:rFonts w:ascii="Times New Roman" w:hAnsi="Times New Roman" w:cs="Times New Roman"/>
          <w:sz w:val="24"/>
          <w:szCs w:val="24"/>
        </w:rPr>
      </w:pPr>
    </w:p>
    <w:p w14:paraId="5A965A0C" w14:textId="77777777" w:rsidR="00A112D2" w:rsidRPr="0042195C" w:rsidRDefault="00A112D2" w:rsidP="00A112D2">
      <w:pPr>
        <w:pStyle w:val="NormalWeb"/>
      </w:pPr>
    </w:p>
    <w:p w14:paraId="550973FF" w14:textId="77777777" w:rsidR="00A112D2" w:rsidRPr="0042195C" w:rsidRDefault="00A112D2" w:rsidP="00A112D2">
      <w:pPr>
        <w:pStyle w:val="NormalWeb"/>
      </w:pPr>
    </w:p>
    <w:p w14:paraId="66B3DE38" w14:textId="77777777" w:rsidR="00A112D2" w:rsidRPr="0042195C" w:rsidRDefault="00A112D2" w:rsidP="00A112D2">
      <w:pPr>
        <w:pStyle w:val="NormalWeb"/>
      </w:pPr>
    </w:p>
    <w:p w14:paraId="1D60E95B" w14:textId="77777777" w:rsidR="00A112D2" w:rsidRPr="0042195C" w:rsidRDefault="00A112D2" w:rsidP="00A112D2">
      <w:pPr>
        <w:pStyle w:val="NormalWeb"/>
      </w:pPr>
    </w:p>
    <w:p w14:paraId="29E507D3" w14:textId="77777777" w:rsidR="00A112D2" w:rsidRPr="0042195C" w:rsidRDefault="00A112D2" w:rsidP="00A112D2">
      <w:pPr>
        <w:pStyle w:val="NormalWeb"/>
      </w:pPr>
    </w:p>
    <w:p w14:paraId="5269F33B" w14:textId="77777777" w:rsidR="0042195C" w:rsidRDefault="0042195C"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b/>
          <w:bCs/>
          <w:sz w:val="24"/>
          <w:szCs w:val="24"/>
        </w:rPr>
      </w:pPr>
    </w:p>
    <w:p w14:paraId="45A50682" w14:textId="77777777" w:rsidR="0042195C" w:rsidRDefault="0042195C"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b/>
          <w:bCs/>
          <w:sz w:val="24"/>
          <w:szCs w:val="24"/>
        </w:rPr>
      </w:pPr>
    </w:p>
    <w:p w14:paraId="66F78E87" w14:textId="77777777" w:rsidR="0042195C" w:rsidRDefault="0042195C"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b/>
          <w:bCs/>
          <w:sz w:val="24"/>
          <w:szCs w:val="24"/>
        </w:rPr>
      </w:pPr>
    </w:p>
    <w:p w14:paraId="4223C110" w14:textId="77777777" w:rsidR="0042195C" w:rsidRDefault="0042195C"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b/>
          <w:bCs/>
          <w:sz w:val="24"/>
          <w:szCs w:val="24"/>
        </w:rPr>
      </w:pPr>
    </w:p>
    <w:p w14:paraId="70B24B7E" w14:textId="77777777" w:rsidR="0042195C" w:rsidRDefault="0042195C"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b/>
          <w:bCs/>
          <w:sz w:val="24"/>
          <w:szCs w:val="24"/>
        </w:rPr>
      </w:pPr>
    </w:p>
    <w:p w14:paraId="030701F6" w14:textId="77777777" w:rsidR="0042195C" w:rsidRDefault="0042195C"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b/>
          <w:bCs/>
          <w:sz w:val="24"/>
          <w:szCs w:val="24"/>
        </w:rPr>
      </w:pPr>
    </w:p>
    <w:p w14:paraId="3EE2DE1C" w14:textId="77777777" w:rsidR="0042195C" w:rsidRDefault="0042195C"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b/>
          <w:bCs/>
          <w:sz w:val="24"/>
          <w:szCs w:val="24"/>
        </w:rPr>
      </w:pPr>
    </w:p>
    <w:p w14:paraId="206FA44E" w14:textId="77777777" w:rsidR="00436140" w:rsidRPr="0042195C" w:rsidRDefault="00436140" w:rsidP="00436140">
      <w:pPr>
        <w:shd w:val="clear" w:color="auto" w:fill="FFFFFF"/>
        <w:spacing w:beforeAutospacing="1" w:after="0" w:afterAutospacing="1" w:line="240" w:lineRule="auto"/>
        <w:textAlignment w:val="baseline"/>
        <w:outlineLvl w:val="1"/>
        <w:rPr>
          <w:rFonts w:ascii="Times New Roman" w:eastAsia="Times New Roman" w:hAnsi="Times New Roman" w:cs="Times New Roman"/>
          <w:sz w:val="24"/>
          <w:szCs w:val="24"/>
        </w:rPr>
      </w:pPr>
      <w:r w:rsidRPr="0042195C">
        <w:rPr>
          <w:rFonts w:ascii="Times New Roman" w:eastAsia="Times New Roman" w:hAnsi="Times New Roman" w:cs="Times New Roman"/>
          <w:b/>
          <w:bCs/>
          <w:sz w:val="24"/>
          <w:szCs w:val="24"/>
        </w:rPr>
        <w:t>Types of Project Funding </w:t>
      </w:r>
    </w:p>
    <w:p w14:paraId="75FEFD6E" w14:textId="77777777" w:rsidR="00436140" w:rsidRPr="0042195C" w:rsidRDefault="00436140" w:rsidP="00436140">
      <w:pPr>
        <w:shd w:val="clear" w:color="auto" w:fill="FFFFFF"/>
        <w:spacing w:after="100" w:afterAutospacing="1" w:line="240" w:lineRule="auto"/>
        <w:jc w:val="both"/>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color w:val="222222"/>
          <w:sz w:val="24"/>
          <w:szCs w:val="24"/>
        </w:rPr>
        <w:t>There are several types of project funding, including:</w:t>
      </w:r>
    </w:p>
    <w:p w14:paraId="524D4E89" w14:textId="77777777" w:rsidR="00436140" w:rsidRPr="0042195C" w:rsidRDefault="00436140" w:rsidP="001331BA">
      <w:pPr>
        <w:numPr>
          <w:ilvl w:val="0"/>
          <w:numId w:val="15"/>
        </w:numPr>
        <w:shd w:val="clear" w:color="auto" w:fill="FFFFFF"/>
        <w:spacing w:after="0" w:line="360" w:lineRule="auto"/>
        <w:ind w:left="240"/>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b/>
          <w:bCs/>
          <w:color w:val="222222"/>
          <w:sz w:val="24"/>
          <w:szCs w:val="24"/>
        </w:rPr>
        <w:t>Debt financing:</w:t>
      </w:r>
      <w:r w:rsidRPr="0042195C">
        <w:rPr>
          <w:rFonts w:ascii="Times New Roman" w:eastAsia="Times New Roman" w:hAnsi="Times New Roman" w:cs="Times New Roman"/>
          <w:color w:val="222222"/>
          <w:sz w:val="24"/>
          <w:szCs w:val="24"/>
        </w:rPr>
        <w:t> loans from banks or other financial institutions to fund the project.</w:t>
      </w:r>
    </w:p>
    <w:p w14:paraId="7ACAB50F" w14:textId="77777777" w:rsidR="00436140" w:rsidRPr="0042195C" w:rsidRDefault="00436140" w:rsidP="001331BA">
      <w:pPr>
        <w:numPr>
          <w:ilvl w:val="0"/>
          <w:numId w:val="15"/>
        </w:numPr>
        <w:shd w:val="clear" w:color="auto" w:fill="FFFFFF"/>
        <w:spacing w:after="0" w:line="360" w:lineRule="auto"/>
        <w:ind w:left="240"/>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b/>
          <w:bCs/>
          <w:color w:val="222222"/>
          <w:sz w:val="24"/>
          <w:szCs w:val="24"/>
        </w:rPr>
        <w:t>Equity financing:</w:t>
      </w:r>
      <w:r w:rsidRPr="0042195C">
        <w:rPr>
          <w:rFonts w:ascii="Times New Roman" w:eastAsia="Times New Roman" w:hAnsi="Times New Roman" w:cs="Times New Roman"/>
          <w:color w:val="222222"/>
          <w:sz w:val="24"/>
          <w:szCs w:val="24"/>
        </w:rPr>
        <w:t> funding from investors in exchange for ownership of the project.</w:t>
      </w:r>
    </w:p>
    <w:p w14:paraId="4D90F1BE" w14:textId="77777777" w:rsidR="00436140" w:rsidRPr="0042195C" w:rsidRDefault="00436140" w:rsidP="001331BA">
      <w:pPr>
        <w:numPr>
          <w:ilvl w:val="0"/>
          <w:numId w:val="15"/>
        </w:numPr>
        <w:shd w:val="clear" w:color="auto" w:fill="FFFFFF"/>
        <w:spacing w:after="0" w:line="360" w:lineRule="auto"/>
        <w:ind w:left="240"/>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b/>
          <w:bCs/>
          <w:color w:val="222222"/>
          <w:sz w:val="24"/>
          <w:szCs w:val="24"/>
        </w:rPr>
        <w:t>Grants:</w:t>
      </w:r>
      <w:r w:rsidRPr="0042195C">
        <w:rPr>
          <w:rFonts w:ascii="Times New Roman" w:eastAsia="Times New Roman" w:hAnsi="Times New Roman" w:cs="Times New Roman"/>
          <w:color w:val="222222"/>
          <w:sz w:val="24"/>
          <w:szCs w:val="24"/>
        </w:rPr>
        <w:t> funds provided by government agencies, foundations, or corporations to support specific projects.</w:t>
      </w:r>
    </w:p>
    <w:p w14:paraId="4C96D213" w14:textId="77777777" w:rsidR="00436140" w:rsidRPr="0042195C" w:rsidRDefault="00436140" w:rsidP="001331BA">
      <w:pPr>
        <w:numPr>
          <w:ilvl w:val="0"/>
          <w:numId w:val="15"/>
        </w:numPr>
        <w:shd w:val="clear" w:color="auto" w:fill="FFFFFF"/>
        <w:spacing w:after="0" w:line="360" w:lineRule="auto"/>
        <w:ind w:left="240"/>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b/>
          <w:bCs/>
          <w:color w:val="222222"/>
          <w:sz w:val="24"/>
          <w:szCs w:val="24"/>
        </w:rPr>
        <w:t>Crowdfunding:</w:t>
      </w:r>
      <w:r w:rsidRPr="0042195C">
        <w:rPr>
          <w:rFonts w:ascii="Times New Roman" w:eastAsia="Times New Roman" w:hAnsi="Times New Roman" w:cs="Times New Roman"/>
          <w:color w:val="222222"/>
          <w:sz w:val="24"/>
          <w:szCs w:val="24"/>
        </w:rPr>
        <w:t xml:space="preserve"> funding from </w:t>
      </w:r>
      <w:proofErr w:type="gramStart"/>
      <w:r w:rsidRPr="0042195C">
        <w:rPr>
          <w:rFonts w:ascii="Times New Roman" w:eastAsia="Times New Roman" w:hAnsi="Times New Roman" w:cs="Times New Roman"/>
          <w:color w:val="222222"/>
          <w:sz w:val="24"/>
          <w:szCs w:val="24"/>
        </w:rPr>
        <w:t>a large number of</w:t>
      </w:r>
      <w:proofErr w:type="gramEnd"/>
      <w:r w:rsidRPr="0042195C">
        <w:rPr>
          <w:rFonts w:ascii="Times New Roman" w:eastAsia="Times New Roman" w:hAnsi="Times New Roman" w:cs="Times New Roman"/>
          <w:color w:val="222222"/>
          <w:sz w:val="24"/>
          <w:szCs w:val="24"/>
        </w:rPr>
        <w:t xml:space="preserve"> individuals via the internet, typically through a platform such as Kickstarter.</w:t>
      </w:r>
    </w:p>
    <w:p w14:paraId="51060AC1" w14:textId="77777777" w:rsidR="00436140" w:rsidRPr="0042195C" w:rsidRDefault="00436140" w:rsidP="001331BA">
      <w:pPr>
        <w:numPr>
          <w:ilvl w:val="0"/>
          <w:numId w:val="15"/>
        </w:numPr>
        <w:shd w:val="clear" w:color="auto" w:fill="FFFFFF"/>
        <w:spacing w:after="0" w:line="360" w:lineRule="auto"/>
        <w:ind w:left="240"/>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b/>
          <w:bCs/>
          <w:color w:val="222222"/>
          <w:sz w:val="24"/>
          <w:szCs w:val="24"/>
        </w:rPr>
        <w:t>Corporate sponsorships:</w:t>
      </w:r>
      <w:r w:rsidRPr="0042195C">
        <w:rPr>
          <w:rFonts w:ascii="Times New Roman" w:eastAsia="Times New Roman" w:hAnsi="Times New Roman" w:cs="Times New Roman"/>
          <w:color w:val="222222"/>
          <w:sz w:val="24"/>
          <w:szCs w:val="24"/>
        </w:rPr>
        <w:t> funds provided by corporations for specific projects or initiatives, often in exchange for marketing or advertising opportunities.</w:t>
      </w:r>
    </w:p>
    <w:p w14:paraId="6FD75E82" w14:textId="77777777" w:rsidR="00436140" w:rsidRPr="0042195C" w:rsidRDefault="00436140" w:rsidP="001331BA">
      <w:pPr>
        <w:numPr>
          <w:ilvl w:val="0"/>
          <w:numId w:val="15"/>
        </w:numPr>
        <w:shd w:val="clear" w:color="auto" w:fill="FFFFFF"/>
        <w:spacing w:after="0" w:line="360" w:lineRule="auto"/>
        <w:ind w:left="240"/>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b/>
          <w:bCs/>
          <w:color w:val="222222"/>
          <w:sz w:val="24"/>
          <w:szCs w:val="24"/>
        </w:rPr>
        <w:t>Venture capital:</w:t>
      </w:r>
      <w:r w:rsidRPr="0042195C">
        <w:rPr>
          <w:rFonts w:ascii="Times New Roman" w:eastAsia="Times New Roman" w:hAnsi="Times New Roman" w:cs="Times New Roman"/>
          <w:color w:val="222222"/>
          <w:sz w:val="24"/>
          <w:szCs w:val="24"/>
        </w:rPr>
        <w:t> funding from professional investors, typically focused on early-stage startups.</w:t>
      </w:r>
    </w:p>
    <w:p w14:paraId="34519D9C" w14:textId="77777777" w:rsidR="00436140" w:rsidRPr="0042195C" w:rsidRDefault="00436140" w:rsidP="001331BA">
      <w:pPr>
        <w:numPr>
          <w:ilvl w:val="0"/>
          <w:numId w:val="15"/>
        </w:numPr>
        <w:shd w:val="clear" w:color="auto" w:fill="FFFFFF"/>
        <w:spacing w:after="0" w:line="360" w:lineRule="auto"/>
        <w:ind w:left="240"/>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b/>
          <w:bCs/>
          <w:color w:val="222222"/>
          <w:sz w:val="24"/>
          <w:szCs w:val="24"/>
        </w:rPr>
        <w:t>Angel investing:</w:t>
      </w:r>
      <w:r w:rsidRPr="0042195C">
        <w:rPr>
          <w:rFonts w:ascii="Times New Roman" w:eastAsia="Times New Roman" w:hAnsi="Times New Roman" w:cs="Times New Roman"/>
          <w:color w:val="222222"/>
          <w:sz w:val="24"/>
          <w:szCs w:val="24"/>
        </w:rPr>
        <w:t> funding from individual investors, usually high-net-worth individuals, for early-stage startups.</w:t>
      </w:r>
    </w:p>
    <w:p w14:paraId="3A18313B" w14:textId="77777777" w:rsidR="0042195C" w:rsidRDefault="0042195C" w:rsidP="00436140">
      <w:pPr>
        <w:shd w:val="clear" w:color="auto" w:fill="FFFFFF"/>
        <w:spacing w:after="100" w:afterAutospacing="1" w:line="240" w:lineRule="auto"/>
        <w:jc w:val="both"/>
        <w:textAlignment w:val="baseline"/>
        <w:rPr>
          <w:rFonts w:ascii="Times New Roman" w:eastAsia="Times New Roman" w:hAnsi="Times New Roman" w:cs="Times New Roman"/>
          <w:color w:val="222222"/>
          <w:sz w:val="24"/>
          <w:szCs w:val="24"/>
        </w:rPr>
      </w:pPr>
    </w:p>
    <w:p w14:paraId="4D2569D1" w14:textId="77777777" w:rsidR="00436140" w:rsidRPr="0042195C" w:rsidRDefault="00436140" w:rsidP="00436140">
      <w:pPr>
        <w:shd w:val="clear" w:color="auto" w:fill="FFFFFF"/>
        <w:spacing w:after="100" w:afterAutospacing="1" w:line="240" w:lineRule="auto"/>
        <w:jc w:val="both"/>
        <w:textAlignment w:val="baseline"/>
        <w:rPr>
          <w:rFonts w:ascii="Times New Roman" w:eastAsia="Times New Roman" w:hAnsi="Times New Roman" w:cs="Times New Roman"/>
          <w:color w:val="222222"/>
          <w:sz w:val="24"/>
          <w:szCs w:val="24"/>
        </w:rPr>
      </w:pPr>
      <w:r w:rsidRPr="0042195C">
        <w:rPr>
          <w:rFonts w:ascii="Times New Roman" w:eastAsia="Times New Roman" w:hAnsi="Times New Roman" w:cs="Times New Roman"/>
          <w:color w:val="222222"/>
          <w:sz w:val="24"/>
          <w:szCs w:val="24"/>
        </w:rPr>
        <w:t>Each type of funding has its own benefits and drawbacks, and the best option for a specific project will depend on factors such as the size and stage of the project, the nature of the business, and the goals of the project.</w:t>
      </w:r>
    </w:p>
    <w:p w14:paraId="2F595869" w14:textId="77777777" w:rsidR="005F04D2" w:rsidRPr="0042195C" w:rsidRDefault="005F04D2" w:rsidP="005F04D2">
      <w:pPr>
        <w:rPr>
          <w:rFonts w:ascii="Times New Roman" w:hAnsi="Times New Roman" w:cs="Times New Roman"/>
          <w:sz w:val="24"/>
          <w:szCs w:val="24"/>
        </w:rPr>
      </w:pPr>
    </w:p>
    <w:p w14:paraId="11A173B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Main Sources of Project Finance:</w:t>
      </w:r>
    </w:p>
    <w:p w14:paraId="79DFDB9C" w14:textId="77777777" w:rsidR="0042195C" w:rsidRDefault="0042195C" w:rsidP="00356F13">
      <w:pPr>
        <w:spacing w:before="100" w:beforeAutospacing="1" w:after="100" w:afterAutospacing="1" w:line="240" w:lineRule="auto"/>
        <w:rPr>
          <w:rFonts w:ascii="Times New Roman" w:eastAsia="Times New Roman" w:hAnsi="Times New Roman" w:cs="Times New Roman"/>
          <w:sz w:val="24"/>
          <w:szCs w:val="24"/>
        </w:rPr>
      </w:pPr>
    </w:p>
    <w:p w14:paraId="1BF8E41D" w14:textId="77777777" w:rsidR="0042195C" w:rsidRPr="0042195C" w:rsidRDefault="0042195C" w:rsidP="001331BA">
      <w:pPr>
        <w:pStyle w:val="ListParagraph"/>
        <w:numPr>
          <w:ilvl w:val="1"/>
          <w:numId w:val="13"/>
        </w:numPr>
        <w:spacing w:before="100" w:beforeAutospacing="1" w:after="100" w:afterAutospacing="1" w:line="240" w:lineRule="auto"/>
        <w:ind w:left="284" w:hanging="284"/>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Debt Financing</w:t>
      </w:r>
    </w:p>
    <w:p w14:paraId="3653EA80" w14:textId="77777777" w:rsidR="00427000" w:rsidRPr="0042195C" w:rsidRDefault="00356F13" w:rsidP="00427000">
      <w:pPr>
        <w:rPr>
          <w:rFonts w:ascii="Times New Roman" w:hAnsi="Times New Roman" w:cs="Times New Roman"/>
          <w:sz w:val="24"/>
          <w:szCs w:val="24"/>
        </w:rPr>
      </w:pPr>
      <w:r w:rsidRPr="0042195C">
        <w:rPr>
          <w:rFonts w:ascii="Times New Roman" w:eastAsia="Times New Roman" w:hAnsi="Times New Roman" w:cs="Times New Roman"/>
          <w:sz w:val="24"/>
          <w:szCs w:val="24"/>
        </w:rPr>
        <w:lastRenderedPageBreak/>
        <w:t xml:space="preserve">Debt financing is a common way for projects to get money through loans. Banks and financial institutions give these loans based on the project's expected income and assets. The project must pay back the loan with interest over time. This type of financing works well for projects that will make steady money, like power plants or toll roads. The good thing about debt financing is that project owners keep control of their project. However, they must make regular loan payments even if the project </w:t>
      </w:r>
      <w:proofErr w:type="gramStart"/>
      <w:r w:rsidRPr="0042195C">
        <w:rPr>
          <w:rFonts w:ascii="Times New Roman" w:eastAsia="Times New Roman" w:hAnsi="Times New Roman" w:cs="Times New Roman"/>
          <w:sz w:val="24"/>
          <w:szCs w:val="24"/>
        </w:rPr>
        <w:t>isn't</w:t>
      </w:r>
      <w:proofErr w:type="gramEnd"/>
      <w:r w:rsidRPr="0042195C">
        <w:rPr>
          <w:rFonts w:ascii="Times New Roman" w:eastAsia="Times New Roman" w:hAnsi="Times New Roman" w:cs="Times New Roman"/>
          <w:sz w:val="24"/>
          <w:szCs w:val="24"/>
        </w:rPr>
        <w:t xml:space="preserve"> doing well. Banks usually want some security, like project assets, before giving the loan. They also look at the project's business plan and risk factors. The interest rates depend on how risky the project seems and current market conditions. Most big projects use debt financing along with other types of funding to spread out their risk.</w:t>
      </w:r>
      <w:r w:rsidR="00427000" w:rsidRPr="00427000">
        <w:rPr>
          <w:rFonts w:ascii="Times New Roman" w:hAnsi="Times New Roman" w:cs="Times New Roman"/>
          <w:sz w:val="24"/>
          <w:szCs w:val="24"/>
        </w:rPr>
        <w:t xml:space="preserve"> </w:t>
      </w:r>
      <w:r w:rsidR="00427000" w:rsidRPr="0042195C">
        <w:rPr>
          <w:rFonts w:ascii="Times New Roman" w:hAnsi="Times New Roman" w:cs="Times New Roman"/>
          <w:sz w:val="24"/>
          <w:szCs w:val="24"/>
        </w:rPr>
        <w:t>1. Bank Loans</w:t>
      </w:r>
    </w:p>
    <w:p w14:paraId="4C5812A8" w14:textId="77777777" w:rsidR="00427000" w:rsidRPr="0042195C" w:rsidRDefault="00427000" w:rsidP="00427000">
      <w:pPr>
        <w:rPr>
          <w:rFonts w:ascii="Times New Roman" w:hAnsi="Times New Roman" w:cs="Times New Roman"/>
          <w:sz w:val="24"/>
          <w:szCs w:val="24"/>
        </w:rPr>
      </w:pPr>
      <w:r w:rsidRPr="0042195C">
        <w:rPr>
          <w:rFonts w:ascii="Times New Roman" w:hAnsi="Times New Roman" w:cs="Times New Roman"/>
          <w:sz w:val="24"/>
          <w:szCs w:val="24"/>
        </w:rPr>
        <w:t>- Commercial bank loans</w:t>
      </w:r>
    </w:p>
    <w:p w14:paraId="69D08EEB" w14:textId="77777777" w:rsidR="00427000" w:rsidRPr="0042195C" w:rsidRDefault="00427000" w:rsidP="00427000">
      <w:pPr>
        <w:rPr>
          <w:rFonts w:ascii="Times New Roman" w:hAnsi="Times New Roman" w:cs="Times New Roman"/>
          <w:sz w:val="24"/>
          <w:szCs w:val="24"/>
        </w:rPr>
      </w:pPr>
      <w:r w:rsidRPr="0042195C">
        <w:rPr>
          <w:rFonts w:ascii="Times New Roman" w:hAnsi="Times New Roman" w:cs="Times New Roman"/>
          <w:sz w:val="24"/>
          <w:szCs w:val="24"/>
        </w:rPr>
        <w:t>- Syndicated loans (multiple banks)</w:t>
      </w:r>
    </w:p>
    <w:p w14:paraId="0107D00D" w14:textId="77777777" w:rsidR="00427000" w:rsidRPr="0042195C" w:rsidRDefault="00427000" w:rsidP="00427000">
      <w:pPr>
        <w:pStyle w:val="NormalWeb"/>
      </w:pPr>
      <w:r w:rsidRPr="0042195C">
        <w:t>- Bridge loans (short-term) Debt Financing: Bank Loans for Project Funding</w:t>
      </w:r>
    </w:p>
    <w:p w14:paraId="23C52DCF" w14:textId="77777777" w:rsidR="00427000" w:rsidRPr="0042195C" w:rsidRDefault="00427000" w:rsidP="00427000">
      <w:pPr>
        <w:pStyle w:val="NormalWeb"/>
      </w:pPr>
      <w:r w:rsidRPr="0042195C">
        <w:t>When businesses need money for their projects, they often turn to debt financing through banks and financial institutions. This common practice involves borrowing money that must be repaid with interest over time. Banks carefully review a company's financial health, business plan, and ability to repay before approving loans. They look at factors like:</w:t>
      </w:r>
    </w:p>
    <w:p w14:paraId="5E7B22AF" w14:textId="77777777" w:rsidR="00427000" w:rsidRPr="0042195C" w:rsidRDefault="00427000" w:rsidP="00427000">
      <w:pPr>
        <w:pStyle w:val="NormalWeb"/>
      </w:pPr>
      <w:r w:rsidRPr="0042195C">
        <w:t>• Credit history and score</w:t>
      </w:r>
    </w:p>
    <w:p w14:paraId="34EE79AA" w14:textId="77777777" w:rsidR="00427000" w:rsidRPr="0042195C" w:rsidRDefault="00427000" w:rsidP="00427000">
      <w:pPr>
        <w:pStyle w:val="NormalWeb"/>
      </w:pPr>
      <w:r w:rsidRPr="0042195C">
        <w:t>• Past business performance</w:t>
      </w:r>
    </w:p>
    <w:p w14:paraId="3BBE4813" w14:textId="77777777" w:rsidR="00427000" w:rsidRPr="0042195C" w:rsidRDefault="00427000" w:rsidP="00427000">
      <w:pPr>
        <w:pStyle w:val="NormalWeb"/>
      </w:pPr>
      <w:r w:rsidRPr="0042195C">
        <w:t>• Revenue projections</w:t>
      </w:r>
    </w:p>
    <w:p w14:paraId="0DDFC82A" w14:textId="77777777" w:rsidR="00427000" w:rsidRPr="0042195C" w:rsidRDefault="00427000" w:rsidP="00427000">
      <w:pPr>
        <w:pStyle w:val="NormalWeb"/>
      </w:pPr>
      <w:r w:rsidRPr="0042195C">
        <w:t>• Collateral assets</w:t>
      </w:r>
    </w:p>
    <w:p w14:paraId="5D0E9CC4" w14:textId="77777777" w:rsidR="00427000" w:rsidRPr="0042195C" w:rsidRDefault="00427000" w:rsidP="00427000">
      <w:pPr>
        <w:pStyle w:val="NormalWeb"/>
      </w:pPr>
      <w:r w:rsidRPr="0042195C">
        <w:t>• Current market conditions</w:t>
      </w:r>
    </w:p>
    <w:p w14:paraId="14A0FD2C" w14:textId="77777777" w:rsidR="00427000" w:rsidRPr="0042195C" w:rsidRDefault="00427000" w:rsidP="00427000">
      <w:pPr>
        <w:pStyle w:val="NormalWeb"/>
      </w:pPr>
      <w:r w:rsidRPr="0042195C">
        <w:t>The loan process typically starts with submitting a detailed application and supporting documents. Once approved, the business receives the agreed amount and begins making regular payments based on the loan terms. These payments usually include both principal and interest portions. Interest rates can be fixed or variable, depending on the agreement.</w:t>
      </w:r>
    </w:p>
    <w:p w14:paraId="7F1D3F05" w14:textId="77777777" w:rsidR="00427000" w:rsidRPr="0042195C" w:rsidRDefault="00427000" w:rsidP="00427000">
      <w:pPr>
        <w:pStyle w:val="NormalWeb"/>
      </w:pPr>
      <w:r w:rsidRPr="0042195C">
        <w:t>Different types of loans are available for various business needs:</w:t>
      </w:r>
    </w:p>
    <w:p w14:paraId="2007B24E" w14:textId="77777777" w:rsidR="00427000" w:rsidRPr="0042195C" w:rsidRDefault="00427000" w:rsidP="00427000">
      <w:pPr>
        <w:pStyle w:val="NormalWeb"/>
      </w:pPr>
      <w:r w:rsidRPr="0042195C">
        <w:t>• Term loans - fixed amount repaid over set period</w:t>
      </w:r>
    </w:p>
    <w:p w14:paraId="62502E2E" w14:textId="77777777" w:rsidR="00427000" w:rsidRPr="0042195C" w:rsidRDefault="00427000" w:rsidP="00427000">
      <w:pPr>
        <w:pStyle w:val="NormalWeb"/>
      </w:pPr>
      <w:r w:rsidRPr="0042195C">
        <w:t>• Lines of credit - flexible borrowing up to a limit</w:t>
      </w:r>
    </w:p>
    <w:p w14:paraId="39087E5E" w14:textId="77777777" w:rsidR="00427000" w:rsidRPr="0042195C" w:rsidRDefault="00427000" w:rsidP="00427000">
      <w:pPr>
        <w:pStyle w:val="NormalWeb"/>
      </w:pPr>
      <w:r w:rsidRPr="0042195C">
        <w:t>• Equipment loans - specifically for buying machinery</w:t>
      </w:r>
    </w:p>
    <w:p w14:paraId="15E4A5F5" w14:textId="77777777" w:rsidR="00427000" w:rsidRPr="0042195C" w:rsidRDefault="00427000" w:rsidP="00427000">
      <w:pPr>
        <w:pStyle w:val="NormalWeb"/>
      </w:pPr>
      <w:r w:rsidRPr="0042195C">
        <w:t>• Construction loans - for building projects</w:t>
      </w:r>
    </w:p>
    <w:p w14:paraId="7FBF5841" w14:textId="77777777" w:rsidR="00427000" w:rsidRPr="0042195C" w:rsidRDefault="00427000" w:rsidP="00427000">
      <w:pPr>
        <w:pStyle w:val="NormalWeb"/>
      </w:pPr>
      <w:r w:rsidRPr="0042195C">
        <w:t>• Working capital loans - for day-to-day operations</w:t>
      </w:r>
    </w:p>
    <w:p w14:paraId="6AA9B4EA" w14:textId="77777777" w:rsidR="00427000" w:rsidRPr="0042195C" w:rsidRDefault="00427000" w:rsidP="00427000">
      <w:pPr>
        <w:pStyle w:val="NormalWeb"/>
      </w:pPr>
      <w:r w:rsidRPr="0042195C">
        <w:lastRenderedPageBreak/>
        <w:t>While debt financing provides immediate access to funds, businesses must carefully consider the costs and risks. Monthly payments impact cash flow, and defaulting can damage credit ratings. Some loans require personal guarantees or collateral, putting business assets at risk.</w:t>
      </w:r>
    </w:p>
    <w:p w14:paraId="0B8E663A" w14:textId="77777777" w:rsidR="00427000" w:rsidRPr="0042195C" w:rsidRDefault="00427000" w:rsidP="00427000">
      <w:pPr>
        <w:pStyle w:val="NormalWeb"/>
      </w:pPr>
      <w:r w:rsidRPr="0042195C">
        <w:t>However, debt financing offers several advantages:</w:t>
      </w:r>
    </w:p>
    <w:p w14:paraId="70F48427" w14:textId="77777777" w:rsidR="00427000" w:rsidRPr="0042195C" w:rsidRDefault="00427000" w:rsidP="00427000">
      <w:pPr>
        <w:pStyle w:val="NormalWeb"/>
      </w:pPr>
      <w:r w:rsidRPr="0042195C">
        <w:t>• Maintains ownership control (unlike equity financing)</w:t>
      </w:r>
    </w:p>
    <w:p w14:paraId="6F7EB823" w14:textId="77777777" w:rsidR="00427000" w:rsidRPr="0042195C" w:rsidRDefault="00427000" w:rsidP="00427000">
      <w:pPr>
        <w:pStyle w:val="NormalWeb"/>
      </w:pPr>
      <w:r w:rsidRPr="0042195C">
        <w:t>• Interest payments are tax-deductible</w:t>
      </w:r>
    </w:p>
    <w:p w14:paraId="6B6B0D2D" w14:textId="77777777" w:rsidR="00427000" w:rsidRPr="0042195C" w:rsidRDefault="00427000" w:rsidP="00427000">
      <w:pPr>
        <w:pStyle w:val="NormalWeb"/>
      </w:pPr>
      <w:r w:rsidRPr="0042195C">
        <w:t>• Builds business credit history</w:t>
      </w:r>
    </w:p>
    <w:p w14:paraId="04E557EF" w14:textId="77777777" w:rsidR="00427000" w:rsidRPr="0042195C" w:rsidRDefault="00427000" w:rsidP="00427000">
      <w:pPr>
        <w:pStyle w:val="NormalWeb"/>
      </w:pPr>
      <w:r w:rsidRPr="0042195C">
        <w:t>• Provides predictable payment schedules</w:t>
      </w:r>
    </w:p>
    <w:p w14:paraId="6D6B248B" w14:textId="77777777" w:rsidR="00427000" w:rsidRPr="0042195C" w:rsidRDefault="00427000" w:rsidP="00427000">
      <w:pPr>
        <w:pStyle w:val="NormalWeb"/>
      </w:pPr>
      <w:r w:rsidRPr="0042195C">
        <w:t>• Often cheaper than equity financing</w:t>
      </w:r>
    </w:p>
    <w:p w14:paraId="4265D598" w14:textId="77777777" w:rsidR="00427000" w:rsidRPr="0042195C" w:rsidRDefault="00427000" w:rsidP="00427000">
      <w:pPr>
        <w:pStyle w:val="NormalWeb"/>
      </w:pPr>
      <w:r w:rsidRPr="0042195C">
        <w:t>Successful businesses often combine different financing sources based on their needs and growth stage. They maintain good relationships with lenders by making timely payments and keeping open communication. Regular financial reviews help ensure the debt load remains manageable.</w:t>
      </w:r>
    </w:p>
    <w:p w14:paraId="57BFEDAD" w14:textId="77777777" w:rsidR="00427000" w:rsidRPr="0042195C" w:rsidRDefault="00427000" w:rsidP="00427000">
      <w:pPr>
        <w:pStyle w:val="NormalWeb"/>
      </w:pPr>
      <w:r w:rsidRPr="0042195C">
        <w:t>Responsible debt management includes:</w:t>
      </w:r>
    </w:p>
    <w:p w14:paraId="790DEE4B" w14:textId="77777777" w:rsidR="00427000" w:rsidRPr="0042195C" w:rsidRDefault="00427000" w:rsidP="00427000">
      <w:pPr>
        <w:pStyle w:val="NormalWeb"/>
      </w:pPr>
      <w:r w:rsidRPr="0042195C">
        <w:t>• Creating detailed repayment plans</w:t>
      </w:r>
    </w:p>
    <w:p w14:paraId="267BBB65" w14:textId="77777777" w:rsidR="00427000" w:rsidRPr="0042195C" w:rsidRDefault="00427000" w:rsidP="00427000">
      <w:pPr>
        <w:pStyle w:val="NormalWeb"/>
      </w:pPr>
      <w:r w:rsidRPr="0042195C">
        <w:t>• Monitoring cash flow carefully</w:t>
      </w:r>
    </w:p>
    <w:p w14:paraId="73D0C6D0" w14:textId="77777777" w:rsidR="00427000" w:rsidRPr="0042195C" w:rsidRDefault="00427000" w:rsidP="00427000">
      <w:pPr>
        <w:pStyle w:val="NormalWeb"/>
      </w:pPr>
      <w:r w:rsidRPr="0042195C">
        <w:t>• Keeping accurate financial records</w:t>
      </w:r>
    </w:p>
    <w:p w14:paraId="2B681173" w14:textId="77777777" w:rsidR="00427000" w:rsidRPr="0042195C" w:rsidRDefault="00427000" w:rsidP="00427000">
      <w:pPr>
        <w:pStyle w:val="NormalWeb"/>
      </w:pPr>
      <w:r w:rsidRPr="0042195C">
        <w:t>• Building emergency reserves</w:t>
      </w:r>
    </w:p>
    <w:p w14:paraId="5272343B" w14:textId="77777777" w:rsidR="00427000" w:rsidRPr="0042195C" w:rsidRDefault="00427000" w:rsidP="00427000">
      <w:pPr>
        <w:pStyle w:val="NormalWeb"/>
      </w:pPr>
      <w:r w:rsidRPr="0042195C">
        <w:t>• Understanding all loan terms</w:t>
      </w:r>
    </w:p>
    <w:p w14:paraId="024A91E8" w14:textId="77777777" w:rsidR="00427000" w:rsidRPr="0042195C" w:rsidRDefault="00427000" w:rsidP="00427000">
      <w:pPr>
        <w:pStyle w:val="NormalWeb"/>
      </w:pPr>
      <w:r w:rsidRPr="0042195C">
        <w:t>Some businesses prefer to start with smaller loans and establish a good payment history before seeking larger amounts. Others negotiate flexible payment terms during seasonal business fluctuations. The key is finding the right balance between growth opportunities and debt obligations.</w:t>
      </w:r>
    </w:p>
    <w:p w14:paraId="01CC15ED" w14:textId="77777777" w:rsidR="00427000" w:rsidRPr="0042195C" w:rsidRDefault="00427000" w:rsidP="00427000">
      <w:pPr>
        <w:pStyle w:val="NormalWeb"/>
      </w:pPr>
      <w:r w:rsidRPr="0042195C">
        <w:t>Banks might also offer additional services:</w:t>
      </w:r>
    </w:p>
    <w:p w14:paraId="0D71D1C3" w14:textId="77777777" w:rsidR="00427000" w:rsidRPr="0042195C" w:rsidRDefault="00427000" w:rsidP="00427000">
      <w:pPr>
        <w:pStyle w:val="NormalWeb"/>
      </w:pPr>
      <w:r w:rsidRPr="0042195C">
        <w:t>• Financial advisory</w:t>
      </w:r>
    </w:p>
    <w:p w14:paraId="6288D3D7" w14:textId="77777777" w:rsidR="00427000" w:rsidRPr="0042195C" w:rsidRDefault="00427000" w:rsidP="00427000">
      <w:pPr>
        <w:pStyle w:val="NormalWeb"/>
      </w:pPr>
      <w:r w:rsidRPr="0042195C">
        <w:t>• Cash management</w:t>
      </w:r>
    </w:p>
    <w:p w14:paraId="3633C58D" w14:textId="77777777" w:rsidR="00427000" w:rsidRPr="0042195C" w:rsidRDefault="00427000" w:rsidP="00427000">
      <w:pPr>
        <w:pStyle w:val="NormalWeb"/>
      </w:pPr>
      <w:r w:rsidRPr="0042195C">
        <w:t>• Trade finance</w:t>
      </w:r>
    </w:p>
    <w:p w14:paraId="7B2E8FCE" w14:textId="77777777" w:rsidR="00427000" w:rsidRPr="0042195C" w:rsidRDefault="00427000" w:rsidP="00427000">
      <w:pPr>
        <w:pStyle w:val="NormalWeb"/>
      </w:pPr>
      <w:r w:rsidRPr="0042195C">
        <w:t>• Investment services</w:t>
      </w:r>
    </w:p>
    <w:p w14:paraId="444FCD05" w14:textId="77777777" w:rsidR="00427000" w:rsidRPr="0042195C" w:rsidRDefault="00427000" w:rsidP="00427000">
      <w:pPr>
        <w:pStyle w:val="NormalWeb"/>
      </w:pPr>
      <w:r w:rsidRPr="0042195C">
        <w:t>• Insurance products</w:t>
      </w:r>
    </w:p>
    <w:p w14:paraId="447903F8" w14:textId="77777777" w:rsidR="00427000" w:rsidRPr="0042195C" w:rsidRDefault="00427000" w:rsidP="00427000">
      <w:pPr>
        <w:pStyle w:val="NormalWeb"/>
      </w:pPr>
      <w:r w:rsidRPr="0042195C">
        <w:lastRenderedPageBreak/>
        <w:t>Understanding the full cost of borrowing is crucial. Beyond interest rates, loans may include:</w:t>
      </w:r>
    </w:p>
    <w:p w14:paraId="719A220C" w14:textId="77777777" w:rsidR="00427000" w:rsidRPr="0042195C" w:rsidRDefault="00427000" w:rsidP="00427000">
      <w:pPr>
        <w:pStyle w:val="NormalWeb"/>
      </w:pPr>
      <w:r w:rsidRPr="0042195C">
        <w:t>• Application fees</w:t>
      </w:r>
    </w:p>
    <w:p w14:paraId="41192836" w14:textId="77777777" w:rsidR="00427000" w:rsidRPr="0042195C" w:rsidRDefault="00427000" w:rsidP="00427000">
      <w:pPr>
        <w:pStyle w:val="NormalWeb"/>
      </w:pPr>
      <w:r w:rsidRPr="0042195C">
        <w:t>• Processing charges</w:t>
      </w:r>
    </w:p>
    <w:p w14:paraId="7D287136" w14:textId="77777777" w:rsidR="00427000" w:rsidRPr="0042195C" w:rsidRDefault="00427000" w:rsidP="00427000">
      <w:pPr>
        <w:pStyle w:val="NormalWeb"/>
      </w:pPr>
      <w:r w:rsidRPr="0042195C">
        <w:t>• Late payment penalties</w:t>
      </w:r>
    </w:p>
    <w:p w14:paraId="138C1D68" w14:textId="77777777" w:rsidR="00427000" w:rsidRPr="0042195C" w:rsidRDefault="00427000" w:rsidP="00427000">
      <w:pPr>
        <w:pStyle w:val="NormalWeb"/>
      </w:pPr>
      <w:r w:rsidRPr="0042195C">
        <w:t>• Prepayment penalties</w:t>
      </w:r>
    </w:p>
    <w:p w14:paraId="0150CAC5" w14:textId="77777777" w:rsidR="00427000" w:rsidRPr="0042195C" w:rsidRDefault="00427000" w:rsidP="00427000">
      <w:pPr>
        <w:pStyle w:val="NormalWeb"/>
      </w:pPr>
      <w:r w:rsidRPr="0042195C">
        <w:t>• Annual maintenance fees</w:t>
      </w:r>
    </w:p>
    <w:p w14:paraId="137F8C96" w14:textId="77777777" w:rsidR="00427000" w:rsidRPr="0042195C" w:rsidRDefault="00427000" w:rsidP="00427000">
      <w:pPr>
        <w:pStyle w:val="NormalWeb"/>
      </w:pPr>
      <w:r w:rsidRPr="0042195C">
        <w:t>When seeking debt financing, businesses should:</w:t>
      </w:r>
    </w:p>
    <w:p w14:paraId="1F40FFA2" w14:textId="77777777" w:rsidR="00427000" w:rsidRPr="0042195C" w:rsidRDefault="00427000" w:rsidP="00427000">
      <w:pPr>
        <w:pStyle w:val="NormalWeb"/>
      </w:pPr>
      <w:r w:rsidRPr="0042195C">
        <w:t>• Compare offers from multiple lenders</w:t>
      </w:r>
    </w:p>
    <w:p w14:paraId="1B9B9E1E" w14:textId="77777777" w:rsidR="00427000" w:rsidRPr="0042195C" w:rsidRDefault="00427000" w:rsidP="00427000">
      <w:pPr>
        <w:pStyle w:val="NormalWeb"/>
      </w:pPr>
      <w:r w:rsidRPr="0042195C">
        <w:t>• Read all terms carefully</w:t>
      </w:r>
    </w:p>
    <w:p w14:paraId="3C0D9FD5" w14:textId="77777777" w:rsidR="00427000" w:rsidRPr="0042195C" w:rsidRDefault="00427000" w:rsidP="00427000">
      <w:pPr>
        <w:pStyle w:val="NormalWeb"/>
      </w:pPr>
      <w:r w:rsidRPr="0042195C">
        <w:t>• Negotiate favorable conditions</w:t>
      </w:r>
    </w:p>
    <w:p w14:paraId="71B96FAD" w14:textId="77777777" w:rsidR="00427000" w:rsidRPr="0042195C" w:rsidRDefault="00427000" w:rsidP="00427000">
      <w:pPr>
        <w:pStyle w:val="NormalWeb"/>
      </w:pPr>
      <w:r w:rsidRPr="0042195C">
        <w:t>• Consider long-term impact</w:t>
      </w:r>
    </w:p>
    <w:p w14:paraId="71FE3854" w14:textId="77777777" w:rsidR="00427000" w:rsidRPr="0042195C" w:rsidRDefault="00427000" w:rsidP="00427000">
      <w:pPr>
        <w:pStyle w:val="NormalWeb"/>
      </w:pPr>
      <w:r w:rsidRPr="0042195C">
        <w:t>• Have a solid business plan</w:t>
      </w:r>
    </w:p>
    <w:p w14:paraId="40C3F1B7" w14:textId="77777777" w:rsidR="00427000" w:rsidRPr="0042195C" w:rsidRDefault="00427000" w:rsidP="00427000">
      <w:pPr>
        <w:pStyle w:val="NormalWeb"/>
      </w:pPr>
      <w:r w:rsidRPr="0042195C">
        <w:t>Modern technology has made loan applications easier, with many banks offering online services. However, building personal relationships with bankers remains valuable for future financing needs. Regular updates on business performance help maintain lender confidence.</w:t>
      </w:r>
    </w:p>
    <w:p w14:paraId="381CD56B" w14:textId="77777777" w:rsidR="00427000" w:rsidRPr="0042195C" w:rsidRDefault="00427000" w:rsidP="00427000">
      <w:pPr>
        <w:pStyle w:val="NormalWeb"/>
      </w:pPr>
      <w:r w:rsidRPr="0042195C">
        <w:t>Remember that debt financing is a tool for growth, not a solution for fundamental business problems. Smart borrowing, combined with solid business practices, can help companies achieve their goals while maintaining financial stability.</w:t>
      </w:r>
    </w:p>
    <w:p w14:paraId="45343ED7"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p>
    <w:p w14:paraId="005B9733" w14:textId="77777777" w:rsidR="00427000" w:rsidRDefault="00427000"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54C431E1"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2. Equity Financing</w:t>
      </w:r>
    </w:p>
    <w:p w14:paraId="05BA60FB"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Equity financing means getting money from investors who then own part of the project. These investors share both the profits and risks of the project. Unlike loans, the project </w:t>
      </w:r>
      <w:proofErr w:type="gramStart"/>
      <w:r w:rsidRPr="0042195C">
        <w:rPr>
          <w:rFonts w:ascii="Times New Roman" w:eastAsia="Times New Roman" w:hAnsi="Times New Roman" w:cs="Times New Roman"/>
          <w:sz w:val="24"/>
          <w:szCs w:val="24"/>
        </w:rPr>
        <w:t>doesn't</w:t>
      </w:r>
      <w:proofErr w:type="gramEnd"/>
      <w:r w:rsidRPr="0042195C">
        <w:rPr>
          <w:rFonts w:ascii="Times New Roman" w:eastAsia="Times New Roman" w:hAnsi="Times New Roman" w:cs="Times New Roman"/>
          <w:sz w:val="24"/>
          <w:szCs w:val="24"/>
        </w:rPr>
        <w:t xml:space="preserve"> have to make regular payments to equity investors. Instead, investors make money when the project does well. This type of financing is good for projects that might take time to make money. The downside is that project owners must share control with investors. Equity investors usually want a say in big project decisions. They might get board seats or voting rights. Finding equity investors can be harder than getting loans because investors take more risk. They often want to see strong growth potential before investing. Many projects use both equity and debt financing to balance their funding needs.</w:t>
      </w:r>
    </w:p>
    <w:p w14:paraId="5A272FAF"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lastRenderedPageBreak/>
        <w:t>3. Grants</w:t>
      </w:r>
    </w:p>
    <w:p w14:paraId="2C5D36C0"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Grants are money given to projects that </w:t>
      </w:r>
      <w:proofErr w:type="gramStart"/>
      <w:r w:rsidRPr="0042195C">
        <w:rPr>
          <w:rFonts w:ascii="Times New Roman" w:eastAsia="Times New Roman" w:hAnsi="Times New Roman" w:cs="Times New Roman"/>
          <w:sz w:val="24"/>
          <w:szCs w:val="24"/>
        </w:rPr>
        <w:t>don't</w:t>
      </w:r>
      <w:proofErr w:type="gramEnd"/>
      <w:r w:rsidRPr="0042195C">
        <w:rPr>
          <w:rFonts w:ascii="Times New Roman" w:eastAsia="Times New Roman" w:hAnsi="Times New Roman" w:cs="Times New Roman"/>
          <w:sz w:val="24"/>
          <w:szCs w:val="24"/>
        </w:rPr>
        <w:t xml:space="preserve"> need to be paid back. Government agencies, foundations, and big companies often give grants to support projects that help society. Examples include research projects, community programs, or environmental initiatives. Getting a grant usually means following strict rules about how to use the money. Grant givers want regular reports showing how their money is helping achieve project goals. Competition for grants can be tough, and the application process takes time. Projects must explain clearly why they deserve the grant and how they will use it. Many grants come with conditions, like matching funds from other sources. While grants are "free money," they often come with lots of paperwork and oversight.</w:t>
      </w:r>
    </w:p>
    <w:p w14:paraId="0F0A25FD"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4. Crowdfunding</w:t>
      </w:r>
    </w:p>
    <w:p w14:paraId="13602445"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Crowdfunding lets projects raise money from many people online. Popular platforms like Kickstarter and GoFundMe make this possible. Project creators explain their idea online and set a funding goal. People can then give small amounts of money to support the project. Often, supporters get rewards like early access to products or special recognition. Crowdfunding works well for creative projects or new product ideas. </w:t>
      </w:r>
      <w:proofErr w:type="gramStart"/>
      <w:r w:rsidRPr="0042195C">
        <w:rPr>
          <w:rFonts w:ascii="Times New Roman" w:eastAsia="Times New Roman" w:hAnsi="Times New Roman" w:cs="Times New Roman"/>
          <w:sz w:val="24"/>
          <w:szCs w:val="24"/>
        </w:rPr>
        <w:t>It's</w:t>
      </w:r>
      <w:proofErr w:type="gramEnd"/>
      <w:r w:rsidRPr="0042195C">
        <w:rPr>
          <w:rFonts w:ascii="Times New Roman" w:eastAsia="Times New Roman" w:hAnsi="Times New Roman" w:cs="Times New Roman"/>
          <w:sz w:val="24"/>
          <w:szCs w:val="24"/>
        </w:rPr>
        <w:t xml:space="preserve"> also a good way to test if people are interested in a project. Success depends on having a clear message and good marketing. Projects need to build trust with supporters and keep them updated. Some crowdfunding is all-or-nothing, meaning projects only get money if they reach their goal. This type of funding has become more popular with the growth of social media.</w:t>
      </w:r>
    </w:p>
    <w:p w14:paraId="6A5C17DF"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5. Corporate Sponsorships</w:t>
      </w:r>
    </w:p>
    <w:p w14:paraId="6A0CB7AD"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Corporate sponsorships involve companies giving money to projects in exchange for marketing benefits. The sponsoring company might get their logo on project materials or be mentioned in publicity. This works especially well for events, sports facilities, or educational programs. Both sides need to agree on what the sponsor will give and get. Good sponsorships help both the project and the sponsor's image. Projects need to show how sponsorship will help the company reach its target audience. They also need to be careful about matching with sponsors that fit their values. Some projects have multiple sponsors at different levels. Managing sponsor relationships takes time and careful planning. Clear agreements help avoid problems later.</w:t>
      </w:r>
    </w:p>
    <w:p w14:paraId="04EF56BF" w14:textId="77777777" w:rsidR="00427000" w:rsidRDefault="00427000"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6CDF8A44"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6. Venture Capital</w:t>
      </w:r>
    </w:p>
    <w:p w14:paraId="56C84B56"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Venture capital comes from professional investors who focus on new companies with high growth potential. These investors manage pools of money from other investors. They usually want significant ownership and control in exchange for their investment. Venture capitalists help projects grow quickly and often provide business advice. They typically plan to sell their stake within five to seven years. Projects seeking venture capital need strong business plans and experienced teams. Venture capitalists look for projects that could become very valuable. They often specialize in certain industries like technology or healthcare. Getting venture capital means being ready for fast growth and regular reporting. It also means accepting guidance from the investors.</w:t>
      </w:r>
    </w:p>
    <w:p w14:paraId="5CFF0D2A"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lastRenderedPageBreak/>
        <w:t>7. Angel Investing</w:t>
      </w:r>
    </w:p>
    <w:p w14:paraId="3FA8E5D1"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Angel investors are wealthy individuals who invest their own money in early-stage projects. They often invest before venture capitalists get involved. Many angel investors are successful business people who want to help new projects grow. They might give advice along with money, sharing their experience and contacts. Angel investments are usually smaller than venture capital but larger than crowdfunding. Projects often find angel investors through business networks or special groups. Angel investors might be more flexible than venture capitalists about investment terms. They sometimes invest based on personal interest in the project area. Having an angel investor can help projects get more funding later. However, projects still need to show how investors can make money from their investment</w:t>
      </w:r>
    </w:p>
    <w:p w14:paraId="4D85496F" w14:textId="77777777" w:rsidR="005F04D2" w:rsidRPr="0042195C" w:rsidRDefault="005F04D2" w:rsidP="005F04D2">
      <w:pPr>
        <w:rPr>
          <w:rFonts w:ascii="Times New Roman" w:hAnsi="Times New Roman" w:cs="Times New Roman"/>
          <w:sz w:val="24"/>
          <w:szCs w:val="24"/>
        </w:rPr>
      </w:pPr>
    </w:p>
    <w:p w14:paraId="0D5EFE3F" w14:textId="77777777" w:rsidR="005F04D2" w:rsidRPr="0042195C" w:rsidRDefault="005F04D2" w:rsidP="005F04D2">
      <w:pPr>
        <w:rPr>
          <w:rFonts w:ascii="Times New Roman" w:hAnsi="Times New Roman" w:cs="Times New Roman"/>
          <w:sz w:val="24"/>
          <w:szCs w:val="24"/>
        </w:rPr>
      </w:pPr>
    </w:p>
    <w:p w14:paraId="104C5EFA"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2. Equity Finance</w:t>
      </w:r>
    </w:p>
    <w:p w14:paraId="5CE4571D"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Sponsor equity</w:t>
      </w:r>
    </w:p>
    <w:p w14:paraId="3EEED983"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Private equity funds</w:t>
      </w:r>
    </w:p>
    <w:p w14:paraId="6C1B5898"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Stock market listings</w:t>
      </w:r>
    </w:p>
    <w:p w14:paraId="7022AF89" w14:textId="77777777" w:rsidR="005F04D2" w:rsidRPr="0042195C" w:rsidRDefault="005F04D2" w:rsidP="005F04D2">
      <w:pPr>
        <w:rPr>
          <w:rFonts w:ascii="Times New Roman" w:hAnsi="Times New Roman" w:cs="Times New Roman"/>
          <w:sz w:val="24"/>
          <w:szCs w:val="24"/>
        </w:rPr>
      </w:pPr>
    </w:p>
    <w:p w14:paraId="7DB4FF6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3. Bond Markets</w:t>
      </w:r>
    </w:p>
    <w:p w14:paraId="23B6C3CC"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Project bonds</w:t>
      </w:r>
    </w:p>
    <w:p w14:paraId="3582378F"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Green bonds</w:t>
      </w:r>
    </w:p>
    <w:p w14:paraId="5F9A499B"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Municipal bonds</w:t>
      </w:r>
    </w:p>
    <w:p w14:paraId="3D06A549" w14:textId="77777777" w:rsidR="005F04D2" w:rsidRPr="0042195C" w:rsidRDefault="005F04D2" w:rsidP="005F04D2">
      <w:pPr>
        <w:rPr>
          <w:rFonts w:ascii="Times New Roman" w:hAnsi="Times New Roman" w:cs="Times New Roman"/>
          <w:sz w:val="24"/>
          <w:szCs w:val="24"/>
        </w:rPr>
      </w:pPr>
    </w:p>
    <w:p w14:paraId="42FFC387"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4. Government Support</w:t>
      </w:r>
    </w:p>
    <w:p w14:paraId="68FCDBFF"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Direct funding</w:t>
      </w:r>
    </w:p>
    <w:p w14:paraId="4790AA3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Guarantees</w:t>
      </w:r>
    </w:p>
    <w:p w14:paraId="13DDEA8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Tax benefits</w:t>
      </w:r>
    </w:p>
    <w:p w14:paraId="4379FC07" w14:textId="77777777" w:rsidR="005F04D2" w:rsidRPr="0042195C" w:rsidRDefault="005F04D2" w:rsidP="005F04D2">
      <w:pPr>
        <w:rPr>
          <w:rFonts w:ascii="Times New Roman" w:hAnsi="Times New Roman" w:cs="Times New Roman"/>
          <w:sz w:val="24"/>
          <w:szCs w:val="24"/>
        </w:rPr>
      </w:pPr>
    </w:p>
    <w:p w14:paraId="39C675FB"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5. International Organizations</w:t>
      </w:r>
    </w:p>
    <w:p w14:paraId="0DA8E512"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World Bank</w:t>
      </w:r>
    </w:p>
    <w:p w14:paraId="23689093"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Regional development banks</w:t>
      </w:r>
    </w:p>
    <w:p w14:paraId="7D7F113E"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lastRenderedPageBreak/>
        <w:t>- Export credit agencies</w:t>
      </w:r>
    </w:p>
    <w:p w14:paraId="0EC5806C" w14:textId="77777777" w:rsidR="005F04D2" w:rsidRPr="0042195C" w:rsidRDefault="005F04D2" w:rsidP="005F04D2">
      <w:pPr>
        <w:rPr>
          <w:rFonts w:ascii="Times New Roman" w:hAnsi="Times New Roman" w:cs="Times New Roman"/>
          <w:sz w:val="24"/>
          <w:szCs w:val="24"/>
        </w:rPr>
      </w:pPr>
    </w:p>
    <w:p w14:paraId="49DC5D5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Key Features of Different Project Finance Types:</w:t>
      </w:r>
    </w:p>
    <w:p w14:paraId="25F4BB1A" w14:textId="77777777" w:rsidR="005F04D2" w:rsidRPr="0042195C" w:rsidRDefault="005F04D2" w:rsidP="005F04D2">
      <w:pPr>
        <w:rPr>
          <w:rFonts w:ascii="Times New Roman" w:hAnsi="Times New Roman" w:cs="Times New Roman"/>
          <w:sz w:val="24"/>
          <w:szCs w:val="24"/>
        </w:rPr>
      </w:pPr>
    </w:p>
    <w:p w14:paraId="38BAA3A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Asset-Based Finance</w:t>
      </w:r>
    </w:p>
    <w:p w14:paraId="6B24CA8E"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Uses project assets as security</w:t>
      </w:r>
    </w:p>
    <w:p w14:paraId="7D7B8CB6"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Common in real estate and equipment purchases</w:t>
      </w:r>
    </w:p>
    <w:p w14:paraId="07D22E5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Lower risk for lenders</w:t>
      </w:r>
    </w:p>
    <w:p w14:paraId="254760D8" w14:textId="77777777" w:rsidR="005F04D2" w:rsidRPr="0042195C" w:rsidRDefault="005F04D2" w:rsidP="005F04D2">
      <w:pPr>
        <w:rPr>
          <w:rFonts w:ascii="Times New Roman" w:hAnsi="Times New Roman" w:cs="Times New Roman"/>
          <w:sz w:val="24"/>
          <w:szCs w:val="24"/>
        </w:rPr>
      </w:pPr>
    </w:p>
    <w:p w14:paraId="3E5B17A2"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Islamic Finance</w:t>
      </w:r>
    </w:p>
    <w:p w14:paraId="47A68189"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Follows religious principles</w:t>
      </w:r>
    </w:p>
    <w:p w14:paraId="59C43CE2"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Profit-sharing instead of interest</w:t>
      </w:r>
    </w:p>
    <w:p w14:paraId="58609B5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Popular in Middle Eastern projects</w:t>
      </w:r>
    </w:p>
    <w:p w14:paraId="0D335DE0" w14:textId="77777777" w:rsidR="005F04D2" w:rsidRPr="0042195C" w:rsidRDefault="005F04D2" w:rsidP="005F04D2">
      <w:pPr>
        <w:rPr>
          <w:rFonts w:ascii="Times New Roman" w:hAnsi="Times New Roman" w:cs="Times New Roman"/>
          <w:sz w:val="24"/>
          <w:szCs w:val="24"/>
        </w:rPr>
      </w:pPr>
    </w:p>
    <w:p w14:paraId="06A51FFD"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Mezzanine Finance</w:t>
      </w:r>
    </w:p>
    <w:p w14:paraId="07C8D693"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Mix of debt and equity</w:t>
      </w:r>
    </w:p>
    <w:p w14:paraId="3EDC7894"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Higher risk than normal loans</w:t>
      </w:r>
    </w:p>
    <w:p w14:paraId="2B0AA1EE"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Higher returns for lenders</w:t>
      </w:r>
    </w:p>
    <w:p w14:paraId="51F2EAF8" w14:textId="77777777" w:rsidR="005F04D2" w:rsidRPr="0042195C" w:rsidRDefault="005F04D2" w:rsidP="005F04D2">
      <w:pPr>
        <w:rPr>
          <w:rFonts w:ascii="Times New Roman" w:hAnsi="Times New Roman" w:cs="Times New Roman"/>
          <w:sz w:val="24"/>
          <w:szCs w:val="24"/>
        </w:rPr>
      </w:pPr>
    </w:p>
    <w:p w14:paraId="6F2D1F2E"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Project Finance by Industry:</w:t>
      </w:r>
    </w:p>
    <w:p w14:paraId="311227EA" w14:textId="77777777" w:rsidR="005F04D2" w:rsidRPr="0042195C" w:rsidRDefault="005F04D2" w:rsidP="005F04D2">
      <w:pPr>
        <w:rPr>
          <w:rFonts w:ascii="Times New Roman" w:hAnsi="Times New Roman" w:cs="Times New Roman"/>
          <w:sz w:val="24"/>
          <w:szCs w:val="24"/>
        </w:rPr>
      </w:pPr>
    </w:p>
    <w:p w14:paraId="20920DC2"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1. Energy Sector</w:t>
      </w:r>
    </w:p>
    <w:p w14:paraId="1E268579"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Power plants</w:t>
      </w:r>
    </w:p>
    <w:p w14:paraId="46DB3D1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Renewable energy</w:t>
      </w:r>
    </w:p>
    <w:p w14:paraId="63C25AF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Oil and gas projects</w:t>
      </w:r>
    </w:p>
    <w:p w14:paraId="32279802" w14:textId="77777777" w:rsidR="005F04D2" w:rsidRPr="0042195C" w:rsidRDefault="005F04D2" w:rsidP="005F04D2">
      <w:pPr>
        <w:rPr>
          <w:rFonts w:ascii="Times New Roman" w:hAnsi="Times New Roman" w:cs="Times New Roman"/>
          <w:sz w:val="24"/>
          <w:szCs w:val="24"/>
        </w:rPr>
      </w:pPr>
    </w:p>
    <w:p w14:paraId="33FF510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lastRenderedPageBreak/>
        <w:t>2. Infrastructure</w:t>
      </w:r>
    </w:p>
    <w:p w14:paraId="64D369C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Roads and bridges</w:t>
      </w:r>
    </w:p>
    <w:p w14:paraId="1D8CFB84"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Airports</w:t>
      </w:r>
    </w:p>
    <w:p w14:paraId="4499A7BB"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Seaports</w:t>
      </w:r>
    </w:p>
    <w:p w14:paraId="55C4944A" w14:textId="77777777" w:rsidR="005F04D2" w:rsidRPr="0042195C" w:rsidRDefault="005F04D2" w:rsidP="005F04D2">
      <w:pPr>
        <w:rPr>
          <w:rFonts w:ascii="Times New Roman" w:hAnsi="Times New Roman" w:cs="Times New Roman"/>
          <w:sz w:val="24"/>
          <w:szCs w:val="24"/>
        </w:rPr>
      </w:pPr>
    </w:p>
    <w:p w14:paraId="7179AF2D"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3. Real Estate</w:t>
      </w:r>
    </w:p>
    <w:p w14:paraId="64423872"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Commercial buildings</w:t>
      </w:r>
    </w:p>
    <w:p w14:paraId="5B7C6B38"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Housing developments</w:t>
      </w:r>
    </w:p>
    <w:p w14:paraId="4F2A1C3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Industrial parks</w:t>
      </w:r>
    </w:p>
    <w:p w14:paraId="1D89076E" w14:textId="77777777" w:rsidR="005F04D2" w:rsidRPr="0042195C" w:rsidRDefault="005F04D2" w:rsidP="005F04D2">
      <w:pPr>
        <w:rPr>
          <w:rFonts w:ascii="Times New Roman" w:hAnsi="Times New Roman" w:cs="Times New Roman"/>
          <w:sz w:val="24"/>
          <w:szCs w:val="24"/>
        </w:rPr>
      </w:pPr>
    </w:p>
    <w:p w14:paraId="2CEEC933"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4. Technology</w:t>
      </w:r>
    </w:p>
    <w:p w14:paraId="5FA972E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Telecom networks</w:t>
      </w:r>
    </w:p>
    <w:p w14:paraId="02A91B47"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Data centers</w:t>
      </w:r>
    </w:p>
    <w:p w14:paraId="2C8817BC"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Software development</w:t>
      </w:r>
    </w:p>
    <w:p w14:paraId="7C034FD4" w14:textId="77777777" w:rsidR="005F04D2" w:rsidRPr="0042195C" w:rsidRDefault="005F04D2" w:rsidP="005F04D2">
      <w:pPr>
        <w:rPr>
          <w:rFonts w:ascii="Times New Roman" w:hAnsi="Times New Roman" w:cs="Times New Roman"/>
          <w:sz w:val="24"/>
          <w:szCs w:val="24"/>
        </w:rPr>
      </w:pPr>
    </w:p>
    <w:p w14:paraId="261A6244"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Important Factors in Choosing Project Finance:</w:t>
      </w:r>
    </w:p>
    <w:p w14:paraId="5D38940E" w14:textId="77777777" w:rsidR="005F04D2" w:rsidRPr="0042195C" w:rsidRDefault="005F04D2" w:rsidP="005F04D2">
      <w:pPr>
        <w:rPr>
          <w:rFonts w:ascii="Times New Roman" w:hAnsi="Times New Roman" w:cs="Times New Roman"/>
          <w:sz w:val="24"/>
          <w:szCs w:val="24"/>
        </w:rPr>
      </w:pPr>
    </w:p>
    <w:p w14:paraId="5E94D69E"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Project Size</w:t>
      </w:r>
    </w:p>
    <w:p w14:paraId="0EFA5D1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Bigger projects need more complex financing</w:t>
      </w:r>
    </w:p>
    <w:p w14:paraId="35D11DB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Small projects might use simpler methods</w:t>
      </w:r>
    </w:p>
    <w:p w14:paraId="326D7C0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Medium projects often use mixed financing</w:t>
      </w:r>
    </w:p>
    <w:p w14:paraId="2D3ADE46" w14:textId="77777777" w:rsidR="005F04D2" w:rsidRPr="0042195C" w:rsidRDefault="005F04D2" w:rsidP="005F04D2">
      <w:pPr>
        <w:rPr>
          <w:rFonts w:ascii="Times New Roman" w:hAnsi="Times New Roman" w:cs="Times New Roman"/>
          <w:sz w:val="24"/>
          <w:szCs w:val="24"/>
        </w:rPr>
      </w:pPr>
    </w:p>
    <w:p w14:paraId="466DE7D7"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Risk Level</w:t>
      </w:r>
    </w:p>
    <w:p w14:paraId="0163F6BB"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Higher risk needs more equity</w:t>
      </w:r>
    </w:p>
    <w:p w14:paraId="72FD0C5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Lower risk can use more debt</w:t>
      </w:r>
    </w:p>
    <w:p w14:paraId="70CE7BF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Political risks need special protection</w:t>
      </w:r>
    </w:p>
    <w:p w14:paraId="3C764709" w14:textId="77777777" w:rsidR="005F04D2" w:rsidRPr="0042195C" w:rsidRDefault="005F04D2" w:rsidP="005F04D2">
      <w:pPr>
        <w:rPr>
          <w:rFonts w:ascii="Times New Roman" w:hAnsi="Times New Roman" w:cs="Times New Roman"/>
          <w:sz w:val="24"/>
          <w:szCs w:val="24"/>
        </w:rPr>
      </w:pPr>
    </w:p>
    <w:p w14:paraId="209006CD"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Time Frame</w:t>
      </w:r>
    </w:p>
    <w:p w14:paraId="5061BAD7"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Short-term vs. long-term needs</w:t>
      </w:r>
    </w:p>
    <w:p w14:paraId="5049B82D"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Construction period considerations</w:t>
      </w:r>
    </w:p>
    <w:p w14:paraId="372B69AB"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Operating period planning</w:t>
      </w:r>
    </w:p>
    <w:p w14:paraId="17819E5D" w14:textId="77777777" w:rsidR="005F04D2" w:rsidRPr="0042195C" w:rsidRDefault="005F04D2" w:rsidP="005F04D2">
      <w:pPr>
        <w:rPr>
          <w:rFonts w:ascii="Times New Roman" w:hAnsi="Times New Roman" w:cs="Times New Roman"/>
          <w:sz w:val="24"/>
          <w:szCs w:val="24"/>
        </w:rPr>
      </w:pPr>
    </w:p>
    <w:p w14:paraId="62A51612"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The Benefits of Different Types:</w:t>
      </w:r>
    </w:p>
    <w:p w14:paraId="724CAAE5" w14:textId="77777777" w:rsidR="005F04D2" w:rsidRPr="0042195C" w:rsidRDefault="005F04D2" w:rsidP="005F04D2">
      <w:pPr>
        <w:rPr>
          <w:rFonts w:ascii="Times New Roman" w:hAnsi="Times New Roman" w:cs="Times New Roman"/>
          <w:sz w:val="24"/>
          <w:szCs w:val="24"/>
        </w:rPr>
      </w:pPr>
    </w:p>
    <w:p w14:paraId="024504C9"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1. Risk Sharing</w:t>
      </w:r>
    </w:p>
    <w:p w14:paraId="2CD5549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Spreads risk among parties</w:t>
      </w:r>
    </w:p>
    <w:p w14:paraId="0F1AAF8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Protects sponsor assets</w:t>
      </w:r>
    </w:p>
    <w:p w14:paraId="0DCB840A"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Matches risk with rewards</w:t>
      </w:r>
    </w:p>
    <w:p w14:paraId="5395327F" w14:textId="77777777" w:rsidR="005F04D2" w:rsidRPr="0042195C" w:rsidRDefault="005F04D2" w:rsidP="005F04D2">
      <w:pPr>
        <w:rPr>
          <w:rFonts w:ascii="Times New Roman" w:hAnsi="Times New Roman" w:cs="Times New Roman"/>
          <w:sz w:val="24"/>
          <w:szCs w:val="24"/>
        </w:rPr>
      </w:pPr>
    </w:p>
    <w:p w14:paraId="1DBF1B3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2. Cost Management</w:t>
      </w:r>
    </w:p>
    <w:p w14:paraId="4782CD3D"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Different costs for different types</w:t>
      </w:r>
    </w:p>
    <w:p w14:paraId="00087DF9"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Tax benefits vary</w:t>
      </w:r>
    </w:p>
    <w:p w14:paraId="60D560A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Interest rates differ</w:t>
      </w:r>
    </w:p>
    <w:p w14:paraId="74E973B4" w14:textId="77777777" w:rsidR="005F04D2" w:rsidRPr="0042195C" w:rsidRDefault="005F04D2" w:rsidP="005F04D2">
      <w:pPr>
        <w:rPr>
          <w:rFonts w:ascii="Times New Roman" w:hAnsi="Times New Roman" w:cs="Times New Roman"/>
          <w:sz w:val="24"/>
          <w:szCs w:val="24"/>
        </w:rPr>
      </w:pPr>
    </w:p>
    <w:p w14:paraId="3B08BF18"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3. Control Issues</w:t>
      </w:r>
    </w:p>
    <w:p w14:paraId="5997DB8D"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Some types keep more control</w:t>
      </w:r>
    </w:p>
    <w:p w14:paraId="31CE9647"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Others share control</w:t>
      </w:r>
    </w:p>
    <w:p w14:paraId="5D67E467"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Balance needed</w:t>
      </w:r>
    </w:p>
    <w:p w14:paraId="75B22F9D" w14:textId="77777777" w:rsidR="005F04D2" w:rsidRPr="0042195C" w:rsidRDefault="005F04D2" w:rsidP="005F04D2">
      <w:pPr>
        <w:rPr>
          <w:rFonts w:ascii="Times New Roman" w:hAnsi="Times New Roman" w:cs="Times New Roman"/>
          <w:sz w:val="24"/>
          <w:szCs w:val="24"/>
        </w:rPr>
      </w:pPr>
    </w:p>
    <w:p w14:paraId="4FD97EF7"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Making the Right Choice:</w:t>
      </w:r>
    </w:p>
    <w:p w14:paraId="65E896FB" w14:textId="77777777" w:rsidR="005F04D2" w:rsidRPr="0042195C" w:rsidRDefault="005F04D2" w:rsidP="005F04D2">
      <w:pPr>
        <w:rPr>
          <w:rFonts w:ascii="Times New Roman" w:hAnsi="Times New Roman" w:cs="Times New Roman"/>
          <w:sz w:val="24"/>
          <w:szCs w:val="24"/>
        </w:rPr>
      </w:pPr>
    </w:p>
    <w:p w14:paraId="26F4FF7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Consider Project Needs</w:t>
      </w:r>
    </w:p>
    <w:p w14:paraId="1FF846E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lastRenderedPageBreak/>
        <w:t>- Size and scope</w:t>
      </w:r>
    </w:p>
    <w:p w14:paraId="12C3DB64"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Time frame</w:t>
      </w:r>
    </w:p>
    <w:p w14:paraId="7EC440E6"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Risk level</w:t>
      </w:r>
    </w:p>
    <w:p w14:paraId="49FAB2E3" w14:textId="77777777" w:rsidR="005F04D2" w:rsidRPr="0042195C" w:rsidRDefault="005F04D2" w:rsidP="005F04D2">
      <w:pPr>
        <w:rPr>
          <w:rFonts w:ascii="Times New Roman" w:hAnsi="Times New Roman" w:cs="Times New Roman"/>
          <w:sz w:val="24"/>
          <w:szCs w:val="24"/>
        </w:rPr>
      </w:pPr>
    </w:p>
    <w:p w14:paraId="31AD87B5"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Check Available Options</w:t>
      </w:r>
    </w:p>
    <w:p w14:paraId="693BEB0A"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Local market conditions</w:t>
      </w:r>
    </w:p>
    <w:p w14:paraId="3AB4D8FE"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Legal requirements</w:t>
      </w:r>
    </w:p>
    <w:p w14:paraId="46F55380"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Cost of different types</w:t>
      </w:r>
    </w:p>
    <w:p w14:paraId="4C913D6D" w14:textId="77777777" w:rsidR="005F04D2" w:rsidRPr="0042195C" w:rsidRDefault="005F04D2" w:rsidP="005F04D2">
      <w:pPr>
        <w:rPr>
          <w:rFonts w:ascii="Times New Roman" w:hAnsi="Times New Roman" w:cs="Times New Roman"/>
          <w:sz w:val="24"/>
          <w:szCs w:val="24"/>
        </w:rPr>
      </w:pPr>
    </w:p>
    <w:p w14:paraId="7AEE55F6"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Match Project Goals</w:t>
      </w:r>
    </w:p>
    <w:p w14:paraId="2464B6A1"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Return expectations</w:t>
      </w:r>
    </w:p>
    <w:p w14:paraId="46BF067F"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Control desires</w:t>
      </w:r>
    </w:p>
    <w:p w14:paraId="2968FEF8"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Risk tolerance</w:t>
      </w:r>
    </w:p>
    <w:p w14:paraId="3C0A38DA" w14:textId="77777777" w:rsidR="005F04D2" w:rsidRPr="0042195C" w:rsidRDefault="005F04D2" w:rsidP="005F04D2">
      <w:pPr>
        <w:rPr>
          <w:rFonts w:ascii="Times New Roman" w:hAnsi="Times New Roman" w:cs="Times New Roman"/>
          <w:sz w:val="24"/>
          <w:szCs w:val="24"/>
        </w:rPr>
      </w:pPr>
    </w:p>
    <w:p w14:paraId="6F33C4FB" w14:textId="77777777" w:rsidR="005F04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 xml:space="preserve">Project finance is not one-size-fits-all. Each project needs careful study to pick the right type of financing. The choice depends on many things like project size, risk, and </w:t>
      </w:r>
      <w:proofErr w:type="gramStart"/>
      <w:r w:rsidRPr="0042195C">
        <w:rPr>
          <w:rFonts w:ascii="Times New Roman" w:hAnsi="Times New Roman" w:cs="Times New Roman"/>
          <w:sz w:val="24"/>
          <w:szCs w:val="24"/>
        </w:rPr>
        <w:t>what's</w:t>
      </w:r>
      <w:proofErr w:type="gramEnd"/>
      <w:r w:rsidRPr="0042195C">
        <w:rPr>
          <w:rFonts w:ascii="Times New Roman" w:hAnsi="Times New Roman" w:cs="Times New Roman"/>
          <w:sz w:val="24"/>
          <w:szCs w:val="24"/>
        </w:rPr>
        <w:t xml:space="preserve"> available in the market. Good planning and understanding these options </w:t>
      </w:r>
      <w:proofErr w:type="gramStart"/>
      <w:r w:rsidRPr="0042195C">
        <w:rPr>
          <w:rFonts w:ascii="Times New Roman" w:hAnsi="Times New Roman" w:cs="Times New Roman"/>
          <w:sz w:val="24"/>
          <w:szCs w:val="24"/>
        </w:rPr>
        <w:t>helps</w:t>
      </w:r>
      <w:proofErr w:type="gramEnd"/>
      <w:r w:rsidRPr="0042195C">
        <w:rPr>
          <w:rFonts w:ascii="Times New Roman" w:hAnsi="Times New Roman" w:cs="Times New Roman"/>
          <w:sz w:val="24"/>
          <w:szCs w:val="24"/>
        </w:rPr>
        <w:t xml:space="preserve"> projects succeed.</w:t>
      </w:r>
    </w:p>
    <w:p w14:paraId="3018BD75" w14:textId="77777777" w:rsidR="005F04D2" w:rsidRPr="0042195C" w:rsidRDefault="005F04D2" w:rsidP="005F04D2">
      <w:pPr>
        <w:rPr>
          <w:rFonts w:ascii="Times New Roman" w:hAnsi="Times New Roman" w:cs="Times New Roman"/>
          <w:sz w:val="24"/>
          <w:szCs w:val="24"/>
        </w:rPr>
      </w:pPr>
    </w:p>
    <w:p w14:paraId="4028F71D" w14:textId="77777777" w:rsidR="00A112D2" w:rsidRPr="0042195C" w:rsidRDefault="005F04D2" w:rsidP="005F04D2">
      <w:pPr>
        <w:rPr>
          <w:rFonts w:ascii="Times New Roman" w:hAnsi="Times New Roman" w:cs="Times New Roman"/>
          <w:sz w:val="24"/>
          <w:szCs w:val="24"/>
        </w:rPr>
      </w:pPr>
      <w:r w:rsidRPr="0042195C">
        <w:rPr>
          <w:rFonts w:ascii="Times New Roman" w:hAnsi="Times New Roman" w:cs="Times New Roman"/>
          <w:sz w:val="24"/>
          <w:szCs w:val="24"/>
        </w:rPr>
        <w:t>Remember, the success of project finance often depends on picking the right type for your specific needs. Take time to study options and get expert advice when needed. The right choice can make a big difference in project success.</w:t>
      </w:r>
    </w:p>
    <w:p w14:paraId="7E9CE38E" w14:textId="77777777" w:rsidR="00827CA7" w:rsidRPr="0042195C" w:rsidRDefault="00827CA7" w:rsidP="00827CA7">
      <w:pPr>
        <w:pStyle w:val="Heading1"/>
        <w:rPr>
          <w:sz w:val="24"/>
          <w:szCs w:val="24"/>
        </w:rPr>
      </w:pPr>
      <w:r w:rsidRPr="0042195C">
        <w:rPr>
          <w:rStyle w:val="Strong"/>
          <w:b/>
          <w:bCs/>
          <w:sz w:val="24"/>
          <w:szCs w:val="24"/>
        </w:rPr>
        <w:t>Project Finance: Understanding Key Terms and Concepts</w:t>
      </w:r>
    </w:p>
    <w:p w14:paraId="63D2BE7D" w14:textId="77777777" w:rsidR="00827CA7" w:rsidRPr="0042195C" w:rsidRDefault="00827CA7" w:rsidP="00827CA7">
      <w:pPr>
        <w:pStyle w:val="Heading2"/>
        <w:rPr>
          <w:sz w:val="24"/>
          <w:szCs w:val="24"/>
        </w:rPr>
      </w:pPr>
      <w:r w:rsidRPr="0042195C">
        <w:rPr>
          <w:rStyle w:val="Strong"/>
          <w:b/>
          <w:bCs/>
          <w:sz w:val="24"/>
          <w:szCs w:val="24"/>
        </w:rPr>
        <w:t>Introduction to Project Finance</w:t>
      </w:r>
    </w:p>
    <w:p w14:paraId="26E29DA6" w14:textId="77777777" w:rsidR="00827CA7" w:rsidRPr="0042195C" w:rsidRDefault="00827CA7" w:rsidP="00827CA7">
      <w:pPr>
        <w:pStyle w:val="NormalWeb"/>
      </w:pPr>
      <w:r w:rsidRPr="0042195C">
        <w:t xml:space="preserve">Project finance is a complex field that involves the funding of long-term infrastructure and industrial projects. </w:t>
      </w:r>
      <w:proofErr w:type="gramStart"/>
      <w:r w:rsidRPr="0042195C">
        <w:t>It's</w:t>
      </w:r>
      <w:proofErr w:type="gramEnd"/>
      <w:r w:rsidRPr="0042195C">
        <w:t xml:space="preserve"> a specialized form of financing that relies on the project's cash flow for repayment, with the project's assets, rights, and interests held as secondary collateral. To navigate this intricate world, </w:t>
      </w:r>
      <w:proofErr w:type="gramStart"/>
      <w:r w:rsidRPr="0042195C">
        <w:t>it's</w:t>
      </w:r>
      <w:proofErr w:type="gramEnd"/>
      <w:r w:rsidRPr="0042195C">
        <w:t xml:space="preserve"> crucial to understand the key terms and concepts used in project finance. This article will delve into these essential elements, providing a comprehensive guide for professionals and newcomers alike.</w:t>
      </w:r>
    </w:p>
    <w:p w14:paraId="5EC6B3C8" w14:textId="77777777" w:rsidR="00827CA7" w:rsidRPr="0042195C" w:rsidRDefault="00827CA7" w:rsidP="00827CA7">
      <w:pPr>
        <w:pStyle w:val="Heading2"/>
        <w:rPr>
          <w:sz w:val="24"/>
          <w:szCs w:val="24"/>
        </w:rPr>
      </w:pPr>
      <w:r w:rsidRPr="0042195C">
        <w:rPr>
          <w:rStyle w:val="Strong"/>
          <w:b/>
          <w:bCs/>
          <w:sz w:val="24"/>
          <w:szCs w:val="24"/>
        </w:rPr>
        <w:t>1. Types of Loans in Project Finance</w:t>
      </w:r>
    </w:p>
    <w:p w14:paraId="07EBEEA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Term Loan</w:t>
      </w:r>
    </w:p>
    <w:p w14:paraId="012E4A58" w14:textId="77777777" w:rsidR="00827CA7" w:rsidRPr="0042195C" w:rsidRDefault="00827CA7" w:rsidP="00827CA7">
      <w:pPr>
        <w:pStyle w:val="NormalWeb"/>
      </w:pPr>
      <w:r w:rsidRPr="0042195C">
        <w:t xml:space="preserve">A term loan is a fundamental component of project finance. </w:t>
      </w:r>
      <w:proofErr w:type="gramStart"/>
      <w:r w:rsidRPr="0042195C">
        <w:t>It's</w:t>
      </w:r>
      <w:proofErr w:type="gramEnd"/>
      <w:r w:rsidRPr="0042195C">
        <w:t xml:space="preserve"> a loan from a bank for a specific amount that has a specified repayment schedule and either a fixed or floating interest rate. In project finance:</w:t>
      </w:r>
    </w:p>
    <w:p w14:paraId="67E6B9C1" w14:textId="77777777" w:rsidR="00827CA7" w:rsidRPr="0042195C" w:rsidRDefault="00827CA7" w:rsidP="00827CA7">
      <w:pPr>
        <w:pStyle w:val="NormalWeb"/>
      </w:pPr>
      <w:r w:rsidRPr="0042195C">
        <w:t>• Term loans are typically used to finance long-term assets or investments</w:t>
      </w:r>
    </w:p>
    <w:p w14:paraId="19710C44" w14:textId="77777777" w:rsidR="00827CA7" w:rsidRPr="0042195C" w:rsidRDefault="00827CA7" w:rsidP="00827CA7">
      <w:pPr>
        <w:pStyle w:val="NormalWeb"/>
      </w:pPr>
      <w:r w:rsidRPr="0042195C">
        <w:t>• They have a maturity of 1-30 years</w:t>
      </w:r>
    </w:p>
    <w:p w14:paraId="20F041E8" w14:textId="77777777" w:rsidR="00827CA7" w:rsidRPr="0042195C" w:rsidRDefault="00827CA7" w:rsidP="00827CA7">
      <w:pPr>
        <w:pStyle w:val="NormalWeb"/>
      </w:pPr>
      <w:r w:rsidRPr="0042195C">
        <w:t>• Repayment is usually made in regular installments</w:t>
      </w:r>
    </w:p>
    <w:p w14:paraId="3C1D136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Working Capital Loan</w:t>
      </w:r>
    </w:p>
    <w:p w14:paraId="427E6A7A" w14:textId="77777777" w:rsidR="00827CA7" w:rsidRPr="0042195C" w:rsidRDefault="00827CA7" w:rsidP="00827CA7">
      <w:pPr>
        <w:pStyle w:val="NormalWeb"/>
      </w:pPr>
      <w:r w:rsidRPr="0042195C">
        <w:t>Working capital loans are short-term credit facilities designed to finance the everyday operations of a company or project. Key features include:</w:t>
      </w:r>
    </w:p>
    <w:p w14:paraId="06C7A12B" w14:textId="77777777" w:rsidR="00827CA7" w:rsidRPr="0042195C" w:rsidRDefault="00827CA7" w:rsidP="00827CA7">
      <w:pPr>
        <w:pStyle w:val="NormalWeb"/>
      </w:pPr>
      <w:r w:rsidRPr="0042195C">
        <w:t>• Used to cover operational costs like wages, rent, and inventory</w:t>
      </w:r>
    </w:p>
    <w:p w14:paraId="337E8FBE" w14:textId="77777777" w:rsidR="00827CA7" w:rsidRPr="0042195C" w:rsidRDefault="00827CA7" w:rsidP="00827CA7">
      <w:pPr>
        <w:pStyle w:val="NormalWeb"/>
      </w:pPr>
      <w:r w:rsidRPr="0042195C">
        <w:t>• Usually have a shorter repayment period compared to term loans</w:t>
      </w:r>
    </w:p>
    <w:p w14:paraId="195D2A71" w14:textId="77777777" w:rsidR="00827CA7" w:rsidRPr="0042195C" w:rsidRDefault="00827CA7" w:rsidP="00827CA7">
      <w:pPr>
        <w:pStyle w:val="NormalWeb"/>
      </w:pPr>
      <w:r w:rsidRPr="0042195C">
        <w:t>• Can be secured or unsecured</w:t>
      </w:r>
    </w:p>
    <w:p w14:paraId="2631F04B" w14:textId="77777777" w:rsidR="00827CA7" w:rsidRPr="0042195C" w:rsidRDefault="00827CA7" w:rsidP="00827CA7">
      <w:pPr>
        <w:pStyle w:val="Heading2"/>
        <w:rPr>
          <w:sz w:val="24"/>
          <w:szCs w:val="24"/>
        </w:rPr>
      </w:pPr>
      <w:r w:rsidRPr="0042195C">
        <w:rPr>
          <w:rStyle w:val="Strong"/>
          <w:b/>
          <w:bCs/>
          <w:sz w:val="24"/>
          <w:szCs w:val="24"/>
        </w:rPr>
        <w:t>2. Financial Instruments in Project Finance</w:t>
      </w:r>
    </w:p>
    <w:p w14:paraId="64DC2C6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Letter of Credit (LC)</w:t>
      </w:r>
    </w:p>
    <w:p w14:paraId="6DA096B4" w14:textId="77777777" w:rsidR="00827CA7" w:rsidRPr="0042195C" w:rsidRDefault="00827CA7" w:rsidP="00827CA7">
      <w:pPr>
        <w:pStyle w:val="NormalWeb"/>
      </w:pPr>
      <w:r w:rsidRPr="0042195C">
        <w:t>A letter of credit is a document from a bank guaranteeing that a buyer's payment to a seller will be received on time and for the correct amount. In project finance:</w:t>
      </w:r>
    </w:p>
    <w:p w14:paraId="44C25A12" w14:textId="77777777" w:rsidR="00827CA7" w:rsidRPr="0042195C" w:rsidRDefault="00827CA7" w:rsidP="00827CA7">
      <w:pPr>
        <w:pStyle w:val="NormalWeb"/>
      </w:pPr>
      <w:r w:rsidRPr="0042195C">
        <w:t>• LCs are often used in international trade to reduce risk</w:t>
      </w:r>
    </w:p>
    <w:p w14:paraId="6F0646EB" w14:textId="77777777" w:rsidR="00827CA7" w:rsidRPr="0042195C" w:rsidRDefault="00827CA7" w:rsidP="00827CA7">
      <w:pPr>
        <w:pStyle w:val="NormalWeb"/>
      </w:pPr>
      <w:r w:rsidRPr="0042195C">
        <w:t>• They can be used as a form of security for contractors or suppliers</w:t>
      </w:r>
    </w:p>
    <w:p w14:paraId="5EDB922A" w14:textId="77777777" w:rsidR="00827CA7" w:rsidRPr="0042195C" w:rsidRDefault="00827CA7" w:rsidP="00827CA7">
      <w:pPr>
        <w:pStyle w:val="NormalWeb"/>
      </w:pPr>
      <w:r w:rsidRPr="0042195C">
        <w:t>• Different types include standby LCs, revolving LCs, and confirmed LCs</w:t>
      </w:r>
    </w:p>
    <w:p w14:paraId="28834B92" w14:textId="77777777" w:rsidR="00827CA7" w:rsidRPr="0042195C" w:rsidRDefault="00827CA7" w:rsidP="00827CA7">
      <w:pPr>
        <w:pStyle w:val="Heading2"/>
        <w:rPr>
          <w:sz w:val="24"/>
          <w:szCs w:val="24"/>
        </w:rPr>
      </w:pPr>
      <w:r w:rsidRPr="0042195C">
        <w:rPr>
          <w:rStyle w:val="Strong"/>
          <w:b/>
          <w:bCs/>
          <w:sz w:val="24"/>
          <w:szCs w:val="24"/>
        </w:rPr>
        <w:t>3. Loan Terms and Conditions</w:t>
      </w:r>
    </w:p>
    <w:p w14:paraId="4FF6F29C"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Moratorium Period</w:t>
      </w:r>
    </w:p>
    <w:p w14:paraId="4FC62AF4" w14:textId="77777777" w:rsidR="00827CA7" w:rsidRPr="0042195C" w:rsidRDefault="00827CA7" w:rsidP="00827CA7">
      <w:pPr>
        <w:pStyle w:val="NormalWeb"/>
      </w:pPr>
      <w:r w:rsidRPr="0042195C">
        <w:t>The moratorium period is a crucial concept in project finance. It refers to:</w:t>
      </w:r>
    </w:p>
    <w:p w14:paraId="006ABC25" w14:textId="77777777" w:rsidR="00827CA7" w:rsidRPr="0042195C" w:rsidRDefault="00827CA7" w:rsidP="00827CA7">
      <w:pPr>
        <w:pStyle w:val="NormalWeb"/>
      </w:pPr>
      <w:r w:rsidRPr="0042195C">
        <w:t>• A period during which the borrower is not required to make any repayments</w:t>
      </w:r>
    </w:p>
    <w:p w14:paraId="19C08154" w14:textId="77777777" w:rsidR="00827CA7" w:rsidRPr="0042195C" w:rsidRDefault="00827CA7" w:rsidP="00827CA7">
      <w:pPr>
        <w:pStyle w:val="NormalWeb"/>
      </w:pPr>
      <w:r w:rsidRPr="0042195C">
        <w:t>• Typically occurs at the beginning of a loan term</w:t>
      </w:r>
    </w:p>
    <w:p w14:paraId="092E3B9A" w14:textId="77777777" w:rsidR="00827CA7" w:rsidRPr="0042195C" w:rsidRDefault="00827CA7" w:rsidP="00827CA7">
      <w:pPr>
        <w:pStyle w:val="NormalWeb"/>
      </w:pPr>
      <w:r w:rsidRPr="0042195C">
        <w:t>• Allows time for the project to start generating revenue</w:t>
      </w:r>
    </w:p>
    <w:p w14:paraId="4DB137E2"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Consortium</w:t>
      </w:r>
    </w:p>
    <w:p w14:paraId="22B9AC63" w14:textId="77777777" w:rsidR="00827CA7" w:rsidRPr="0042195C" w:rsidRDefault="00827CA7" w:rsidP="00827CA7">
      <w:pPr>
        <w:pStyle w:val="NormalWeb"/>
      </w:pPr>
      <w:r w:rsidRPr="0042195C">
        <w:t>In project finance, a consortium refers to:</w:t>
      </w:r>
    </w:p>
    <w:p w14:paraId="48171480" w14:textId="77777777" w:rsidR="00827CA7" w:rsidRPr="0042195C" w:rsidRDefault="00827CA7" w:rsidP="00827CA7">
      <w:pPr>
        <w:pStyle w:val="NormalWeb"/>
      </w:pPr>
      <w:r w:rsidRPr="0042195C">
        <w:t>• A group of lenders that come together to provide financing for a large project</w:t>
      </w:r>
    </w:p>
    <w:p w14:paraId="387A57BB" w14:textId="77777777" w:rsidR="00827CA7" w:rsidRPr="0042195C" w:rsidRDefault="00827CA7" w:rsidP="00827CA7">
      <w:pPr>
        <w:pStyle w:val="NormalWeb"/>
      </w:pPr>
      <w:r w:rsidRPr="0042195C">
        <w:t>• Helps spread the risk among multiple parties</w:t>
      </w:r>
    </w:p>
    <w:p w14:paraId="4884639F" w14:textId="77777777" w:rsidR="00827CA7" w:rsidRPr="0042195C" w:rsidRDefault="00827CA7" w:rsidP="00827CA7">
      <w:pPr>
        <w:pStyle w:val="NormalWeb"/>
      </w:pPr>
      <w:r w:rsidRPr="0042195C">
        <w:t>• Often involves a lead bank that coordinates the consortium</w:t>
      </w:r>
    </w:p>
    <w:p w14:paraId="19EE979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Foreclosure</w:t>
      </w:r>
    </w:p>
    <w:p w14:paraId="7139501E" w14:textId="77777777" w:rsidR="00827CA7" w:rsidRPr="0042195C" w:rsidRDefault="00827CA7" w:rsidP="00827CA7">
      <w:pPr>
        <w:pStyle w:val="NormalWeb"/>
      </w:pPr>
      <w:r w:rsidRPr="0042195C">
        <w:t>Foreclosure is a legal process in which a lender attempts to recover the balance of a loan from a borrower who has stopped making payments. In project finance:</w:t>
      </w:r>
    </w:p>
    <w:p w14:paraId="3EC382D0" w14:textId="77777777" w:rsidR="00827CA7" w:rsidRPr="0042195C" w:rsidRDefault="00827CA7" w:rsidP="00827CA7">
      <w:pPr>
        <w:pStyle w:val="NormalWeb"/>
      </w:pPr>
      <w:r w:rsidRPr="0042195C">
        <w:t xml:space="preserve">• </w:t>
      </w:r>
      <w:proofErr w:type="gramStart"/>
      <w:r w:rsidRPr="0042195C">
        <w:t>It's</w:t>
      </w:r>
      <w:proofErr w:type="gramEnd"/>
      <w:r w:rsidRPr="0042195C">
        <w:t xml:space="preserve"> often a last resort when a project fails</w:t>
      </w:r>
    </w:p>
    <w:p w14:paraId="6D7E3F66" w14:textId="77777777" w:rsidR="00827CA7" w:rsidRPr="0042195C" w:rsidRDefault="00827CA7" w:rsidP="00827CA7">
      <w:pPr>
        <w:pStyle w:val="NormalWeb"/>
      </w:pPr>
      <w:r w:rsidRPr="0042195C">
        <w:t>• Can involve taking possession of the project assets</w:t>
      </w:r>
    </w:p>
    <w:p w14:paraId="1F532418" w14:textId="77777777" w:rsidR="00827CA7" w:rsidRPr="0042195C" w:rsidRDefault="00827CA7" w:rsidP="00827CA7">
      <w:pPr>
        <w:pStyle w:val="NormalWeb"/>
      </w:pPr>
      <w:r w:rsidRPr="0042195C">
        <w:t>• May be complex due to multiple stakeholders involved</w:t>
      </w:r>
    </w:p>
    <w:p w14:paraId="539C5FE5" w14:textId="77777777" w:rsidR="00827CA7" w:rsidRPr="0042195C" w:rsidRDefault="00827CA7" w:rsidP="00827CA7">
      <w:pPr>
        <w:pStyle w:val="Heading2"/>
        <w:rPr>
          <w:sz w:val="24"/>
          <w:szCs w:val="24"/>
        </w:rPr>
      </w:pPr>
      <w:r w:rsidRPr="0042195C">
        <w:rPr>
          <w:rStyle w:val="Strong"/>
          <w:b/>
          <w:bCs/>
          <w:sz w:val="24"/>
          <w:szCs w:val="24"/>
        </w:rPr>
        <w:t>4. Project Costs and Contributions</w:t>
      </w:r>
    </w:p>
    <w:p w14:paraId="3117B05B"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Preoperative Expenses</w:t>
      </w:r>
    </w:p>
    <w:p w14:paraId="74D55691" w14:textId="77777777" w:rsidR="00827CA7" w:rsidRPr="0042195C" w:rsidRDefault="00827CA7" w:rsidP="00827CA7">
      <w:pPr>
        <w:pStyle w:val="NormalWeb"/>
      </w:pPr>
      <w:r w:rsidRPr="0042195C">
        <w:t>Preoperative expenses are costs incurred before a project becomes operational. These may include:</w:t>
      </w:r>
    </w:p>
    <w:p w14:paraId="3766EBC4" w14:textId="77777777" w:rsidR="00827CA7" w:rsidRPr="0042195C" w:rsidRDefault="00827CA7" w:rsidP="00827CA7">
      <w:pPr>
        <w:pStyle w:val="NormalWeb"/>
      </w:pPr>
      <w:r w:rsidRPr="0042195C">
        <w:t>• Feasibility studies</w:t>
      </w:r>
    </w:p>
    <w:p w14:paraId="026F980C" w14:textId="77777777" w:rsidR="00827CA7" w:rsidRPr="0042195C" w:rsidRDefault="00827CA7" w:rsidP="00827CA7">
      <w:pPr>
        <w:pStyle w:val="NormalWeb"/>
      </w:pPr>
      <w:r w:rsidRPr="0042195C">
        <w:t>• Legal fees</w:t>
      </w:r>
    </w:p>
    <w:p w14:paraId="0E28AFAC" w14:textId="77777777" w:rsidR="00827CA7" w:rsidRPr="0042195C" w:rsidRDefault="00827CA7" w:rsidP="00827CA7">
      <w:pPr>
        <w:pStyle w:val="NormalWeb"/>
      </w:pPr>
      <w:r w:rsidRPr="0042195C">
        <w:t>• Initial marketing costs</w:t>
      </w:r>
    </w:p>
    <w:p w14:paraId="49E80C83" w14:textId="77777777" w:rsidR="00827CA7" w:rsidRPr="0042195C" w:rsidRDefault="00827CA7" w:rsidP="00827CA7">
      <w:pPr>
        <w:pStyle w:val="NormalWeb"/>
      </w:pPr>
      <w:r w:rsidRPr="0042195C">
        <w:t>• Staff training</w:t>
      </w:r>
    </w:p>
    <w:p w14:paraId="6634E2D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Promoters' Contribution</w:t>
      </w:r>
    </w:p>
    <w:p w14:paraId="15EE54FA" w14:textId="77777777" w:rsidR="00827CA7" w:rsidRPr="0042195C" w:rsidRDefault="00827CA7" w:rsidP="00827CA7">
      <w:pPr>
        <w:pStyle w:val="NormalWeb"/>
      </w:pPr>
      <w:r w:rsidRPr="0042195C">
        <w:t>The promoters' contribution refers to:</w:t>
      </w:r>
    </w:p>
    <w:p w14:paraId="733EC79E" w14:textId="77777777" w:rsidR="00827CA7" w:rsidRPr="0042195C" w:rsidRDefault="00827CA7" w:rsidP="00827CA7">
      <w:pPr>
        <w:pStyle w:val="NormalWeb"/>
      </w:pPr>
      <w:r w:rsidRPr="0042195C">
        <w:t>• The equity investment made by the project sponsors</w:t>
      </w:r>
    </w:p>
    <w:p w14:paraId="4A7CFF92" w14:textId="77777777" w:rsidR="00827CA7" w:rsidRPr="0042195C" w:rsidRDefault="00827CA7" w:rsidP="00827CA7">
      <w:pPr>
        <w:pStyle w:val="NormalWeb"/>
      </w:pPr>
      <w:r w:rsidRPr="0042195C">
        <w:t>• Often required to demonstrate commitment to the project</w:t>
      </w:r>
    </w:p>
    <w:p w14:paraId="38655197" w14:textId="77777777" w:rsidR="00827CA7" w:rsidRPr="0042195C" w:rsidRDefault="00827CA7" w:rsidP="00827CA7">
      <w:pPr>
        <w:pStyle w:val="NormalWeb"/>
      </w:pPr>
      <w:r w:rsidRPr="0042195C">
        <w:t>• Can influence the debt-to-equity ratio of the project</w:t>
      </w:r>
    </w:p>
    <w:p w14:paraId="21F7E79F"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Quasi-Capital</w:t>
      </w:r>
    </w:p>
    <w:p w14:paraId="3E7D8977" w14:textId="77777777" w:rsidR="00827CA7" w:rsidRPr="0042195C" w:rsidRDefault="00827CA7" w:rsidP="00827CA7">
      <w:pPr>
        <w:pStyle w:val="NormalWeb"/>
      </w:pPr>
      <w:r w:rsidRPr="0042195C">
        <w:t>Quasi-capital, also known as mezzanine finance, is a hybrid of debt and equity financing. In project finance:</w:t>
      </w:r>
    </w:p>
    <w:p w14:paraId="710F77BD" w14:textId="77777777" w:rsidR="00827CA7" w:rsidRPr="0042195C" w:rsidRDefault="00827CA7" w:rsidP="00827CA7">
      <w:pPr>
        <w:pStyle w:val="NormalWeb"/>
      </w:pPr>
      <w:r w:rsidRPr="0042195C">
        <w:t xml:space="preserve">• </w:t>
      </w:r>
      <w:proofErr w:type="gramStart"/>
      <w:r w:rsidRPr="0042195C">
        <w:t>It's</w:t>
      </w:r>
      <w:proofErr w:type="gramEnd"/>
      <w:r w:rsidRPr="0042195C">
        <w:t xml:space="preserve"> often used to fill the gap between senior debt and equity</w:t>
      </w:r>
    </w:p>
    <w:p w14:paraId="797181DF" w14:textId="77777777" w:rsidR="00827CA7" w:rsidRPr="0042195C" w:rsidRDefault="00827CA7" w:rsidP="00827CA7">
      <w:pPr>
        <w:pStyle w:val="NormalWeb"/>
      </w:pPr>
      <w:r w:rsidRPr="0042195C">
        <w:t>• Can take various forms, such as subordinated debt or preferred stock</w:t>
      </w:r>
    </w:p>
    <w:p w14:paraId="12903DBA" w14:textId="77777777" w:rsidR="00827CA7" w:rsidRPr="0042195C" w:rsidRDefault="00827CA7" w:rsidP="00827CA7">
      <w:pPr>
        <w:pStyle w:val="NormalWeb"/>
      </w:pPr>
      <w:r w:rsidRPr="0042195C">
        <w:t>• Offers more flexibility than traditional debt or equity</w:t>
      </w:r>
    </w:p>
    <w:p w14:paraId="429CC9D5" w14:textId="77777777" w:rsidR="00827CA7" w:rsidRPr="0042195C" w:rsidRDefault="00827CA7" w:rsidP="00827CA7">
      <w:pPr>
        <w:pStyle w:val="Heading2"/>
        <w:rPr>
          <w:sz w:val="24"/>
          <w:szCs w:val="24"/>
        </w:rPr>
      </w:pPr>
      <w:r w:rsidRPr="0042195C">
        <w:rPr>
          <w:rStyle w:val="Strong"/>
          <w:b/>
          <w:bCs/>
          <w:sz w:val="24"/>
          <w:szCs w:val="24"/>
        </w:rPr>
        <w:t>5. Financial Analysis Tools</w:t>
      </w:r>
    </w:p>
    <w:p w14:paraId="13F7D23D"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Ratio Analysis</w:t>
      </w:r>
    </w:p>
    <w:p w14:paraId="25492A2E" w14:textId="77777777" w:rsidR="00827CA7" w:rsidRPr="0042195C" w:rsidRDefault="00827CA7" w:rsidP="00827CA7">
      <w:pPr>
        <w:pStyle w:val="NormalWeb"/>
      </w:pPr>
      <w:r w:rsidRPr="0042195C">
        <w:t>Ratio analysis is a crucial tool in project finance for assessing a project's financial health. Key ratios include:</w:t>
      </w:r>
    </w:p>
    <w:p w14:paraId="02E3ED26" w14:textId="77777777" w:rsidR="00827CA7" w:rsidRPr="0042195C" w:rsidRDefault="00827CA7" w:rsidP="00827CA7">
      <w:pPr>
        <w:pStyle w:val="NormalWeb"/>
      </w:pPr>
      <w:r w:rsidRPr="0042195C">
        <w:t>• Debt Service Coverage Ratio (DSCR)</w:t>
      </w:r>
    </w:p>
    <w:p w14:paraId="7D0D7463" w14:textId="77777777" w:rsidR="00827CA7" w:rsidRPr="0042195C" w:rsidRDefault="00827CA7" w:rsidP="00827CA7">
      <w:pPr>
        <w:pStyle w:val="NormalWeb"/>
      </w:pPr>
      <w:r w:rsidRPr="0042195C">
        <w:t>• Interest Coverage Ratio</w:t>
      </w:r>
    </w:p>
    <w:p w14:paraId="0836F2E8" w14:textId="77777777" w:rsidR="00827CA7" w:rsidRPr="0042195C" w:rsidRDefault="00827CA7" w:rsidP="00827CA7">
      <w:pPr>
        <w:pStyle w:val="NormalWeb"/>
      </w:pPr>
      <w:r w:rsidRPr="0042195C">
        <w:t>• Loan Life Coverage Ratio (LLCR)</w:t>
      </w:r>
    </w:p>
    <w:p w14:paraId="3F1158EA" w14:textId="77777777" w:rsidR="00827CA7" w:rsidRPr="0042195C" w:rsidRDefault="00827CA7" w:rsidP="00827CA7">
      <w:pPr>
        <w:pStyle w:val="NormalWeb"/>
      </w:pPr>
      <w:r w:rsidRPr="0042195C">
        <w:t>• Project Life Coverage Ratio (PLCR)</w:t>
      </w:r>
    </w:p>
    <w:p w14:paraId="178CF069" w14:textId="77777777" w:rsidR="00827CA7" w:rsidRPr="0042195C" w:rsidRDefault="00827CA7" w:rsidP="00827CA7">
      <w:pPr>
        <w:pStyle w:val="Heading2"/>
        <w:rPr>
          <w:sz w:val="24"/>
          <w:szCs w:val="24"/>
        </w:rPr>
      </w:pPr>
      <w:r w:rsidRPr="0042195C">
        <w:rPr>
          <w:rStyle w:val="Strong"/>
          <w:b/>
          <w:bCs/>
          <w:sz w:val="24"/>
          <w:szCs w:val="24"/>
        </w:rPr>
        <w:t>6. Loan Repayment Structures</w:t>
      </w:r>
    </w:p>
    <w:p w14:paraId="14EFB91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Ballooning</w:t>
      </w:r>
    </w:p>
    <w:p w14:paraId="4B9CBC76" w14:textId="77777777" w:rsidR="00827CA7" w:rsidRPr="0042195C" w:rsidRDefault="00827CA7" w:rsidP="00827CA7">
      <w:pPr>
        <w:pStyle w:val="NormalWeb"/>
      </w:pPr>
      <w:r w:rsidRPr="0042195C">
        <w:t>Ballooning refers to a repayment structure where:</w:t>
      </w:r>
    </w:p>
    <w:p w14:paraId="56F6E68A" w14:textId="77777777" w:rsidR="00827CA7" w:rsidRPr="0042195C" w:rsidRDefault="00827CA7" w:rsidP="00827CA7">
      <w:pPr>
        <w:pStyle w:val="NormalWeb"/>
      </w:pPr>
      <w:r w:rsidRPr="0042195C">
        <w:t>• Smaller payments are made during the loan term</w:t>
      </w:r>
    </w:p>
    <w:p w14:paraId="58F716A5" w14:textId="77777777" w:rsidR="00827CA7" w:rsidRPr="0042195C" w:rsidRDefault="00827CA7" w:rsidP="00827CA7">
      <w:pPr>
        <w:pStyle w:val="NormalWeb"/>
      </w:pPr>
      <w:r w:rsidRPr="0042195C">
        <w:t>• A large final payment (the "balloon payment") is due at the end</w:t>
      </w:r>
    </w:p>
    <w:p w14:paraId="1A2CA1F8" w14:textId="77777777" w:rsidR="00827CA7" w:rsidRPr="0042195C" w:rsidRDefault="00827CA7" w:rsidP="00827CA7">
      <w:pPr>
        <w:pStyle w:val="NormalWeb"/>
      </w:pPr>
      <w:r w:rsidRPr="0042195C">
        <w:t>• Can be beneficial for projects with increasing cash flows over time</w:t>
      </w:r>
    </w:p>
    <w:p w14:paraId="3D4E5B65" w14:textId="77777777" w:rsidR="00827CA7" w:rsidRPr="0042195C" w:rsidRDefault="00827CA7" w:rsidP="00827CA7">
      <w:pPr>
        <w:pStyle w:val="Heading2"/>
        <w:rPr>
          <w:sz w:val="24"/>
          <w:szCs w:val="24"/>
        </w:rPr>
      </w:pPr>
      <w:r w:rsidRPr="0042195C">
        <w:rPr>
          <w:rStyle w:val="Strong"/>
          <w:b/>
          <w:bCs/>
          <w:sz w:val="24"/>
          <w:szCs w:val="24"/>
        </w:rPr>
        <w:t>7. Financial Metrics and Returns</w:t>
      </w:r>
    </w:p>
    <w:p w14:paraId="0215034B"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Interest Rate</w:t>
      </w:r>
    </w:p>
    <w:p w14:paraId="7B2C004D" w14:textId="77777777" w:rsidR="00827CA7" w:rsidRPr="0042195C" w:rsidRDefault="00827CA7" w:rsidP="00827CA7">
      <w:pPr>
        <w:pStyle w:val="NormalWeb"/>
      </w:pPr>
      <w:r w:rsidRPr="0042195C">
        <w:t>The interest rate is a crucial factor in project finance. It can be:</w:t>
      </w:r>
    </w:p>
    <w:p w14:paraId="621482AF" w14:textId="77777777" w:rsidR="00827CA7" w:rsidRPr="0042195C" w:rsidRDefault="00827CA7" w:rsidP="00827CA7">
      <w:pPr>
        <w:pStyle w:val="NormalWeb"/>
      </w:pPr>
      <w:r w:rsidRPr="0042195C">
        <w:t>• Fixed: Remains constant throughout the loan term</w:t>
      </w:r>
    </w:p>
    <w:p w14:paraId="47E655F4" w14:textId="77777777" w:rsidR="00827CA7" w:rsidRPr="0042195C" w:rsidRDefault="00827CA7" w:rsidP="00827CA7">
      <w:pPr>
        <w:pStyle w:val="NormalWeb"/>
      </w:pPr>
      <w:r w:rsidRPr="0042195C">
        <w:t>• Floating: Varies based on a benchmark rate like LIBOR</w:t>
      </w:r>
    </w:p>
    <w:p w14:paraId="6A7C5E6F"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Internal Rate of Return (IRR)</w:t>
      </w:r>
    </w:p>
    <w:p w14:paraId="403FBEA3" w14:textId="77777777" w:rsidR="00827CA7" w:rsidRPr="0042195C" w:rsidRDefault="00827CA7" w:rsidP="00827CA7">
      <w:pPr>
        <w:pStyle w:val="NormalWeb"/>
      </w:pPr>
      <w:r w:rsidRPr="0042195C">
        <w:t>IRR is a metric used to estimate the profitability of potential investments. In project finance:</w:t>
      </w:r>
    </w:p>
    <w:p w14:paraId="688145C9" w14:textId="77777777" w:rsidR="00827CA7" w:rsidRPr="0042195C" w:rsidRDefault="00827CA7" w:rsidP="00827CA7">
      <w:pPr>
        <w:pStyle w:val="NormalWeb"/>
      </w:pPr>
      <w:r w:rsidRPr="0042195C">
        <w:t xml:space="preserve">• </w:t>
      </w:r>
      <w:proofErr w:type="gramStart"/>
      <w:r w:rsidRPr="0042195C">
        <w:t>It's</w:t>
      </w:r>
      <w:proofErr w:type="gramEnd"/>
      <w:r w:rsidRPr="0042195C">
        <w:t xml:space="preserve"> the discount rate that makes the net present value of all cash flows equal to zero</w:t>
      </w:r>
    </w:p>
    <w:p w14:paraId="425F104D" w14:textId="77777777" w:rsidR="00827CA7" w:rsidRPr="0042195C" w:rsidRDefault="00827CA7" w:rsidP="00827CA7">
      <w:pPr>
        <w:pStyle w:val="NormalWeb"/>
      </w:pPr>
      <w:r w:rsidRPr="0042195C">
        <w:t>• Used to compare different projects or investments</w:t>
      </w:r>
    </w:p>
    <w:p w14:paraId="54014379" w14:textId="77777777" w:rsidR="00827CA7" w:rsidRPr="0042195C" w:rsidRDefault="00827CA7" w:rsidP="00827CA7">
      <w:pPr>
        <w:pStyle w:val="NormalWeb"/>
      </w:pPr>
      <w:r w:rsidRPr="0042195C">
        <w:t>• A higher IRR indicates a more desirable investment</w:t>
      </w:r>
    </w:p>
    <w:p w14:paraId="4F864934" w14:textId="77777777" w:rsidR="00827CA7" w:rsidRPr="0042195C" w:rsidRDefault="00827CA7" w:rsidP="00827CA7">
      <w:pPr>
        <w:pStyle w:val="Heading2"/>
        <w:rPr>
          <w:sz w:val="24"/>
          <w:szCs w:val="24"/>
        </w:rPr>
      </w:pPr>
      <w:r w:rsidRPr="0042195C">
        <w:rPr>
          <w:rStyle w:val="Strong"/>
          <w:b/>
          <w:bCs/>
          <w:sz w:val="24"/>
          <w:szCs w:val="24"/>
        </w:rPr>
        <w:t>8. Security Arrangements</w:t>
      </w:r>
    </w:p>
    <w:p w14:paraId="6DB33E55"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Prime Security</w:t>
      </w:r>
    </w:p>
    <w:p w14:paraId="106B390B" w14:textId="77777777" w:rsidR="00827CA7" w:rsidRPr="0042195C" w:rsidRDefault="00827CA7" w:rsidP="00827CA7">
      <w:pPr>
        <w:pStyle w:val="NormalWeb"/>
      </w:pPr>
      <w:r w:rsidRPr="0042195C">
        <w:t>Prime security refers to:</w:t>
      </w:r>
    </w:p>
    <w:p w14:paraId="7C781FB4" w14:textId="77777777" w:rsidR="00827CA7" w:rsidRPr="0042195C" w:rsidRDefault="00827CA7" w:rsidP="00827CA7">
      <w:pPr>
        <w:pStyle w:val="NormalWeb"/>
      </w:pPr>
      <w:r w:rsidRPr="0042195C">
        <w:t>• The main collateral provided for a loan</w:t>
      </w:r>
    </w:p>
    <w:p w14:paraId="27652BE3" w14:textId="77777777" w:rsidR="00827CA7" w:rsidRPr="0042195C" w:rsidRDefault="00827CA7" w:rsidP="00827CA7">
      <w:pPr>
        <w:pStyle w:val="NormalWeb"/>
      </w:pPr>
      <w:r w:rsidRPr="0042195C">
        <w:t>• Often includes the project assets and cash flows</w:t>
      </w:r>
    </w:p>
    <w:p w14:paraId="6F5161BA" w14:textId="77777777" w:rsidR="00827CA7" w:rsidRPr="0042195C" w:rsidRDefault="00827CA7" w:rsidP="00827CA7">
      <w:pPr>
        <w:pStyle w:val="NormalWeb"/>
      </w:pPr>
      <w:r w:rsidRPr="0042195C">
        <w:t>• First claim in case of default</w:t>
      </w:r>
    </w:p>
    <w:p w14:paraId="201F1A9A"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Collateral Security</w:t>
      </w:r>
    </w:p>
    <w:p w14:paraId="644C4D80" w14:textId="77777777" w:rsidR="00827CA7" w:rsidRPr="0042195C" w:rsidRDefault="00827CA7" w:rsidP="00827CA7">
      <w:pPr>
        <w:pStyle w:val="NormalWeb"/>
      </w:pPr>
      <w:r w:rsidRPr="0042195C">
        <w:t>Collateral security is:</w:t>
      </w:r>
    </w:p>
    <w:p w14:paraId="5E46133F" w14:textId="77777777" w:rsidR="00827CA7" w:rsidRPr="0042195C" w:rsidRDefault="00827CA7" w:rsidP="00827CA7">
      <w:pPr>
        <w:pStyle w:val="NormalWeb"/>
      </w:pPr>
      <w:r w:rsidRPr="0042195C">
        <w:t>• Additional security provided beyond the prime security</w:t>
      </w:r>
    </w:p>
    <w:p w14:paraId="415D395E" w14:textId="77777777" w:rsidR="00827CA7" w:rsidRPr="0042195C" w:rsidRDefault="00827CA7" w:rsidP="00827CA7">
      <w:pPr>
        <w:pStyle w:val="NormalWeb"/>
      </w:pPr>
      <w:r w:rsidRPr="0042195C">
        <w:t>• Can include personal guarantees, corporate guarantees, or additional assets</w:t>
      </w:r>
    </w:p>
    <w:p w14:paraId="306EB10D" w14:textId="77777777" w:rsidR="00827CA7" w:rsidRPr="0042195C" w:rsidRDefault="00827CA7" w:rsidP="00827CA7">
      <w:pPr>
        <w:pStyle w:val="NormalWeb"/>
      </w:pPr>
      <w:r w:rsidRPr="0042195C">
        <w:t>• Provides extra protection for lenders</w:t>
      </w:r>
    </w:p>
    <w:p w14:paraId="218B1AC3" w14:textId="77777777" w:rsidR="00827CA7" w:rsidRPr="0042195C" w:rsidRDefault="00827CA7" w:rsidP="00827CA7">
      <w:pPr>
        <w:pStyle w:val="Heading2"/>
        <w:rPr>
          <w:sz w:val="24"/>
          <w:szCs w:val="24"/>
        </w:rPr>
      </w:pPr>
      <w:r w:rsidRPr="0042195C">
        <w:rPr>
          <w:rStyle w:val="Strong"/>
          <w:b/>
          <w:bCs/>
          <w:sz w:val="24"/>
          <w:szCs w:val="24"/>
        </w:rPr>
        <w:t>9. Other Important Terms in Sanction Letters</w:t>
      </w:r>
    </w:p>
    <w:p w14:paraId="708E78EA"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1. Debt-Equity Ratio</w:t>
      </w:r>
    </w:p>
    <w:p w14:paraId="24C18D30" w14:textId="77777777" w:rsidR="00827CA7" w:rsidRPr="0042195C" w:rsidRDefault="00827CA7" w:rsidP="00827CA7">
      <w:pPr>
        <w:pStyle w:val="NormalWeb"/>
      </w:pPr>
      <w:r w:rsidRPr="0042195C">
        <w:t>• The proportion of debt and equity used to finance a project • Indicative of the project's financial leverage</w:t>
      </w:r>
    </w:p>
    <w:p w14:paraId="30523EBC"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2. Grace Period</w:t>
      </w:r>
    </w:p>
    <w:p w14:paraId="5E3D7309" w14:textId="77777777" w:rsidR="00827CA7" w:rsidRPr="0042195C" w:rsidRDefault="00827CA7" w:rsidP="00827CA7">
      <w:pPr>
        <w:pStyle w:val="NormalWeb"/>
      </w:pPr>
      <w:r w:rsidRPr="0042195C">
        <w:t xml:space="preserve">• </w:t>
      </w:r>
      <w:proofErr w:type="gramStart"/>
      <w:r w:rsidRPr="0042195C">
        <w:t>Similar to</w:t>
      </w:r>
      <w:proofErr w:type="gramEnd"/>
      <w:r w:rsidRPr="0042195C">
        <w:t xml:space="preserve"> a moratorium, but typically shorter • Period where interest accrues but no payments are due</w:t>
      </w:r>
    </w:p>
    <w:p w14:paraId="7672F7B5"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3. Escrow Account</w:t>
      </w:r>
    </w:p>
    <w:p w14:paraId="3395D9FC" w14:textId="77777777" w:rsidR="00827CA7" w:rsidRPr="0042195C" w:rsidRDefault="00827CA7" w:rsidP="00827CA7">
      <w:pPr>
        <w:pStyle w:val="NormalWeb"/>
      </w:pPr>
      <w:r w:rsidRPr="0042195C">
        <w:t>• A third-party account where project revenues are deposited • Used to ensure proper allocation of funds</w:t>
      </w:r>
    </w:p>
    <w:p w14:paraId="16D85C82"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4. Sponsor Support</w:t>
      </w:r>
    </w:p>
    <w:p w14:paraId="0561B767" w14:textId="77777777" w:rsidR="00827CA7" w:rsidRPr="0042195C" w:rsidRDefault="00827CA7" w:rsidP="00827CA7">
      <w:pPr>
        <w:pStyle w:val="NormalWeb"/>
      </w:pPr>
      <w:r w:rsidRPr="0042195C">
        <w:t>• Commitments from project sponsors to provide additional support if needed • Can include cash injections or guarantees</w:t>
      </w:r>
    </w:p>
    <w:p w14:paraId="10C5AB89"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5. Financial Covenants</w:t>
      </w:r>
    </w:p>
    <w:p w14:paraId="0A525454" w14:textId="77777777" w:rsidR="00827CA7" w:rsidRPr="0042195C" w:rsidRDefault="00827CA7" w:rsidP="00827CA7">
      <w:pPr>
        <w:pStyle w:val="NormalWeb"/>
      </w:pPr>
      <w:r w:rsidRPr="0042195C">
        <w:t>• Agreements to maintain certain financial ratios or conditions • Help protect lenders' interests</w:t>
      </w:r>
    </w:p>
    <w:p w14:paraId="1379DEC7"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6. Due Diligence</w:t>
      </w:r>
    </w:p>
    <w:p w14:paraId="45643DFA" w14:textId="77777777" w:rsidR="00827CA7" w:rsidRPr="0042195C" w:rsidRDefault="00827CA7" w:rsidP="00827CA7">
      <w:pPr>
        <w:pStyle w:val="NormalWeb"/>
      </w:pPr>
      <w:r w:rsidRPr="0042195C">
        <w:t>• Comprehensive appraisal of a project to evaluate risks • Covers technical, financial, legal, and environmental aspects</w:t>
      </w:r>
    </w:p>
    <w:p w14:paraId="31AA76D0"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7. Subordination</w:t>
      </w:r>
    </w:p>
    <w:p w14:paraId="739CDEFA" w14:textId="77777777" w:rsidR="00827CA7" w:rsidRPr="0042195C" w:rsidRDefault="00827CA7" w:rsidP="00827CA7">
      <w:pPr>
        <w:pStyle w:val="NormalWeb"/>
      </w:pPr>
      <w:r w:rsidRPr="0042195C">
        <w:t>• Ranking of different debts or securities • Determines priority of repayment in case of default</w:t>
      </w:r>
    </w:p>
    <w:p w14:paraId="64231FB8"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8. Syndication</w:t>
      </w:r>
    </w:p>
    <w:p w14:paraId="3284BC46" w14:textId="77777777" w:rsidR="00827CA7" w:rsidRPr="0042195C" w:rsidRDefault="00827CA7" w:rsidP="00827CA7">
      <w:pPr>
        <w:pStyle w:val="NormalWeb"/>
      </w:pPr>
      <w:r w:rsidRPr="0042195C">
        <w:t xml:space="preserve">• Process of involving multiple lenders in a large financing • </w:t>
      </w:r>
      <w:proofErr w:type="gramStart"/>
      <w:r w:rsidRPr="0042195C">
        <w:t>Similar to</w:t>
      </w:r>
      <w:proofErr w:type="gramEnd"/>
      <w:r w:rsidRPr="0042195C">
        <w:t xml:space="preserve"> a consortium but can involve selling portions of the loan</w:t>
      </w:r>
    </w:p>
    <w:p w14:paraId="29378885"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9. Tenor</w:t>
      </w:r>
    </w:p>
    <w:p w14:paraId="527D2DE8" w14:textId="77777777" w:rsidR="00827CA7" w:rsidRPr="0042195C" w:rsidRDefault="00827CA7" w:rsidP="00827CA7">
      <w:pPr>
        <w:pStyle w:val="NormalWeb"/>
      </w:pPr>
      <w:r w:rsidRPr="0042195C">
        <w:t>• The length of time until a loan is due • Can vary significantly in project finance</w:t>
      </w:r>
    </w:p>
    <w:p w14:paraId="27570416"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10. Drawdown</w:t>
      </w:r>
    </w:p>
    <w:p w14:paraId="50447B8F" w14:textId="77777777" w:rsidR="00827CA7" w:rsidRPr="0042195C" w:rsidRDefault="00827CA7" w:rsidP="00827CA7">
      <w:pPr>
        <w:pStyle w:val="NormalWeb"/>
      </w:pPr>
      <w:r w:rsidRPr="0042195C">
        <w:t>• The process of accessing funds from a loan facility • Often occurs in stages as the project progresses</w:t>
      </w:r>
    </w:p>
    <w:p w14:paraId="6E45064C" w14:textId="77777777" w:rsidR="00827CA7" w:rsidRPr="0042195C" w:rsidRDefault="00827CA7" w:rsidP="00827CA7">
      <w:pPr>
        <w:pStyle w:val="Heading2"/>
        <w:rPr>
          <w:sz w:val="24"/>
          <w:szCs w:val="24"/>
        </w:rPr>
      </w:pPr>
      <w:r w:rsidRPr="0042195C">
        <w:rPr>
          <w:rStyle w:val="Strong"/>
          <w:b/>
          <w:bCs/>
          <w:sz w:val="24"/>
          <w:szCs w:val="24"/>
        </w:rPr>
        <w:t>Conclusion</w:t>
      </w:r>
    </w:p>
    <w:p w14:paraId="690F7A48" w14:textId="77777777" w:rsidR="00827CA7" w:rsidRPr="0042195C" w:rsidRDefault="00827CA7" w:rsidP="00827CA7">
      <w:pPr>
        <w:pStyle w:val="NormalWeb"/>
      </w:pPr>
      <w:r w:rsidRPr="0042195C">
        <w:t>Understanding these key terms and concepts is crucial for anyone involved in project finance. From the types of loans and financial instruments used, to the various conditions and analysis tools employed, each element plays a vital role in structuring and executing successful project finance deals. As the field continues to evolve, staying informed about these fundamental aspects will remain essential for professionals in this dynamic and complex area of finance.</w:t>
      </w:r>
    </w:p>
    <w:p w14:paraId="11D312EC" w14:textId="77777777" w:rsidR="005B58B3" w:rsidRDefault="005B58B3" w:rsidP="00356F13">
      <w:pPr>
        <w:spacing w:before="100" w:beforeAutospacing="1" w:after="100" w:afterAutospacing="1" w:line="240" w:lineRule="auto"/>
        <w:outlineLvl w:val="0"/>
        <w:rPr>
          <w:rFonts w:ascii="Times New Roman" w:eastAsia="Times New Roman" w:hAnsi="Times New Roman" w:cs="Times New Roman"/>
          <w:b/>
          <w:bCs/>
          <w:kern w:val="36"/>
          <w:sz w:val="24"/>
          <w:szCs w:val="24"/>
        </w:rPr>
      </w:pPr>
    </w:p>
    <w:p w14:paraId="69899763" w14:textId="77777777" w:rsidR="005B58B3" w:rsidRDefault="005B58B3" w:rsidP="00356F13">
      <w:pPr>
        <w:spacing w:before="100" w:beforeAutospacing="1" w:after="100" w:afterAutospacing="1" w:line="240" w:lineRule="auto"/>
        <w:outlineLvl w:val="0"/>
        <w:rPr>
          <w:rFonts w:ascii="Times New Roman" w:eastAsia="Times New Roman" w:hAnsi="Times New Roman" w:cs="Times New Roman"/>
          <w:b/>
          <w:bCs/>
          <w:kern w:val="36"/>
          <w:sz w:val="24"/>
          <w:szCs w:val="24"/>
        </w:rPr>
      </w:pPr>
    </w:p>
    <w:p w14:paraId="5E819EE2" w14:textId="77777777" w:rsidR="005B58B3" w:rsidRDefault="005B58B3" w:rsidP="005B58B3">
      <w:pPr>
        <w:pStyle w:val="Heading1"/>
      </w:pPr>
      <w:r>
        <w:t>Different Banking Products Useful for Projects</w:t>
      </w:r>
    </w:p>
    <w:p w14:paraId="2DB92FDA" w14:textId="77777777" w:rsidR="005B58B3" w:rsidRDefault="005B58B3" w:rsidP="005B58B3">
      <w:pPr>
        <w:pStyle w:val="Heading2"/>
      </w:pPr>
      <w:r>
        <w:t>Abstract</w:t>
      </w:r>
    </w:p>
    <w:p w14:paraId="346D7951" w14:textId="77777777" w:rsidR="005B58B3" w:rsidRDefault="005B58B3" w:rsidP="005B58B3">
      <w:pPr>
        <w:pStyle w:val="NormalWeb"/>
      </w:pPr>
      <w:r>
        <w:t>This paper looks at various banking products that can help with projects. It covers loans, lines of credit, project financing, and other options. The paper explains how each product works and when it might be useful. It also talks about the good and bad points of different choices. The goal is to help project managers and business owners understand their options for funding projects through banks.</w:t>
      </w:r>
    </w:p>
    <w:p w14:paraId="66D3D7F7" w14:textId="77777777" w:rsidR="005B58B3" w:rsidRDefault="005B58B3" w:rsidP="005B58B3">
      <w:pPr>
        <w:pStyle w:val="Heading2"/>
      </w:pPr>
      <w:r>
        <w:t>Introduction</w:t>
      </w:r>
    </w:p>
    <w:p w14:paraId="6810F9C4" w14:textId="77777777" w:rsidR="005B58B3" w:rsidRDefault="005B58B3" w:rsidP="005B58B3">
      <w:pPr>
        <w:pStyle w:val="NormalWeb"/>
      </w:pPr>
      <w:r>
        <w:t xml:space="preserve">Many projects need money to get started or keep going. Banks offer several ways to get this money. This paper will explain the main banking products that can help with projects. </w:t>
      </w:r>
      <w:proofErr w:type="gramStart"/>
      <w:r>
        <w:t>We'll</w:t>
      </w:r>
      <w:proofErr w:type="gramEnd"/>
      <w:r>
        <w:t xml:space="preserve"> look at how each one works and when it might be a good choice. Understanding these options can help project leaders make better choices about how to pay for their work.</w:t>
      </w:r>
    </w:p>
    <w:p w14:paraId="6E4AC8A4" w14:textId="77777777" w:rsidR="005B58B3" w:rsidRDefault="005B58B3" w:rsidP="005B58B3">
      <w:pPr>
        <w:pStyle w:val="Heading2"/>
      </w:pPr>
      <w:r>
        <w:t>Main Banking Products for Projects</w:t>
      </w:r>
    </w:p>
    <w:p w14:paraId="46001FC2" w14:textId="77777777" w:rsidR="005B58B3" w:rsidRDefault="005B58B3" w:rsidP="005B58B3">
      <w:pPr>
        <w:pStyle w:val="Heading3"/>
      </w:pPr>
      <w:r>
        <w:t>Term Loans</w:t>
      </w:r>
    </w:p>
    <w:p w14:paraId="0DCF29C6" w14:textId="77777777" w:rsidR="005B58B3" w:rsidRDefault="005B58B3" w:rsidP="005B58B3">
      <w:pPr>
        <w:pStyle w:val="NormalWeb"/>
      </w:pPr>
      <w:r>
        <w:t xml:space="preserve">Term loans are a common way to borrow money for projects. </w:t>
      </w:r>
      <w:proofErr w:type="gramStart"/>
      <w:r>
        <w:t>Here's</w:t>
      </w:r>
      <w:proofErr w:type="gramEnd"/>
      <w:r>
        <w:t xml:space="preserve"> how they work:</w:t>
      </w:r>
    </w:p>
    <w:p w14:paraId="5F8251AB" w14:textId="77777777" w:rsidR="005B58B3" w:rsidRDefault="005B58B3" w:rsidP="001331BA">
      <w:pPr>
        <w:pStyle w:val="NormalWeb"/>
        <w:numPr>
          <w:ilvl w:val="0"/>
          <w:numId w:val="95"/>
        </w:numPr>
      </w:pPr>
      <w:r>
        <w:t>The bank gives you a set amount of money upfront</w:t>
      </w:r>
    </w:p>
    <w:p w14:paraId="2583E490" w14:textId="77777777" w:rsidR="005B58B3" w:rsidRDefault="005B58B3" w:rsidP="001331BA">
      <w:pPr>
        <w:pStyle w:val="NormalWeb"/>
        <w:numPr>
          <w:ilvl w:val="0"/>
          <w:numId w:val="95"/>
        </w:numPr>
      </w:pPr>
      <w:r>
        <w:t>You pay it back over time, usually with interest</w:t>
      </w:r>
    </w:p>
    <w:p w14:paraId="4FE4412D" w14:textId="77777777" w:rsidR="005B58B3" w:rsidRDefault="005B58B3" w:rsidP="001331BA">
      <w:pPr>
        <w:pStyle w:val="NormalWeb"/>
        <w:numPr>
          <w:ilvl w:val="0"/>
          <w:numId w:val="95"/>
        </w:numPr>
      </w:pPr>
      <w:r>
        <w:t>Payments are often monthly and stay the same</w:t>
      </w:r>
    </w:p>
    <w:p w14:paraId="02A54586" w14:textId="77777777" w:rsidR="005B58B3" w:rsidRDefault="005B58B3" w:rsidP="001331BA">
      <w:pPr>
        <w:pStyle w:val="NormalWeb"/>
        <w:numPr>
          <w:ilvl w:val="0"/>
          <w:numId w:val="95"/>
        </w:numPr>
      </w:pPr>
      <w:r>
        <w:t>The loan has a fixed end date</w:t>
      </w:r>
    </w:p>
    <w:p w14:paraId="1968E7EB" w14:textId="77777777" w:rsidR="005B58B3" w:rsidRDefault="005B58B3" w:rsidP="005B58B3">
      <w:pPr>
        <w:pStyle w:val="NormalWeb"/>
      </w:pPr>
      <w:r>
        <w:t>Term loans can be good for projects with clear costs and timelines. They work well when you know how much money you need from the start.</w:t>
      </w:r>
    </w:p>
    <w:p w14:paraId="6895EBBA" w14:textId="77777777" w:rsidR="005B58B3" w:rsidRDefault="005B58B3" w:rsidP="005B58B3">
      <w:pPr>
        <w:pStyle w:val="Heading3"/>
      </w:pPr>
      <w:r>
        <w:t>Lines of Credit</w:t>
      </w:r>
    </w:p>
    <w:p w14:paraId="5A8128BE" w14:textId="77777777" w:rsidR="005B58B3" w:rsidRDefault="005B58B3" w:rsidP="005B58B3">
      <w:pPr>
        <w:pStyle w:val="NormalWeb"/>
      </w:pPr>
      <w:r>
        <w:t>A line of credit is different from a term loan:</w:t>
      </w:r>
    </w:p>
    <w:p w14:paraId="2804E9A0" w14:textId="77777777" w:rsidR="005B58B3" w:rsidRDefault="005B58B3" w:rsidP="001331BA">
      <w:pPr>
        <w:pStyle w:val="NormalWeb"/>
        <w:numPr>
          <w:ilvl w:val="0"/>
          <w:numId w:val="96"/>
        </w:numPr>
      </w:pPr>
      <w:r>
        <w:t>The bank approves you for a maximum amount you can borrow</w:t>
      </w:r>
    </w:p>
    <w:p w14:paraId="5F83687A" w14:textId="77777777" w:rsidR="005B58B3" w:rsidRDefault="005B58B3" w:rsidP="001331BA">
      <w:pPr>
        <w:pStyle w:val="NormalWeb"/>
        <w:numPr>
          <w:ilvl w:val="0"/>
          <w:numId w:val="96"/>
        </w:numPr>
      </w:pPr>
      <w:r>
        <w:t>You can take out money as you need it, up to that limit</w:t>
      </w:r>
    </w:p>
    <w:p w14:paraId="4F4C09DA" w14:textId="77777777" w:rsidR="005B58B3" w:rsidRDefault="005B58B3" w:rsidP="001331BA">
      <w:pPr>
        <w:pStyle w:val="NormalWeb"/>
        <w:numPr>
          <w:ilvl w:val="0"/>
          <w:numId w:val="96"/>
        </w:numPr>
      </w:pPr>
      <w:r>
        <w:t xml:space="preserve">You only pay interest on the amount </w:t>
      </w:r>
      <w:proofErr w:type="gramStart"/>
      <w:r>
        <w:t>you've</w:t>
      </w:r>
      <w:proofErr w:type="gramEnd"/>
      <w:r>
        <w:t xml:space="preserve"> used</w:t>
      </w:r>
    </w:p>
    <w:p w14:paraId="3322E1DD" w14:textId="77777777" w:rsidR="005B58B3" w:rsidRDefault="005B58B3" w:rsidP="001331BA">
      <w:pPr>
        <w:pStyle w:val="NormalWeb"/>
        <w:numPr>
          <w:ilvl w:val="0"/>
          <w:numId w:val="96"/>
        </w:numPr>
      </w:pPr>
      <w:r>
        <w:t xml:space="preserve">You can pay back and reborrow money </w:t>
      </w:r>
      <w:proofErr w:type="gramStart"/>
      <w:r>
        <w:t>as long as</w:t>
      </w:r>
      <w:proofErr w:type="gramEnd"/>
      <w:r>
        <w:t xml:space="preserve"> the line is open</w:t>
      </w:r>
    </w:p>
    <w:p w14:paraId="5C3FA3D0" w14:textId="77777777" w:rsidR="005B58B3" w:rsidRDefault="005B58B3" w:rsidP="005B58B3">
      <w:pPr>
        <w:pStyle w:val="NormalWeb"/>
      </w:pPr>
      <w:r>
        <w:t>Lines of credit are helpful for projects with changing or unclear costs. They give you more flexibility than term loans.</w:t>
      </w:r>
    </w:p>
    <w:p w14:paraId="107C5C2D" w14:textId="77777777" w:rsidR="005B58B3" w:rsidRDefault="005B58B3" w:rsidP="005B58B3">
      <w:pPr>
        <w:pStyle w:val="Heading3"/>
      </w:pPr>
      <w:r>
        <w:lastRenderedPageBreak/>
        <w:t>Project Financing</w:t>
      </w:r>
    </w:p>
    <w:p w14:paraId="0DE8D642" w14:textId="77777777" w:rsidR="005B58B3" w:rsidRDefault="005B58B3" w:rsidP="005B58B3">
      <w:pPr>
        <w:pStyle w:val="NormalWeb"/>
      </w:pPr>
      <w:r>
        <w:t>Project financing is a special type of loan:</w:t>
      </w:r>
    </w:p>
    <w:p w14:paraId="38706663" w14:textId="77777777" w:rsidR="005B58B3" w:rsidRDefault="005B58B3" w:rsidP="001331BA">
      <w:pPr>
        <w:pStyle w:val="NormalWeb"/>
        <w:numPr>
          <w:ilvl w:val="0"/>
          <w:numId w:val="97"/>
        </w:numPr>
      </w:pPr>
      <w:proofErr w:type="gramStart"/>
      <w:r>
        <w:t>It's</w:t>
      </w:r>
      <w:proofErr w:type="gramEnd"/>
      <w:r>
        <w:t xml:space="preserve"> based on the expected income from the project itself</w:t>
      </w:r>
    </w:p>
    <w:p w14:paraId="4B14B796" w14:textId="77777777" w:rsidR="005B58B3" w:rsidRDefault="005B58B3" w:rsidP="001331BA">
      <w:pPr>
        <w:pStyle w:val="NormalWeb"/>
        <w:numPr>
          <w:ilvl w:val="0"/>
          <w:numId w:val="97"/>
        </w:numPr>
      </w:pPr>
      <w:r>
        <w:t>The loan is paid back using money the project makes</w:t>
      </w:r>
    </w:p>
    <w:p w14:paraId="74D3C43D" w14:textId="77777777" w:rsidR="005B58B3" w:rsidRDefault="005B58B3" w:rsidP="001331BA">
      <w:pPr>
        <w:pStyle w:val="NormalWeb"/>
        <w:numPr>
          <w:ilvl w:val="0"/>
          <w:numId w:val="97"/>
        </w:numPr>
      </w:pPr>
      <w:r>
        <w:t>The project's assets often serve as collateral</w:t>
      </w:r>
    </w:p>
    <w:p w14:paraId="7B1C54B0" w14:textId="77777777" w:rsidR="005B58B3" w:rsidRDefault="005B58B3" w:rsidP="001331BA">
      <w:pPr>
        <w:pStyle w:val="NormalWeb"/>
        <w:numPr>
          <w:ilvl w:val="0"/>
          <w:numId w:val="97"/>
        </w:numPr>
      </w:pPr>
      <w:r>
        <w:t>It can be more complex to set up than other loans</w:t>
      </w:r>
    </w:p>
    <w:p w14:paraId="08E9DFF3" w14:textId="77777777" w:rsidR="005B58B3" w:rsidRDefault="005B58B3" w:rsidP="005B58B3">
      <w:pPr>
        <w:pStyle w:val="NormalWeb"/>
      </w:pPr>
      <w:r>
        <w:t>This option works well for big projects that will make money on their own, like building a power plant or a toll road.</w:t>
      </w:r>
    </w:p>
    <w:p w14:paraId="0F411212" w14:textId="77777777" w:rsidR="005B58B3" w:rsidRDefault="005B58B3" w:rsidP="005B58B3">
      <w:pPr>
        <w:pStyle w:val="Heading3"/>
      </w:pPr>
      <w:r>
        <w:t>Equipment Financing</w:t>
      </w:r>
    </w:p>
    <w:p w14:paraId="4E5EF722" w14:textId="77777777" w:rsidR="005B58B3" w:rsidRDefault="005B58B3" w:rsidP="005B58B3">
      <w:pPr>
        <w:pStyle w:val="NormalWeb"/>
      </w:pPr>
      <w:r>
        <w:t>For projects that need expensive equipment, there's equipment financing:</w:t>
      </w:r>
    </w:p>
    <w:p w14:paraId="2C3BAED7" w14:textId="77777777" w:rsidR="005B58B3" w:rsidRDefault="005B58B3" w:rsidP="001331BA">
      <w:pPr>
        <w:pStyle w:val="NormalWeb"/>
        <w:numPr>
          <w:ilvl w:val="0"/>
          <w:numId w:val="98"/>
        </w:numPr>
      </w:pPr>
      <w:r>
        <w:t>The bank lends money specifically to buy equipment</w:t>
      </w:r>
    </w:p>
    <w:p w14:paraId="08AF3FA2" w14:textId="77777777" w:rsidR="005B58B3" w:rsidRDefault="005B58B3" w:rsidP="001331BA">
      <w:pPr>
        <w:pStyle w:val="NormalWeb"/>
        <w:numPr>
          <w:ilvl w:val="0"/>
          <w:numId w:val="98"/>
        </w:numPr>
      </w:pPr>
      <w:r>
        <w:t>The equipment itself serves as collateral for the loan</w:t>
      </w:r>
    </w:p>
    <w:p w14:paraId="4628CEF1" w14:textId="77777777" w:rsidR="005B58B3" w:rsidRDefault="005B58B3" w:rsidP="001331BA">
      <w:pPr>
        <w:pStyle w:val="NormalWeb"/>
        <w:numPr>
          <w:ilvl w:val="0"/>
          <w:numId w:val="98"/>
        </w:numPr>
      </w:pPr>
      <w:r>
        <w:t>Payments are spread out over time, often matching the equipment's useful life</w:t>
      </w:r>
    </w:p>
    <w:p w14:paraId="2697CA05" w14:textId="77777777" w:rsidR="005B58B3" w:rsidRDefault="005B58B3" w:rsidP="005B58B3">
      <w:pPr>
        <w:pStyle w:val="NormalWeb"/>
      </w:pPr>
      <w:r>
        <w:t>This can be a good choice for projects that need costly machines or tools to get started.</w:t>
      </w:r>
    </w:p>
    <w:p w14:paraId="282DECD2" w14:textId="77777777" w:rsidR="005B58B3" w:rsidRDefault="005B58B3" w:rsidP="005B58B3">
      <w:pPr>
        <w:pStyle w:val="Heading3"/>
      </w:pPr>
      <w:r>
        <w:t>Working Capital Loans</w:t>
      </w:r>
    </w:p>
    <w:p w14:paraId="04E30750" w14:textId="77777777" w:rsidR="005B58B3" w:rsidRDefault="005B58B3" w:rsidP="005B58B3">
      <w:pPr>
        <w:pStyle w:val="NormalWeb"/>
      </w:pPr>
      <w:r>
        <w:t>Working capital loans help with day-to-day costs:</w:t>
      </w:r>
    </w:p>
    <w:p w14:paraId="149C456F" w14:textId="77777777" w:rsidR="005B58B3" w:rsidRDefault="005B58B3" w:rsidP="001331BA">
      <w:pPr>
        <w:pStyle w:val="NormalWeb"/>
        <w:numPr>
          <w:ilvl w:val="0"/>
          <w:numId w:val="99"/>
        </w:numPr>
      </w:pPr>
      <w:proofErr w:type="gramStart"/>
      <w:r>
        <w:t>They're</w:t>
      </w:r>
      <w:proofErr w:type="gramEnd"/>
      <w:r>
        <w:t xml:space="preserve"> short-term loans to cover things like payroll or supplies</w:t>
      </w:r>
    </w:p>
    <w:p w14:paraId="4A205DBC" w14:textId="77777777" w:rsidR="005B58B3" w:rsidRDefault="005B58B3" w:rsidP="001331BA">
      <w:pPr>
        <w:pStyle w:val="NormalWeb"/>
        <w:numPr>
          <w:ilvl w:val="0"/>
          <w:numId w:val="99"/>
        </w:numPr>
      </w:pPr>
      <w:proofErr w:type="gramStart"/>
      <w:r>
        <w:t>They're</w:t>
      </w:r>
      <w:proofErr w:type="gramEnd"/>
      <w:r>
        <w:t xml:space="preserve"> meant to be paid back quickly, often within a year</w:t>
      </w:r>
    </w:p>
    <w:p w14:paraId="56B8C7CB" w14:textId="77777777" w:rsidR="005B58B3" w:rsidRDefault="005B58B3" w:rsidP="001331BA">
      <w:pPr>
        <w:pStyle w:val="NormalWeb"/>
        <w:numPr>
          <w:ilvl w:val="0"/>
          <w:numId w:val="99"/>
        </w:numPr>
      </w:pPr>
      <w:r>
        <w:t>Interest rates can be higher than long-term loans</w:t>
      </w:r>
    </w:p>
    <w:p w14:paraId="09D59010" w14:textId="77777777" w:rsidR="005B58B3" w:rsidRDefault="005B58B3" w:rsidP="005B58B3">
      <w:pPr>
        <w:pStyle w:val="NormalWeb"/>
      </w:pPr>
      <w:r>
        <w:t>These loans can help keep a project going when there are gaps between spending money and getting paid.</w:t>
      </w:r>
    </w:p>
    <w:p w14:paraId="61047D11" w14:textId="77777777" w:rsidR="005B58B3" w:rsidRDefault="005B58B3" w:rsidP="005B58B3">
      <w:pPr>
        <w:pStyle w:val="Heading2"/>
      </w:pPr>
      <w:r>
        <w:t>Comparing Banking Products for Projects</w:t>
      </w:r>
    </w:p>
    <w:p w14:paraId="043EEB6B" w14:textId="77777777" w:rsidR="005B58B3" w:rsidRDefault="005B58B3" w:rsidP="005B58B3">
      <w:pPr>
        <w:pStyle w:val="NormalWeb"/>
      </w:pPr>
      <w:r>
        <w:t>Each banking product has its own good and bad points:</w:t>
      </w:r>
    </w:p>
    <w:p w14:paraId="7CDA0D1B" w14:textId="77777777" w:rsidR="005B58B3" w:rsidRDefault="005B58B3" w:rsidP="001331BA">
      <w:pPr>
        <w:pStyle w:val="NormalWeb"/>
        <w:numPr>
          <w:ilvl w:val="0"/>
          <w:numId w:val="100"/>
        </w:numPr>
      </w:pPr>
      <w:r>
        <w:t>Term loans offer predictable payments but less flexibility</w:t>
      </w:r>
    </w:p>
    <w:p w14:paraId="5435CF93" w14:textId="77777777" w:rsidR="005B58B3" w:rsidRDefault="005B58B3" w:rsidP="001331BA">
      <w:pPr>
        <w:pStyle w:val="NormalWeb"/>
        <w:numPr>
          <w:ilvl w:val="0"/>
          <w:numId w:val="100"/>
        </w:numPr>
      </w:pPr>
      <w:r>
        <w:t>Lines of credit are flexible but can have higher interest rates</w:t>
      </w:r>
    </w:p>
    <w:p w14:paraId="2F692387" w14:textId="77777777" w:rsidR="005B58B3" w:rsidRDefault="005B58B3" w:rsidP="001331BA">
      <w:pPr>
        <w:pStyle w:val="NormalWeb"/>
        <w:numPr>
          <w:ilvl w:val="0"/>
          <w:numId w:val="100"/>
        </w:numPr>
      </w:pPr>
      <w:r>
        <w:t>Project financing can fund very large projects but is complex to set up</w:t>
      </w:r>
    </w:p>
    <w:p w14:paraId="6F84C5CF" w14:textId="77777777" w:rsidR="005B58B3" w:rsidRDefault="005B58B3" w:rsidP="001331BA">
      <w:pPr>
        <w:pStyle w:val="NormalWeb"/>
        <w:numPr>
          <w:ilvl w:val="0"/>
          <w:numId w:val="100"/>
        </w:numPr>
      </w:pPr>
      <w:r>
        <w:t>Equipment financing makes buying expensive items easier but ties up the equipment as collateral</w:t>
      </w:r>
    </w:p>
    <w:p w14:paraId="53A5993F" w14:textId="77777777" w:rsidR="005B58B3" w:rsidRDefault="005B58B3" w:rsidP="001331BA">
      <w:pPr>
        <w:pStyle w:val="NormalWeb"/>
        <w:numPr>
          <w:ilvl w:val="0"/>
          <w:numId w:val="100"/>
        </w:numPr>
      </w:pPr>
      <w:r>
        <w:t>Working capital loans help with short-term needs but can be costly</w:t>
      </w:r>
    </w:p>
    <w:p w14:paraId="12F4FA41" w14:textId="77777777" w:rsidR="005B58B3" w:rsidRDefault="005B58B3" w:rsidP="005B58B3">
      <w:pPr>
        <w:pStyle w:val="NormalWeb"/>
      </w:pPr>
      <w:r>
        <w:t>The best choice depends on the project's needs, timeline, and expected cash flow.</w:t>
      </w:r>
    </w:p>
    <w:p w14:paraId="5B314676" w14:textId="77777777" w:rsidR="005B58B3" w:rsidRDefault="005B58B3" w:rsidP="005B58B3">
      <w:pPr>
        <w:pStyle w:val="Heading2"/>
      </w:pPr>
      <w:r>
        <w:t>Challenges and Limitations</w:t>
      </w:r>
    </w:p>
    <w:p w14:paraId="0C68F536" w14:textId="77777777" w:rsidR="005B58B3" w:rsidRDefault="005B58B3" w:rsidP="005B58B3">
      <w:pPr>
        <w:pStyle w:val="NormalWeb"/>
      </w:pPr>
      <w:r>
        <w:lastRenderedPageBreak/>
        <w:t>Using banking products for projects can have some downsides:</w:t>
      </w:r>
    </w:p>
    <w:p w14:paraId="3193D203" w14:textId="77777777" w:rsidR="005B58B3" w:rsidRDefault="005B58B3" w:rsidP="001331BA">
      <w:pPr>
        <w:pStyle w:val="NormalWeb"/>
        <w:numPr>
          <w:ilvl w:val="0"/>
          <w:numId w:val="101"/>
        </w:numPr>
      </w:pPr>
      <w:r>
        <w:t xml:space="preserve">You </w:t>
      </w:r>
      <w:proofErr w:type="gramStart"/>
      <w:r>
        <w:t>have to</w:t>
      </w:r>
      <w:proofErr w:type="gramEnd"/>
      <w:r>
        <w:t xml:space="preserve"> pay interest, which adds to project costs</w:t>
      </w:r>
    </w:p>
    <w:p w14:paraId="0EEC9C2D" w14:textId="77777777" w:rsidR="005B58B3" w:rsidRDefault="005B58B3" w:rsidP="001331BA">
      <w:pPr>
        <w:pStyle w:val="NormalWeb"/>
        <w:numPr>
          <w:ilvl w:val="0"/>
          <w:numId w:val="101"/>
        </w:numPr>
      </w:pPr>
      <w:r>
        <w:t>Banks may want collateral, which puts your assets at risk</w:t>
      </w:r>
    </w:p>
    <w:p w14:paraId="26303115" w14:textId="77777777" w:rsidR="005B58B3" w:rsidRDefault="005B58B3" w:rsidP="001331BA">
      <w:pPr>
        <w:pStyle w:val="NormalWeb"/>
        <w:numPr>
          <w:ilvl w:val="0"/>
          <w:numId w:val="101"/>
        </w:numPr>
      </w:pPr>
      <w:r>
        <w:t>Approval can take time and require lots of paperwork</w:t>
      </w:r>
    </w:p>
    <w:p w14:paraId="21D7B817" w14:textId="77777777" w:rsidR="005B58B3" w:rsidRDefault="005B58B3" w:rsidP="001331BA">
      <w:pPr>
        <w:pStyle w:val="NormalWeb"/>
        <w:numPr>
          <w:ilvl w:val="0"/>
          <w:numId w:val="101"/>
        </w:numPr>
      </w:pPr>
      <w:r>
        <w:t>Some products may not be available for all types of projects</w:t>
      </w:r>
    </w:p>
    <w:p w14:paraId="6BBE0C71" w14:textId="77777777" w:rsidR="005B58B3" w:rsidRDefault="005B58B3" w:rsidP="005B58B3">
      <w:pPr>
        <w:pStyle w:val="NormalWeb"/>
      </w:pPr>
      <w:proofErr w:type="gramStart"/>
      <w:r>
        <w:t>It's</w:t>
      </w:r>
      <w:proofErr w:type="gramEnd"/>
      <w:r>
        <w:t xml:space="preserve"> important to think carefully about whether taking on debt is the right choice for your project.</w:t>
      </w:r>
    </w:p>
    <w:p w14:paraId="74F02CD4" w14:textId="77777777" w:rsidR="005B58B3" w:rsidRDefault="005B58B3" w:rsidP="005B58B3">
      <w:pPr>
        <w:pStyle w:val="Heading2"/>
      </w:pPr>
      <w:r>
        <w:t>Conclusion</w:t>
      </w:r>
    </w:p>
    <w:p w14:paraId="3CF4C2DE" w14:textId="77777777" w:rsidR="005B58B3" w:rsidRDefault="005B58B3" w:rsidP="005B58B3">
      <w:pPr>
        <w:pStyle w:val="NormalWeb"/>
      </w:pPr>
      <w:r>
        <w:t xml:space="preserve">There are many banking products that can help fund projects. From simple term loans to complex project financing, each option has its place. By understanding these choices, project leaders can make better decisions about how to pay for their work. </w:t>
      </w:r>
      <w:proofErr w:type="gramStart"/>
      <w:r>
        <w:t>It's</w:t>
      </w:r>
      <w:proofErr w:type="gramEnd"/>
      <w:r>
        <w:t xml:space="preserve"> important to look closely at a project's needs and pick the banking product that fits best. With the right funding in place, many projects can move from plans to reality.</w:t>
      </w:r>
    </w:p>
    <w:p w14:paraId="14E49040" w14:textId="77777777" w:rsidR="005B58B3" w:rsidRDefault="005B58B3" w:rsidP="00356F13">
      <w:pPr>
        <w:spacing w:before="100" w:beforeAutospacing="1" w:after="100" w:afterAutospacing="1" w:line="240" w:lineRule="auto"/>
        <w:outlineLvl w:val="0"/>
        <w:rPr>
          <w:rFonts w:ascii="Times New Roman" w:eastAsia="Times New Roman" w:hAnsi="Times New Roman" w:cs="Times New Roman"/>
          <w:b/>
          <w:bCs/>
          <w:kern w:val="36"/>
          <w:sz w:val="24"/>
          <w:szCs w:val="24"/>
        </w:rPr>
      </w:pPr>
    </w:p>
    <w:p w14:paraId="1F7E934F" w14:textId="77777777" w:rsidR="00356F13" w:rsidRPr="0042195C" w:rsidRDefault="00356F13" w:rsidP="00356F13">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2195C">
        <w:rPr>
          <w:rFonts w:ascii="Times New Roman" w:eastAsia="Times New Roman" w:hAnsi="Times New Roman" w:cs="Times New Roman"/>
          <w:b/>
          <w:bCs/>
          <w:kern w:val="36"/>
          <w:sz w:val="24"/>
          <w:szCs w:val="24"/>
        </w:rPr>
        <w:t>Types of Project Finance: A Financial Journey</w:t>
      </w:r>
    </w:p>
    <w:p w14:paraId="55E6100B" w14:textId="77777777" w:rsidR="003D6062" w:rsidRPr="0042195C" w:rsidRDefault="003D6062"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760267BC" w14:textId="77777777" w:rsidR="003D6062" w:rsidRPr="0042195C" w:rsidRDefault="003D6062"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55528D28" w14:textId="77777777" w:rsidR="003D6062" w:rsidRPr="0042195C" w:rsidRDefault="003D6062"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5AFE2D18" w14:textId="77777777" w:rsidR="003D6062" w:rsidRPr="0042195C" w:rsidRDefault="003D6062"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6414CB55" w14:textId="77777777" w:rsidR="003D6062" w:rsidRPr="0042195C" w:rsidRDefault="003D6062"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0CC95F03" w14:textId="77777777" w:rsidR="003D6062" w:rsidRPr="0042195C" w:rsidRDefault="003D6062" w:rsidP="00356F13">
      <w:pPr>
        <w:spacing w:before="100" w:beforeAutospacing="1" w:after="100" w:afterAutospacing="1" w:line="240" w:lineRule="auto"/>
        <w:outlineLvl w:val="1"/>
        <w:rPr>
          <w:rFonts w:ascii="Times New Roman" w:eastAsia="Times New Roman" w:hAnsi="Times New Roman" w:cs="Times New Roman"/>
          <w:b/>
          <w:bCs/>
          <w:sz w:val="24"/>
          <w:szCs w:val="24"/>
        </w:rPr>
      </w:pPr>
    </w:p>
    <w:p w14:paraId="244EB57B"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Chapter 1: Debt Financing - The Bank's Trust</w:t>
      </w:r>
    </w:p>
    <w:p w14:paraId="7A94FCC8"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proofErr w:type="gramStart"/>
      <w:r w:rsidRPr="0042195C">
        <w:rPr>
          <w:rFonts w:ascii="Times New Roman" w:eastAsia="Times New Roman" w:hAnsi="Times New Roman" w:cs="Times New Roman"/>
          <w:sz w:val="24"/>
          <w:szCs w:val="24"/>
        </w:rPr>
        <w:t>S</w:t>
      </w:r>
      <w:r w:rsidR="003D6062" w:rsidRPr="0042195C">
        <w:rPr>
          <w:rFonts w:ascii="Times New Roman" w:eastAsia="Times New Roman" w:hAnsi="Times New Roman" w:cs="Times New Roman"/>
          <w:sz w:val="24"/>
          <w:szCs w:val="24"/>
        </w:rPr>
        <w:t xml:space="preserve">unita </w:t>
      </w:r>
      <w:r w:rsidRPr="0042195C">
        <w:rPr>
          <w:rFonts w:ascii="Times New Roman" w:eastAsia="Times New Roman" w:hAnsi="Times New Roman" w:cs="Times New Roman"/>
          <w:sz w:val="24"/>
          <w:szCs w:val="24"/>
        </w:rPr>
        <w:t xml:space="preserve"> walked</w:t>
      </w:r>
      <w:proofErr w:type="gramEnd"/>
      <w:r w:rsidRPr="0042195C">
        <w:rPr>
          <w:rFonts w:ascii="Times New Roman" w:eastAsia="Times New Roman" w:hAnsi="Times New Roman" w:cs="Times New Roman"/>
          <w:sz w:val="24"/>
          <w:szCs w:val="24"/>
        </w:rPr>
        <w:t xml:space="preserve"> into First National Bank, her hands shaking slightly as she held her business plan. She needed </w:t>
      </w:r>
      <w:r w:rsidR="003D6062" w:rsidRPr="0042195C">
        <w:rPr>
          <w:rFonts w:ascii="Times New Roman" w:eastAsia="Times New Roman" w:hAnsi="Times New Roman" w:cs="Times New Roman"/>
          <w:sz w:val="24"/>
          <w:szCs w:val="24"/>
        </w:rPr>
        <w:t xml:space="preserve">Rs. </w:t>
      </w:r>
      <w:r w:rsidRPr="0042195C">
        <w:rPr>
          <w:rFonts w:ascii="Times New Roman" w:eastAsia="Times New Roman" w:hAnsi="Times New Roman" w:cs="Times New Roman"/>
          <w:sz w:val="24"/>
          <w:szCs w:val="24"/>
        </w:rPr>
        <w:t>5</w:t>
      </w:r>
      <w:r w:rsidR="003D6062" w:rsidRPr="0042195C">
        <w:rPr>
          <w:rFonts w:ascii="Times New Roman" w:eastAsia="Times New Roman" w:hAnsi="Times New Roman" w:cs="Times New Roman"/>
          <w:sz w:val="24"/>
          <w:szCs w:val="24"/>
        </w:rPr>
        <w:t>0</w:t>
      </w:r>
      <w:r w:rsidRPr="0042195C">
        <w:rPr>
          <w:rFonts w:ascii="Times New Roman" w:eastAsia="Times New Roman" w:hAnsi="Times New Roman" w:cs="Times New Roman"/>
          <w:sz w:val="24"/>
          <w:szCs w:val="24"/>
        </w:rPr>
        <w:t xml:space="preserve">00,000 to start her small manufacturing company. The bank manager, Mr. </w:t>
      </w:r>
      <w:proofErr w:type="gramStart"/>
      <w:r w:rsidR="003D6062" w:rsidRPr="0042195C">
        <w:rPr>
          <w:rFonts w:ascii="Times New Roman" w:eastAsia="Times New Roman" w:hAnsi="Times New Roman" w:cs="Times New Roman"/>
          <w:sz w:val="24"/>
          <w:szCs w:val="24"/>
        </w:rPr>
        <w:t xml:space="preserve">Choudhary </w:t>
      </w:r>
      <w:r w:rsidRPr="0042195C">
        <w:rPr>
          <w:rFonts w:ascii="Times New Roman" w:eastAsia="Times New Roman" w:hAnsi="Times New Roman" w:cs="Times New Roman"/>
          <w:sz w:val="24"/>
          <w:szCs w:val="24"/>
        </w:rPr>
        <w:t>,</w:t>
      </w:r>
      <w:proofErr w:type="gramEnd"/>
      <w:r w:rsidRPr="0042195C">
        <w:rPr>
          <w:rFonts w:ascii="Times New Roman" w:eastAsia="Times New Roman" w:hAnsi="Times New Roman" w:cs="Times New Roman"/>
          <w:sz w:val="24"/>
          <w:szCs w:val="24"/>
        </w:rPr>
        <w:t xml:space="preserve"> sat across from her, reviewing her documents.</w:t>
      </w:r>
    </w:p>
    <w:p w14:paraId="40B28156"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"Your credit score is good, and your business plan is solid," M</w:t>
      </w:r>
      <w:r w:rsidR="003D6062" w:rsidRPr="0042195C">
        <w:rPr>
          <w:rFonts w:ascii="Times New Roman" w:eastAsia="Times New Roman" w:hAnsi="Times New Roman" w:cs="Times New Roman"/>
          <w:sz w:val="24"/>
          <w:szCs w:val="24"/>
        </w:rPr>
        <w:t xml:space="preserve">anager </w:t>
      </w:r>
      <w:r w:rsidRPr="0042195C">
        <w:rPr>
          <w:rFonts w:ascii="Times New Roman" w:eastAsia="Times New Roman" w:hAnsi="Times New Roman" w:cs="Times New Roman"/>
          <w:sz w:val="24"/>
          <w:szCs w:val="24"/>
        </w:rPr>
        <w:t xml:space="preserve">said. "We can offer you a loan at </w:t>
      </w:r>
      <w:r w:rsidR="003D6062" w:rsidRPr="0042195C">
        <w:rPr>
          <w:rFonts w:ascii="Times New Roman" w:eastAsia="Times New Roman" w:hAnsi="Times New Roman" w:cs="Times New Roman"/>
          <w:sz w:val="24"/>
          <w:szCs w:val="24"/>
        </w:rPr>
        <w:t>9</w:t>
      </w:r>
      <w:r w:rsidRPr="0042195C">
        <w:rPr>
          <w:rFonts w:ascii="Times New Roman" w:eastAsia="Times New Roman" w:hAnsi="Times New Roman" w:cs="Times New Roman"/>
          <w:sz w:val="24"/>
          <w:szCs w:val="24"/>
        </w:rPr>
        <w:t xml:space="preserve">% interest rate, payable over </w:t>
      </w:r>
      <w:r w:rsidR="003D6062" w:rsidRPr="0042195C">
        <w:rPr>
          <w:rFonts w:ascii="Times New Roman" w:eastAsia="Times New Roman" w:hAnsi="Times New Roman" w:cs="Times New Roman"/>
          <w:sz w:val="24"/>
          <w:szCs w:val="24"/>
        </w:rPr>
        <w:t>eight</w:t>
      </w:r>
      <w:r w:rsidRPr="0042195C">
        <w:rPr>
          <w:rFonts w:ascii="Times New Roman" w:eastAsia="Times New Roman" w:hAnsi="Times New Roman" w:cs="Times New Roman"/>
          <w:sz w:val="24"/>
          <w:szCs w:val="24"/>
        </w:rPr>
        <w:t xml:space="preserve"> years."</w:t>
      </w:r>
    </w:p>
    <w:p w14:paraId="1B18A3AD"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w:t>
      </w:r>
      <w:r w:rsidR="003D6062" w:rsidRPr="0042195C">
        <w:rPr>
          <w:rFonts w:ascii="Times New Roman" w:eastAsia="Times New Roman" w:hAnsi="Times New Roman" w:cs="Times New Roman"/>
          <w:sz w:val="24"/>
          <w:szCs w:val="24"/>
        </w:rPr>
        <w:t>unita</w:t>
      </w:r>
      <w:r w:rsidRPr="0042195C">
        <w:rPr>
          <w:rFonts w:ascii="Times New Roman" w:eastAsia="Times New Roman" w:hAnsi="Times New Roman" w:cs="Times New Roman"/>
          <w:sz w:val="24"/>
          <w:szCs w:val="24"/>
        </w:rPr>
        <w:t xml:space="preserve"> learned that bank loans came with regular payments and interest charges. She had to put up her factory building as collateral. While this made her nervous, she knew the predictable payment schedule would help her plan her cash flow.</w:t>
      </w:r>
    </w:p>
    <w:p w14:paraId="1B4BD8C0"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Chapter 2: Equity Financing - Partners in Growth</w:t>
      </w:r>
    </w:p>
    <w:p w14:paraId="47C6FA5E"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377FBFF7"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3AF43C13"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46B17A78"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21B43812"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19D7C24A"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054549C2"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4E2B45C8"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6D20ED3C"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233A0000"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031EB461"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4BFA9F71"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68C3805A" w14:textId="77777777" w:rsidR="003D6062" w:rsidRPr="0042195C" w:rsidRDefault="003D6062" w:rsidP="00356F13">
      <w:pPr>
        <w:spacing w:before="100" w:beforeAutospacing="1" w:after="100" w:afterAutospacing="1" w:line="240" w:lineRule="auto"/>
        <w:rPr>
          <w:rFonts w:ascii="Times New Roman" w:eastAsia="Times New Roman" w:hAnsi="Times New Roman" w:cs="Times New Roman"/>
          <w:sz w:val="24"/>
          <w:szCs w:val="24"/>
        </w:rPr>
      </w:pPr>
    </w:p>
    <w:p w14:paraId="2F1FE66C"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Mike and Jennifer were tech entrepreneurs with a promising app idea. They met with several investors at a business conference in San Francisco. One investor, Robert Chen, offered them $2 million for a 25% stake in their company.</w:t>
      </w:r>
    </w:p>
    <w:p w14:paraId="75D77C05"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"We don't just want your money," Jennifer said to Robert. "We want your experience and connections too."</w:t>
      </w:r>
    </w:p>
    <w:p w14:paraId="66BDD442"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Robert smiled. "That's what equity partnership is about. We grow together, share profits, and face risks together."</w:t>
      </w:r>
    </w:p>
    <w:p w14:paraId="1B84DF57"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Chapter 3: Grant Money - The Government's Support</w:t>
      </w:r>
    </w:p>
    <w:p w14:paraId="5378CDA4"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Tom ran a small research lab working on clean energy solutions. He spent months filling out government grant applications. Finally, the Department of Energy awarded him $750,000 to develop his solar panel technology.</w:t>
      </w:r>
    </w:p>
    <w:p w14:paraId="5C75FFE4"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"This money doesn't need to be paid back," his assistant Lisa said excitedly.</w:t>
      </w:r>
    </w:p>
    <w:p w14:paraId="35E6BC93"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"Yes, but we must use it exactly as we promised in our proposal," Tom replied. "We'll need to send regular reports about our progress."</w:t>
      </w:r>
    </w:p>
    <w:p w14:paraId="6FDD18B5"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Chapter 4: Crowdfunding - The Power of Many</w:t>
      </w:r>
    </w:p>
    <w:p w14:paraId="1009D8A2"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 xml:space="preserve">Maria wanted to publish her children's book series. She set up a page on </w:t>
      </w:r>
      <w:proofErr w:type="spellStart"/>
      <w:r w:rsidRPr="0042195C">
        <w:rPr>
          <w:rFonts w:ascii="Times New Roman" w:eastAsia="Times New Roman" w:hAnsi="Times New Roman" w:cs="Times New Roman"/>
          <w:sz w:val="24"/>
          <w:szCs w:val="24"/>
        </w:rPr>
        <w:t>KickStarter</w:t>
      </w:r>
      <w:proofErr w:type="spellEnd"/>
      <w:r w:rsidRPr="0042195C">
        <w:rPr>
          <w:rFonts w:ascii="Times New Roman" w:eastAsia="Times New Roman" w:hAnsi="Times New Roman" w:cs="Times New Roman"/>
          <w:sz w:val="24"/>
          <w:szCs w:val="24"/>
        </w:rPr>
        <w:t xml:space="preserve"> with a goal of $15,000. She offered rewards like signed copies and character naming rights to supporters.</w:t>
      </w:r>
    </w:p>
    <w:p w14:paraId="64C88283"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Her campaign went viral. Parents and teachers shared it online. In 30 days, she raised $25,000 from 1,200 people.</w:t>
      </w:r>
    </w:p>
    <w:p w14:paraId="7B43B640"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"Each person gave a little," she told her daughter. "But together, they made my dream possible."</w:t>
      </w:r>
    </w:p>
    <w:p w14:paraId="6FB3AD35"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Chapter 5: Corporate Sponsorship - The Win-Win Deal</w:t>
      </w:r>
    </w:p>
    <w:p w14:paraId="5B08C31D"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David organized a local music festival. He approached </w:t>
      </w:r>
      <w:proofErr w:type="spellStart"/>
      <w:r w:rsidRPr="0042195C">
        <w:rPr>
          <w:rFonts w:ascii="Times New Roman" w:eastAsia="Times New Roman" w:hAnsi="Times New Roman" w:cs="Times New Roman"/>
          <w:sz w:val="24"/>
          <w:szCs w:val="24"/>
        </w:rPr>
        <w:t>BigCo</w:t>
      </w:r>
      <w:proofErr w:type="spellEnd"/>
      <w:r w:rsidRPr="0042195C">
        <w:rPr>
          <w:rFonts w:ascii="Times New Roman" w:eastAsia="Times New Roman" w:hAnsi="Times New Roman" w:cs="Times New Roman"/>
          <w:sz w:val="24"/>
          <w:szCs w:val="24"/>
        </w:rPr>
        <w:t xml:space="preserve"> Beverages for sponsorship. They agreed to provide $100,000 in exchange for naming rights and advertising space.</w:t>
      </w:r>
    </w:p>
    <w:p w14:paraId="7A3208EC"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"Your brand will be everywhere," David explained. "On stage, on tickets, on social media."</w:t>
      </w:r>
    </w:p>
    <w:p w14:paraId="6C8D3A52"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marketing manager nodded. "And you get the funding you need. Perfect match."</w:t>
      </w:r>
    </w:p>
    <w:p w14:paraId="01034DE9"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Chapter 6: Venture Capital - The Big League</w:t>
      </w:r>
    </w:p>
    <w:p w14:paraId="76D08955"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Rachel's software company was growing fast. She met with Valley Ventures, a top venture capital firm. They offered $5 million for a 40% stake, plus a board seat.</w:t>
      </w:r>
    </w:p>
    <w:p w14:paraId="393169BB"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"We invest in companies that can become industry leaders," the VC partner said. "We think you have that potential."</w:t>
      </w:r>
    </w:p>
    <w:p w14:paraId="37B206DF"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Rachel knew this meant giving up some control, but gaining expertise and connections that could take her company to the next level.</w:t>
      </w:r>
    </w:p>
    <w:p w14:paraId="43BE6DFB"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Chapter 7: Angel Investing - The Early Believer</w:t>
      </w:r>
    </w:p>
    <w:p w14:paraId="7B8E0F45"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James had created a new type of electric bicycle. At a startup event, he met Susan, a successful business owner who loved his idea. She offered $200,000 for a 15% stake.</w:t>
      </w:r>
    </w:p>
    <w:p w14:paraId="13ECC926"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 believe in you and your product," Susan said. "I've started companies myself. I can help you avoid the mistakes I made."</w:t>
      </w:r>
    </w:p>
    <w:p w14:paraId="7DED6CAD"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James appreciated having an experienced entrepreneur as his angel investor. Her guidance was as valuable as her money.</w:t>
      </w:r>
    </w:p>
    <w:p w14:paraId="186F19B1" w14:textId="77777777" w:rsidR="00356F13" w:rsidRPr="0042195C" w:rsidRDefault="00356F13" w:rsidP="00356F13">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2195C">
        <w:rPr>
          <w:rFonts w:ascii="Times New Roman" w:eastAsia="Times New Roman" w:hAnsi="Times New Roman" w:cs="Times New Roman"/>
          <w:b/>
          <w:bCs/>
          <w:kern w:val="36"/>
          <w:sz w:val="24"/>
          <w:szCs w:val="24"/>
        </w:rPr>
        <w:t>Types of Project Finance: A Detailed Report</w:t>
      </w:r>
    </w:p>
    <w:p w14:paraId="7939640E"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1. Debt Financing</w:t>
      </w:r>
    </w:p>
    <w:p w14:paraId="29C0553D"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Debt financing is when companies borrow money from banks or financial institutions to fund their projects. The borrowed money must be paid back with interest over time. This type of funding is common for established businesses with good credit history and regular income. The main benefit is that companies keep full ownership of their projects. However, they must make regular payments regardless of their project's success.</w:t>
      </w:r>
    </w:p>
    <w:p w14:paraId="5292CB38"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Banks look at the company's credit score, income, and business plan before giving loans. They may ask for collateral, which could be company assets or property. Interest rates depend on market conditions and the company's credit rating. Some common types of debt financing include term loans, lines of credit, and equipment financing.</w:t>
      </w:r>
    </w:p>
    <w:p w14:paraId="648AF6D0"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2. Equity Financing</w:t>
      </w:r>
    </w:p>
    <w:p w14:paraId="422B70BD"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Equity financing involves getting money from investors who receive part ownership in the project or company. Unlike debt financing, </w:t>
      </w:r>
      <w:proofErr w:type="gramStart"/>
      <w:r w:rsidRPr="0042195C">
        <w:rPr>
          <w:rFonts w:ascii="Times New Roman" w:eastAsia="Times New Roman" w:hAnsi="Times New Roman" w:cs="Times New Roman"/>
          <w:sz w:val="24"/>
          <w:szCs w:val="24"/>
        </w:rPr>
        <w:t>there's</w:t>
      </w:r>
      <w:proofErr w:type="gramEnd"/>
      <w:r w:rsidRPr="0042195C">
        <w:rPr>
          <w:rFonts w:ascii="Times New Roman" w:eastAsia="Times New Roman" w:hAnsi="Times New Roman" w:cs="Times New Roman"/>
          <w:sz w:val="24"/>
          <w:szCs w:val="24"/>
        </w:rPr>
        <w:t xml:space="preserve"> no need to repay the money. Instead, investors get a share of profits when the project succeeds. This type of funding works well for new companies that may not qualify for bank loans.</w:t>
      </w:r>
    </w:p>
    <w:p w14:paraId="1790E113"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Investors become partial owners and often have a say in business decisions. They might sit on the board of directors or offer business advice. The main advantage is no debt payments, but companies must share their profits and some control. Common equity financing sources include stock sales, private equity firms, and investment partnerships.</w:t>
      </w:r>
    </w:p>
    <w:p w14:paraId="2C174449"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3. Grants</w:t>
      </w:r>
    </w:p>
    <w:p w14:paraId="13A368B5"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Grants are money given by government agencies, foundations, or corporations that </w:t>
      </w:r>
      <w:proofErr w:type="gramStart"/>
      <w:r w:rsidRPr="0042195C">
        <w:rPr>
          <w:rFonts w:ascii="Times New Roman" w:eastAsia="Times New Roman" w:hAnsi="Times New Roman" w:cs="Times New Roman"/>
          <w:sz w:val="24"/>
          <w:szCs w:val="24"/>
        </w:rPr>
        <w:t>don't</w:t>
      </w:r>
      <w:proofErr w:type="gramEnd"/>
      <w:r w:rsidRPr="0042195C">
        <w:rPr>
          <w:rFonts w:ascii="Times New Roman" w:eastAsia="Times New Roman" w:hAnsi="Times New Roman" w:cs="Times New Roman"/>
          <w:sz w:val="24"/>
          <w:szCs w:val="24"/>
        </w:rPr>
        <w:t xml:space="preserve"> need to be repaid. They often support specific projects that benefit society, like research, education, or community development. Getting grants requires detailed applications and clear project goals.</w:t>
      </w:r>
    </w:p>
    <w:p w14:paraId="7EF4A677"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Most grants have strict rules about how the money can be used. Organizations must report their progress and show how they spent the money. While grants are "free money," the application process can be long and competitive. Many grants need matching funds from other sources.</w:t>
      </w:r>
    </w:p>
    <w:p w14:paraId="0AA324B6"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4. Crowdfunding</w:t>
      </w:r>
    </w:p>
    <w:p w14:paraId="2FC408CD"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Crowdfunding raises money from many people through websites like Kickstarter or GoFundMe. Project creators share their ideas online, and people can give small amounts of money. This works well for creative projects, new products, or community causes. Successful campaigns often offer rewards to supporters.</w:t>
      </w:r>
    </w:p>
    <w:p w14:paraId="0E925A2C"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The main advantage is reaching many potential supporters directly. </w:t>
      </w:r>
      <w:proofErr w:type="gramStart"/>
      <w:r w:rsidRPr="0042195C">
        <w:rPr>
          <w:rFonts w:ascii="Times New Roman" w:eastAsia="Times New Roman" w:hAnsi="Times New Roman" w:cs="Times New Roman"/>
          <w:sz w:val="24"/>
          <w:szCs w:val="24"/>
        </w:rPr>
        <w:t>It's</w:t>
      </w:r>
      <w:proofErr w:type="gramEnd"/>
      <w:r w:rsidRPr="0042195C">
        <w:rPr>
          <w:rFonts w:ascii="Times New Roman" w:eastAsia="Times New Roman" w:hAnsi="Times New Roman" w:cs="Times New Roman"/>
          <w:sz w:val="24"/>
          <w:szCs w:val="24"/>
        </w:rPr>
        <w:t xml:space="preserve"> also a way to test market interest in new ideas. However, most platforms take a percentage of funds raised, and projects must reach their goal to receive any money. Good marketing and communication are key to successful crowdfunding.</w:t>
      </w:r>
    </w:p>
    <w:p w14:paraId="1F99F838"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5. Corporate Sponsorship</w:t>
      </w:r>
    </w:p>
    <w:p w14:paraId="70D43297"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Corporate sponsorship is when businesses provide money to support events, programs, or projects. In return, they get marketing benefits like having their name on materials or at events. This funding works well for public events, sports teams, or educational programs.</w:t>
      </w:r>
    </w:p>
    <w:p w14:paraId="17A5B82E"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Companies choose sponsorships that match their brand and target audience. They often want proof of how many people will see their brand. Sponsorships can include money, products, or services. Building good relationships with sponsors takes time but can lead to long-term support.</w:t>
      </w:r>
    </w:p>
    <w:p w14:paraId="4B9770C9"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lastRenderedPageBreak/>
        <w:t>6. Venture Capital</w:t>
      </w:r>
    </w:p>
    <w:p w14:paraId="0BCEB214"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Venture capital comes from professional investors who focus on fast-growing startups. These investors manage funds from wealthy individuals or institutions. They look for companies that can grow quickly and provide high returns. Most venture capital goes to technology, healthcare, or other innovative sectors.</w:t>
      </w:r>
    </w:p>
    <w:p w14:paraId="139261B1"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Venture capitalists usually want significant ownership and board seats. They help with business strategy and connections. Companies usually need strong growth potential and experienced teams to attract venture capital. This funding often comes in stages as companies meet growth goals.</w:t>
      </w:r>
    </w:p>
    <w:p w14:paraId="71BA6E28"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7. Angel Investing</w:t>
      </w:r>
    </w:p>
    <w:p w14:paraId="1820F0D7"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Angel investors are wealthy individuals who invest their own money in early-stage companies. They often invest smaller amounts than venture capital firms but may be more flexible. Many angels are former entrepreneurs who also provide advice and connections.</w:t>
      </w:r>
    </w:p>
    <w:p w14:paraId="42C428C5"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Angels typically invest in industries they know well. They may </w:t>
      </w:r>
      <w:proofErr w:type="gramStart"/>
      <w:r w:rsidRPr="0042195C">
        <w:rPr>
          <w:rFonts w:ascii="Times New Roman" w:eastAsia="Times New Roman" w:hAnsi="Times New Roman" w:cs="Times New Roman"/>
          <w:sz w:val="24"/>
          <w:szCs w:val="24"/>
        </w:rPr>
        <w:t>join together</w:t>
      </w:r>
      <w:proofErr w:type="gramEnd"/>
      <w:r w:rsidRPr="0042195C">
        <w:rPr>
          <w:rFonts w:ascii="Times New Roman" w:eastAsia="Times New Roman" w:hAnsi="Times New Roman" w:cs="Times New Roman"/>
          <w:sz w:val="24"/>
          <w:szCs w:val="24"/>
        </w:rPr>
        <w:t xml:space="preserve"> in groups to share research and spread risk. While they want returns on their investment, many also enjoy helping new entrepreneurs succeed. Meeting angels often happens through business networks or angel investor groups.</w:t>
      </w:r>
    </w:p>
    <w:p w14:paraId="7A5CDE09" w14:textId="77777777" w:rsidR="00356F13" w:rsidRPr="0042195C" w:rsidRDefault="00356F13" w:rsidP="00356F13">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2195C">
        <w:rPr>
          <w:rFonts w:ascii="Times New Roman" w:eastAsia="Times New Roman" w:hAnsi="Times New Roman" w:cs="Times New Roman"/>
          <w:b/>
          <w:bCs/>
          <w:kern w:val="36"/>
          <w:sz w:val="24"/>
          <w:szCs w:val="24"/>
        </w:rPr>
        <w:t>Case Study: Types of Project Finance - Real-World Examples</w:t>
      </w:r>
    </w:p>
    <w:p w14:paraId="57BF029E"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 xml:space="preserve">1. Debt Financing: The Sydney </w:t>
      </w:r>
      <w:proofErr w:type="spellStart"/>
      <w:r w:rsidRPr="0042195C">
        <w:rPr>
          <w:rFonts w:ascii="Times New Roman" w:eastAsia="Times New Roman" w:hAnsi="Times New Roman" w:cs="Times New Roman"/>
          <w:b/>
          <w:bCs/>
          <w:sz w:val="24"/>
          <w:szCs w:val="24"/>
        </w:rPr>
        <w:t>Harbour</w:t>
      </w:r>
      <w:proofErr w:type="spellEnd"/>
      <w:r w:rsidRPr="0042195C">
        <w:rPr>
          <w:rFonts w:ascii="Times New Roman" w:eastAsia="Times New Roman" w:hAnsi="Times New Roman" w:cs="Times New Roman"/>
          <w:b/>
          <w:bCs/>
          <w:sz w:val="24"/>
          <w:szCs w:val="24"/>
        </w:rPr>
        <w:t xml:space="preserve"> Bridge Project</w:t>
      </w:r>
    </w:p>
    <w:p w14:paraId="55D45145"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The Sydney </w:t>
      </w:r>
      <w:proofErr w:type="spellStart"/>
      <w:r w:rsidRPr="0042195C">
        <w:rPr>
          <w:rFonts w:ascii="Times New Roman" w:eastAsia="Times New Roman" w:hAnsi="Times New Roman" w:cs="Times New Roman"/>
          <w:sz w:val="24"/>
          <w:szCs w:val="24"/>
        </w:rPr>
        <w:t>Harbour</w:t>
      </w:r>
      <w:proofErr w:type="spellEnd"/>
      <w:r w:rsidRPr="0042195C">
        <w:rPr>
          <w:rFonts w:ascii="Times New Roman" w:eastAsia="Times New Roman" w:hAnsi="Times New Roman" w:cs="Times New Roman"/>
          <w:sz w:val="24"/>
          <w:szCs w:val="24"/>
        </w:rPr>
        <w:t xml:space="preserve"> Bridge, built in 1932, used debt financing as its main funding source. The New South Wales Government took loans from various banks to cover the construction costs of AUD 6.25 million. They paid back these loans over 50 years through toll collections from bridge users. The project showed how large infrastructure projects can use bank loans for funding when </w:t>
      </w:r>
      <w:proofErr w:type="gramStart"/>
      <w:r w:rsidRPr="0042195C">
        <w:rPr>
          <w:rFonts w:ascii="Times New Roman" w:eastAsia="Times New Roman" w:hAnsi="Times New Roman" w:cs="Times New Roman"/>
          <w:sz w:val="24"/>
          <w:szCs w:val="24"/>
        </w:rPr>
        <w:t>there's</w:t>
      </w:r>
      <w:proofErr w:type="gramEnd"/>
      <w:r w:rsidRPr="0042195C">
        <w:rPr>
          <w:rFonts w:ascii="Times New Roman" w:eastAsia="Times New Roman" w:hAnsi="Times New Roman" w:cs="Times New Roman"/>
          <w:sz w:val="24"/>
          <w:szCs w:val="24"/>
        </w:rPr>
        <w:t xml:space="preserve"> a clear way to earn money and pay back the debt.</w:t>
      </w:r>
    </w:p>
    <w:p w14:paraId="4D3EB728"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2. Equity Financing: Tesla's Early Days</w:t>
      </w:r>
    </w:p>
    <w:p w14:paraId="7A05535E"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In 2003, Tesla started with equity financing from its founders. Martin Eberhard and Marc Tarpenning put in their own money first. Later, Elon Musk invested $6.5 million in 2004. The company then got more investors who bought shares. By 2010, Tesla had raised over $783 million through selling company shares. This money helped Tesla build its first car factory and develop the Model S.</w:t>
      </w:r>
    </w:p>
    <w:p w14:paraId="395C352F"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3. Grants: The Human Genome Project</w:t>
      </w:r>
    </w:p>
    <w:p w14:paraId="2171259E"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Human Genome Project, which mapped human DNA, used government grants as its main funding source. From 1990 to 2003, the U.S. Government provided $3.8 billion in grants through the National Institutes of Health. This project shows how grants can support research projects that benefit everyone but might not make money right away.</w:t>
      </w:r>
    </w:p>
    <w:p w14:paraId="0CBCD433"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lastRenderedPageBreak/>
        <w:t>4. Crowdfunding: Oculus VR</w:t>
      </w:r>
    </w:p>
    <w:p w14:paraId="43256C0A"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Oculus VR started its virtual reality headset project on Kickstarter in 2012. They asked for $250,000 but got $2.4 million from 9,522 people. This money helped them make their first product. Later, Facebook bought the company for $2 billion in 2014. This shows how crowdfunding can help turn good ideas into real products.</w:t>
      </w:r>
    </w:p>
    <w:p w14:paraId="0DAE885D"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5. Corporate Sponsorship: Olympic Games</w:t>
      </w:r>
    </w:p>
    <w:p w14:paraId="7BB20B42"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2020 Tokyo Olympics used corporate sponsorships as a big part of its funding. Companies like Toyota, Panasonic, and Coca-Cola paid over $3 billion to be official sponsors. They got to use the Olympic logo and advertise during the games. This money helped pay for the stadiums, athlete housing, and event organization.</w:t>
      </w:r>
    </w:p>
    <w:p w14:paraId="7866DB02"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6. Venture Capital: Airbnb's Growth Story</w:t>
      </w:r>
    </w:p>
    <w:p w14:paraId="1CECDBA2"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Airbnb got its first venture capital funding in 2009 from Sequoia Capital, which invested $600,000. By 2011, they got $112 million more from other venture capital firms. This money helped them grow from a small website to a company worth over $75 billion today. The venture capitalists took risks by investing early but got big returns when Airbnb became successful.</w:t>
      </w:r>
    </w:p>
    <w:p w14:paraId="45B28BBA" w14:textId="77777777" w:rsidR="00356F13" w:rsidRPr="0042195C" w:rsidRDefault="00356F13" w:rsidP="00356F13">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7. Angel Investing: Google's First Steps</w:t>
      </w:r>
    </w:p>
    <w:p w14:paraId="6DA7290C"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In 1998, Google started with $100,000 from angel investor Andy Bechtolsheim. He wrote a check to "Google Inc." before the company was even set up. This early money helped Larry Page and Sergey Brin rent their first office and buy computer equipment. This shows how angel investors can help new companies take their first steps.</w:t>
      </w:r>
    </w:p>
    <w:p w14:paraId="40DEA054"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Each case shows how different types of project finance fit different needs:</w:t>
      </w:r>
    </w:p>
    <w:p w14:paraId="37B990CE" w14:textId="77777777" w:rsidR="00356F13" w:rsidRPr="0042195C" w:rsidRDefault="00356F13" w:rsidP="001331BA">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Debt financing works well for projects that will make money regularly</w:t>
      </w:r>
    </w:p>
    <w:p w14:paraId="64F503F4" w14:textId="77777777" w:rsidR="00356F13" w:rsidRPr="0042195C" w:rsidRDefault="00356F13" w:rsidP="001331BA">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Equity financing helps companies grow while sharing ownership</w:t>
      </w:r>
    </w:p>
    <w:p w14:paraId="26A58EAB" w14:textId="77777777" w:rsidR="00356F13" w:rsidRPr="0042195C" w:rsidRDefault="00356F13" w:rsidP="001331BA">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Grants support projects that help society</w:t>
      </w:r>
    </w:p>
    <w:p w14:paraId="385F0698" w14:textId="77777777" w:rsidR="00356F13" w:rsidRPr="0042195C" w:rsidRDefault="00356F13" w:rsidP="001331BA">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Crowdfunding connects good ideas with many small investors</w:t>
      </w:r>
    </w:p>
    <w:p w14:paraId="308CD235" w14:textId="77777777" w:rsidR="00356F13" w:rsidRPr="0042195C" w:rsidRDefault="00356F13" w:rsidP="001331BA">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Corporate sponsorships trade funding for advertising benefits</w:t>
      </w:r>
    </w:p>
    <w:p w14:paraId="2568FEB1" w14:textId="77777777" w:rsidR="00356F13" w:rsidRPr="0042195C" w:rsidRDefault="00356F13" w:rsidP="001331BA">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Venture capital helps risky but promising startups grow fast</w:t>
      </w:r>
    </w:p>
    <w:p w14:paraId="47FF920F" w14:textId="77777777" w:rsidR="00356F13" w:rsidRPr="0042195C" w:rsidRDefault="00356F13" w:rsidP="001331BA">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Angel investing gives very early support to new companies</w:t>
      </w:r>
    </w:p>
    <w:p w14:paraId="32932769" w14:textId="77777777" w:rsidR="0018635D" w:rsidRPr="0042195C" w:rsidRDefault="0018635D" w:rsidP="0018635D">
      <w:pPr>
        <w:pStyle w:val="Heading1"/>
        <w:rPr>
          <w:rStyle w:val="Strong"/>
          <w:b/>
          <w:bCs/>
          <w:sz w:val="24"/>
          <w:szCs w:val="24"/>
        </w:rPr>
      </w:pPr>
    </w:p>
    <w:p w14:paraId="525BB871" w14:textId="77777777" w:rsidR="0018635D" w:rsidRPr="0042195C" w:rsidRDefault="0018635D" w:rsidP="0018635D">
      <w:pPr>
        <w:pStyle w:val="Heading1"/>
        <w:rPr>
          <w:rStyle w:val="Strong"/>
          <w:b/>
          <w:bCs/>
          <w:sz w:val="24"/>
          <w:szCs w:val="24"/>
        </w:rPr>
      </w:pPr>
    </w:p>
    <w:p w14:paraId="23BFA3F7" w14:textId="77777777" w:rsidR="0018635D" w:rsidRPr="0042195C" w:rsidRDefault="0018635D" w:rsidP="0018635D">
      <w:pPr>
        <w:pStyle w:val="Heading1"/>
        <w:rPr>
          <w:rStyle w:val="Strong"/>
          <w:b/>
          <w:bCs/>
          <w:sz w:val="24"/>
          <w:szCs w:val="24"/>
        </w:rPr>
      </w:pPr>
    </w:p>
    <w:p w14:paraId="0A01F734" w14:textId="77777777" w:rsidR="0018635D" w:rsidRPr="0042195C" w:rsidRDefault="0018635D" w:rsidP="0018635D">
      <w:pPr>
        <w:pStyle w:val="Heading1"/>
        <w:rPr>
          <w:sz w:val="24"/>
          <w:szCs w:val="24"/>
        </w:rPr>
      </w:pPr>
      <w:r w:rsidRPr="0042195C">
        <w:rPr>
          <w:rStyle w:val="Strong"/>
          <w:b/>
          <w:bCs/>
          <w:sz w:val="24"/>
          <w:szCs w:val="24"/>
        </w:rPr>
        <w:t>Debt Funding: Navigating the World of Financial Borrowing</w:t>
      </w:r>
    </w:p>
    <w:p w14:paraId="08752969" w14:textId="77777777" w:rsidR="0018635D" w:rsidRPr="0042195C" w:rsidRDefault="0018635D" w:rsidP="0018635D">
      <w:pPr>
        <w:pStyle w:val="NormalWeb"/>
      </w:pPr>
      <w:r w:rsidRPr="0042195C">
        <w:t xml:space="preserve">In the complex landscape of business finance, debt funding plays a crucial role in helping companies grow, expand, and manage their operations. Whether </w:t>
      </w:r>
      <w:proofErr w:type="gramStart"/>
      <w:r w:rsidRPr="0042195C">
        <w:t>you're</w:t>
      </w:r>
      <w:proofErr w:type="gramEnd"/>
      <w:r w:rsidRPr="0042195C">
        <w:t xml:space="preserve"> a small startup or a large </w:t>
      </w:r>
      <w:r w:rsidRPr="0042195C">
        <w:lastRenderedPageBreak/>
        <w:t xml:space="preserve">corporation, understanding the ins and outs of debt funding can be the key to unlocking your business's potential. </w:t>
      </w:r>
      <w:proofErr w:type="gramStart"/>
      <w:r w:rsidRPr="0042195C">
        <w:t>Let's</w:t>
      </w:r>
      <w:proofErr w:type="gramEnd"/>
      <w:r w:rsidRPr="0042195C">
        <w:t xml:space="preserve"> dive into the world of debt funding and explore its various aspects, from long-term and short-term debt to letters of credit and bank guarantees.</w:t>
      </w:r>
    </w:p>
    <w:p w14:paraId="11C2585F" w14:textId="77777777" w:rsidR="0018635D" w:rsidRPr="0042195C" w:rsidRDefault="0018635D" w:rsidP="0018635D">
      <w:pPr>
        <w:pStyle w:val="Heading2"/>
        <w:rPr>
          <w:sz w:val="24"/>
          <w:szCs w:val="24"/>
        </w:rPr>
      </w:pPr>
      <w:r w:rsidRPr="0042195C">
        <w:rPr>
          <w:rStyle w:val="Strong"/>
          <w:b/>
          <w:bCs/>
          <w:sz w:val="24"/>
          <w:szCs w:val="24"/>
        </w:rPr>
        <w:t>What is Debt Funding?</w:t>
      </w:r>
    </w:p>
    <w:p w14:paraId="67C4E2F7" w14:textId="77777777" w:rsidR="0018635D" w:rsidRPr="0042195C" w:rsidRDefault="0018635D" w:rsidP="0018635D">
      <w:pPr>
        <w:pStyle w:val="NormalWeb"/>
      </w:pPr>
      <w:r w:rsidRPr="0042195C">
        <w:t>Debt funding, simply put, is the process of borrowing money from external sources to finance business activities. Unlike equity funding, where you sell a portion of your company to investors, debt funding involves taking on loans that need to be repaid with interest over time.</w:t>
      </w:r>
    </w:p>
    <w:p w14:paraId="07440F40"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Key Characteristics of Debt Funding:</w:t>
      </w:r>
    </w:p>
    <w:p w14:paraId="5909C4D8" w14:textId="77777777" w:rsidR="0018635D" w:rsidRPr="0042195C" w:rsidRDefault="0018635D" w:rsidP="0018635D">
      <w:pPr>
        <w:pStyle w:val="NormalWeb"/>
      </w:pPr>
      <w:r w:rsidRPr="0042195C">
        <w:t>• Repayment Obligation: The borrowed amount must be repaid according to agreed-upon terms.</w:t>
      </w:r>
    </w:p>
    <w:p w14:paraId="66D16DF4" w14:textId="77777777" w:rsidR="0018635D" w:rsidRPr="0042195C" w:rsidRDefault="0018635D" w:rsidP="0018635D">
      <w:pPr>
        <w:pStyle w:val="NormalWeb"/>
      </w:pPr>
      <w:r w:rsidRPr="0042195C">
        <w:t>• Interest Payments: Lenders charge interest on the borrowed amount as compensation for their risk.</w:t>
      </w:r>
    </w:p>
    <w:p w14:paraId="0B742188" w14:textId="77777777" w:rsidR="0018635D" w:rsidRPr="0042195C" w:rsidRDefault="0018635D" w:rsidP="0018635D">
      <w:pPr>
        <w:pStyle w:val="NormalWeb"/>
      </w:pPr>
      <w:r w:rsidRPr="0042195C">
        <w:t>• Collateral: Often, assets are required as security against the loan.</w:t>
      </w:r>
    </w:p>
    <w:p w14:paraId="01370380" w14:textId="77777777" w:rsidR="0018635D" w:rsidRPr="0042195C" w:rsidRDefault="0018635D" w:rsidP="0018635D">
      <w:pPr>
        <w:pStyle w:val="NormalWeb"/>
      </w:pPr>
      <w:r w:rsidRPr="0042195C">
        <w:t xml:space="preserve">• No Ownership Dilution: Unlike equity funding, debt funding </w:t>
      </w:r>
      <w:proofErr w:type="gramStart"/>
      <w:r w:rsidRPr="0042195C">
        <w:t>doesn't</w:t>
      </w:r>
      <w:proofErr w:type="gramEnd"/>
      <w:r w:rsidRPr="0042195C">
        <w:t xml:space="preserve"> require giving up a stake in your company.</w:t>
      </w:r>
    </w:p>
    <w:p w14:paraId="368DF59B" w14:textId="77777777" w:rsidR="0018635D" w:rsidRPr="0042195C" w:rsidRDefault="0018635D" w:rsidP="0018635D">
      <w:pPr>
        <w:pStyle w:val="Heading2"/>
        <w:rPr>
          <w:sz w:val="24"/>
          <w:szCs w:val="24"/>
        </w:rPr>
      </w:pPr>
      <w:r w:rsidRPr="0042195C">
        <w:rPr>
          <w:rStyle w:val="Strong"/>
          <w:b/>
          <w:bCs/>
          <w:sz w:val="24"/>
          <w:szCs w:val="24"/>
        </w:rPr>
        <w:t>Long-Term Debt vs. Short-Term Debt</w:t>
      </w:r>
    </w:p>
    <w:p w14:paraId="7F14064F" w14:textId="77777777" w:rsidR="0018635D" w:rsidRPr="0042195C" w:rsidRDefault="0018635D" w:rsidP="0018635D">
      <w:pPr>
        <w:pStyle w:val="NormalWeb"/>
      </w:pPr>
      <w:r w:rsidRPr="0042195C">
        <w:t xml:space="preserve">Debt funding can be categorized into two main types based on the repayment period: long-term debt and short-term debt. </w:t>
      </w:r>
      <w:proofErr w:type="gramStart"/>
      <w:r w:rsidRPr="0042195C">
        <w:t>Let's</w:t>
      </w:r>
      <w:proofErr w:type="gramEnd"/>
      <w:r w:rsidRPr="0042195C">
        <w:t xml:space="preserve"> examine each in detail.</w:t>
      </w:r>
    </w:p>
    <w:p w14:paraId="3E43098C"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Long-Term Debt</w:t>
      </w:r>
    </w:p>
    <w:p w14:paraId="2CD21BA6" w14:textId="77777777" w:rsidR="0018635D" w:rsidRPr="0042195C" w:rsidRDefault="0018635D" w:rsidP="0018635D">
      <w:pPr>
        <w:pStyle w:val="NormalWeb"/>
      </w:pPr>
      <w:r w:rsidRPr="0042195C">
        <w:t>Long-term debt typically refers to loans that have a repayment period of more than one year, often extending to several years or even decades.</w:t>
      </w:r>
    </w:p>
    <w:p w14:paraId="137B7657" w14:textId="77777777" w:rsidR="0018635D" w:rsidRPr="0042195C" w:rsidRDefault="0018635D" w:rsidP="0018635D">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Characteristics of Long-Term Debt:</w:t>
      </w:r>
    </w:p>
    <w:p w14:paraId="0277A294" w14:textId="77777777" w:rsidR="0018635D" w:rsidRPr="0042195C" w:rsidRDefault="0018635D" w:rsidP="0018635D">
      <w:pPr>
        <w:pStyle w:val="NormalWeb"/>
      </w:pPr>
      <w:r w:rsidRPr="0042195C">
        <w:t>• Extended Repayment Period: Usually more than one year</w:t>
      </w:r>
    </w:p>
    <w:p w14:paraId="42A4B95E" w14:textId="77777777" w:rsidR="0018635D" w:rsidRPr="0042195C" w:rsidRDefault="0018635D" w:rsidP="0018635D">
      <w:pPr>
        <w:pStyle w:val="NormalWeb"/>
      </w:pPr>
      <w:r w:rsidRPr="0042195C">
        <w:t xml:space="preserve">• Lower Interest Rates: </w:t>
      </w:r>
      <w:proofErr w:type="gramStart"/>
      <w:r w:rsidRPr="0042195C">
        <w:t>Generally</w:t>
      </w:r>
      <w:proofErr w:type="gramEnd"/>
      <w:r w:rsidRPr="0042195C">
        <w:t xml:space="preserve"> have lower interest rates compared to short-term loans</w:t>
      </w:r>
    </w:p>
    <w:p w14:paraId="44682E6E" w14:textId="77777777" w:rsidR="0018635D" w:rsidRPr="0042195C" w:rsidRDefault="0018635D" w:rsidP="0018635D">
      <w:pPr>
        <w:pStyle w:val="NormalWeb"/>
      </w:pPr>
      <w:r w:rsidRPr="0042195C">
        <w:t>• Larger Loan Amounts: Often used for significant investments or major projects</w:t>
      </w:r>
    </w:p>
    <w:p w14:paraId="6BCA164A" w14:textId="77777777" w:rsidR="0018635D" w:rsidRPr="0042195C" w:rsidRDefault="0018635D" w:rsidP="0018635D">
      <w:pPr>
        <w:pStyle w:val="NormalWeb"/>
      </w:pPr>
      <w:r w:rsidRPr="0042195C">
        <w:t>• Collateral: Usually requires substantial collateral</w:t>
      </w:r>
    </w:p>
    <w:p w14:paraId="42C5F70A" w14:textId="77777777" w:rsidR="0018635D" w:rsidRPr="0042195C" w:rsidRDefault="0018635D" w:rsidP="0018635D">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Examples of Long-Term Debt:</w:t>
      </w:r>
    </w:p>
    <w:p w14:paraId="3FA312AD" w14:textId="77777777" w:rsidR="0018635D" w:rsidRPr="0042195C" w:rsidRDefault="0018635D" w:rsidP="001331BA">
      <w:pPr>
        <w:pStyle w:val="NormalWeb"/>
        <w:numPr>
          <w:ilvl w:val="0"/>
          <w:numId w:val="24"/>
        </w:numPr>
      </w:pPr>
      <w:r w:rsidRPr="0042195C">
        <w:t>Mortgages</w:t>
      </w:r>
    </w:p>
    <w:p w14:paraId="6E103ABB" w14:textId="77777777" w:rsidR="0018635D" w:rsidRPr="0042195C" w:rsidRDefault="0018635D" w:rsidP="001331BA">
      <w:pPr>
        <w:pStyle w:val="NormalWeb"/>
        <w:numPr>
          <w:ilvl w:val="0"/>
          <w:numId w:val="24"/>
        </w:numPr>
      </w:pPr>
      <w:r w:rsidRPr="0042195C">
        <w:t>Term Loans</w:t>
      </w:r>
    </w:p>
    <w:p w14:paraId="7FAA0780" w14:textId="77777777" w:rsidR="0018635D" w:rsidRPr="0042195C" w:rsidRDefault="0018635D" w:rsidP="001331BA">
      <w:pPr>
        <w:pStyle w:val="NormalWeb"/>
        <w:numPr>
          <w:ilvl w:val="0"/>
          <w:numId w:val="24"/>
        </w:numPr>
      </w:pPr>
      <w:r w:rsidRPr="0042195C">
        <w:t>Bonds</w:t>
      </w:r>
    </w:p>
    <w:p w14:paraId="38EEA52C"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Short-Term Debt</w:t>
      </w:r>
    </w:p>
    <w:p w14:paraId="36436393" w14:textId="77777777" w:rsidR="0018635D" w:rsidRPr="0042195C" w:rsidRDefault="0018635D" w:rsidP="0018635D">
      <w:pPr>
        <w:pStyle w:val="NormalWeb"/>
      </w:pPr>
      <w:r w:rsidRPr="0042195C">
        <w:t>Short-term debt, on the other hand, refers to loans that are expected to be repaid within one year or less.</w:t>
      </w:r>
    </w:p>
    <w:p w14:paraId="524FC908" w14:textId="77777777" w:rsidR="0018635D" w:rsidRPr="0042195C" w:rsidRDefault="0018635D" w:rsidP="0018635D">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Characteristics of Short-Term Debt:</w:t>
      </w:r>
    </w:p>
    <w:p w14:paraId="59E00E72" w14:textId="77777777" w:rsidR="0018635D" w:rsidRPr="0042195C" w:rsidRDefault="0018635D" w:rsidP="0018635D">
      <w:pPr>
        <w:pStyle w:val="NormalWeb"/>
      </w:pPr>
      <w:r w:rsidRPr="0042195C">
        <w:t>• Quick Repayment: Usually due within a year</w:t>
      </w:r>
    </w:p>
    <w:p w14:paraId="039723C1" w14:textId="77777777" w:rsidR="0018635D" w:rsidRPr="0042195C" w:rsidRDefault="0018635D" w:rsidP="0018635D">
      <w:pPr>
        <w:pStyle w:val="NormalWeb"/>
      </w:pPr>
      <w:r w:rsidRPr="0042195C">
        <w:t>• Higher Interest Rates: Often carry higher interest rates than long-term debt</w:t>
      </w:r>
    </w:p>
    <w:p w14:paraId="58434BA6" w14:textId="77777777" w:rsidR="0018635D" w:rsidRPr="0042195C" w:rsidRDefault="0018635D" w:rsidP="0018635D">
      <w:pPr>
        <w:pStyle w:val="NormalWeb"/>
      </w:pPr>
      <w:r w:rsidRPr="0042195C">
        <w:t>• Smaller Loan Amounts: Typically used for working capital or immediate cash flow needs</w:t>
      </w:r>
    </w:p>
    <w:p w14:paraId="28BA0369" w14:textId="77777777" w:rsidR="0018635D" w:rsidRPr="0042195C" w:rsidRDefault="0018635D" w:rsidP="0018635D">
      <w:pPr>
        <w:pStyle w:val="NormalWeb"/>
      </w:pPr>
      <w:r w:rsidRPr="0042195C">
        <w:t>• Less Collateral: May require less or no collateral compared to long-term debt</w:t>
      </w:r>
    </w:p>
    <w:p w14:paraId="0321A066" w14:textId="77777777" w:rsidR="0018635D" w:rsidRPr="0042195C" w:rsidRDefault="0018635D" w:rsidP="0018635D">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Examples of Short-Term Debt:</w:t>
      </w:r>
    </w:p>
    <w:p w14:paraId="3C1326F2" w14:textId="77777777" w:rsidR="0018635D" w:rsidRPr="0042195C" w:rsidRDefault="0018635D" w:rsidP="001331BA">
      <w:pPr>
        <w:pStyle w:val="NormalWeb"/>
        <w:numPr>
          <w:ilvl w:val="0"/>
          <w:numId w:val="25"/>
        </w:numPr>
      </w:pPr>
      <w:r w:rsidRPr="0042195C">
        <w:t>Credit Lines</w:t>
      </w:r>
    </w:p>
    <w:p w14:paraId="45C9ED1B" w14:textId="77777777" w:rsidR="0018635D" w:rsidRPr="0042195C" w:rsidRDefault="0018635D" w:rsidP="001331BA">
      <w:pPr>
        <w:pStyle w:val="NormalWeb"/>
        <w:numPr>
          <w:ilvl w:val="0"/>
          <w:numId w:val="25"/>
        </w:numPr>
      </w:pPr>
      <w:r w:rsidRPr="0042195C">
        <w:t>Invoice Financing</w:t>
      </w:r>
    </w:p>
    <w:p w14:paraId="6E99F175" w14:textId="77777777" w:rsidR="0018635D" w:rsidRPr="0042195C" w:rsidRDefault="0018635D" w:rsidP="001331BA">
      <w:pPr>
        <w:pStyle w:val="NormalWeb"/>
        <w:numPr>
          <w:ilvl w:val="0"/>
          <w:numId w:val="25"/>
        </w:numPr>
      </w:pPr>
      <w:r w:rsidRPr="0042195C">
        <w:t>Working Capital Loans</w:t>
      </w:r>
    </w:p>
    <w:p w14:paraId="22D10EBD" w14:textId="77777777" w:rsidR="0018635D" w:rsidRPr="0042195C" w:rsidRDefault="0018635D" w:rsidP="0018635D">
      <w:pPr>
        <w:pStyle w:val="Heading2"/>
        <w:rPr>
          <w:sz w:val="24"/>
          <w:szCs w:val="24"/>
        </w:rPr>
      </w:pPr>
      <w:r w:rsidRPr="0042195C">
        <w:rPr>
          <w:rStyle w:val="Strong"/>
          <w:b/>
          <w:bCs/>
          <w:sz w:val="24"/>
          <w:szCs w:val="24"/>
        </w:rPr>
        <w:t>Variations of Debt Funding</w:t>
      </w:r>
    </w:p>
    <w:p w14:paraId="492F3E9A" w14:textId="77777777" w:rsidR="0018635D" w:rsidRPr="0042195C" w:rsidRDefault="0018635D" w:rsidP="0018635D">
      <w:pPr>
        <w:pStyle w:val="NormalWeb"/>
      </w:pPr>
      <w:r w:rsidRPr="0042195C">
        <w:t xml:space="preserve">Debt funding comes in various forms, each designed to meet specific financial needs. </w:t>
      </w:r>
      <w:proofErr w:type="gramStart"/>
      <w:r w:rsidRPr="0042195C">
        <w:t>Let's</w:t>
      </w:r>
      <w:proofErr w:type="gramEnd"/>
      <w:r w:rsidRPr="0042195C">
        <w:t xml:space="preserve"> explore some common variations:</w:t>
      </w:r>
    </w:p>
    <w:p w14:paraId="348180E6"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Secured vs. Unsecured Debt</w:t>
      </w:r>
    </w:p>
    <w:p w14:paraId="673AC10F" w14:textId="77777777" w:rsidR="0018635D" w:rsidRPr="0042195C" w:rsidRDefault="0018635D" w:rsidP="0018635D">
      <w:pPr>
        <w:pStyle w:val="NormalWeb"/>
      </w:pPr>
      <w:r w:rsidRPr="0042195C">
        <w:t>• Secured Debt: Backed by collateral (e.g., equipment, real estate)</w:t>
      </w:r>
    </w:p>
    <w:p w14:paraId="540D3D8E" w14:textId="77777777" w:rsidR="0018635D" w:rsidRPr="0042195C" w:rsidRDefault="0018635D" w:rsidP="0018635D">
      <w:pPr>
        <w:pStyle w:val="NormalWeb"/>
      </w:pPr>
      <w:r w:rsidRPr="0042195C">
        <w:t>• Unsecured Debt: Not backed by collateral, based on creditworthiness</w:t>
      </w:r>
    </w:p>
    <w:p w14:paraId="1AFF5A03"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Fixed Rate vs. Variable Rate Debt</w:t>
      </w:r>
    </w:p>
    <w:p w14:paraId="512CEE5E" w14:textId="77777777" w:rsidR="0018635D" w:rsidRPr="0042195C" w:rsidRDefault="0018635D" w:rsidP="0018635D">
      <w:pPr>
        <w:pStyle w:val="NormalWeb"/>
      </w:pPr>
      <w:r w:rsidRPr="0042195C">
        <w:t>• Fixed Rate: Interest rate remains constant throughout the loan term</w:t>
      </w:r>
    </w:p>
    <w:p w14:paraId="43C17EB7" w14:textId="77777777" w:rsidR="0018635D" w:rsidRPr="0042195C" w:rsidRDefault="0018635D" w:rsidP="0018635D">
      <w:pPr>
        <w:pStyle w:val="NormalWeb"/>
      </w:pPr>
      <w:r w:rsidRPr="0042195C">
        <w:t>• Variable Rate: Interest rate fluctuates based on market conditions</w:t>
      </w:r>
    </w:p>
    <w:p w14:paraId="712701E7"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Convertible Debt</w:t>
      </w:r>
    </w:p>
    <w:p w14:paraId="0080E971" w14:textId="77777777" w:rsidR="0018635D" w:rsidRPr="0042195C" w:rsidRDefault="0018635D" w:rsidP="0018635D">
      <w:pPr>
        <w:pStyle w:val="NormalWeb"/>
      </w:pPr>
      <w:r w:rsidRPr="0042195C">
        <w:t>This unique form of debt can be converted into equity under certain conditions, offering flexibility to both lenders and borrowers.</w:t>
      </w:r>
    </w:p>
    <w:p w14:paraId="6C884487" w14:textId="77777777" w:rsidR="0018635D" w:rsidRPr="0042195C" w:rsidRDefault="0018635D" w:rsidP="0018635D">
      <w:pPr>
        <w:pStyle w:val="Heading2"/>
        <w:rPr>
          <w:sz w:val="24"/>
          <w:szCs w:val="24"/>
        </w:rPr>
      </w:pPr>
      <w:r w:rsidRPr="0042195C">
        <w:rPr>
          <w:rStyle w:val="Strong"/>
          <w:b/>
          <w:bCs/>
          <w:sz w:val="24"/>
          <w:szCs w:val="24"/>
        </w:rPr>
        <w:t>Letters of Credit: A Crucial Tool in International Trade</w:t>
      </w:r>
    </w:p>
    <w:p w14:paraId="42B9DCE4" w14:textId="77777777" w:rsidR="0018635D" w:rsidRPr="0042195C" w:rsidRDefault="0018635D" w:rsidP="0018635D">
      <w:pPr>
        <w:pStyle w:val="NormalWeb"/>
      </w:pPr>
      <w:r w:rsidRPr="0042195C">
        <w:t>Letters of Credit (LCs) play a vital role in facilitating international trade by providing a guarantee of payment to sellers.</w:t>
      </w:r>
    </w:p>
    <w:p w14:paraId="6F5BE0C8"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How Letters of Credit Work:</w:t>
      </w:r>
    </w:p>
    <w:p w14:paraId="32CB3D36" w14:textId="77777777" w:rsidR="0018635D" w:rsidRPr="0042195C" w:rsidRDefault="0018635D" w:rsidP="001331BA">
      <w:pPr>
        <w:pStyle w:val="NormalWeb"/>
        <w:numPr>
          <w:ilvl w:val="0"/>
          <w:numId w:val="26"/>
        </w:numPr>
      </w:pPr>
      <w:r w:rsidRPr="0042195C">
        <w:t>A buyer requests their bank to issue an LC</w:t>
      </w:r>
    </w:p>
    <w:p w14:paraId="39F81177" w14:textId="77777777" w:rsidR="0018635D" w:rsidRPr="0042195C" w:rsidRDefault="0018635D" w:rsidP="001331BA">
      <w:pPr>
        <w:pStyle w:val="NormalWeb"/>
        <w:numPr>
          <w:ilvl w:val="0"/>
          <w:numId w:val="26"/>
        </w:numPr>
      </w:pPr>
      <w:r w:rsidRPr="0042195C">
        <w:t>The bank issues the LC, promising to pay the seller upon meeting certain conditions</w:t>
      </w:r>
    </w:p>
    <w:p w14:paraId="7CC2DBB1" w14:textId="77777777" w:rsidR="0018635D" w:rsidRPr="0042195C" w:rsidRDefault="0018635D" w:rsidP="001331BA">
      <w:pPr>
        <w:pStyle w:val="NormalWeb"/>
        <w:numPr>
          <w:ilvl w:val="0"/>
          <w:numId w:val="26"/>
        </w:numPr>
      </w:pPr>
      <w:r w:rsidRPr="0042195C">
        <w:t>The seller ships the goods and presents the required documents to their bank</w:t>
      </w:r>
    </w:p>
    <w:p w14:paraId="5A7310DB" w14:textId="77777777" w:rsidR="0018635D" w:rsidRPr="0042195C" w:rsidRDefault="0018635D" w:rsidP="001331BA">
      <w:pPr>
        <w:pStyle w:val="NormalWeb"/>
        <w:numPr>
          <w:ilvl w:val="0"/>
          <w:numId w:val="26"/>
        </w:numPr>
      </w:pPr>
      <w:r w:rsidRPr="0042195C">
        <w:t>The buyer's bank verifies the documents and makes the payment</w:t>
      </w:r>
    </w:p>
    <w:p w14:paraId="0B5A8FA2" w14:textId="77777777" w:rsidR="0018635D" w:rsidRPr="0042195C" w:rsidRDefault="0018635D" w:rsidP="001331BA">
      <w:pPr>
        <w:pStyle w:val="NormalWeb"/>
        <w:numPr>
          <w:ilvl w:val="0"/>
          <w:numId w:val="26"/>
        </w:numPr>
      </w:pPr>
      <w:r w:rsidRPr="0042195C">
        <w:t>The buyer reimburses their bank</w:t>
      </w:r>
    </w:p>
    <w:p w14:paraId="2C44E6CF"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Foreign Letters of Credit</w:t>
      </w:r>
    </w:p>
    <w:p w14:paraId="6A576C70" w14:textId="77777777" w:rsidR="0018635D" w:rsidRPr="0042195C" w:rsidRDefault="0018635D" w:rsidP="0018635D">
      <w:pPr>
        <w:pStyle w:val="NormalWeb"/>
      </w:pPr>
      <w:r w:rsidRPr="0042195C">
        <w:t>Foreign Letters of Credit are specifically used in international trade transactions. They help mitigate risks associated with cross-border transactions, such as:</w:t>
      </w:r>
    </w:p>
    <w:p w14:paraId="36E7EB57" w14:textId="77777777" w:rsidR="0018635D" w:rsidRPr="0042195C" w:rsidRDefault="0018635D" w:rsidP="0018635D">
      <w:pPr>
        <w:pStyle w:val="NormalWeb"/>
      </w:pPr>
      <w:r w:rsidRPr="0042195C">
        <w:t>• Currency fluctuations</w:t>
      </w:r>
    </w:p>
    <w:p w14:paraId="7A3C3C99" w14:textId="77777777" w:rsidR="0018635D" w:rsidRPr="0042195C" w:rsidRDefault="0018635D" w:rsidP="0018635D">
      <w:pPr>
        <w:pStyle w:val="NormalWeb"/>
      </w:pPr>
      <w:r w:rsidRPr="0042195C">
        <w:t>• Political instability</w:t>
      </w:r>
    </w:p>
    <w:p w14:paraId="73EDAB2C" w14:textId="77777777" w:rsidR="0018635D" w:rsidRPr="0042195C" w:rsidRDefault="0018635D" w:rsidP="0018635D">
      <w:pPr>
        <w:pStyle w:val="NormalWeb"/>
      </w:pPr>
      <w:r w:rsidRPr="0042195C">
        <w:t>• Differing legal systems</w:t>
      </w:r>
    </w:p>
    <w:p w14:paraId="7FCC9EE8" w14:textId="77777777" w:rsidR="0018635D" w:rsidRPr="0042195C" w:rsidRDefault="0018635D" w:rsidP="0018635D">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Benefits of Foreign Letters of Credit:</w:t>
      </w:r>
    </w:p>
    <w:p w14:paraId="67F92815" w14:textId="77777777" w:rsidR="0018635D" w:rsidRPr="0042195C" w:rsidRDefault="0018635D" w:rsidP="0018635D">
      <w:pPr>
        <w:pStyle w:val="NormalWeb"/>
      </w:pPr>
      <w:r w:rsidRPr="0042195C">
        <w:t>• Risk Mitigation: Reduces the risk of non-payment for sellers</w:t>
      </w:r>
    </w:p>
    <w:p w14:paraId="5C83ACEE" w14:textId="77777777" w:rsidR="0018635D" w:rsidRPr="0042195C" w:rsidRDefault="0018635D" w:rsidP="0018635D">
      <w:pPr>
        <w:pStyle w:val="NormalWeb"/>
      </w:pPr>
      <w:r w:rsidRPr="0042195C">
        <w:t xml:space="preserve">• Facilitates Trade: Enables transactions between parties who </w:t>
      </w:r>
      <w:proofErr w:type="gramStart"/>
      <w:r w:rsidRPr="0042195C">
        <w:t>don't</w:t>
      </w:r>
      <w:proofErr w:type="gramEnd"/>
      <w:r w:rsidRPr="0042195C">
        <w:t xml:space="preserve"> know each other</w:t>
      </w:r>
    </w:p>
    <w:p w14:paraId="428E179A" w14:textId="77777777" w:rsidR="0018635D" w:rsidRPr="0042195C" w:rsidRDefault="0018635D" w:rsidP="0018635D">
      <w:pPr>
        <w:pStyle w:val="NormalWeb"/>
      </w:pPr>
      <w:r w:rsidRPr="0042195C">
        <w:t>• Currency Protection: Can be issued in different currencies</w:t>
      </w:r>
    </w:p>
    <w:p w14:paraId="602C536C" w14:textId="77777777" w:rsidR="0018635D" w:rsidRPr="0042195C" w:rsidRDefault="0018635D" w:rsidP="0018635D">
      <w:pPr>
        <w:pStyle w:val="Heading2"/>
        <w:rPr>
          <w:sz w:val="24"/>
          <w:szCs w:val="24"/>
        </w:rPr>
      </w:pPr>
      <w:r w:rsidRPr="0042195C">
        <w:rPr>
          <w:rStyle w:val="Strong"/>
          <w:b/>
          <w:bCs/>
          <w:sz w:val="24"/>
          <w:szCs w:val="24"/>
        </w:rPr>
        <w:t>Bank Guarantees: Providing Financial Security</w:t>
      </w:r>
    </w:p>
    <w:p w14:paraId="1F894654" w14:textId="77777777" w:rsidR="0018635D" w:rsidRPr="0042195C" w:rsidRDefault="0018635D" w:rsidP="0018635D">
      <w:pPr>
        <w:pStyle w:val="NormalWeb"/>
      </w:pPr>
      <w:r w:rsidRPr="0042195C">
        <w:t>Bank guarantees are another important financial instrument in the world of debt funding. They serve as a promise from a bank to cover a loss if a specified party fails to meet its obligations.</w:t>
      </w:r>
    </w:p>
    <w:p w14:paraId="705BD429"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Types of Bank Guarantees:</w:t>
      </w:r>
    </w:p>
    <w:p w14:paraId="0DE72C52" w14:textId="77777777" w:rsidR="0018635D" w:rsidRPr="0042195C" w:rsidRDefault="0018635D" w:rsidP="001331BA">
      <w:pPr>
        <w:pStyle w:val="NormalWeb"/>
        <w:numPr>
          <w:ilvl w:val="0"/>
          <w:numId w:val="27"/>
        </w:numPr>
      </w:pPr>
      <w:r w:rsidRPr="0042195C">
        <w:t>Performance Guarantees</w:t>
      </w:r>
    </w:p>
    <w:p w14:paraId="789C1057" w14:textId="77777777" w:rsidR="0018635D" w:rsidRPr="0042195C" w:rsidRDefault="0018635D" w:rsidP="001331BA">
      <w:pPr>
        <w:pStyle w:val="NormalWeb"/>
        <w:numPr>
          <w:ilvl w:val="0"/>
          <w:numId w:val="27"/>
        </w:numPr>
      </w:pPr>
      <w:r w:rsidRPr="0042195C">
        <w:t>Financial Guarantees</w:t>
      </w:r>
    </w:p>
    <w:p w14:paraId="162BCF8C" w14:textId="77777777" w:rsidR="0018635D" w:rsidRPr="0042195C" w:rsidRDefault="0018635D" w:rsidP="001331BA">
      <w:pPr>
        <w:pStyle w:val="NormalWeb"/>
        <w:numPr>
          <w:ilvl w:val="0"/>
          <w:numId w:val="27"/>
        </w:numPr>
      </w:pPr>
      <w:r w:rsidRPr="0042195C">
        <w:t>Advance Payment Guarantees</w:t>
      </w:r>
    </w:p>
    <w:p w14:paraId="29C5DDBE"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How Bank Guarantees Work:</w:t>
      </w:r>
    </w:p>
    <w:p w14:paraId="26D87820" w14:textId="77777777" w:rsidR="0018635D" w:rsidRPr="0042195C" w:rsidRDefault="0018635D" w:rsidP="001331BA">
      <w:pPr>
        <w:pStyle w:val="NormalWeb"/>
        <w:numPr>
          <w:ilvl w:val="0"/>
          <w:numId w:val="28"/>
        </w:numPr>
      </w:pPr>
      <w:r w:rsidRPr="0042195C">
        <w:t>The applicant requests a bank guarantee</w:t>
      </w:r>
    </w:p>
    <w:p w14:paraId="59851CA5" w14:textId="77777777" w:rsidR="0018635D" w:rsidRPr="0042195C" w:rsidRDefault="0018635D" w:rsidP="001331BA">
      <w:pPr>
        <w:pStyle w:val="NormalWeb"/>
        <w:numPr>
          <w:ilvl w:val="0"/>
          <w:numId w:val="28"/>
        </w:numPr>
      </w:pPr>
      <w:r w:rsidRPr="0042195C">
        <w:t>The bank assesses the applicant's creditworthiness</w:t>
      </w:r>
    </w:p>
    <w:p w14:paraId="62A8C88C" w14:textId="77777777" w:rsidR="0018635D" w:rsidRPr="0042195C" w:rsidRDefault="0018635D" w:rsidP="001331BA">
      <w:pPr>
        <w:pStyle w:val="NormalWeb"/>
        <w:numPr>
          <w:ilvl w:val="0"/>
          <w:numId w:val="28"/>
        </w:numPr>
      </w:pPr>
      <w:r w:rsidRPr="0042195C">
        <w:t>If approved, the bank issues the guarantee</w:t>
      </w:r>
    </w:p>
    <w:p w14:paraId="00227E34" w14:textId="77777777" w:rsidR="0018635D" w:rsidRPr="0042195C" w:rsidRDefault="0018635D" w:rsidP="001331BA">
      <w:pPr>
        <w:pStyle w:val="NormalWeb"/>
        <w:numPr>
          <w:ilvl w:val="0"/>
          <w:numId w:val="28"/>
        </w:numPr>
      </w:pPr>
      <w:r w:rsidRPr="0042195C">
        <w:t>The beneficiary can claim the guaranteed amount if the applicant defaults</w:t>
      </w:r>
    </w:p>
    <w:p w14:paraId="46502E1D" w14:textId="77777777" w:rsidR="0018635D" w:rsidRPr="0042195C" w:rsidRDefault="0018635D" w:rsidP="0018635D">
      <w:pPr>
        <w:pStyle w:val="Heading2"/>
        <w:rPr>
          <w:sz w:val="24"/>
          <w:szCs w:val="24"/>
        </w:rPr>
      </w:pPr>
      <w:r w:rsidRPr="0042195C">
        <w:rPr>
          <w:rStyle w:val="Strong"/>
          <w:b/>
          <w:bCs/>
          <w:sz w:val="24"/>
          <w:szCs w:val="24"/>
        </w:rPr>
        <w:t>Standard Terms and Conditions of Debt</w:t>
      </w:r>
    </w:p>
    <w:p w14:paraId="0D05E23C" w14:textId="77777777" w:rsidR="0018635D" w:rsidRPr="0042195C" w:rsidRDefault="0018635D" w:rsidP="0018635D">
      <w:pPr>
        <w:pStyle w:val="NormalWeb"/>
      </w:pPr>
      <w:r w:rsidRPr="0042195C">
        <w:lastRenderedPageBreak/>
        <w:t xml:space="preserve">When entering into a debt agreement, </w:t>
      </w:r>
      <w:proofErr w:type="gramStart"/>
      <w:r w:rsidRPr="0042195C">
        <w:t>it's</w:t>
      </w:r>
      <w:proofErr w:type="gramEnd"/>
      <w:r w:rsidRPr="0042195C">
        <w:t xml:space="preserve"> crucial to understand the standard terms and conditions. These typically include:</w:t>
      </w:r>
    </w:p>
    <w:p w14:paraId="35C4D58A"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Principal Amount</w:t>
      </w:r>
    </w:p>
    <w:p w14:paraId="5B40DC62" w14:textId="77777777" w:rsidR="0018635D" w:rsidRPr="0042195C" w:rsidRDefault="0018635D" w:rsidP="0018635D">
      <w:pPr>
        <w:pStyle w:val="NormalWeb"/>
      </w:pPr>
      <w:r w:rsidRPr="0042195C">
        <w:t>This is the original amount borrowed, excluding interest.</w:t>
      </w:r>
    </w:p>
    <w:p w14:paraId="62537FDB"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Interest Rate</w:t>
      </w:r>
    </w:p>
    <w:p w14:paraId="385CCFBF" w14:textId="77777777" w:rsidR="0018635D" w:rsidRPr="0042195C" w:rsidRDefault="0018635D" w:rsidP="0018635D">
      <w:pPr>
        <w:pStyle w:val="NormalWeb"/>
      </w:pPr>
      <w:r w:rsidRPr="0042195C">
        <w:t>The percentage charged on the principal amount, which can be fixed or variable.</w:t>
      </w:r>
    </w:p>
    <w:p w14:paraId="5B9AAE66"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Repayment Schedule</w:t>
      </w:r>
    </w:p>
    <w:p w14:paraId="58215AFE" w14:textId="77777777" w:rsidR="0018635D" w:rsidRPr="0042195C" w:rsidRDefault="0018635D" w:rsidP="0018635D">
      <w:pPr>
        <w:pStyle w:val="NormalWeb"/>
      </w:pPr>
      <w:r w:rsidRPr="0042195C">
        <w:t>The timeline for repaying the debt, including frequency of payments.</w:t>
      </w:r>
    </w:p>
    <w:p w14:paraId="12AC973F"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 Collateral Requirements</w:t>
      </w:r>
    </w:p>
    <w:p w14:paraId="0232FE9E" w14:textId="77777777" w:rsidR="0018635D" w:rsidRPr="0042195C" w:rsidRDefault="0018635D" w:rsidP="0018635D">
      <w:pPr>
        <w:pStyle w:val="NormalWeb"/>
      </w:pPr>
      <w:r w:rsidRPr="0042195C">
        <w:t>Any assets pledged as security against the loan.</w:t>
      </w:r>
    </w:p>
    <w:p w14:paraId="795EA5BF"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5. Covenants</w:t>
      </w:r>
    </w:p>
    <w:p w14:paraId="3F0992FD" w14:textId="77777777" w:rsidR="0018635D" w:rsidRPr="0042195C" w:rsidRDefault="0018635D" w:rsidP="0018635D">
      <w:pPr>
        <w:pStyle w:val="NormalWeb"/>
      </w:pPr>
      <w:r w:rsidRPr="0042195C">
        <w:t>Specific conditions the borrower must meet, such as maintaining certain financial ratios.</w:t>
      </w:r>
    </w:p>
    <w:p w14:paraId="6D58D564"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6. Default Clauses</w:t>
      </w:r>
    </w:p>
    <w:p w14:paraId="03FF433C" w14:textId="77777777" w:rsidR="0018635D" w:rsidRPr="0042195C" w:rsidRDefault="0018635D" w:rsidP="0018635D">
      <w:pPr>
        <w:pStyle w:val="NormalWeb"/>
      </w:pPr>
      <w:r w:rsidRPr="0042195C">
        <w:t>Conditions under which the lender can demand immediate repayment.</w:t>
      </w:r>
    </w:p>
    <w:p w14:paraId="72C30978"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7. Prepayment Penalties</w:t>
      </w:r>
    </w:p>
    <w:p w14:paraId="3F4F3508" w14:textId="77777777" w:rsidR="0018635D" w:rsidRPr="0042195C" w:rsidRDefault="0018635D" w:rsidP="0018635D">
      <w:pPr>
        <w:pStyle w:val="NormalWeb"/>
      </w:pPr>
      <w:r w:rsidRPr="0042195C">
        <w:t>Fees charged if the borrower repays the loan earlier than scheduled.</w:t>
      </w:r>
    </w:p>
    <w:p w14:paraId="5CB2583C" w14:textId="77777777" w:rsidR="0018635D" w:rsidRPr="0042195C" w:rsidRDefault="0018635D" w:rsidP="0018635D">
      <w:pPr>
        <w:pStyle w:val="NormalWeb"/>
      </w:pPr>
      <w:r w:rsidRPr="0042195C">
        <w:t>**</w:t>
      </w:r>
    </w:p>
    <w:p w14:paraId="40EFD7F4" w14:textId="77777777" w:rsidR="0018635D" w:rsidRPr="0042195C" w:rsidRDefault="0018635D" w:rsidP="0018635D">
      <w:pPr>
        <w:pStyle w:val="Heading2"/>
        <w:rPr>
          <w:sz w:val="24"/>
          <w:szCs w:val="24"/>
        </w:rPr>
      </w:pPr>
      <w:r w:rsidRPr="0042195C">
        <w:rPr>
          <w:sz w:val="24"/>
          <w:szCs w:val="24"/>
        </w:rPr>
        <w:t>Pros and Cons of Debt Funding</w:t>
      </w:r>
    </w:p>
    <w:p w14:paraId="4C3C8388" w14:textId="77777777" w:rsidR="0018635D" w:rsidRPr="0042195C" w:rsidRDefault="0018635D" w:rsidP="0018635D">
      <w:pPr>
        <w:pStyle w:val="NormalWeb"/>
      </w:pPr>
      <w:r w:rsidRPr="0042195C">
        <w:t>Like any financial strategy, debt funding comes with its own set of advantages and disadvantages.</w:t>
      </w:r>
    </w:p>
    <w:p w14:paraId="488ED4B8"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Pros:</w:t>
      </w:r>
    </w:p>
    <w:p w14:paraId="2A83684B" w14:textId="77777777" w:rsidR="0018635D" w:rsidRPr="0042195C" w:rsidRDefault="0018635D" w:rsidP="0018635D">
      <w:pPr>
        <w:pStyle w:val="NormalWeb"/>
      </w:pPr>
      <w:r w:rsidRPr="0042195C">
        <w:t>• Retain Ownership: No need to give up equity in your company</w:t>
      </w:r>
    </w:p>
    <w:p w14:paraId="0E44C9BC" w14:textId="77777777" w:rsidR="0018635D" w:rsidRPr="0042195C" w:rsidRDefault="0018635D" w:rsidP="0018635D">
      <w:pPr>
        <w:pStyle w:val="NormalWeb"/>
      </w:pPr>
      <w:r w:rsidRPr="0042195C">
        <w:t>• Tax Deductible: Interest payments are often tax-deductible</w:t>
      </w:r>
    </w:p>
    <w:p w14:paraId="7FFBE585" w14:textId="77777777" w:rsidR="0018635D" w:rsidRPr="0042195C" w:rsidRDefault="0018635D" w:rsidP="0018635D">
      <w:pPr>
        <w:pStyle w:val="NormalWeb"/>
      </w:pPr>
      <w:r w:rsidRPr="0042195C">
        <w:t>• Predictable Costs: Fixed repayment schedules help with financial planning</w:t>
      </w:r>
    </w:p>
    <w:p w14:paraId="7DA1104E" w14:textId="77777777" w:rsidR="0018635D" w:rsidRPr="0042195C" w:rsidRDefault="0018635D" w:rsidP="0018635D">
      <w:pPr>
        <w:pStyle w:val="NormalWeb"/>
      </w:pPr>
      <w:r w:rsidRPr="0042195C">
        <w:t>• Build Credit: Timely repayments can improve your business credit score</w:t>
      </w:r>
    </w:p>
    <w:p w14:paraId="26FB7D3E" w14:textId="77777777" w:rsidR="0018635D" w:rsidRPr="0042195C" w:rsidRDefault="0018635D" w:rsidP="0018635D">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Cons:</w:t>
      </w:r>
    </w:p>
    <w:p w14:paraId="19008593" w14:textId="77777777" w:rsidR="0018635D" w:rsidRPr="0042195C" w:rsidRDefault="0018635D" w:rsidP="0018635D">
      <w:pPr>
        <w:pStyle w:val="NormalWeb"/>
      </w:pPr>
      <w:r w:rsidRPr="0042195C">
        <w:t>• Repayment Obligation: Must be repaid regardless of business performance</w:t>
      </w:r>
    </w:p>
    <w:p w14:paraId="441107E8" w14:textId="77777777" w:rsidR="0018635D" w:rsidRPr="0042195C" w:rsidRDefault="0018635D" w:rsidP="0018635D">
      <w:pPr>
        <w:pStyle w:val="NormalWeb"/>
      </w:pPr>
      <w:r w:rsidRPr="0042195C">
        <w:t>• Interest Costs: Can be significant, especially for high-risk borrowers</w:t>
      </w:r>
    </w:p>
    <w:p w14:paraId="5C692F43" w14:textId="77777777" w:rsidR="0018635D" w:rsidRPr="0042195C" w:rsidRDefault="0018635D" w:rsidP="0018635D">
      <w:pPr>
        <w:pStyle w:val="NormalWeb"/>
      </w:pPr>
      <w:r w:rsidRPr="0042195C">
        <w:t>• Collateral Risk: Risk of losing assets if unable to repay</w:t>
      </w:r>
    </w:p>
    <w:p w14:paraId="4A471154" w14:textId="77777777" w:rsidR="0018635D" w:rsidRPr="0042195C" w:rsidRDefault="0018635D" w:rsidP="0018635D">
      <w:pPr>
        <w:pStyle w:val="NormalWeb"/>
      </w:pPr>
      <w:r w:rsidRPr="0042195C">
        <w:t>• Restrictive Covenants: May limit business flexibility</w:t>
      </w:r>
    </w:p>
    <w:p w14:paraId="2370A440" w14:textId="77777777" w:rsidR="0018635D" w:rsidRPr="0042195C" w:rsidRDefault="0018635D" w:rsidP="0018635D">
      <w:pPr>
        <w:pStyle w:val="Heading2"/>
        <w:rPr>
          <w:sz w:val="24"/>
          <w:szCs w:val="24"/>
        </w:rPr>
      </w:pPr>
      <w:r w:rsidRPr="0042195C">
        <w:rPr>
          <w:rStyle w:val="Strong"/>
          <w:b/>
          <w:bCs/>
          <w:sz w:val="24"/>
          <w:szCs w:val="24"/>
        </w:rPr>
        <w:t>Choosing the Right Debt Funding Option</w:t>
      </w:r>
    </w:p>
    <w:p w14:paraId="3359F1D5" w14:textId="77777777" w:rsidR="0018635D" w:rsidRPr="0042195C" w:rsidRDefault="0018635D" w:rsidP="0018635D">
      <w:pPr>
        <w:pStyle w:val="NormalWeb"/>
      </w:pPr>
      <w:r w:rsidRPr="0042195C">
        <w:t>Selecting the appropriate debt funding option depends on various factors:</w:t>
      </w:r>
    </w:p>
    <w:p w14:paraId="1C9F5644" w14:textId="77777777" w:rsidR="0018635D" w:rsidRPr="0042195C" w:rsidRDefault="0018635D" w:rsidP="001331BA">
      <w:pPr>
        <w:pStyle w:val="NormalWeb"/>
        <w:numPr>
          <w:ilvl w:val="0"/>
          <w:numId w:val="29"/>
        </w:numPr>
      </w:pPr>
      <w:r w:rsidRPr="0042195C">
        <w:t>Purpose of Funding: Short-term operational needs vs. long-term investments</w:t>
      </w:r>
    </w:p>
    <w:p w14:paraId="27BD3909" w14:textId="77777777" w:rsidR="0018635D" w:rsidRPr="0042195C" w:rsidRDefault="0018635D" w:rsidP="001331BA">
      <w:pPr>
        <w:pStyle w:val="NormalWeb"/>
        <w:numPr>
          <w:ilvl w:val="0"/>
          <w:numId w:val="29"/>
        </w:numPr>
      </w:pPr>
      <w:r w:rsidRPr="0042195C">
        <w:t>Repayment Capacity: Ability to meet repayment obligations</w:t>
      </w:r>
    </w:p>
    <w:p w14:paraId="2141C8F1" w14:textId="77777777" w:rsidR="0018635D" w:rsidRPr="0042195C" w:rsidRDefault="0018635D" w:rsidP="001331BA">
      <w:pPr>
        <w:pStyle w:val="NormalWeb"/>
        <w:numPr>
          <w:ilvl w:val="0"/>
          <w:numId w:val="29"/>
        </w:numPr>
      </w:pPr>
      <w:r w:rsidRPr="0042195C">
        <w:t>Available Collateral: Assets that can be pledged as security</w:t>
      </w:r>
    </w:p>
    <w:p w14:paraId="73C681A4" w14:textId="77777777" w:rsidR="0018635D" w:rsidRPr="0042195C" w:rsidRDefault="0018635D" w:rsidP="001331BA">
      <w:pPr>
        <w:pStyle w:val="NormalWeb"/>
        <w:numPr>
          <w:ilvl w:val="0"/>
          <w:numId w:val="29"/>
        </w:numPr>
      </w:pPr>
      <w:r w:rsidRPr="0042195C">
        <w:t>Business Stage: Startups may have different options compared to established businesses</w:t>
      </w:r>
    </w:p>
    <w:p w14:paraId="21686458" w14:textId="77777777" w:rsidR="0018635D" w:rsidRPr="0042195C" w:rsidRDefault="0018635D" w:rsidP="001331BA">
      <w:pPr>
        <w:pStyle w:val="NormalWeb"/>
        <w:numPr>
          <w:ilvl w:val="0"/>
          <w:numId w:val="29"/>
        </w:numPr>
      </w:pPr>
      <w:r w:rsidRPr="0042195C">
        <w:t>Industry: Some industries may have specialized debt funding options</w:t>
      </w:r>
    </w:p>
    <w:p w14:paraId="3CDE4FDF" w14:textId="77777777" w:rsidR="0018635D" w:rsidRPr="0042195C" w:rsidRDefault="0018635D" w:rsidP="0018635D">
      <w:pPr>
        <w:pStyle w:val="Heading2"/>
        <w:rPr>
          <w:sz w:val="24"/>
          <w:szCs w:val="24"/>
        </w:rPr>
      </w:pPr>
      <w:r w:rsidRPr="0042195C">
        <w:rPr>
          <w:rStyle w:val="Strong"/>
          <w:b/>
          <w:bCs/>
          <w:sz w:val="24"/>
          <w:szCs w:val="24"/>
        </w:rPr>
        <w:t>The Future of Debt Funding</w:t>
      </w:r>
    </w:p>
    <w:p w14:paraId="37AAF7ED" w14:textId="77777777" w:rsidR="0018635D" w:rsidRPr="0042195C" w:rsidRDefault="0018635D" w:rsidP="0018635D">
      <w:pPr>
        <w:pStyle w:val="NormalWeb"/>
      </w:pPr>
      <w:r w:rsidRPr="0042195C">
        <w:t>As we look ahead, several trends are shaping the future of debt funding:</w:t>
      </w:r>
    </w:p>
    <w:p w14:paraId="34F617BD" w14:textId="77777777" w:rsidR="0018635D" w:rsidRPr="0042195C" w:rsidRDefault="0018635D" w:rsidP="001331BA">
      <w:pPr>
        <w:pStyle w:val="NormalWeb"/>
        <w:numPr>
          <w:ilvl w:val="0"/>
          <w:numId w:val="30"/>
        </w:numPr>
      </w:pPr>
      <w:r w:rsidRPr="0042195C">
        <w:t>Fintech Innovation: Online lending platforms are making debt more accessible</w:t>
      </w:r>
    </w:p>
    <w:p w14:paraId="5FF982ED" w14:textId="77777777" w:rsidR="0018635D" w:rsidRPr="0042195C" w:rsidRDefault="0018635D" w:rsidP="001331BA">
      <w:pPr>
        <w:pStyle w:val="NormalWeb"/>
        <w:numPr>
          <w:ilvl w:val="0"/>
          <w:numId w:val="30"/>
        </w:numPr>
      </w:pPr>
      <w:r w:rsidRPr="0042195C">
        <w:t>Alternative Data: Lenders are using non-traditional data for credit assessments</w:t>
      </w:r>
    </w:p>
    <w:p w14:paraId="0220B311" w14:textId="77777777" w:rsidR="0018635D" w:rsidRPr="0042195C" w:rsidRDefault="0018635D" w:rsidP="001331BA">
      <w:pPr>
        <w:pStyle w:val="NormalWeb"/>
        <w:numPr>
          <w:ilvl w:val="0"/>
          <w:numId w:val="30"/>
        </w:numPr>
      </w:pPr>
      <w:r w:rsidRPr="0042195C">
        <w:t>Sustainability-Linked Debt: Tying loan terms to environmental or social goals</w:t>
      </w:r>
    </w:p>
    <w:p w14:paraId="3B82350B" w14:textId="77777777" w:rsidR="0018635D" w:rsidRPr="0042195C" w:rsidRDefault="0018635D" w:rsidP="001331BA">
      <w:pPr>
        <w:pStyle w:val="NormalWeb"/>
        <w:numPr>
          <w:ilvl w:val="0"/>
          <w:numId w:val="30"/>
        </w:numPr>
      </w:pPr>
      <w:r w:rsidRPr="0042195C">
        <w:t>Blockchain Technology: Potential for more transparent and efficient lending processes</w:t>
      </w:r>
    </w:p>
    <w:p w14:paraId="0D39C4BD" w14:textId="77777777" w:rsidR="0018635D" w:rsidRPr="0042195C" w:rsidRDefault="0018635D" w:rsidP="0018635D">
      <w:pPr>
        <w:pStyle w:val="Heading2"/>
        <w:rPr>
          <w:sz w:val="24"/>
          <w:szCs w:val="24"/>
        </w:rPr>
      </w:pPr>
      <w:r w:rsidRPr="0042195C">
        <w:rPr>
          <w:rStyle w:val="Strong"/>
          <w:b/>
          <w:bCs/>
          <w:sz w:val="24"/>
          <w:szCs w:val="24"/>
        </w:rPr>
        <w:t>Conclusion</w:t>
      </w:r>
    </w:p>
    <w:p w14:paraId="7C3D33B0" w14:textId="77777777" w:rsidR="0018635D" w:rsidRPr="0042195C" w:rsidRDefault="0018635D" w:rsidP="0018635D">
      <w:pPr>
        <w:pStyle w:val="NormalWeb"/>
      </w:pPr>
      <w:r w:rsidRPr="0042195C">
        <w:t>Debt funding is a powerful tool in the world of business finance, offering companies the opportunity to grow and expand without diluting ownership. From long-term loans for major investments to short-term credit for operational needs, the variety of debt funding options available can suit businesses of all sizes and stages.</w:t>
      </w:r>
    </w:p>
    <w:p w14:paraId="52F4ED82" w14:textId="77777777" w:rsidR="0018635D" w:rsidRPr="0042195C" w:rsidRDefault="0018635D" w:rsidP="0018635D">
      <w:pPr>
        <w:pStyle w:val="NormalWeb"/>
      </w:pPr>
      <w:r w:rsidRPr="0042195C">
        <w:t>Understanding the nuances of different debt instruments, from letters of credit to bank guarantees, can help you navigate international trade and secure your financial transactions. By carefully considering the terms and conditions, weighing the pros and cons, and choosing the right option for your specific needs, you can leverage debt funding to drive your business forward.</w:t>
      </w:r>
    </w:p>
    <w:p w14:paraId="194876C3" w14:textId="77777777" w:rsidR="0018635D" w:rsidRPr="0042195C" w:rsidRDefault="0018635D" w:rsidP="0018635D">
      <w:pPr>
        <w:pStyle w:val="NormalWeb"/>
      </w:pPr>
      <w:r w:rsidRPr="0042195C">
        <w:t xml:space="preserve">Remember, while debt funding can provide vital capital, </w:t>
      </w:r>
      <w:proofErr w:type="gramStart"/>
      <w:r w:rsidRPr="0042195C">
        <w:t>it's</w:t>
      </w:r>
      <w:proofErr w:type="gramEnd"/>
      <w:r w:rsidRPr="0042195C">
        <w:t xml:space="preserve"> crucial to approach it with a clear strategy and a solid repayment plan. With the right approach, debt funding can be the key to unlocking your business's true potential and achieving your financial goals.</w:t>
      </w:r>
    </w:p>
    <w:p w14:paraId="0C00C4D9" w14:textId="77777777" w:rsidR="00B757B5" w:rsidRPr="0042195C" w:rsidRDefault="00B757B5" w:rsidP="00B757B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2195C">
        <w:rPr>
          <w:rFonts w:ascii="Times New Roman" w:eastAsia="Times New Roman" w:hAnsi="Times New Roman" w:cs="Times New Roman"/>
          <w:b/>
          <w:bCs/>
          <w:kern w:val="36"/>
          <w:sz w:val="24"/>
          <w:szCs w:val="24"/>
        </w:rPr>
        <w:t>Process Flow Chart of Loan for a New Project from Bank</w:t>
      </w:r>
    </w:p>
    <w:p w14:paraId="148C808B" w14:textId="77777777" w:rsidR="00B757B5" w:rsidRPr="0042195C" w:rsidRDefault="00B757B5" w:rsidP="00B757B5">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This report aims to explain the step-by-step process of obtaining a loan for a new project from a bank. The information is presented using a flow chart diagram to illustrate the sequence of actions and decisions involved.</w:t>
      </w:r>
    </w:p>
    <w:p w14:paraId="6D2C0173"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graph TD</w:t>
      </w:r>
    </w:p>
    <w:p w14:paraId="4C409861"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A[Start] --&gt; </w:t>
      </w:r>
      <w:proofErr w:type="gramStart"/>
      <w:r w:rsidRPr="0042195C">
        <w:rPr>
          <w:rFonts w:ascii="Times New Roman" w:eastAsia="Times New Roman" w:hAnsi="Times New Roman" w:cs="Times New Roman"/>
          <w:sz w:val="24"/>
          <w:szCs w:val="24"/>
        </w:rPr>
        <w:t>B[</w:t>
      </w:r>
      <w:proofErr w:type="gramEnd"/>
      <w:r w:rsidRPr="0042195C">
        <w:rPr>
          <w:rFonts w:ascii="Times New Roman" w:eastAsia="Times New Roman" w:hAnsi="Times New Roman" w:cs="Times New Roman"/>
          <w:sz w:val="24"/>
          <w:szCs w:val="24"/>
        </w:rPr>
        <w:t>Prepare Project Proposal]</w:t>
      </w:r>
    </w:p>
    <w:p w14:paraId="6522A7F7"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B --&gt; </w:t>
      </w:r>
      <w:proofErr w:type="gramStart"/>
      <w:r w:rsidRPr="0042195C">
        <w:rPr>
          <w:rFonts w:ascii="Times New Roman" w:eastAsia="Times New Roman" w:hAnsi="Times New Roman" w:cs="Times New Roman"/>
          <w:sz w:val="24"/>
          <w:szCs w:val="24"/>
        </w:rPr>
        <w:t>C[</w:t>
      </w:r>
      <w:proofErr w:type="gramEnd"/>
      <w:r w:rsidRPr="0042195C">
        <w:rPr>
          <w:rFonts w:ascii="Times New Roman" w:eastAsia="Times New Roman" w:hAnsi="Times New Roman" w:cs="Times New Roman"/>
          <w:sz w:val="24"/>
          <w:szCs w:val="24"/>
        </w:rPr>
        <w:t>Gather Required Documents]</w:t>
      </w:r>
    </w:p>
    <w:p w14:paraId="7D9289B1"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C --&gt; </w:t>
      </w:r>
      <w:proofErr w:type="gramStart"/>
      <w:r w:rsidRPr="0042195C">
        <w:rPr>
          <w:rFonts w:ascii="Times New Roman" w:eastAsia="Times New Roman" w:hAnsi="Times New Roman" w:cs="Times New Roman"/>
          <w:sz w:val="24"/>
          <w:szCs w:val="24"/>
        </w:rPr>
        <w:t>D[</w:t>
      </w:r>
      <w:proofErr w:type="gramEnd"/>
      <w:r w:rsidRPr="0042195C">
        <w:rPr>
          <w:rFonts w:ascii="Times New Roman" w:eastAsia="Times New Roman" w:hAnsi="Times New Roman" w:cs="Times New Roman"/>
          <w:sz w:val="24"/>
          <w:szCs w:val="24"/>
        </w:rPr>
        <w:t>Submit Loan Application]</w:t>
      </w:r>
    </w:p>
    <w:p w14:paraId="79B938C5"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D --&gt; </w:t>
      </w:r>
      <w:proofErr w:type="gramStart"/>
      <w:r w:rsidRPr="0042195C">
        <w:rPr>
          <w:rFonts w:ascii="Times New Roman" w:eastAsia="Times New Roman" w:hAnsi="Times New Roman" w:cs="Times New Roman"/>
          <w:sz w:val="24"/>
          <w:szCs w:val="24"/>
        </w:rPr>
        <w:t>E{</w:t>
      </w:r>
      <w:proofErr w:type="gramEnd"/>
      <w:r w:rsidRPr="0042195C">
        <w:rPr>
          <w:rFonts w:ascii="Times New Roman" w:eastAsia="Times New Roman" w:hAnsi="Times New Roman" w:cs="Times New Roman"/>
          <w:sz w:val="24"/>
          <w:szCs w:val="24"/>
        </w:rPr>
        <w:t>Initial Assessment}</w:t>
      </w:r>
    </w:p>
    <w:p w14:paraId="51C3C5F1"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E --&gt; |Approved| </w:t>
      </w:r>
      <w:proofErr w:type="gramStart"/>
      <w:r w:rsidRPr="0042195C">
        <w:rPr>
          <w:rFonts w:ascii="Times New Roman" w:eastAsia="Times New Roman" w:hAnsi="Times New Roman" w:cs="Times New Roman"/>
          <w:sz w:val="24"/>
          <w:szCs w:val="24"/>
        </w:rPr>
        <w:t>F[</w:t>
      </w:r>
      <w:proofErr w:type="gramEnd"/>
      <w:r w:rsidRPr="0042195C">
        <w:rPr>
          <w:rFonts w:ascii="Times New Roman" w:eastAsia="Times New Roman" w:hAnsi="Times New Roman" w:cs="Times New Roman"/>
          <w:sz w:val="24"/>
          <w:szCs w:val="24"/>
        </w:rPr>
        <w:t>Detailed Project Evaluation]</w:t>
      </w:r>
    </w:p>
    <w:p w14:paraId="5E8D8970"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E --&gt; |Rejected| M[End]</w:t>
      </w:r>
    </w:p>
    <w:p w14:paraId="76DE7430"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F --&gt; </w:t>
      </w:r>
      <w:proofErr w:type="gramStart"/>
      <w:r w:rsidRPr="0042195C">
        <w:rPr>
          <w:rFonts w:ascii="Times New Roman" w:eastAsia="Times New Roman" w:hAnsi="Times New Roman" w:cs="Times New Roman"/>
          <w:sz w:val="24"/>
          <w:szCs w:val="24"/>
        </w:rPr>
        <w:t>G{</w:t>
      </w:r>
      <w:proofErr w:type="gramEnd"/>
      <w:r w:rsidRPr="0042195C">
        <w:rPr>
          <w:rFonts w:ascii="Times New Roman" w:eastAsia="Times New Roman" w:hAnsi="Times New Roman" w:cs="Times New Roman"/>
          <w:sz w:val="24"/>
          <w:szCs w:val="24"/>
        </w:rPr>
        <w:t>Project Viability}</w:t>
      </w:r>
    </w:p>
    <w:p w14:paraId="4F1C41DC"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G --&gt; |Viable| </w:t>
      </w:r>
      <w:proofErr w:type="gramStart"/>
      <w:r w:rsidRPr="0042195C">
        <w:rPr>
          <w:rFonts w:ascii="Times New Roman" w:eastAsia="Times New Roman" w:hAnsi="Times New Roman" w:cs="Times New Roman"/>
          <w:sz w:val="24"/>
          <w:szCs w:val="24"/>
        </w:rPr>
        <w:t>H[</w:t>
      </w:r>
      <w:proofErr w:type="gramEnd"/>
      <w:r w:rsidRPr="0042195C">
        <w:rPr>
          <w:rFonts w:ascii="Times New Roman" w:eastAsia="Times New Roman" w:hAnsi="Times New Roman" w:cs="Times New Roman"/>
          <w:sz w:val="24"/>
          <w:szCs w:val="24"/>
        </w:rPr>
        <w:t>Credit Assessment]</w:t>
      </w:r>
    </w:p>
    <w:p w14:paraId="0A176878"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G --&gt; |Not Viable| M</w:t>
      </w:r>
    </w:p>
    <w:p w14:paraId="3F0F8B60"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H --&gt; </w:t>
      </w:r>
      <w:proofErr w:type="gramStart"/>
      <w:r w:rsidRPr="0042195C">
        <w:rPr>
          <w:rFonts w:ascii="Times New Roman" w:eastAsia="Times New Roman" w:hAnsi="Times New Roman" w:cs="Times New Roman"/>
          <w:sz w:val="24"/>
          <w:szCs w:val="24"/>
        </w:rPr>
        <w:t>I{</w:t>
      </w:r>
      <w:proofErr w:type="gramEnd"/>
      <w:r w:rsidRPr="0042195C">
        <w:rPr>
          <w:rFonts w:ascii="Times New Roman" w:eastAsia="Times New Roman" w:hAnsi="Times New Roman" w:cs="Times New Roman"/>
          <w:sz w:val="24"/>
          <w:szCs w:val="24"/>
        </w:rPr>
        <w:t>Credit Approval}</w:t>
      </w:r>
    </w:p>
    <w:p w14:paraId="5262BC2A"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I --&gt; |Approved| </w:t>
      </w:r>
      <w:proofErr w:type="gramStart"/>
      <w:r w:rsidRPr="0042195C">
        <w:rPr>
          <w:rFonts w:ascii="Times New Roman" w:eastAsia="Times New Roman" w:hAnsi="Times New Roman" w:cs="Times New Roman"/>
          <w:sz w:val="24"/>
          <w:szCs w:val="24"/>
        </w:rPr>
        <w:t>J[</w:t>
      </w:r>
      <w:proofErr w:type="gramEnd"/>
      <w:r w:rsidRPr="0042195C">
        <w:rPr>
          <w:rFonts w:ascii="Times New Roman" w:eastAsia="Times New Roman" w:hAnsi="Times New Roman" w:cs="Times New Roman"/>
          <w:sz w:val="24"/>
          <w:szCs w:val="24"/>
        </w:rPr>
        <w:t>Loan Offer]</w:t>
      </w:r>
    </w:p>
    <w:p w14:paraId="30D96C61"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I --&gt; |Rejected| M</w:t>
      </w:r>
    </w:p>
    <w:p w14:paraId="201F85E7"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J --&gt; </w:t>
      </w:r>
      <w:proofErr w:type="gramStart"/>
      <w:r w:rsidRPr="0042195C">
        <w:rPr>
          <w:rFonts w:ascii="Times New Roman" w:eastAsia="Times New Roman" w:hAnsi="Times New Roman" w:cs="Times New Roman"/>
          <w:sz w:val="24"/>
          <w:szCs w:val="24"/>
        </w:rPr>
        <w:t>K[</w:t>
      </w:r>
      <w:proofErr w:type="gramEnd"/>
      <w:r w:rsidRPr="0042195C">
        <w:rPr>
          <w:rFonts w:ascii="Times New Roman" w:eastAsia="Times New Roman" w:hAnsi="Times New Roman" w:cs="Times New Roman"/>
          <w:sz w:val="24"/>
          <w:szCs w:val="24"/>
        </w:rPr>
        <w:t>Negotiate Terms]</w:t>
      </w:r>
    </w:p>
    <w:p w14:paraId="7460BF63"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K --&gt; </w:t>
      </w:r>
      <w:proofErr w:type="gramStart"/>
      <w:r w:rsidRPr="0042195C">
        <w:rPr>
          <w:rFonts w:ascii="Times New Roman" w:eastAsia="Times New Roman" w:hAnsi="Times New Roman" w:cs="Times New Roman"/>
          <w:sz w:val="24"/>
          <w:szCs w:val="24"/>
        </w:rPr>
        <w:t>L[</w:t>
      </w:r>
      <w:proofErr w:type="gramEnd"/>
      <w:r w:rsidRPr="0042195C">
        <w:rPr>
          <w:rFonts w:ascii="Times New Roman" w:eastAsia="Times New Roman" w:hAnsi="Times New Roman" w:cs="Times New Roman"/>
          <w:sz w:val="24"/>
          <w:szCs w:val="24"/>
        </w:rPr>
        <w:t>Sign Loan Agreement]</w:t>
      </w:r>
    </w:p>
    <w:p w14:paraId="3E9B3C51"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    L --&gt; M</w:t>
      </w:r>
    </w:p>
    <w:p w14:paraId="6465B2EF"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2C8E6DEA"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6F1B83D8"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process begins with the preparation of a project proposal. This document outlines the project's objectives, scope, and expected outcomes. It serves as the foundation for the loan application.</w:t>
      </w:r>
    </w:p>
    <w:p w14:paraId="0D9DED82"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7EAD4766"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Next, the applicant gathers all required documents. These typically include financial statements, business plans, and collateral information. Having these documents ready streamlines the application process.</w:t>
      </w:r>
    </w:p>
    <w:p w14:paraId="58991694"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040415CB"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loan application is then submitted to the bank. This formal request includes the project proposal and supporting documents.</w:t>
      </w:r>
    </w:p>
    <w:p w14:paraId="2BC4C10C"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362EBAF5"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bank conducts an initial assessment of the application. If approved, the application moves to a detailed project evaluation stage. If rejected, the process ends here.</w:t>
      </w:r>
    </w:p>
    <w:p w14:paraId="39C71B6D"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2673F6F2"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During the detailed evaluation, the bank assesses the project's viability. They consider factors such as market potential, financial projections, and risk factors. If deemed viable, the application progresses to the credit assessment stage. If not, the process concludes.</w:t>
      </w:r>
    </w:p>
    <w:p w14:paraId="49D56D4B"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1BCEA5BF"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credit assessment involves a thorough review of the applicant's creditworthiness. The bank examines credit history, financial stability, and repayment capacity.</w:t>
      </w:r>
    </w:p>
    <w:p w14:paraId="61B95F82"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1F91F73D"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If the credit assessment is favorable, the bank issues a loan offer. This offer outlines the proposed terms and conditions of the loan.</w:t>
      </w:r>
    </w:p>
    <w:p w14:paraId="3DC6A00C"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07F6D1BE"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The applicant then </w:t>
      </w:r>
      <w:proofErr w:type="gramStart"/>
      <w:r w:rsidRPr="0042195C">
        <w:rPr>
          <w:rFonts w:ascii="Times New Roman" w:eastAsia="Times New Roman" w:hAnsi="Times New Roman" w:cs="Times New Roman"/>
          <w:sz w:val="24"/>
          <w:szCs w:val="24"/>
        </w:rPr>
        <w:t>has the opportunity to</w:t>
      </w:r>
      <w:proofErr w:type="gramEnd"/>
      <w:r w:rsidRPr="0042195C">
        <w:rPr>
          <w:rFonts w:ascii="Times New Roman" w:eastAsia="Times New Roman" w:hAnsi="Times New Roman" w:cs="Times New Roman"/>
          <w:sz w:val="24"/>
          <w:szCs w:val="24"/>
        </w:rPr>
        <w:t xml:space="preserve"> negotiate the loan terms. This may involve discussions about interest rates, repayment schedules, or collateral requirements.</w:t>
      </w:r>
    </w:p>
    <w:p w14:paraId="22D91049"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7C528513"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Once both parties agree on the terms, the final step is signing the loan agreement. This legally binding document formalizes the loan arrangement between the bank and the borrower.</w:t>
      </w:r>
    </w:p>
    <w:p w14:paraId="04C831D4"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0F2C3250" w14:textId="77777777" w:rsidR="00B757B5" w:rsidRPr="0042195C" w:rsidRDefault="00B757B5" w:rsidP="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This flow chart provides a clear visual representation of the loan application process. It helps applicants understand the steps involved and prepare accordingly, increasing their chances of securing funding for their new project.</w:t>
      </w:r>
    </w:p>
    <w:p w14:paraId="2D92E58E" w14:textId="77777777" w:rsidR="00356F13" w:rsidRPr="0042195C" w:rsidRDefault="00356F13" w:rsidP="00356F13">
      <w:pPr>
        <w:spacing w:before="100" w:beforeAutospacing="1" w:after="100" w:afterAutospacing="1" w:line="240" w:lineRule="auto"/>
        <w:rPr>
          <w:rFonts w:ascii="Times New Roman" w:eastAsia="Times New Roman" w:hAnsi="Times New Roman" w:cs="Times New Roman"/>
          <w:sz w:val="24"/>
          <w:szCs w:val="24"/>
        </w:rPr>
      </w:pPr>
    </w:p>
    <w:p w14:paraId="777D3ECA" w14:textId="77777777" w:rsidR="00DC6CA0" w:rsidRPr="0042195C" w:rsidRDefault="00DC6CA0" w:rsidP="00DC6CA0">
      <w:pPr>
        <w:pStyle w:val="Heading2"/>
        <w:rPr>
          <w:sz w:val="24"/>
          <w:szCs w:val="24"/>
        </w:rPr>
      </w:pPr>
      <w:r w:rsidRPr="0042195C">
        <w:rPr>
          <w:rStyle w:val="Strong"/>
          <w:b/>
          <w:bCs/>
          <w:sz w:val="24"/>
          <w:szCs w:val="24"/>
        </w:rPr>
        <w:t>What is Equity Funding?</w:t>
      </w:r>
    </w:p>
    <w:p w14:paraId="1ADED328" w14:textId="77777777" w:rsidR="00DC6CA0" w:rsidRPr="0042195C" w:rsidRDefault="00DC6CA0" w:rsidP="00DC6CA0">
      <w:pPr>
        <w:pStyle w:val="NormalWeb"/>
      </w:pPr>
      <w:r w:rsidRPr="0042195C">
        <w:t>Equity funding, also known as equity financing, is a method of raising capital where businesses sell a portion of their ownership in exchange for financial investment. This form of funding is particularly popular among startups and growing companies that require substantial capital to scale their operations.</w:t>
      </w:r>
    </w:p>
    <w:p w14:paraId="71575E19"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Key Features of Equity Funding</w:t>
      </w:r>
    </w:p>
    <w:p w14:paraId="3FC1EA9B" w14:textId="77777777" w:rsidR="00DC6CA0" w:rsidRPr="0042195C" w:rsidRDefault="00DC6CA0" w:rsidP="00DC6CA0">
      <w:pPr>
        <w:pStyle w:val="NormalWeb"/>
      </w:pPr>
      <w:r w:rsidRPr="0042195C">
        <w:t xml:space="preserve">• No repayment obligation: Unlike debt financing, equity funding </w:t>
      </w:r>
      <w:proofErr w:type="gramStart"/>
      <w:r w:rsidRPr="0042195C">
        <w:t>doesn't</w:t>
      </w:r>
      <w:proofErr w:type="gramEnd"/>
      <w:r w:rsidRPr="0042195C">
        <w:t xml:space="preserve"> require repayment of the invested amount.</w:t>
      </w:r>
    </w:p>
    <w:p w14:paraId="0D520A2A" w14:textId="77777777" w:rsidR="00DC6CA0" w:rsidRPr="0042195C" w:rsidRDefault="00DC6CA0" w:rsidP="00DC6CA0">
      <w:pPr>
        <w:pStyle w:val="NormalWeb"/>
      </w:pPr>
      <w:r w:rsidRPr="0042195C">
        <w:t>• Shared ownership: Investors receive a stake in the company, becoming partial owners.</w:t>
      </w:r>
    </w:p>
    <w:p w14:paraId="1F5C962C" w14:textId="77777777" w:rsidR="00DC6CA0" w:rsidRPr="0042195C" w:rsidRDefault="00DC6CA0" w:rsidP="00DC6CA0">
      <w:pPr>
        <w:pStyle w:val="NormalWeb"/>
      </w:pPr>
      <w:r w:rsidRPr="0042195C">
        <w:t>• Potential for high returns: Investors can benefit from the company's growth and success.</w:t>
      </w:r>
    </w:p>
    <w:p w14:paraId="3DF9D034" w14:textId="77777777" w:rsidR="00DC6CA0" w:rsidRPr="0042195C" w:rsidRDefault="00DC6CA0" w:rsidP="00DC6CA0">
      <w:pPr>
        <w:pStyle w:val="NormalWeb"/>
      </w:pPr>
      <w:r w:rsidRPr="0042195C">
        <w:t>• Long-term commitment: Equity funding often involves a longer-term relationship between the company and investors.</w:t>
      </w:r>
    </w:p>
    <w:p w14:paraId="33B539E7"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Types of Equity Funding</w:t>
      </w:r>
    </w:p>
    <w:p w14:paraId="4A7B12AE"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1. Venture Capital</w:t>
      </w:r>
    </w:p>
    <w:p w14:paraId="6E888D27" w14:textId="77777777" w:rsidR="00DC6CA0" w:rsidRPr="0042195C" w:rsidRDefault="00DC6CA0" w:rsidP="00DC6CA0">
      <w:pPr>
        <w:pStyle w:val="NormalWeb"/>
      </w:pPr>
      <w:r w:rsidRPr="0042195C">
        <w:t>Venture capital involves investment from professional firms or funds that specialize in high-growth potential startups. These investors typically seek significant returns on their investments and often provide additional support in the form of expertise and industry connections.</w:t>
      </w:r>
    </w:p>
    <w:p w14:paraId="079BF93F"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2. Angel Investing</w:t>
      </w:r>
    </w:p>
    <w:p w14:paraId="05B5A4E8" w14:textId="77777777" w:rsidR="00DC6CA0" w:rsidRPr="0042195C" w:rsidRDefault="00DC6CA0" w:rsidP="00DC6CA0">
      <w:pPr>
        <w:pStyle w:val="NormalWeb"/>
      </w:pPr>
      <w:r w:rsidRPr="0042195C">
        <w:t>Angel investors are typically high-net-worth individuals who invest their personal funds in early-stage companies. They often provide mentorship and guidance along with their financial investment.</w:t>
      </w:r>
    </w:p>
    <w:p w14:paraId="2484028B"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3. Crowdfunding</w:t>
      </w:r>
    </w:p>
    <w:p w14:paraId="7762530D" w14:textId="77777777" w:rsidR="00DC6CA0" w:rsidRPr="0042195C" w:rsidRDefault="00DC6CA0" w:rsidP="00DC6CA0">
      <w:pPr>
        <w:pStyle w:val="NormalWeb"/>
      </w:pPr>
      <w:r w:rsidRPr="0042195C">
        <w:t xml:space="preserve">Equity crowdfunding allows companies to raise capital from </w:t>
      </w:r>
      <w:proofErr w:type="gramStart"/>
      <w:r w:rsidRPr="0042195C">
        <w:t>a large number of</w:t>
      </w:r>
      <w:proofErr w:type="gramEnd"/>
      <w:r w:rsidRPr="0042195C">
        <w:t xml:space="preserve"> small investors through online platforms. This democratized approach to funding has gained popularity in recent years.</w:t>
      </w:r>
    </w:p>
    <w:p w14:paraId="121921A5"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4. Initial Public Offering (IPO)</w:t>
      </w:r>
    </w:p>
    <w:p w14:paraId="692C7D99" w14:textId="77777777" w:rsidR="00DC6CA0" w:rsidRPr="0042195C" w:rsidRDefault="00DC6CA0" w:rsidP="00DC6CA0">
      <w:pPr>
        <w:pStyle w:val="NormalWeb"/>
      </w:pPr>
      <w:r w:rsidRPr="0042195C">
        <w:t>An IPO is when a private company offers shares to the public for the first time, becoming a publicly-traded entity. This method of equity funding can raise substantial amounts of capital but also comes with increased regulatory requirements and public scrutiny.</w:t>
      </w:r>
    </w:p>
    <w:p w14:paraId="6ADB3B6F" w14:textId="77777777" w:rsidR="00DC6CA0" w:rsidRPr="0042195C" w:rsidRDefault="00DC6CA0" w:rsidP="00DC6CA0">
      <w:pPr>
        <w:pStyle w:val="Heading2"/>
        <w:rPr>
          <w:sz w:val="24"/>
          <w:szCs w:val="24"/>
        </w:rPr>
      </w:pPr>
      <w:r w:rsidRPr="0042195C">
        <w:rPr>
          <w:rStyle w:val="Strong"/>
          <w:b/>
          <w:bCs/>
          <w:sz w:val="24"/>
          <w:szCs w:val="24"/>
        </w:rPr>
        <w:t>The Importance of Foreign Equity</w:t>
      </w:r>
    </w:p>
    <w:p w14:paraId="7783FDE4" w14:textId="77777777" w:rsidR="00DC6CA0" w:rsidRPr="0042195C" w:rsidRDefault="00DC6CA0" w:rsidP="00DC6CA0">
      <w:pPr>
        <w:pStyle w:val="NormalWeb"/>
      </w:pPr>
      <w:r w:rsidRPr="0042195C">
        <w:t>In our increasingly globalized economy, foreign equity has become a crucial component of many companies' funding strategies. Foreign equity refers to investment from individuals or entities based in countries other than where the company is headquartered.</w:t>
      </w:r>
    </w:p>
    <w:p w14:paraId="1DB01BAD"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Benefits of Foreign Equity</w:t>
      </w:r>
    </w:p>
    <w:p w14:paraId="08227B77" w14:textId="77777777" w:rsidR="00DC6CA0" w:rsidRPr="0042195C" w:rsidRDefault="00DC6CA0" w:rsidP="00DC6CA0">
      <w:pPr>
        <w:pStyle w:val="NormalWeb"/>
      </w:pPr>
      <w:r w:rsidRPr="0042195C">
        <w:t>• Access to larger capital pools: Tapping into international markets can provide access to a broader range of investors and potentially larger investments.</w:t>
      </w:r>
    </w:p>
    <w:p w14:paraId="2DE73FE0" w14:textId="77777777" w:rsidR="00DC6CA0" w:rsidRPr="0042195C" w:rsidRDefault="00DC6CA0" w:rsidP="00DC6CA0">
      <w:pPr>
        <w:pStyle w:val="NormalWeb"/>
      </w:pPr>
      <w:r w:rsidRPr="0042195C">
        <w:t>• Global expertise: Foreign investors often bring valuable international business knowledge and connections.</w:t>
      </w:r>
    </w:p>
    <w:p w14:paraId="1B8A3E55" w14:textId="77777777" w:rsidR="00DC6CA0" w:rsidRPr="0042195C" w:rsidRDefault="00DC6CA0" w:rsidP="00DC6CA0">
      <w:pPr>
        <w:pStyle w:val="NormalWeb"/>
      </w:pPr>
      <w:r w:rsidRPr="0042195C">
        <w:t>• Market expansion opportunities: Foreign equity can facilitate entry into new geographical markets.</w:t>
      </w:r>
    </w:p>
    <w:p w14:paraId="21860112" w14:textId="77777777" w:rsidR="00DC6CA0" w:rsidRPr="0042195C" w:rsidRDefault="00DC6CA0" w:rsidP="00DC6CA0">
      <w:pPr>
        <w:pStyle w:val="NormalWeb"/>
      </w:pPr>
      <w:r w:rsidRPr="0042195C">
        <w:t>• Enhanced credibility: International investment can boost a company's reputation and credibility on the global stage.</w:t>
      </w:r>
    </w:p>
    <w:p w14:paraId="2CE3E03D"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Challenges of Foreign Equity</w:t>
      </w:r>
    </w:p>
    <w:p w14:paraId="3D1E4FB0" w14:textId="77777777" w:rsidR="00DC6CA0" w:rsidRPr="0042195C" w:rsidRDefault="00DC6CA0" w:rsidP="00DC6CA0">
      <w:pPr>
        <w:pStyle w:val="NormalWeb"/>
      </w:pPr>
      <w:r w:rsidRPr="0042195C">
        <w:t>While foreign equity offers numerous advantages, it also comes with its own set of challenges:</w:t>
      </w:r>
    </w:p>
    <w:p w14:paraId="4EE3F05F" w14:textId="77777777" w:rsidR="00DC6CA0" w:rsidRPr="0042195C" w:rsidRDefault="00DC6CA0" w:rsidP="00DC6CA0">
      <w:pPr>
        <w:pStyle w:val="NormalWeb"/>
      </w:pPr>
      <w:r w:rsidRPr="0042195C">
        <w:t>• Regulatory complexities: Navigating different legal and regulatory frameworks can be complex and time-consuming.</w:t>
      </w:r>
    </w:p>
    <w:p w14:paraId="198959C3" w14:textId="77777777" w:rsidR="00DC6CA0" w:rsidRPr="0042195C" w:rsidRDefault="00DC6CA0" w:rsidP="00DC6CA0">
      <w:pPr>
        <w:pStyle w:val="NormalWeb"/>
      </w:pPr>
      <w:r w:rsidRPr="0042195C">
        <w:t>• Cultural differences: Managing relationships with investors from diverse cultural backgrounds may require additional effort and understanding.</w:t>
      </w:r>
    </w:p>
    <w:p w14:paraId="45453ADF" w14:textId="77777777" w:rsidR="00DC6CA0" w:rsidRPr="0042195C" w:rsidRDefault="00DC6CA0" w:rsidP="00DC6CA0">
      <w:pPr>
        <w:pStyle w:val="NormalWeb"/>
      </w:pPr>
      <w:r w:rsidRPr="0042195C">
        <w:t>• Currency risks: Fluctuations in exchange rates can impact the value of foreign investments.</w:t>
      </w:r>
    </w:p>
    <w:p w14:paraId="0BF05D39" w14:textId="77777777" w:rsidR="00DC6CA0" w:rsidRPr="0042195C" w:rsidRDefault="00DC6CA0" w:rsidP="00DC6CA0">
      <w:pPr>
        <w:pStyle w:val="Heading2"/>
        <w:rPr>
          <w:sz w:val="24"/>
          <w:szCs w:val="24"/>
        </w:rPr>
      </w:pPr>
      <w:r w:rsidRPr="0042195C">
        <w:rPr>
          <w:rStyle w:val="Strong"/>
          <w:b/>
          <w:bCs/>
          <w:sz w:val="24"/>
          <w:szCs w:val="24"/>
        </w:rPr>
        <w:t>The Significance of Shareholding Percentages</w:t>
      </w:r>
    </w:p>
    <w:p w14:paraId="1F350FE0" w14:textId="77777777" w:rsidR="00DC6CA0" w:rsidRPr="0042195C" w:rsidRDefault="00DC6CA0" w:rsidP="00DC6CA0">
      <w:pPr>
        <w:pStyle w:val="NormalWeb"/>
      </w:pPr>
      <w:r w:rsidRPr="0042195C">
        <w:t>When it comes to equity funding, the percentage of shares held by different parties plays a crucial role in determining control, decision-making power, and profit distribution within a company.</w:t>
      </w:r>
    </w:p>
    <w:p w14:paraId="51AED8BE"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Understanding Shareholding Percentages</w:t>
      </w:r>
    </w:p>
    <w:p w14:paraId="3BBDDF18" w14:textId="77777777" w:rsidR="00DC6CA0" w:rsidRPr="0042195C" w:rsidRDefault="00DC6CA0" w:rsidP="00DC6CA0">
      <w:pPr>
        <w:pStyle w:val="NormalWeb"/>
      </w:pPr>
      <w:r w:rsidRPr="0042195C">
        <w:t>Shareholding percentage refers to the proportion of a company's total shares owned by an individual or entity. This percentage is calculated by dividing the number of shares held by the total number of outstanding shares and multiplying by 100.</w:t>
      </w:r>
    </w:p>
    <w:p w14:paraId="7E246F09"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Why Shareholding Percentages Matter</w:t>
      </w:r>
    </w:p>
    <w:p w14:paraId="56C4ABDF" w14:textId="77777777" w:rsidR="00DC6CA0" w:rsidRPr="0042195C" w:rsidRDefault="00DC6CA0" w:rsidP="00DC6CA0">
      <w:pPr>
        <w:pStyle w:val="NormalWeb"/>
      </w:pPr>
      <w:r w:rsidRPr="0042195C">
        <w:t>• Control: Majority shareholders (those holding over 50% of shares) typically have the power to make major company decisions.</w:t>
      </w:r>
    </w:p>
    <w:p w14:paraId="520270BD" w14:textId="77777777" w:rsidR="00DC6CA0" w:rsidRPr="0042195C" w:rsidRDefault="00DC6CA0" w:rsidP="00DC6CA0">
      <w:pPr>
        <w:pStyle w:val="NormalWeb"/>
      </w:pPr>
      <w:r w:rsidRPr="0042195C">
        <w:t>• Voting rights: Shareholders' voting power is usually proportional to their shareholding percentage.</w:t>
      </w:r>
    </w:p>
    <w:p w14:paraId="42ABDDA0" w14:textId="77777777" w:rsidR="00DC6CA0" w:rsidRPr="0042195C" w:rsidRDefault="00DC6CA0" w:rsidP="00DC6CA0">
      <w:pPr>
        <w:pStyle w:val="NormalWeb"/>
      </w:pPr>
      <w:r w:rsidRPr="0042195C">
        <w:t>• Profit distribution: Dividends and other profits are often distributed based on shareholding percentages.</w:t>
      </w:r>
    </w:p>
    <w:p w14:paraId="56620A3B" w14:textId="77777777" w:rsidR="00DC6CA0" w:rsidRPr="0042195C" w:rsidRDefault="00DC6CA0" w:rsidP="00DC6CA0">
      <w:pPr>
        <w:pStyle w:val="NormalWeb"/>
      </w:pPr>
      <w:r w:rsidRPr="0042195C">
        <w:t>• Exit strategies: Shareholding percentages can impact strategies for selling the company or going public.</w:t>
      </w:r>
    </w:p>
    <w:p w14:paraId="0A2F61BD"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Key Shareholding Thresholds</w:t>
      </w:r>
    </w:p>
    <w:p w14:paraId="56C53D24"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1. Majority Stake (&gt;50%)</w:t>
      </w:r>
    </w:p>
    <w:p w14:paraId="67C771BB" w14:textId="77777777" w:rsidR="00DC6CA0" w:rsidRPr="0042195C" w:rsidRDefault="00DC6CA0" w:rsidP="00DC6CA0">
      <w:pPr>
        <w:pStyle w:val="NormalWeb"/>
      </w:pPr>
      <w:r w:rsidRPr="0042195C">
        <w:t>Holding a majority stake gives an investor or group of investors control over the company's major decisions.</w:t>
      </w:r>
    </w:p>
    <w:p w14:paraId="69630319"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2. Supermajority (Usually &gt;66.67% or &gt;75%)</w:t>
      </w:r>
    </w:p>
    <w:p w14:paraId="167AD311" w14:textId="77777777" w:rsidR="00DC6CA0" w:rsidRPr="0042195C" w:rsidRDefault="00DC6CA0" w:rsidP="00DC6CA0">
      <w:pPr>
        <w:pStyle w:val="NormalWeb"/>
      </w:pPr>
      <w:r w:rsidRPr="0042195C">
        <w:t>Some critical decisions, such as changing the company's articles of association, may require a supermajority vote.</w:t>
      </w:r>
    </w:p>
    <w:p w14:paraId="00FFE5C2"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3. Minority Stake (&lt;50%)</w:t>
      </w:r>
    </w:p>
    <w:p w14:paraId="741DE7E4" w14:textId="77777777" w:rsidR="00DC6CA0" w:rsidRPr="0042195C" w:rsidRDefault="00DC6CA0" w:rsidP="00DC6CA0">
      <w:pPr>
        <w:pStyle w:val="NormalWeb"/>
      </w:pPr>
      <w:r w:rsidRPr="0042195C">
        <w:t>While minority shareholders have less control, they may still have certain rights and protections under company law.</w:t>
      </w:r>
    </w:p>
    <w:p w14:paraId="3A55FA4F"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4. Significant Minority Stake (Usually &gt;25%)</w:t>
      </w:r>
    </w:p>
    <w:p w14:paraId="0F707E0C" w14:textId="77777777" w:rsidR="00DC6CA0" w:rsidRPr="0042195C" w:rsidRDefault="00DC6CA0" w:rsidP="00DC6CA0">
      <w:pPr>
        <w:pStyle w:val="NormalWeb"/>
      </w:pPr>
      <w:r w:rsidRPr="0042195C">
        <w:t>In some jurisdictions, holding more than 25% of shares can give investors the power to block special resolutions.</w:t>
      </w:r>
    </w:p>
    <w:p w14:paraId="69A04190" w14:textId="77777777" w:rsidR="00DC6CA0" w:rsidRPr="0042195C" w:rsidRDefault="00DC6CA0" w:rsidP="00DC6CA0">
      <w:pPr>
        <w:pStyle w:val="Heading2"/>
        <w:rPr>
          <w:sz w:val="24"/>
          <w:szCs w:val="24"/>
        </w:rPr>
      </w:pPr>
      <w:r w:rsidRPr="0042195C">
        <w:rPr>
          <w:rStyle w:val="Strong"/>
          <w:b/>
          <w:bCs/>
          <w:sz w:val="24"/>
          <w:szCs w:val="24"/>
        </w:rPr>
        <w:t>Strategies for Equity Funding</w:t>
      </w:r>
    </w:p>
    <w:p w14:paraId="44001BC9" w14:textId="77777777" w:rsidR="00DC6CA0" w:rsidRPr="0042195C" w:rsidRDefault="00DC6CA0" w:rsidP="00DC6CA0">
      <w:pPr>
        <w:pStyle w:val="NormalWeb"/>
      </w:pPr>
      <w:r w:rsidRPr="0042195C">
        <w:t>Successful equity funding requires careful planning and execution. Here are some strategies to consider:</w:t>
      </w:r>
    </w:p>
    <w:p w14:paraId="5336CC21"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1. Develop a Solid Business Plan</w:t>
      </w:r>
    </w:p>
    <w:p w14:paraId="7841ED38" w14:textId="77777777" w:rsidR="00DC6CA0" w:rsidRPr="0042195C" w:rsidRDefault="00DC6CA0" w:rsidP="00DC6CA0">
      <w:pPr>
        <w:pStyle w:val="NormalWeb"/>
      </w:pPr>
      <w:r w:rsidRPr="0042195C">
        <w:t>A comprehensive business plan is essential for attracting equity investors. It should clearly articulate your company's vision, market opportunity, competitive advantage, and financial projections.</w:t>
      </w:r>
    </w:p>
    <w:p w14:paraId="14367861"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Build a Strong Network</w:t>
      </w:r>
    </w:p>
    <w:p w14:paraId="08B4DE9C" w14:textId="77777777" w:rsidR="00DC6CA0" w:rsidRPr="0042195C" w:rsidRDefault="00DC6CA0" w:rsidP="00DC6CA0">
      <w:pPr>
        <w:pStyle w:val="NormalWeb"/>
      </w:pPr>
      <w:r w:rsidRPr="0042195C">
        <w:t>Networking is crucial in the world of equity funding. Attend industry events, join entrepreneur groups, and leverage social media to connect with potential investors.</w:t>
      </w:r>
    </w:p>
    <w:p w14:paraId="1DCCB115"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Choose the Right Investors</w:t>
      </w:r>
    </w:p>
    <w:p w14:paraId="50B24520" w14:textId="77777777" w:rsidR="00DC6CA0" w:rsidRPr="0042195C" w:rsidRDefault="00DC6CA0" w:rsidP="00DC6CA0">
      <w:pPr>
        <w:pStyle w:val="NormalWeb"/>
      </w:pPr>
      <w:r w:rsidRPr="0042195C">
        <w:t>Look for investors who bring more than just capital to the table. Seek out those with relevant industry experience, valuable connections, and a shared vision for your company's future.</w:t>
      </w:r>
    </w:p>
    <w:p w14:paraId="6212B5F0"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 Understand Valuation</w:t>
      </w:r>
    </w:p>
    <w:p w14:paraId="02DAA5D0" w14:textId="77777777" w:rsidR="00DC6CA0" w:rsidRPr="0042195C" w:rsidRDefault="00DC6CA0" w:rsidP="00DC6CA0">
      <w:pPr>
        <w:pStyle w:val="NormalWeb"/>
      </w:pPr>
      <w:r w:rsidRPr="0042195C">
        <w:t>Having a realistic understanding of your company's valuation is crucial for negotiations with potential investors. Consider seeking professional advice to determine a fair valuation.</w:t>
      </w:r>
    </w:p>
    <w:p w14:paraId="1917C613"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5. Be Prepared for Due Diligence</w:t>
      </w:r>
    </w:p>
    <w:p w14:paraId="40169282" w14:textId="77777777" w:rsidR="00DC6CA0" w:rsidRPr="0042195C" w:rsidRDefault="00DC6CA0" w:rsidP="00DC6CA0">
      <w:pPr>
        <w:pStyle w:val="NormalWeb"/>
      </w:pPr>
      <w:r w:rsidRPr="0042195C">
        <w:t>Investors will conduct thorough due diligence before committing funds. Ensure your financial records, legal documents, and operational processes are in order.</w:t>
      </w:r>
    </w:p>
    <w:p w14:paraId="3CFF5A45" w14:textId="77777777" w:rsidR="00DC6CA0" w:rsidRPr="0042195C" w:rsidRDefault="00DC6CA0" w:rsidP="00DC6CA0">
      <w:pPr>
        <w:pStyle w:val="Heading2"/>
        <w:rPr>
          <w:sz w:val="24"/>
          <w:szCs w:val="24"/>
        </w:rPr>
      </w:pPr>
      <w:r w:rsidRPr="0042195C">
        <w:rPr>
          <w:rStyle w:val="Strong"/>
          <w:b/>
          <w:bCs/>
          <w:sz w:val="24"/>
          <w:szCs w:val="24"/>
        </w:rPr>
        <w:t>The Future of Equity Funding</w:t>
      </w:r>
    </w:p>
    <w:p w14:paraId="2B36E920" w14:textId="77777777" w:rsidR="00DC6CA0" w:rsidRPr="0042195C" w:rsidRDefault="00DC6CA0" w:rsidP="00DC6CA0">
      <w:pPr>
        <w:pStyle w:val="NormalWeb"/>
      </w:pPr>
      <w:r w:rsidRPr="0042195C">
        <w:t>As we look to the future, several trends are shaping the landscape of equity funding:</w:t>
      </w:r>
    </w:p>
    <w:p w14:paraId="749A4537"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Increased Digitalization</w:t>
      </w:r>
    </w:p>
    <w:p w14:paraId="5D5E51F4" w14:textId="77777777" w:rsidR="00DC6CA0" w:rsidRPr="0042195C" w:rsidRDefault="00DC6CA0" w:rsidP="00DC6CA0">
      <w:pPr>
        <w:pStyle w:val="NormalWeb"/>
      </w:pPr>
      <w:r w:rsidRPr="0042195C">
        <w:t>Digital platforms are making it easier for companies to connect with potential investors globally, democratizing access to equity funding.</w:t>
      </w:r>
    </w:p>
    <w:p w14:paraId="067AEAF7"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Rise of Alternative Funding Models</w:t>
      </w:r>
    </w:p>
    <w:p w14:paraId="3494B9BB" w14:textId="77777777" w:rsidR="00DC6CA0" w:rsidRPr="0042195C" w:rsidRDefault="00DC6CA0" w:rsidP="00DC6CA0">
      <w:pPr>
        <w:pStyle w:val="NormalWeb"/>
      </w:pPr>
      <w:r w:rsidRPr="0042195C">
        <w:t>New models like revenue-based financing and tokenization are emerging, offering alternatives to traditional equity funding.</w:t>
      </w:r>
    </w:p>
    <w:p w14:paraId="48A61705"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Focus on Sustainable Investing</w:t>
      </w:r>
    </w:p>
    <w:p w14:paraId="26CDFDB9" w14:textId="77777777" w:rsidR="00DC6CA0" w:rsidRPr="0042195C" w:rsidRDefault="00DC6CA0" w:rsidP="00DC6CA0">
      <w:pPr>
        <w:pStyle w:val="NormalWeb"/>
      </w:pPr>
      <w:proofErr w:type="gramStart"/>
      <w:r w:rsidRPr="0042195C">
        <w:t>There's</w:t>
      </w:r>
      <w:proofErr w:type="gramEnd"/>
      <w:r w:rsidRPr="0042195C">
        <w:t xml:space="preserve"> a growing emphasis on environmental, social, and governance (ESG) factors in investment decisions, influencing how companies approach equity funding.</w:t>
      </w:r>
    </w:p>
    <w:p w14:paraId="478B730E"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4. Globalization of Startup Ecosystems</w:t>
      </w:r>
    </w:p>
    <w:p w14:paraId="4BC9B98D" w14:textId="77777777" w:rsidR="00DC6CA0" w:rsidRPr="0042195C" w:rsidRDefault="00DC6CA0" w:rsidP="00DC6CA0">
      <w:pPr>
        <w:pStyle w:val="NormalWeb"/>
      </w:pPr>
      <w:r w:rsidRPr="0042195C">
        <w:t>Emerging startup hubs around the world are attracting international investment, creating more opportunities for cross-border equity funding.</w:t>
      </w:r>
    </w:p>
    <w:p w14:paraId="14E02B6B" w14:textId="77777777" w:rsidR="00DC6CA0" w:rsidRPr="0042195C" w:rsidRDefault="00DC6CA0" w:rsidP="00DC6CA0">
      <w:pPr>
        <w:pStyle w:val="Heading2"/>
        <w:rPr>
          <w:sz w:val="24"/>
          <w:szCs w:val="24"/>
        </w:rPr>
      </w:pPr>
      <w:r w:rsidRPr="0042195C">
        <w:rPr>
          <w:rStyle w:val="Strong"/>
          <w:b/>
          <w:bCs/>
          <w:sz w:val="24"/>
          <w:szCs w:val="24"/>
        </w:rPr>
        <w:t>Conclusion</w:t>
      </w:r>
    </w:p>
    <w:p w14:paraId="76EE6F80" w14:textId="77777777" w:rsidR="00DC6CA0" w:rsidRPr="0042195C" w:rsidRDefault="00DC6CA0" w:rsidP="00DC6CA0">
      <w:pPr>
        <w:pStyle w:val="NormalWeb"/>
      </w:pPr>
      <w:r w:rsidRPr="0042195C">
        <w:t>Equity funding remains a cornerstone of business growth and innovation. By offering a share in ownership, companies can access the capital they need to scale, innovate, and compete in an increasingly complex global marketplace. Understanding the nuances of equity funding, including the role of foreign equity and the importance of shareholding percentages, is crucial for entrepreneurs and investors alike.</w:t>
      </w:r>
    </w:p>
    <w:p w14:paraId="34387437" w14:textId="77777777" w:rsidR="00DC6CA0" w:rsidRPr="0042195C" w:rsidRDefault="00DC6CA0" w:rsidP="00DC6CA0">
      <w:pPr>
        <w:pStyle w:val="NormalWeb"/>
      </w:pPr>
      <w:r w:rsidRPr="0042195C">
        <w:t xml:space="preserve">As </w:t>
      </w:r>
      <w:proofErr w:type="gramStart"/>
      <w:r w:rsidRPr="0042195C">
        <w:t>we've</w:t>
      </w:r>
      <w:proofErr w:type="gramEnd"/>
      <w:r w:rsidRPr="0042195C">
        <w:t xml:space="preserve"> explored, equity funding is not just about raising capital – </w:t>
      </w:r>
      <w:proofErr w:type="gramStart"/>
      <w:r w:rsidRPr="0042195C">
        <w:t>it's</w:t>
      </w:r>
      <w:proofErr w:type="gramEnd"/>
      <w:r w:rsidRPr="0042195C">
        <w:t xml:space="preserve"> about building partnerships, accessing expertise, and creating value for all stakeholders. Whether </w:t>
      </w:r>
      <w:proofErr w:type="gramStart"/>
      <w:r w:rsidRPr="0042195C">
        <w:t>you're</w:t>
      </w:r>
      <w:proofErr w:type="gramEnd"/>
      <w:r w:rsidRPr="0042195C">
        <w:t xml:space="preserve"> a startup founder seeking your first round of funding or an established company looking to expand internationally, the principles and strategies discussed in this article can help guide your equity funding journey.</w:t>
      </w:r>
    </w:p>
    <w:p w14:paraId="74CF3F6A" w14:textId="77777777" w:rsidR="00DC6CA0" w:rsidRPr="0042195C" w:rsidRDefault="00DC6CA0" w:rsidP="00DC6CA0">
      <w:pPr>
        <w:pStyle w:val="NormalWeb"/>
      </w:pPr>
      <w:r w:rsidRPr="0042195C">
        <w:t>Remember, successful equity funding is as much about finding the right partners as it is about securing capital. By approaching equity funding strategically and with a clear understanding of its implications, businesses can unlock their full growth potential and shape their future success.</w:t>
      </w:r>
    </w:p>
    <w:p w14:paraId="4DC0B2C1" w14:textId="77777777" w:rsidR="006A0C2D" w:rsidRPr="0042195C" w:rsidRDefault="006A0C2D" w:rsidP="006A0C2D">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2195C">
        <w:rPr>
          <w:rFonts w:ascii="Times New Roman" w:eastAsia="Times New Roman" w:hAnsi="Times New Roman" w:cs="Times New Roman"/>
          <w:b/>
          <w:bCs/>
          <w:kern w:val="36"/>
          <w:sz w:val="24"/>
          <w:szCs w:val="24"/>
        </w:rPr>
        <w:t>The Share Market in India: An Academic Analysis</w:t>
      </w:r>
    </w:p>
    <w:p w14:paraId="749669A8"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Indian share market has emerged as a vital component of the country's economic landscape, offering both domestic and international investors opportunities for growth and wealth creation. This report aims to provide a comprehensive overview of the Indian share market, focusing on its key components, operations, and significance in the broader financial ecosystem.</w:t>
      </w:r>
    </w:p>
    <w:p w14:paraId="4960402D"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Bombay Stock Exchange (BSE)</w:t>
      </w:r>
    </w:p>
    <w:p w14:paraId="0C8AD8CA"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Bombay Stock Exchange, established in 1875, stands as Asia's oldest stock exchange and plays a crucial role in India's financial markets. Some key points about the BSE include:</w:t>
      </w:r>
    </w:p>
    <w:p w14:paraId="45AB7A13" w14:textId="77777777" w:rsidR="006A0C2D" w:rsidRPr="0042195C" w:rsidRDefault="006A0C2D" w:rsidP="001331B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Located in Mumbai, the financial capital of India</w:t>
      </w:r>
    </w:p>
    <w:p w14:paraId="5E7709AF" w14:textId="77777777" w:rsidR="006A0C2D" w:rsidRPr="0042195C" w:rsidRDefault="006A0C2D" w:rsidP="001331B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Lists over 5,000 companies from various sectors</w:t>
      </w:r>
    </w:p>
    <w:p w14:paraId="17BB762A" w14:textId="77777777" w:rsidR="006A0C2D" w:rsidRPr="0042195C" w:rsidRDefault="006A0C2D" w:rsidP="001331B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Operates the SENSEX, a benchmark index of 30 well-established companies</w:t>
      </w:r>
    </w:p>
    <w:p w14:paraId="0DB0D8D7" w14:textId="77777777" w:rsidR="006A0C2D" w:rsidRPr="0042195C" w:rsidRDefault="006A0C2D" w:rsidP="001331B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Provides a platform for trading equities, debt instruments, and derivatives</w:t>
      </w:r>
    </w:p>
    <w:p w14:paraId="547B70B1" w14:textId="77777777" w:rsidR="006A0C2D" w:rsidRPr="0042195C" w:rsidRDefault="006A0C2D" w:rsidP="001331B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Employs an electronic trading system for efficient and transparent transactions</w:t>
      </w:r>
    </w:p>
    <w:p w14:paraId="1E9F262C"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BSE has been instrumental in fostering economic growth by facilitating capital formation and providing liquidity to investors. Its long history and robust infrastructure have made it a trusted institution in the Indian financial landscape.</w:t>
      </w:r>
    </w:p>
    <w:p w14:paraId="5A8820BA"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National Stock Exchange (NSE)</w:t>
      </w:r>
    </w:p>
    <w:p w14:paraId="335C68FF"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The National Stock Exchange, founded in 1992, has quickly risen to prominence as India's leading stock exchange. Notable aspects of the NSE include:</w:t>
      </w:r>
    </w:p>
    <w:p w14:paraId="7B34C7EA" w14:textId="77777777" w:rsidR="006A0C2D" w:rsidRPr="0042195C" w:rsidRDefault="006A0C2D" w:rsidP="001331BA">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Introduced electronic trading, bringing modernization to Indian financial markets</w:t>
      </w:r>
    </w:p>
    <w:p w14:paraId="32E64E93" w14:textId="77777777" w:rsidR="006A0C2D" w:rsidRPr="0042195C" w:rsidRDefault="006A0C2D" w:rsidP="001331BA">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Operates the NIFTY 50, a benchmark index comprising 50 of India's top companies</w:t>
      </w:r>
    </w:p>
    <w:p w14:paraId="48612CE7" w14:textId="77777777" w:rsidR="006A0C2D" w:rsidRPr="0042195C" w:rsidRDefault="006A0C2D" w:rsidP="001331BA">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Offers a wide range of financial products, including equities, derivatives, and exchange-traded funds</w:t>
      </w:r>
    </w:p>
    <w:p w14:paraId="5304690B" w14:textId="77777777" w:rsidR="006A0C2D" w:rsidRPr="0042195C" w:rsidRDefault="006A0C2D" w:rsidP="001331BA">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Implements advanced risk management systems to ensure market integrity</w:t>
      </w:r>
    </w:p>
    <w:p w14:paraId="6B3E9DA4" w14:textId="77777777" w:rsidR="006A0C2D" w:rsidRPr="0042195C" w:rsidRDefault="006A0C2D" w:rsidP="001331BA">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Provides a nationwide trading platform, enhancing accessibility for investors across India</w:t>
      </w:r>
    </w:p>
    <w:p w14:paraId="5C3283D4"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NSE's technological advancements and innovative products have significantly contributed to the growth and sophistication of India's capital markets.</w:t>
      </w:r>
    </w:p>
    <w:p w14:paraId="18F8418C"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Working of Indian Stock Exchanges</w:t>
      </w:r>
    </w:p>
    <w:p w14:paraId="06F7500F"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functioning of Indian stock exchanges involves several key processes:</w:t>
      </w:r>
    </w:p>
    <w:p w14:paraId="58C70BC4" w14:textId="77777777" w:rsidR="006A0C2D" w:rsidRPr="0042195C" w:rsidRDefault="006A0C2D" w:rsidP="001331BA">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Market participants: These include investors, brokers, market makers, and regulatory bodies</w:t>
      </w:r>
    </w:p>
    <w:p w14:paraId="671B4082" w14:textId="77777777" w:rsidR="006A0C2D" w:rsidRPr="0042195C" w:rsidRDefault="006A0C2D" w:rsidP="001331BA">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Trading mechanism: Both BSE and NSE use electronic trading systems for order matching and execution</w:t>
      </w:r>
    </w:p>
    <w:p w14:paraId="1B86A10F" w14:textId="77777777" w:rsidR="006A0C2D" w:rsidRPr="0042195C" w:rsidRDefault="006A0C2D" w:rsidP="001331BA">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Trading sessions: Regular trading hours are from 9:15 AM to 3:30 PM, Monday to Friday</w:t>
      </w:r>
    </w:p>
    <w:p w14:paraId="16DD6A29" w14:textId="77777777" w:rsidR="006A0C2D" w:rsidRPr="0042195C" w:rsidRDefault="006A0C2D" w:rsidP="001331BA">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Order types: Investors can place various types of orders, such as market orders, limit orders, and stop-loss orders</w:t>
      </w:r>
    </w:p>
    <w:p w14:paraId="473E52BA" w14:textId="77777777" w:rsidR="006A0C2D" w:rsidRPr="0042195C" w:rsidRDefault="006A0C2D" w:rsidP="001331BA">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Settlement cycle: India follows a T+2 settlement cycle, meaning trades are settled two working days after the transaction date</w:t>
      </w:r>
    </w:p>
    <w:p w14:paraId="3CF88D60" w14:textId="77777777" w:rsidR="006A0C2D" w:rsidRPr="0042195C" w:rsidRDefault="006A0C2D" w:rsidP="001331BA">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Regulatory oversight: The Securities and Exchange Board of India (SEBI) oversees and regulates stock market activities</w:t>
      </w:r>
    </w:p>
    <w:p w14:paraId="2654739E"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efficient functioning of these exchanges ensures price discovery, liquidity, and transparency in the Indian share market.</w:t>
      </w:r>
    </w:p>
    <w:p w14:paraId="10E442C7"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NIFTY: India's Benchmark Index</w:t>
      </w:r>
    </w:p>
    <w:p w14:paraId="1FE27F9F"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NIFTY 50, commonly referred to as NIFTY, is the National Stock Exchange's flagship index. Key features of NIFTY include:</w:t>
      </w:r>
    </w:p>
    <w:p w14:paraId="4F46BA7F" w14:textId="77777777" w:rsidR="006A0C2D" w:rsidRPr="0042195C" w:rsidRDefault="006A0C2D" w:rsidP="001331BA">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Comprises 50 of the largest and most liquid Indian companies</w:t>
      </w:r>
    </w:p>
    <w:p w14:paraId="676D7BC4" w14:textId="77777777" w:rsidR="006A0C2D" w:rsidRPr="0042195C" w:rsidRDefault="006A0C2D" w:rsidP="001331BA">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Represents about 65% of the free-float market capitalization of the NSE</w:t>
      </w:r>
    </w:p>
    <w:p w14:paraId="6E32020A" w14:textId="77777777" w:rsidR="006A0C2D" w:rsidRPr="0042195C" w:rsidRDefault="006A0C2D" w:rsidP="001331BA">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Serves as a barometer for the Indian economy and stock market performance</w:t>
      </w:r>
    </w:p>
    <w:p w14:paraId="0F8532CC" w14:textId="77777777" w:rsidR="006A0C2D" w:rsidRPr="0042195C" w:rsidRDefault="006A0C2D" w:rsidP="001331BA">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Used as a benchmark for various investment products, including index funds and exchange-traded funds</w:t>
      </w:r>
    </w:p>
    <w:p w14:paraId="03FA64A6" w14:textId="77777777" w:rsidR="006A0C2D" w:rsidRPr="0042195C" w:rsidRDefault="006A0C2D" w:rsidP="001331BA">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Calculated using the free-float market capitalization method</w:t>
      </w:r>
    </w:p>
    <w:p w14:paraId="37F3F20C" w14:textId="77777777" w:rsidR="006A0C2D" w:rsidRPr="0042195C" w:rsidRDefault="006A0C2D" w:rsidP="001331BA">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Rebalanced semi-annually to ensure it remains representative of the market</w:t>
      </w:r>
    </w:p>
    <w:p w14:paraId="2499839D"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NIFTY's composition and performance provide valuable insights into the overall health of the Indian economy and investor sentiment.</w:t>
      </w:r>
    </w:p>
    <w:p w14:paraId="305ADBED"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lastRenderedPageBreak/>
        <w:t>Calculation of SENSEX</w:t>
      </w:r>
    </w:p>
    <w:p w14:paraId="28B3EE4A"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SENSEX, short for Sensitive Index, is the BSE's benchmark index. Its calculation involves the following steps:</w:t>
      </w:r>
    </w:p>
    <w:p w14:paraId="19C94289" w14:textId="77777777" w:rsidR="006A0C2D" w:rsidRPr="0042195C" w:rsidRDefault="006A0C2D" w:rsidP="001331B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Selection of constituent stocks based on specific criteria, including market capitalization and liquidity</w:t>
      </w:r>
    </w:p>
    <w:p w14:paraId="590A3758" w14:textId="77777777" w:rsidR="006A0C2D" w:rsidRPr="0042195C" w:rsidRDefault="006A0C2D" w:rsidP="001331B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Calculation of the free-float market capitalization for each constituent stock</w:t>
      </w:r>
    </w:p>
    <w:p w14:paraId="77F9FFEF" w14:textId="77777777" w:rsidR="006A0C2D" w:rsidRPr="0042195C" w:rsidRDefault="006A0C2D" w:rsidP="001331B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Determination of the index divisor, which ensures continuity of the index despite corporate actions</w:t>
      </w:r>
    </w:p>
    <w:p w14:paraId="4CDC7347" w14:textId="77777777" w:rsidR="006A0C2D" w:rsidRPr="0042195C" w:rsidRDefault="006A0C2D" w:rsidP="001331B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Application of the formula: SENSEX = (Sum of free-float market capitalization of 30 stocks / Index divisor) x Base index value</w:t>
      </w:r>
    </w:p>
    <w:p w14:paraId="403F4395"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SENSEX's movement reflects the overall performance of the Indian stock market and is widely followed by investors and analysts alike.</w:t>
      </w:r>
    </w:p>
    <w:p w14:paraId="56108E55"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Significance of the Indian Share Market</w:t>
      </w:r>
    </w:p>
    <w:p w14:paraId="54313F99"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Indian share market plays a crucial role in the country's economic development:</w:t>
      </w:r>
    </w:p>
    <w:p w14:paraId="0061BFEE" w14:textId="77777777" w:rsidR="006A0C2D" w:rsidRPr="0042195C" w:rsidRDefault="006A0C2D" w:rsidP="001331BA">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Capital formation: Enables companies to raise funds for expansion and growth</w:t>
      </w:r>
    </w:p>
    <w:p w14:paraId="410CBDCA" w14:textId="77777777" w:rsidR="006A0C2D" w:rsidRPr="0042195C" w:rsidRDefault="006A0C2D" w:rsidP="001331BA">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Wealth creation: Provides opportunities for investors to participate in corporate growth and generate returns</w:t>
      </w:r>
    </w:p>
    <w:p w14:paraId="20D9CE4B" w14:textId="77777777" w:rsidR="006A0C2D" w:rsidRPr="0042195C" w:rsidRDefault="006A0C2D" w:rsidP="001331BA">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Economic indicator: Serves as a barometer for the overall health of the economy</w:t>
      </w:r>
    </w:p>
    <w:p w14:paraId="5ECBE84A" w14:textId="77777777" w:rsidR="006A0C2D" w:rsidRPr="0042195C" w:rsidRDefault="006A0C2D" w:rsidP="001331BA">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Foreign investment: Attracts foreign capital, contributing to India's foreign exchange reserves</w:t>
      </w:r>
    </w:p>
    <w:p w14:paraId="4F9B3EF1" w14:textId="77777777" w:rsidR="006A0C2D" w:rsidRPr="0042195C" w:rsidRDefault="006A0C2D" w:rsidP="001331BA">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Financial inclusion: Promotes wider participation in the country's economic growth</w:t>
      </w:r>
    </w:p>
    <w:p w14:paraId="11CA7826" w14:textId="77777777" w:rsidR="006A0C2D" w:rsidRPr="0042195C" w:rsidRDefault="006A0C2D" w:rsidP="001331BA">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Corporate governance: Encourages transparency and accountability in listed companies</w:t>
      </w:r>
    </w:p>
    <w:p w14:paraId="1F70000E"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As India continues its journey towards becoming a global economic powerhouse, the share market will undoubtedly play an increasingly important role in shaping the country's financial future.</w:t>
      </w:r>
    </w:p>
    <w:p w14:paraId="26BEE00B"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Challenges and Opportunities</w:t>
      </w:r>
    </w:p>
    <w:p w14:paraId="03A5E05D"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Indian share market faces several challenges:</w:t>
      </w:r>
    </w:p>
    <w:p w14:paraId="0D9D0583" w14:textId="77777777" w:rsidR="006A0C2D" w:rsidRPr="0042195C" w:rsidRDefault="006A0C2D" w:rsidP="001331BA">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Regulatory compliance: Ensuring adherence to evolving regulations and international standards</w:t>
      </w:r>
    </w:p>
    <w:p w14:paraId="5BE92F21" w14:textId="77777777" w:rsidR="006A0C2D" w:rsidRPr="0042195C" w:rsidRDefault="006A0C2D" w:rsidP="001331BA">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Technological infrastructure: Continuously upgrading systems to handle increasing trading volumes and complexity</w:t>
      </w:r>
    </w:p>
    <w:p w14:paraId="1BC1FC34" w14:textId="77777777" w:rsidR="006A0C2D" w:rsidRPr="0042195C" w:rsidRDefault="006A0C2D" w:rsidP="001331BA">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Investor education: Improving financial literacy among retail investors</w:t>
      </w:r>
    </w:p>
    <w:p w14:paraId="7BF509FD" w14:textId="77777777" w:rsidR="006A0C2D" w:rsidRPr="0042195C" w:rsidRDefault="006A0C2D" w:rsidP="001331BA">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Market volatility: Managing risks associated with global economic events and domestic policy changes</w:t>
      </w:r>
    </w:p>
    <w:p w14:paraId="028D2A79"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However, these challenges also present opportunities for growth and innovation:</w:t>
      </w:r>
    </w:p>
    <w:p w14:paraId="7CA3054C" w14:textId="77777777" w:rsidR="006A0C2D" w:rsidRPr="0042195C" w:rsidRDefault="006A0C2D" w:rsidP="001331BA">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Digital transformation: Leveraging technology to enhance market efficiency and accessibility</w:t>
      </w:r>
    </w:p>
    <w:p w14:paraId="150F2E4C" w14:textId="77777777" w:rsidR="006A0C2D" w:rsidRPr="0042195C" w:rsidRDefault="006A0C2D" w:rsidP="001331BA">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Product innovation: Developing new financial instruments to meet diverse investor needs</w:t>
      </w:r>
    </w:p>
    <w:p w14:paraId="026FE391" w14:textId="77777777" w:rsidR="006A0C2D" w:rsidRPr="0042195C" w:rsidRDefault="006A0C2D" w:rsidP="001331BA">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Global integration: Increasing collaboration with international markets and investors</w:t>
      </w:r>
    </w:p>
    <w:p w14:paraId="1979EFDE" w14:textId="77777777" w:rsidR="006A0C2D" w:rsidRPr="0042195C" w:rsidRDefault="006A0C2D" w:rsidP="001331BA">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Sustainable investing: Promoting environmentally and socially responsible investment practices</w:t>
      </w:r>
    </w:p>
    <w:p w14:paraId="75F3E858"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By addressing these challenges and capitalizing on opportunities, the Indian share market can continue to evolve and strengthen its position in the global financial landscape.</w:t>
      </w:r>
    </w:p>
    <w:p w14:paraId="292580DD"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Conclusion</w:t>
      </w:r>
    </w:p>
    <w:p w14:paraId="1ECD72BB"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Indian share market, with its rich history and dynamic present, stands as a testament to the country's economic progress and potential. As India continues to grow and integrate with the global economy, the share market will play an increasingly vital role in facilitating capital formation, wealth creation, and economic development. By understanding the intricacies of the Bombay Stock Exchange, National Stock Exchange, and key indices like NIFTY and SENSEX, investors and policymakers can make informed decisions that contribute to the ongoing success of India's financial markets.</w:t>
      </w:r>
    </w:p>
    <w:p w14:paraId="4AB73E9C" w14:textId="77777777" w:rsidR="006A0C2D" w:rsidRPr="0042195C" w:rsidRDefault="006A0C2D" w:rsidP="006A0C2D">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2195C">
        <w:rPr>
          <w:rFonts w:ascii="Times New Roman" w:eastAsia="Times New Roman" w:hAnsi="Times New Roman" w:cs="Times New Roman"/>
          <w:b/>
          <w:bCs/>
          <w:kern w:val="36"/>
          <w:sz w:val="24"/>
          <w:szCs w:val="24"/>
        </w:rPr>
        <w:t>SME Exchange in India: A Comprehensive Analysis</w:t>
      </w:r>
    </w:p>
    <w:p w14:paraId="72E9B5DE"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Introduction</w:t>
      </w:r>
    </w:p>
    <w:p w14:paraId="0AF305A1"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This academic report aims to examine the Small and Medium Enterprise (SME) exchange in India, focusing on its operations, the number of shares listed, the process of transitioning to the main board, and the advantages of SME listing.</w:t>
      </w:r>
    </w:p>
    <w:p w14:paraId="282BAE42"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Understanding SMEs and Their Operation</w:t>
      </w:r>
    </w:p>
    <w:p w14:paraId="2EC8D95E"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Small and Medium Enterprises (SMEs) are the backbone of India's economy. These businesses typically have fewer employees and lower turnover compared to large corporations. In India, SMEs are defined based on their investment in plant and machinery or equipment.</w:t>
      </w:r>
    </w:p>
    <w:p w14:paraId="6A47B83F"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SMEs operate across various sectors, including manufacturing, services, and trading. They often face challenges such as limited access to finance, technology, and markets. To address these issues and promote SME growth, the Indian government and stock exchanges introduced the concept of SME exchanges.</w:t>
      </w:r>
    </w:p>
    <w:p w14:paraId="5C744591"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SME Exchanges in India</w:t>
      </w:r>
    </w:p>
    <w:p w14:paraId="739DAF1A"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SME exchanges are specialized platforms designed to facilitate the listing and trading of SME stocks. The two primary SME exchanges in India are:</w:t>
      </w:r>
    </w:p>
    <w:p w14:paraId="03537A13" w14:textId="77777777" w:rsidR="006A0C2D" w:rsidRPr="0042195C" w:rsidRDefault="006A0C2D" w:rsidP="001331BA">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BSE SME Platform: Launched by the Bombay Stock Exchange in 2012</w:t>
      </w:r>
    </w:p>
    <w:p w14:paraId="347EE7AC" w14:textId="77777777" w:rsidR="006A0C2D" w:rsidRPr="0042195C" w:rsidRDefault="006A0C2D" w:rsidP="001331BA">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NSE Emerge: Introduced by the National Stock Exchange in 2012</w:t>
      </w:r>
    </w:p>
    <w:p w14:paraId="038A70E1"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These exchanges provide a simpler and more cost-effective way for SMEs to raise capital compared to the main board listings.</w:t>
      </w:r>
    </w:p>
    <w:p w14:paraId="7119257A"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Number of Shares Listed on SME Exchanges</w:t>
      </w:r>
    </w:p>
    <w:p w14:paraId="6CBFACEF"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number of shares listed on SME exchanges has grown significantly since their inception. As of 2023, there are over 700 companies listed on the BSE SME Platform and NSE Emerge combined. This number continues to increase as more SMEs recognize the benefits of public listing.</w:t>
      </w:r>
    </w:p>
    <w:p w14:paraId="105A3128"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average issue size on SME exchanges ranges from ₹10 crore to ₹25 crore, making it accessible for smaller companies to raise funds.</w:t>
      </w:r>
    </w:p>
    <w:p w14:paraId="6F1C8765"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Transitioning to the Main Board</w:t>
      </w:r>
    </w:p>
    <w:p w14:paraId="348332EA"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SMEs listed on the SME exchange can migrate to the main board of the stock exchange once they meet certain criteria. The process involves:</w:t>
      </w:r>
    </w:p>
    <w:p w14:paraId="2845135A" w14:textId="77777777" w:rsidR="006A0C2D" w:rsidRPr="0042195C" w:rsidRDefault="006A0C2D" w:rsidP="001331BA">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Completing at least three years on the SME exchange</w:t>
      </w:r>
    </w:p>
    <w:p w14:paraId="7D041D16" w14:textId="77777777" w:rsidR="006A0C2D" w:rsidRPr="0042195C" w:rsidRDefault="006A0C2D" w:rsidP="001331BA">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Achieving a minimum paid-up capital of ₹10 crore</w:t>
      </w:r>
    </w:p>
    <w:p w14:paraId="21DCDA71" w14:textId="77777777" w:rsidR="006A0C2D" w:rsidRPr="0042195C" w:rsidRDefault="006A0C2D" w:rsidP="001331BA">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Reaching a market capitalization of at least ₹25 crore</w:t>
      </w:r>
    </w:p>
    <w:p w14:paraId="30B4E7DC" w14:textId="77777777" w:rsidR="006A0C2D" w:rsidRPr="0042195C" w:rsidRDefault="006A0C2D" w:rsidP="001331BA">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Obtaining approval from shareholders and the board of directors</w:t>
      </w:r>
    </w:p>
    <w:p w14:paraId="272FAF5A" w14:textId="77777777" w:rsidR="006A0C2D" w:rsidRPr="0042195C" w:rsidRDefault="006A0C2D" w:rsidP="001331BA">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Complying with the listing requirements of the main board</w:t>
      </w:r>
    </w:p>
    <w:p w14:paraId="6B66CDA9"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Moving to the main board offers SMEs greater visibility, liquidity, and access to a larger pool of investors.</w:t>
      </w:r>
    </w:p>
    <w:p w14:paraId="61ECAE8D"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Advantages of SME Listing</w:t>
      </w:r>
    </w:p>
    <w:p w14:paraId="4FF12F43"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SME listing offers numerous benefits to companies:</w:t>
      </w:r>
    </w:p>
    <w:p w14:paraId="72AF0796"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Easier access to capital: SMEs can raise funds through public issues more easily than through traditional banking channels.</w:t>
      </w:r>
    </w:p>
    <w:p w14:paraId="3FC2F510"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Lower compliance requirements: SME exchanges have relaxed regulations compared to the main board, making it easier for smaller companies to comply.</w:t>
      </w:r>
    </w:p>
    <w:p w14:paraId="35402C1F"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Increased visibility: Listing on an exchange increases a company's profile, attracting potential investors and customers.</w:t>
      </w:r>
    </w:p>
    <w:p w14:paraId="79E97BC6"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Better valuation: Public listing often leads to better valuation of the company, which can be beneficial for future fundraising or acquisitions.</w:t>
      </w:r>
    </w:p>
    <w:p w14:paraId="0D3E44F5"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Improved corporate governance: The listing process encourages SMEs to adopt better corporate governance practices.</w:t>
      </w:r>
    </w:p>
    <w:p w14:paraId="28E81F61"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Exit opportunity for early investors: Venture capitalists and angel investors can easily exit their investments through the stock market.</w:t>
      </w:r>
    </w:p>
    <w:p w14:paraId="6C08A4CD"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Enhanced credibility: Being a listed company enhances credibility with stakeholders, including customers, suppliers, and employees.</w:t>
      </w:r>
    </w:p>
    <w:p w14:paraId="22A74123"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Tax benefits: Listed SMEs may be eligible for certain tax benefits under Indian tax laws.</w:t>
      </w:r>
    </w:p>
    <w:p w14:paraId="057AAE84"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Easier access to future financing: A public listing makes it easier for companies to raise additional funds in the future through follow-on public offers or qualified institutional placements.</w:t>
      </w:r>
    </w:p>
    <w:p w14:paraId="4E85A66A" w14:textId="77777777" w:rsidR="006A0C2D" w:rsidRPr="0042195C" w:rsidRDefault="006A0C2D" w:rsidP="001331BA">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Liquidity for shareholders: Listed shares provide liquidity to existing shareholders, allowing them to buy or sell shares easily.</w:t>
      </w:r>
    </w:p>
    <w:p w14:paraId="784E0DA4" w14:textId="77777777" w:rsidR="006A0C2D" w:rsidRPr="0042195C" w:rsidRDefault="006A0C2D" w:rsidP="006A0C2D">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Challenges and Future Outlook</w:t>
      </w:r>
    </w:p>
    <w:p w14:paraId="656E4450"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Despite the benefits, SME exchanges face challenges such as low liquidity, limited research coverage, and the need for increased investor awareness. However, with ongoing efforts by regulators and exchanges to address these issues, the future of SME exchanges in India looks promising.</w:t>
      </w:r>
    </w:p>
    <w:p w14:paraId="523F9517" w14:textId="77777777" w:rsidR="006A0C2D" w:rsidRPr="0042195C" w:rsidRDefault="006A0C2D" w:rsidP="006A0C2D">
      <w:pPr>
        <w:pStyle w:val="NormalWeb"/>
      </w:pPr>
      <w:r w:rsidRPr="0042195C">
        <w:t>The government's focus on promoting entrepreneurship and the growing interest of retail and institutional investors in SME stocks are likely to drive further growth in this segment. As more success stories emerge from SME-listed companies, the popularity of these exchanges is expected to increase, contributing to the overall development of India's capital markets and economy.</w:t>
      </w:r>
    </w:p>
    <w:p w14:paraId="6C478000" w14:textId="77777777" w:rsidR="001103D8" w:rsidRPr="0042195C" w:rsidRDefault="001103D8" w:rsidP="001103D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2195C">
        <w:rPr>
          <w:rFonts w:ascii="Times New Roman" w:eastAsia="Times New Roman" w:hAnsi="Times New Roman" w:cs="Times New Roman"/>
          <w:b/>
          <w:bCs/>
          <w:kern w:val="36"/>
          <w:sz w:val="24"/>
          <w:szCs w:val="24"/>
        </w:rPr>
        <w:t>Stock Market Dealing, Trading, Futures, Options, and Derivatives</w:t>
      </w:r>
    </w:p>
    <w:p w14:paraId="0E066861"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This report aims to explore the various aspects of stock market activities, including dealing, trading, futures, options, and derivatives. These financial instruments play a crucial role in modern investment strategies and risk management.</w:t>
      </w:r>
    </w:p>
    <w:p w14:paraId="26DF05C4"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Stock Market Dealing and Trading</w:t>
      </w:r>
    </w:p>
    <w:p w14:paraId="54ECF057"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Stock market dealing and trading form the foundation of financial markets. Dealing involves buying and selling stocks directly through a broker or dealer. Trading, on the other hand, refers to the frequent buying and selling of stocks to profit from short-term price fluctuations.</w:t>
      </w:r>
    </w:p>
    <w:p w14:paraId="20CD2607"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Dealing often involves long-term investment strategies</w:t>
      </w:r>
    </w:p>
    <w:p w14:paraId="7938AE03"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Trading focuses on short-term gains and market timing</w:t>
      </w:r>
    </w:p>
    <w:p w14:paraId="0E789045"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Both activities require careful analysis of market trends and company performance</w:t>
      </w:r>
    </w:p>
    <w:p w14:paraId="42435F30"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Investors who engage in dealing typically hold stocks for extended periods, hoping to benefit from the company's growth and dividends. Traders, however, aim to capitalize on short-term price movements, often using technical analysis and market indicators to guide their decisions.</w:t>
      </w:r>
    </w:p>
    <w:p w14:paraId="2DA79027"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Futures Contracts</w:t>
      </w:r>
    </w:p>
    <w:p w14:paraId="1051E83C"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Futures contracts are agreements to buy or sell an asset at a predetermined price on a specific future date. These financial instruments are widely used in commodities markets but also apply to stocks and other financial assets.</w:t>
      </w:r>
    </w:p>
    <w:p w14:paraId="314704E3"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Futures contracts help manage price risk</w:t>
      </w:r>
    </w:p>
    <w:p w14:paraId="0C93500F"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 They allow investors to speculate on future price movements</w:t>
      </w:r>
    </w:p>
    <w:p w14:paraId="0A730FE4"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Standardized contracts make them easily tradable on exchanges</w:t>
      </w:r>
    </w:p>
    <w:p w14:paraId="7B355965"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Futures contracts serve as a valuable tool for hedging against price fluctuations. For example, a farmer might use futures contracts to lock in a price for their crops before harvest, protecting themselves from potential price drops.</w:t>
      </w:r>
    </w:p>
    <w:p w14:paraId="48B3610A"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Options Trading</w:t>
      </w:r>
    </w:p>
    <w:p w14:paraId="249EA576"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Options are financial derivatives that give the holder the right, but not the obligation, to buy (call option) or sell (put option) an asset at a specific price within a set timeframe.</w:t>
      </w:r>
    </w:p>
    <w:p w14:paraId="753E57C3"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Options provide flexibility in investment strategies</w:t>
      </w:r>
    </w:p>
    <w:p w14:paraId="73B9C102"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They can be used for hedging or speculation</w:t>
      </w:r>
    </w:p>
    <w:p w14:paraId="382E5C98"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The risk is limited to the premium paid for the option</w:t>
      </w:r>
    </w:p>
    <w:p w14:paraId="65A2F83A"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Options trading allows investors to profit from price movements without owning the underlying asset. This can be particularly useful in volatile markets or when an investor wants to limit their potential losses.</w:t>
      </w:r>
    </w:p>
    <w:p w14:paraId="3819AE13"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Derivatives</w:t>
      </w:r>
    </w:p>
    <w:p w14:paraId="4C37E30C"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Derivatives are financial contracts whose value is derived from the performance of an underlying asset, index, or entity. They include futures, options, swaps, and other complex financial instruments.</w:t>
      </w:r>
    </w:p>
    <w:p w14:paraId="170E1C87"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Derivatives can be used for hedging, speculation, or arbitrage</w:t>
      </w:r>
    </w:p>
    <w:p w14:paraId="1369205E"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They allow investors to gain exposure to various assets without owning them directly</w:t>
      </w:r>
    </w:p>
    <w:p w14:paraId="430B67E7"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Derivatives can be traded over-the-counter or on exchanges</w:t>
      </w:r>
    </w:p>
    <w:p w14:paraId="279DD3C6"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While derivatives can be powerful tools for risk management and investment, they also carry significant risks due to their complex nature and potential for leverage.</w:t>
      </w:r>
    </w:p>
    <w:p w14:paraId="6CD21803"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Risk Management in Stock Market Activities</w:t>
      </w:r>
    </w:p>
    <w:p w14:paraId="52F01710"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Effective risk management is crucial in all aspects of stock market activities. This involves understanding the potential risks associated with each financial instrument and implementing strategies to mitigate these risks.</w:t>
      </w:r>
    </w:p>
    <w:p w14:paraId="5FB190E9"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Diversification helps spread risk across different assets and markets</w:t>
      </w:r>
    </w:p>
    <w:p w14:paraId="3A111B27"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Stop-loss orders can limit potential losses in trading activities</w:t>
      </w:r>
    </w:p>
    <w:p w14:paraId="3D4B7F36"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lastRenderedPageBreak/>
        <w:t>• Thorough research and analysis are essential before making investment decisions</w:t>
      </w:r>
    </w:p>
    <w:p w14:paraId="145BFE81"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xml:space="preserve">Investors and traders should always be aware of their risk tolerance and adjust their strategies accordingly. </w:t>
      </w:r>
      <w:proofErr w:type="gramStart"/>
      <w:r w:rsidRPr="0042195C">
        <w:rPr>
          <w:rFonts w:ascii="Times New Roman" w:eastAsia="Times New Roman" w:hAnsi="Times New Roman" w:cs="Times New Roman"/>
          <w:sz w:val="24"/>
          <w:szCs w:val="24"/>
        </w:rPr>
        <w:t>It's</w:t>
      </w:r>
      <w:proofErr w:type="gramEnd"/>
      <w:r w:rsidRPr="0042195C">
        <w:rPr>
          <w:rFonts w:ascii="Times New Roman" w:eastAsia="Times New Roman" w:hAnsi="Times New Roman" w:cs="Times New Roman"/>
          <w:sz w:val="24"/>
          <w:szCs w:val="24"/>
        </w:rPr>
        <w:t xml:space="preserve"> also important to stay informed about market trends, economic indicators, and global events that may impact financial markets.</w:t>
      </w:r>
    </w:p>
    <w:p w14:paraId="283F6412"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Regulatory Environment</w:t>
      </w:r>
    </w:p>
    <w:p w14:paraId="22EECBC6"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The stock market and its related activities are subject to various regulations aimed at protecting investors and maintaining market integrity.</w:t>
      </w:r>
    </w:p>
    <w:p w14:paraId="3E0C3E7A"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Securities and Exchange Commission (SEC) oversees U.S. securities markets</w:t>
      </w:r>
    </w:p>
    <w:p w14:paraId="76C59619"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Commodity Futures Trading Commission (CFTC) regulates futures and options markets</w:t>
      </w:r>
    </w:p>
    <w:p w14:paraId="151C3DBD"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Financial Industry Regulatory Authority (FINRA) enforces rules for broker-dealers</w:t>
      </w:r>
    </w:p>
    <w:p w14:paraId="77792A7D"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Understanding and complying with these regulations is essential for all market participants, from individual investors to large financial institutions.</w:t>
      </w:r>
    </w:p>
    <w:p w14:paraId="7E5FEB67"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Technology in Stock Market Activities</w:t>
      </w:r>
    </w:p>
    <w:p w14:paraId="40D6C122"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Advancements in technology have significantly impacted stock market activities, making them more accessible and efficient.</w:t>
      </w:r>
    </w:p>
    <w:p w14:paraId="09BC12CA"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Online trading platforms allow easy access to markets for individual investors</w:t>
      </w:r>
    </w:p>
    <w:p w14:paraId="0F299645"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High-frequency trading uses algorithms to execute large numbers of trades quickly</w:t>
      </w:r>
    </w:p>
    <w:p w14:paraId="49768219"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 Big data and artificial intelligence are being used for market analysis and prediction</w:t>
      </w:r>
    </w:p>
    <w:p w14:paraId="6269D94A"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While technology has brought many benefits, it has also introduced new challenges and risks, such as increased market volatility and cybersecurity concerns.</w:t>
      </w:r>
    </w:p>
    <w:p w14:paraId="11C1CE6B" w14:textId="77777777" w:rsidR="001103D8" w:rsidRPr="0042195C" w:rsidRDefault="001103D8" w:rsidP="001103D8">
      <w:pPr>
        <w:spacing w:before="100" w:beforeAutospacing="1" w:after="100" w:afterAutospacing="1" w:line="240" w:lineRule="auto"/>
        <w:outlineLvl w:val="1"/>
        <w:rPr>
          <w:rFonts w:ascii="Times New Roman" w:eastAsia="Times New Roman" w:hAnsi="Times New Roman" w:cs="Times New Roman"/>
          <w:b/>
          <w:bCs/>
          <w:sz w:val="24"/>
          <w:szCs w:val="24"/>
        </w:rPr>
      </w:pPr>
      <w:r w:rsidRPr="0042195C">
        <w:rPr>
          <w:rFonts w:ascii="Times New Roman" w:eastAsia="Times New Roman" w:hAnsi="Times New Roman" w:cs="Times New Roman"/>
          <w:b/>
          <w:bCs/>
          <w:sz w:val="24"/>
          <w:szCs w:val="24"/>
        </w:rPr>
        <w:t>Conclusion</w:t>
      </w:r>
    </w:p>
    <w:p w14:paraId="53188CE0" w14:textId="77777777" w:rsidR="001103D8" w:rsidRPr="0042195C" w:rsidRDefault="001103D8" w:rsidP="001103D8">
      <w:pPr>
        <w:spacing w:before="100" w:beforeAutospacing="1" w:after="100" w:afterAutospacing="1" w:line="240" w:lineRule="auto"/>
        <w:rPr>
          <w:rFonts w:ascii="Times New Roman" w:eastAsia="Times New Roman" w:hAnsi="Times New Roman" w:cs="Times New Roman"/>
          <w:sz w:val="24"/>
          <w:szCs w:val="24"/>
        </w:rPr>
      </w:pPr>
      <w:r w:rsidRPr="0042195C">
        <w:rPr>
          <w:rFonts w:ascii="Times New Roman" w:eastAsia="Times New Roman" w:hAnsi="Times New Roman" w:cs="Times New Roman"/>
          <w:sz w:val="24"/>
          <w:szCs w:val="24"/>
        </w:rPr>
        <w:t>Stock market dealing, trading, futures, options, and derivatives offer a wide range of opportunities for investors and traders. However, these activities also come with significant risks and complexities. Successful participation in financial markets requires a solid understanding of these instruments, careful risk management, and ongoing education about market trends and regulations. As the financial landscape continues to evolve, staying informed and adaptable will be key to navigating these markets effectively.</w:t>
      </w:r>
    </w:p>
    <w:p w14:paraId="6FE15B71" w14:textId="77777777" w:rsidR="001103D8" w:rsidRPr="0042195C" w:rsidRDefault="001103D8" w:rsidP="001103D8">
      <w:pPr>
        <w:pStyle w:val="Heading1"/>
        <w:rPr>
          <w:sz w:val="24"/>
          <w:szCs w:val="24"/>
        </w:rPr>
      </w:pPr>
      <w:r w:rsidRPr="0042195C">
        <w:rPr>
          <w:sz w:val="24"/>
          <w:szCs w:val="24"/>
        </w:rPr>
        <w:t>Foreign and Domestic Equity and Debt Funds, FEMA, and FDI: An Academic Analysis</w:t>
      </w:r>
    </w:p>
    <w:p w14:paraId="337DF7BC" w14:textId="77777777" w:rsidR="001103D8" w:rsidRPr="0042195C" w:rsidRDefault="001103D8" w:rsidP="001103D8">
      <w:pPr>
        <w:pStyle w:val="Heading2"/>
        <w:rPr>
          <w:sz w:val="24"/>
          <w:szCs w:val="24"/>
        </w:rPr>
      </w:pPr>
      <w:r w:rsidRPr="0042195C">
        <w:rPr>
          <w:sz w:val="24"/>
          <w:szCs w:val="24"/>
        </w:rPr>
        <w:t>Introduction</w:t>
      </w:r>
    </w:p>
    <w:p w14:paraId="0295C08A" w14:textId="77777777" w:rsidR="001103D8" w:rsidRPr="0042195C" w:rsidRDefault="001103D8" w:rsidP="001103D8">
      <w:pPr>
        <w:pStyle w:val="NormalWeb"/>
      </w:pPr>
      <w:r w:rsidRPr="0042195C">
        <w:lastRenderedPageBreak/>
        <w:t>This report aims to examine the complex landscape of foreign and domestic equity and debt funds, as well as the regulatory frameworks of the Foreign Exchange Management Act (FEMA) and Foreign Direct Investment (FDI) in India. These elements play a crucial role in shaping the country's economic landscape and its interactions with global financial markets.</w:t>
      </w:r>
    </w:p>
    <w:p w14:paraId="46082E6C" w14:textId="77777777" w:rsidR="001103D8" w:rsidRPr="0042195C" w:rsidRDefault="001103D8" w:rsidP="001103D8">
      <w:pPr>
        <w:pStyle w:val="Heading2"/>
        <w:rPr>
          <w:sz w:val="24"/>
          <w:szCs w:val="24"/>
        </w:rPr>
      </w:pPr>
      <w:r w:rsidRPr="0042195C">
        <w:rPr>
          <w:sz w:val="24"/>
          <w:szCs w:val="24"/>
        </w:rPr>
        <w:t>Understanding Equity and Debt Funds</w:t>
      </w:r>
    </w:p>
    <w:p w14:paraId="42E9B93B" w14:textId="77777777" w:rsidR="001103D8" w:rsidRPr="0042195C" w:rsidRDefault="001103D8" w:rsidP="001103D8">
      <w:pPr>
        <w:pStyle w:val="Heading3"/>
        <w:rPr>
          <w:rFonts w:ascii="Times New Roman" w:hAnsi="Times New Roman" w:cs="Times New Roman"/>
          <w:sz w:val="24"/>
          <w:szCs w:val="24"/>
        </w:rPr>
      </w:pPr>
      <w:r w:rsidRPr="0042195C">
        <w:rPr>
          <w:rFonts w:ascii="Times New Roman" w:hAnsi="Times New Roman" w:cs="Times New Roman"/>
          <w:sz w:val="24"/>
          <w:szCs w:val="24"/>
        </w:rPr>
        <w:t>Domestic Equity Funds</w:t>
      </w:r>
    </w:p>
    <w:p w14:paraId="1B73EEAB" w14:textId="77777777" w:rsidR="001103D8" w:rsidRPr="0042195C" w:rsidRDefault="001103D8" w:rsidP="001331BA">
      <w:pPr>
        <w:pStyle w:val="NormalWeb"/>
        <w:numPr>
          <w:ilvl w:val="0"/>
          <w:numId w:val="48"/>
        </w:numPr>
      </w:pPr>
      <w:r w:rsidRPr="0042195C">
        <w:t>Invest in stocks of companies within the home country</w:t>
      </w:r>
    </w:p>
    <w:p w14:paraId="4997CE9E" w14:textId="77777777" w:rsidR="001103D8" w:rsidRPr="0042195C" w:rsidRDefault="001103D8" w:rsidP="001331BA">
      <w:pPr>
        <w:pStyle w:val="NormalWeb"/>
        <w:numPr>
          <w:ilvl w:val="0"/>
          <w:numId w:val="48"/>
        </w:numPr>
      </w:pPr>
      <w:r w:rsidRPr="0042195C">
        <w:t>Offer potential for high returns but come with higher risk</w:t>
      </w:r>
    </w:p>
    <w:p w14:paraId="5FDE5B96" w14:textId="77777777" w:rsidR="001103D8" w:rsidRPr="0042195C" w:rsidRDefault="001103D8" w:rsidP="001331BA">
      <w:pPr>
        <w:pStyle w:val="NormalWeb"/>
        <w:numPr>
          <w:ilvl w:val="0"/>
          <w:numId w:val="48"/>
        </w:numPr>
      </w:pPr>
      <w:r w:rsidRPr="0042195C">
        <w:t>Popular among investors seeking long-term capital growth</w:t>
      </w:r>
    </w:p>
    <w:p w14:paraId="706C81AD" w14:textId="77777777" w:rsidR="001103D8" w:rsidRPr="0042195C" w:rsidRDefault="001103D8" w:rsidP="001331BA">
      <w:pPr>
        <w:pStyle w:val="NormalWeb"/>
        <w:numPr>
          <w:ilvl w:val="0"/>
          <w:numId w:val="48"/>
        </w:numPr>
      </w:pPr>
      <w:r w:rsidRPr="0042195C">
        <w:t>Subject to local market conditions and economic factors</w:t>
      </w:r>
    </w:p>
    <w:p w14:paraId="0DB7B12D" w14:textId="77777777" w:rsidR="001103D8" w:rsidRPr="0042195C" w:rsidRDefault="001103D8" w:rsidP="001103D8">
      <w:pPr>
        <w:pStyle w:val="Heading3"/>
        <w:rPr>
          <w:rFonts w:ascii="Times New Roman" w:hAnsi="Times New Roman" w:cs="Times New Roman"/>
          <w:sz w:val="24"/>
          <w:szCs w:val="24"/>
        </w:rPr>
      </w:pPr>
      <w:r w:rsidRPr="0042195C">
        <w:rPr>
          <w:rFonts w:ascii="Times New Roman" w:hAnsi="Times New Roman" w:cs="Times New Roman"/>
          <w:sz w:val="24"/>
          <w:szCs w:val="24"/>
        </w:rPr>
        <w:t>Foreign Equity Funds</w:t>
      </w:r>
    </w:p>
    <w:p w14:paraId="5B14D167" w14:textId="77777777" w:rsidR="001103D8" w:rsidRPr="0042195C" w:rsidRDefault="001103D8" w:rsidP="001331BA">
      <w:pPr>
        <w:pStyle w:val="NormalWeb"/>
        <w:numPr>
          <w:ilvl w:val="0"/>
          <w:numId w:val="49"/>
        </w:numPr>
      </w:pPr>
      <w:r w:rsidRPr="0042195C">
        <w:t>Invest in stocks of companies outside the home country</w:t>
      </w:r>
    </w:p>
    <w:p w14:paraId="48B25640" w14:textId="77777777" w:rsidR="001103D8" w:rsidRPr="0042195C" w:rsidRDefault="001103D8" w:rsidP="001331BA">
      <w:pPr>
        <w:pStyle w:val="NormalWeb"/>
        <w:numPr>
          <w:ilvl w:val="0"/>
          <w:numId w:val="49"/>
        </w:numPr>
      </w:pPr>
      <w:r w:rsidRPr="0042195C">
        <w:t>Provide diversification benefits and exposure to global markets</w:t>
      </w:r>
    </w:p>
    <w:p w14:paraId="7CA3BC6C" w14:textId="77777777" w:rsidR="001103D8" w:rsidRPr="0042195C" w:rsidRDefault="001103D8" w:rsidP="001331BA">
      <w:pPr>
        <w:pStyle w:val="NormalWeb"/>
        <w:numPr>
          <w:ilvl w:val="0"/>
          <w:numId w:val="49"/>
        </w:numPr>
      </w:pPr>
      <w:r w:rsidRPr="0042195C">
        <w:t>May be affected by currency fluctuations and geopolitical risks</w:t>
      </w:r>
    </w:p>
    <w:p w14:paraId="30808002" w14:textId="77777777" w:rsidR="001103D8" w:rsidRPr="0042195C" w:rsidRDefault="001103D8" w:rsidP="001331BA">
      <w:pPr>
        <w:pStyle w:val="NormalWeb"/>
        <w:numPr>
          <w:ilvl w:val="0"/>
          <w:numId w:val="49"/>
        </w:numPr>
      </w:pPr>
      <w:r w:rsidRPr="0042195C">
        <w:t>Often require higher minimum investments than domestic funds</w:t>
      </w:r>
    </w:p>
    <w:p w14:paraId="4CBBA178" w14:textId="77777777" w:rsidR="001103D8" w:rsidRPr="0042195C" w:rsidRDefault="001103D8" w:rsidP="001103D8">
      <w:pPr>
        <w:pStyle w:val="Heading3"/>
        <w:rPr>
          <w:rFonts w:ascii="Times New Roman" w:hAnsi="Times New Roman" w:cs="Times New Roman"/>
          <w:sz w:val="24"/>
          <w:szCs w:val="24"/>
        </w:rPr>
      </w:pPr>
      <w:r w:rsidRPr="0042195C">
        <w:rPr>
          <w:rFonts w:ascii="Times New Roman" w:hAnsi="Times New Roman" w:cs="Times New Roman"/>
          <w:sz w:val="24"/>
          <w:szCs w:val="24"/>
        </w:rPr>
        <w:t>Domestic Debt Funds</w:t>
      </w:r>
    </w:p>
    <w:p w14:paraId="552E6324" w14:textId="77777777" w:rsidR="001103D8" w:rsidRPr="0042195C" w:rsidRDefault="001103D8" w:rsidP="001331BA">
      <w:pPr>
        <w:pStyle w:val="NormalWeb"/>
        <w:numPr>
          <w:ilvl w:val="0"/>
          <w:numId w:val="50"/>
        </w:numPr>
      </w:pPr>
      <w:r w:rsidRPr="0042195C">
        <w:t>Invest in fixed-income securities issued within the home country</w:t>
      </w:r>
    </w:p>
    <w:p w14:paraId="6F9E4127" w14:textId="77777777" w:rsidR="001103D8" w:rsidRPr="0042195C" w:rsidRDefault="001103D8" w:rsidP="001331BA">
      <w:pPr>
        <w:pStyle w:val="NormalWeb"/>
        <w:numPr>
          <w:ilvl w:val="0"/>
          <w:numId w:val="50"/>
        </w:numPr>
      </w:pPr>
      <w:r w:rsidRPr="0042195C">
        <w:t>Generally considered lower risk compared to equity funds</w:t>
      </w:r>
    </w:p>
    <w:p w14:paraId="253676A5" w14:textId="77777777" w:rsidR="001103D8" w:rsidRPr="0042195C" w:rsidRDefault="001103D8" w:rsidP="001331BA">
      <w:pPr>
        <w:pStyle w:val="NormalWeb"/>
        <w:numPr>
          <w:ilvl w:val="0"/>
          <w:numId w:val="50"/>
        </w:numPr>
      </w:pPr>
      <w:r w:rsidRPr="0042195C">
        <w:t>Provide regular income through interest payments</w:t>
      </w:r>
    </w:p>
    <w:p w14:paraId="35726CFC" w14:textId="77777777" w:rsidR="001103D8" w:rsidRPr="0042195C" w:rsidRDefault="001103D8" w:rsidP="001331BA">
      <w:pPr>
        <w:pStyle w:val="NormalWeb"/>
        <w:numPr>
          <w:ilvl w:val="0"/>
          <w:numId w:val="50"/>
        </w:numPr>
      </w:pPr>
      <w:r w:rsidRPr="0042195C">
        <w:t>Affected by local interest rates and credit market conditions</w:t>
      </w:r>
    </w:p>
    <w:p w14:paraId="01CBDF9C" w14:textId="77777777" w:rsidR="001103D8" w:rsidRPr="0042195C" w:rsidRDefault="001103D8" w:rsidP="001103D8">
      <w:pPr>
        <w:pStyle w:val="Heading3"/>
        <w:rPr>
          <w:rFonts w:ascii="Times New Roman" w:hAnsi="Times New Roman" w:cs="Times New Roman"/>
          <w:sz w:val="24"/>
          <w:szCs w:val="24"/>
        </w:rPr>
      </w:pPr>
      <w:r w:rsidRPr="0042195C">
        <w:rPr>
          <w:rFonts w:ascii="Times New Roman" w:hAnsi="Times New Roman" w:cs="Times New Roman"/>
          <w:sz w:val="24"/>
          <w:szCs w:val="24"/>
        </w:rPr>
        <w:t>Foreign Debt Funds</w:t>
      </w:r>
    </w:p>
    <w:p w14:paraId="054E11E8" w14:textId="77777777" w:rsidR="001103D8" w:rsidRPr="0042195C" w:rsidRDefault="001103D8" w:rsidP="001331BA">
      <w:pPr>
        <w:pStyle w:val="NormalWeb"/>
        <w:numPr>
          <w:ilvl w:val="0"/>
          <w:numId w:val="51"/>
        </w:numPr>
      </w:pPr>
      <w:r w:rsidRPr="0042195C">
        <w:t>Invest in fixed-income securities issued by foreign entities</w:t>
      </w:r>
    </w:p>
    <w:p w14:paraId="1F11A789" w14:textId="77777777" w:rsidR="001103D8" w:rsidRPr="0042195C" w:rsidRDefault="001103D8" w:rsidP="001331BA">
      <w:pPr>
        <w:pStyle w:val="NormalWeb"/>
        <w:numPr>
          <w:ilvl w:val="0"/>
          <w:numId w:val="51"/>
        </w:numPr>
      </w:pPr>
      <w:r w:rsidRPr="0042195C">
        <w:t>Offer exposure to international bond markets</w:t>
      </w:r>
    </w:p>
    <w:p w14:paraId="0354EA5C" w14:textId="77777777" w:rsidR="001103D8" w:rsidRPr="0042195C" w:rsidRDefault="001103D8" w:rsidP="001331BA">
      <w:pPr>
        <w:pStyle w:val="NormalWeb"/>
        <w:numPr>
          <w:ilvl w:val="0"/>
          <w:numId w:val="51"/>
        </w:numPr>
      </w:pPr>
      <w:r w:rsidRPr="0042195C">
        <w:t>May provide higher yields than domestic debt funds</w:t>
      </w:r>
    </w:p>
    <w:p w14:paraId="6BAF8D78" w14:textId="77777777" w:rsidR="001103D8" w:rsidRPr="0042195C" w:rsidRDefault="001103D8" w:rsidP="001331BA">
      <w:pPr>
        <w:pStyle w:val="NormalWeb"/>
        <w:numPr>
          <w:ilvl w:val="0"/>
          <w:numId w:val="51"/>
        </w:numPr>
      </w:pPr>
      <w:r w:rsidRPr="0042195C">
        <w:t>Subject to currency risk and changes in global interest rates</w:t>
      </w:r>
    </w:p>
    <w:p w14:paraId="48D32613" w14:textId="77777777" w:rsidR="001103D8" w:rsidRPr="0042195C" w:rsidRDefault="001103D8" w:rsidP="001103D8">
      <w:pPr>
        <w:pStyle w:val="Heading2"/>
        <w:rPr>
          <w:sz w:val="24"/>
          <w:szCs w:val="24"/>
        </w:rPr>
      </w:pPr>
      <w:r w:rsidRPr="0042195C">
        <w:rPr>
          <w:sz w:val="24"/>
          <w:szCs w:val="24"/>
        </w:rPr>
        <w:t>Foreign Exchange Management Act (FEMA)</w:t>
      </w:r>
    </w:p>
    <w:p w14:paraId="6768883B" w14:textId="77777777" w:rsidR="001103D8" w:rsidRPr="0042195C" w:rsidRDefault="001103D8" w:rsidP="001331BA">
      <w:pPr>
        <w:pStyle w:val="NormalWeb"/>
        <w:numPr>
          <w:ilvl w:val="0"/>
          <w:numId w:val="52"/>
        </w:numPr>
      </w:pPr>
      <w:r w:rsidRPr="0042195C">
        <w:t>Introduced in 1999 to replace the Foreign Exchange Regulation Act (FERA)</w:t>
      </w:r>
    </w:p>
    <w:p w14:paraId="303F3DC4" w14:textId="77777777" w:rsidR="001103D8" w:rsidRPr="0042195C" w:rsidRDefault="001103D8" w:rsidP="001331BA">
      <w:pPr>
        <w:pStyle w:val="NormalWeb"/>
        <w:numPr>
          <w:ilvl w:val="0"/>
          <w:numId w:val="52"/>
        </w:numPr>
      </w:pPr>
      <w:r w:rsidRPr="0042195C">
        <w:t>Aims to facilitate external trade and payments</w:t>
      </w:r>
    </w:p>
    <w:p w14:paraId="05314520" w14:textId="77777777" w:rsidR="001103D8" w:rsidRPr="0042195C" w:rsidRDefault="001103D8" w:rsidP="001331BA">
      <w:pPr>
        <w:pStyle w:val="NormalWeb"/>
        <w:numPr>
          <w:ilvl w:val="0"/>
          <w:numId w:val="52"/>
        </w:numPr>
      </w:pPr>
      <w:r w:rsidRPr="0042195C">
        <w:t>Regulates foreign exchange transactions in India</w:t>
      </w:r>
    </w:p>
    <w:p w14:paraId="4E358396" w14:textId="77777777" w:rsidR="001103D8" w:rsidRPr="0042195C" w:rsidRDefault="001103D8" w:rsidP="001331BA">
      <w:pPr>
        <w:pStyle w:val="NormalWeb"/>
        <w:numPr>
          <w:ilvl w:val="0"/>
          <w:numId w:val="52"/>
        </w:numPr>
      </w:pPr>
      <w:r w:rsidRPr="0042195C">
        <w:t>Key provisions include:</w:t>
      </w:r>
    </w:p>
    <w:p w14:paraId="7605FCB6" w14:textId="77777777" w:rsidR="001103D8" w:rsidRPr="0042195C" w:rsidRDefault="001103D8" w:rsidP="001331BA">
      <w:pPr>
        <w:pStyle w:val="NormalWeb"/>
        <w:numPr>
          <w:ilvl w:val="1"/>
          <w:numId w:val="52"/>
        </w:numPr>
      </w:pPr>
      <w:r w:rsidRPr="0042195C">
        <w:t>Regulation of foreign exchange, foreign securities, and immovable property outside India</w:t>
      </w:r>
    </w:p>
    <w:p w14:paraId="5EBCCF8C" w14:textId="77777777" w:rsidR="001103D8" w:rsidRPr="0042195C" w:rsidRDefault="001103D8" w:rsidP="001331BA">
      <w:pPr>
        <w:pStyle w:val="NormalWeb"/>
        <w:numPr>
          <w:ilvl w:val="1"/>
          <w:numId w:val="52"/>
        </w:numPr>
      </w:pPr>
      <w:r w:rsidRPr="0042195C">
        <w:t>Regulation of currency import and export</w:t>
      </w:r>
    </w:p>
    <w:p w14:paraId="0C730A66" w14:textId="77777777" w:rsidR="001103D8" w:rsidRPr="0042195C" w:rsidRDefault="001103D8" w:rsidP="001331BA">
      <w:pPr>
        <w:pStyle w:val="NormalWeb"/>
        <w:numPr>
          <w:ilvl w:val="1"/>
          <w:numId w:val="52"/>
        </w:numPr>
      </w:pPr>
      <w:r w:rsidRPr="0042195C">
        <w:t>Oversight of foreign currency accounts held by residents of India</w:t>
      </w:r>
    </w:p>
    <w:p w14:paraId="3462AB0B" w14:textId="77777777" w:rsidR="001103D8" w:rsidRPr="0042195C" w:rsidRDefault="001103D8" w:rsidP="001331BA">
      <w:pPr>
        <w:pStyle w:val="NormalWeb"/>
        <w:numPr>
          <w:ilvl w:val="1"/>
          <w:numId w:val="52"/>
        </w:numPr>
      </w:pPr>
      <w:r w:rsidRPr="0042195C">
        <w:t>Management of foreign direct investment in India</w:t>
      </w:r>
    </w:p>
    <w:p w14:paraId="4848A37B" w14:textId="77777777" w:rsidR="001103D8" w:rsidRPr="0042195C" w:rsidRDefault="001103D8" w:rsidP="001103D8">
      <w:pPr>
        <w:pStyle w:val="Heading2"/>
        <w:rPr>
          <w:sz w:val="24"/>
          <w:szCs w:val="24"/>
        </w:rPr>
      </w:pPr>
      <w:r w:rsidRPr="0042195C">
        <w:rPr>
          <w:sz w:val="24"/>
          <w:szCs w:val="24"/>
        </w:rPr>
        <w:t>Foreign Direct Investment (FDI)</w:t>
      </w:r>
    </w:p>
    <w:p w14:paraId="25B48166" w14:textId="77777777" w:rsidR="001103D8" w:rsidRPr="0042195C" w:rsidRDefault="001103D8" w:rsidP="001331BA">
      <w:pPr>
        <w:pStyle w:val="NormalWeb"/>
        <w:numPr>
          <w:ilvl w:val="0"/>
          <w:numId w:val="53"/>
        </w:numPr>
      </w:pPr>
      <w:r w:rsidRPr="0042195C">
        <w:lastRenderedPageBreak/>
        <w:t>Involves an investment made by a company or individual in business interests located in another country</w:t>
      </w:r>
    </w:p>
    <w:p w14:paraId="18D4E61F" w14:textId="77777777" w:rsidR="001103D8" w:rsidRPr="0042195C" w:rsidRDefault="001103D8" w:rsidP="001331BA">
      <w:pPr>
        <w:pStyle w:val="NormalWeb"/>
        <w:numPr>
          <w:ilvl w:val="0"/>
          <w:numId w:val="53"/>
        </w:numPr>
      </w:pPr>
      <w:r w:rsidRPr="0042195C">
        <w:t>Aims to establish a lasting interest in the enterprise receiving investment</w:t>
      </w:r>
    </w:p>
    <w:p w14:paraId="3A8CF25A" w14:textId="77777777" w:rsidR="001103D8" w:rsidRPr="0042195C" w:rsidRDefault="001103D8" w:rsidP="001331BA">
      <w:pPr>
        <w:pStyle w:val="NormalWeb"/>
        <w:numPr>
          <w:ilvl w:val="0"/>
          <w:numId w:val="53"/>
        </w:numPr>
      </w:pPr>
      <w:r w:rsidRPr="0042195C">
        <w:t>Can take various forms, including:</w:t>
      </w:r>
    </w:p>
    <w:p w14:paraId="4C3A3E49" w14:textId="77777777" w:rsidR="001103D8" w:rsidRPr="0042195C" w:rsidRDefault="001103D8" w:rsidP="001331BA">
      <w:pPr>
        <w:pStyle w:val="NormalWeb"/>
        <w:numPr>
          <w:ilvl w:val="1"/>
          <w:numId w:val="53"/>
        </w:numPr>
      </w:pPr>
      <w:r w:rsidRPr="0042195C">
        <w:t>Establishing foreign business operations</w:t>
      </w:r>
    </w:p>
    <w:p w14:paraId="71745D52" w14:textId="77777777" w:rsidR="001103D8" w:rsidRPr="0042195C" w:rsidRDefault="001103D8" w:rsidP="001331BA">
      <w:pPr>
        <w:pStyle w:val="NormalWeb"/>
        <w:numPr>
          <w:ilvl w:val="1"/>
          <w:numId w:val="53"/>
        </w:numPr>
      </w:pPr>
      <w:r w:rsidRPr="0042195C">
        <w:t>Acquiring foreign business assets</w:t>
      </w:r>
    </w:p>
    <w:p w14:paraId="182CF4B9" w14:textId="77777777" w:rsidR="001103D8" w:rsidRPr="0042195C" w:rsidRDefault="001103D8" w:rsidP="001331BA">
      <w:pPr>
        <w:pStyle w:val="NormalWeb"/>
        <w:numPr>
          <w:ilvl w:val="1"/>
          <w:numId w:val="53"/>
        </w:numPr>
      </w:pPr>
      <w:r w:rsidRPr="0042195C">
        <w:t>Participating in joint ventures with foreign companies</w:t>
      </w:r>
    </w:p>
    <w:p w14:paraId="0FB52045" w14:textId="77777777" w:rsidR="001103D8" w:rsidRPr="0042195C" w:rsidRDefault="001103D8" w:rsidP="001331BA">
      <w:pPr>
        <w:pStyle w:val="NormalWeb"/>
        <w:numPr>
          <w:ilvl w:val="0"/>
          <w:numId w:val="53"/>
        </w:numPr>
      </w:pPr>
      <w:r w:rsidRPr="0042195C">
        <w:t>Benefits for the host country may include:</w:t>
      </w:r>
    </w:p>
    <w:p w14:paraId="32A3C059" w14:textId="77777777" w:rsidR="001103D8" w:rsidRPr="0042195C" w:rsidRDefault="001103D8" w:rsidP="001331BA">
      <w:pPr>
        <w:pStyle w:val="NormalWeb"/>
        <w:numPr>
          <w:ilvl w:val="1"/>
          <w:numId w:val="53"/>
        </w:numPr>
      </w:pPr>
      <w:r w:rsidRPr="0042195C">
        <w:t>Job creation</w:t>
      </w:r>
    </w:p>
    <w:p w14:paraId="4F16E289" w14:textId="77777777" w:rsidR="001103D8" w:rsidRPr="0042195C" w:rsidRDefault="001103D8" w:rsidP="001331BA">
      <w:pPr>
        <w:pStyle w:val="NormalWeb"/>
        <w:numPr>
          <w:ilvl w:val="1"/>
          <w:numId w:val="53"/>
        </w:numPr>
      </w:pPr>
      <w:r w:rsidRPr="0042195C">
        <w:t>Technology transfer</w:t>
      </w:r>
    </w:p>
    <w:p w14:paraId="3BFD7132" w14:textId="77777777" w:rsidR="001103D8" w:rsidRPr="0042195C" w:rsidRDefault="001103D8" w:rsidP="001331BA">
      <w:pPr>
        <w:pStyle w:val="NormalWeb"/>
        <w:numPr>
          <w:ilvl w:val="1"/>
          <w:numId w:val="53"/>
        </w:numPr>
      </w:pPr>
      <w:r w:rsidRPr="0042195C">
        <w:t>Economic growth</w:t>
      </w:r>
    </w:p>
    <w:p w14:paraId="04EC5353" w14:textId="77777777" w:rsidR="001103D8" w:rsidRPr="0042195C" w:rsidRDefault="001103D8" w:rsidP="001331BA">
      <w:pPr>
        <w:pStyle w:val="NormalWeb"/>
        <w:numPr>
          <w:ilvl w:val="1"/>
          <w:numId w:val="53"/>
        </w:numPr>
      </w:pPr>
      <w:r w:rsidRPr="0042195C">
        <w:t>Increased competition in domestic markets</w:t>
      </w:r>
    </w:p>
    <w:p w14:paraId="7945478E" w14:textId="77777777" w:rsidR="001103D8" w:rsidRPr="0042195C" w:rsidRDefault="001103D8" w:rsidP="001103D8">
      <w:pPr>
        <w:pStyle w:val="Heading2"/>
        <w:rPr>
          <w:sz w:val="24"/>
          <w:szCs w:val="24"/>
        </w:rPr>
      </w:pPr>
      <w:r w:rsidRPr="0042195C">
        <w:rPr>
          <w:sz w:val="24"/>
          <w:szCs w:val="24"/>
        </w:rPr>
        <w:t>Interplay Between FEMA, FDI, and Investment Funds</w:t>
      </w:r>
    </w:p>
    <w:p w14:paraId="71D6F976" w14:textId="77777777" w:rsidR="001103D8" w:rsidRPr="0042195C" w:rsidRDefault="001103D8" w:rsidP="001331BA">
      <w:pPr>
        <w:pStyle w:val="NormalWeb"/>
        <w:numPr>
          <w:ilvl w:val="0"/>
          <w:numId w:val="54"/>
        </w:numPr>
      </w:pPr>
      <w:r w:rsidRPr="0042195C">
        <w:t>FEMA provides the regulatory framework for foreign investment in India</w:t>
      </w:r>
    </w:p>
    <w:p w14:paraId="5F2D0CD7" w14:textId="77777777" w:rsidR="001103D8" w:rsidRPr="0042195C" w:rsidRDefault="001103D8" w:rsidP="001331BA">
      <w:pPr>
        <w:pStyle w:val="NormalWeb"/>
        <w:numPr>
          <w:ilvl w:val="0"/>
          <w:numId w:val="54"/>
        </w:numPr>
      </w:pPr>
      <w:r w:rsidRPr="0042195C">
        <w:t>FDI policies are implemented within the FEMA guidelines</w:t>
      </w:r>
    </w:p>
    <w:p w14:paraId="5E528060" w14:textId="77777777" w:rsidR="001103D8" w:rsidRPr="0042195C" w:rsidRDefault="001103D8" w:rsidP="001331BA">
      <w:pPr>
        <w:pStyle w:val="NormalWeb"/>
        <w:numPr>
          <w:ilvl w:val="0"/>
          <w:numId w:val="54"/>
        </w:numPr>
      </w:pPr>
      <w:r w:rsidRPr="0042195C">
        <w:t>Foreign equity and debt funds must comply with FEMA regulations when investing in India</w:t>
      </w:r>
    </w:p>
    <w:p w14:paraId="1E13CEC6" w14:textId="77777777" w:rsidR="001103D8" w:rsidRPr="0042195C" w:rsidRDefault="001103D8" w:rsidP="001331BA">
      <w:pPr>
        <w:pStyle w:val="NormalWeb"/>
        <w:numPr>
          <w:ilvl w:val="0"/>
          <w:numId w:val="54"/>
        </w:numPr>
      </w:pPr>
      <w:r w:rsidRPr="0042195C">
        <w:t>Domestic funds may be subject to FEMA rules when investing abroad</w:t>
      </w:r>
    </w:p>
    <w:p w14:paraId="78F04AFB" w14:textId="77777777" w:rsidR="001103D8" w:rsidRPr="0042195C" w:rsidRDefault="001103D8" w:rsidP="001103D8">
      <w:pPr>
        <w:pStyle w:val="Heading2"/>
        <w:rPr>
          <w:sz w:val="24"/>
          <w:szCs w:val="24"/>
        </w:rPr>
      </w:pPr>
      <w:r w:rsidRPr="0042195C">
        <w:rPr>
          <w:sz w:val="24"/>
          <w:szCs w:val="24"/>
        </w:rPr>
        <w:t>Impact on Indian Economy</w:t>
      </w:r>
    </w:p>
    <w:p w14:paraId="35798335" w14:textId="77777777" w:rsidR="001103D8" w:rsidRPr="0042195C" w:rsidRDefault="001103D8" w:rsidP="001331BA">
      <w:pPr>
        <w:pStyle w:val="NormalWeb"/>
        <w:numPr>
          <w:ilvl w:val="0"/>
          <w:numId w:val="55"/>
        </w:numPr>
      </w:pPr>
      <w:r w:rsidRPr="0042195C">
        <w:t>Foreign investment has played a significant role in India's economic growth</w:t>
      </w:r>
    </w:p>
    <w:p w14:paraId="11AB6432" w14:textId="77777777" w:rsidR="001103D8" w:rsidRPr="0042195C" w:rsidRDefault="001103D8" w:rsidP="001331BA">
      <w:pPr>
        <w:pStyle w:val="NormalWeb"/>
        <w:numPr>
          <w:ilvl w:val="0"/>
          <w:numId w:val="55"/>
        </w:numPr>
      </w:pPr>
      <w:r w:rsidRPr="0042195C">
        <w:t>Domestic funds have helped mobilize savings and channel them into productive sectors</w:t>
      </w:r>
    </w:p>
    <w:p w14:paraId="772F80C4" w14:textId="77777777" w:rsidR="001103D8" w:rsidRPr="0042195C" w:rsidRDefault="001103D8" w:rsidP="001331BA">
      <w:pPr>
        <w:pStyle w:val="NormalWeb"/>
        <w:numPr>
          <w:ilvl w:val="0"/>
          <w:numId w:val="55"/>
        </w:numPr>
      </w:pPr>
      <w:r w:rsidRPr="0042195C">
        <w:t>FEMA has helped streamline foreign exchange transactions and attract foreign investment</w:t>
      </w:r>
    </w:p>
    <w:p w14:paraId="746BDEA7" w14:textId="77777777" w:rsidR="001103D8" w:rsidRPr="0042195C" w:rsidRDefault="001103D8" w:rsidP="001331BA">
      <w:pPr>
        <w:pStyle w:val="NormalWeb"/>
        <w:numPr>
          <w:ilvl w:val="0"/>
          <w:numId w:val="55"/>
        </w:numPr>
      </w:pPr>
      <w:r w:rsidRPr="0042195C">
        <w:t>FDI has contributed to technology transfer and job creation in various sectors</w:t>
      </w:r>
    </w:p>
    <w:p w14:paraId="6949ABD2" w14:textId="77777777" w:rsidR="001103D8" w:rsidRPr="0042195C" w:rsidRDefault="001103D8" w:rsidP="001103D8">
      <w:pPr>
        <w:pStyle w:val="Heading2"/>
        <w:rPr>
          <w:sz w:val="24"/>
          <w:szCs w:val="24"/>
        </w:rPr>
      </w:pPr>
      <w:r w:rsidRPr="0042195C">
        <w:rPr>
          <w:sz w:val="24"/>
          <w:szCs w:val="24"/>
        </w:rPr>
        <w:t>Challenges and Opportunities</w:t>
      </w:r>
    </w:p>
    <w:p w14:paraId="4A517A92" w14:textId="77777777" w:rsidR="001103D8" w:rsidRPr="0042195C" w:rsidRDefault="001103D8" w:rsidP="001103D8">
      <w:pPr>
        <w:pStyle w:val="Heading3"/>
        <w:rPr>
          <w:rFonts w:ascii="Times New Roman" w:hAnsi="Times New Roman" w:cs="Times New Roman"/>
          <w:sz w:val="24"/>
          <w:szCs w:val="24"/>
        </w:rPr>
      </w:pPr>
      <w:r w:rsidRPr="0042195C">
        <w:rPr>
          <w:rFonts w:ascii="Times New Roman" w:hAnsi="Times New Roman" w:cs="Times New Roman"/>
          <w:sz w:val="24"/>
          <w:szCs w:val="24"/>
        </w:rPr>
        <w:t>Challenges</w:t>
      </w:r>
    </w:p>
    <w:p w14:paraId="32D8005E" w14:textId="77777777" w:rsidR="001103D8" w:rsidRPr="0042195C" w:rsidRDefault="001103D8" w:rsidP="001331BA">
      <w:pPr>
        <w:pStyle w:val="NormalWeb"/>
        <w:numPr>
          <w:ilvl w:val="0"/>
          <w:numId w:val="56"/>
        </w:numPr>
      </w:pPr>
      <w:r w:rsidRPr="0042195C">
        <w:t>Regulatory complexity and frequent policy changes</w:t>
      </w:r>
    </w:p>
    <w:p w14:paraId="2392DB02" w14:textId="77777777" w:rsidR="001103D8" w:rsidRPr="0042195C" w:rsidRDefault="001103D8" w:rsidP="001331BA">
      <w:pPr>
        <w:pStyle w:val="NormalWeb"/>
        <w:numPr>
          <w:ilvl w:val="0"/>
          <w:numId w:val="56"/>
        </w:numPr>
      </w:pPr>
      <w:r w:rsidRPr="0042195C">
        <w:t>Currency volatility affecting returns for foreign investors</w:t>
      </w:r>
    </w:p>
    <w:p w14:paraId="53E8B2CB" w14:textId="77777777" w:rsidR="001103D8" w:rsidRPr="0042195C" w:rsidRDefault="001103D8" w:rsidP="001331BA">
      <w:pPr>
        <w:pStyle w:val="NormalWeb"/>
        <w:numPr>
          <w:ilvl w:val="0"/>
          <w:numId w:val="56"/>
        </w:numPr>
      </w:pPr>
      <w:r w:rsidRPr="0042195C">
        <w:t>Geopolitical risks impacting global investment flows</w:t>
      </w:r>
    </w:p>
    <w:p w14:paraId="211FF223" w14:textId="77777777" w:rsidR="001103D8" w:rsidRPr="0042195C" w:rsidRDefault="001103D8" w:rsidP="001331BA">
      <w:pPr>
        <w:pStyle w:val="NormalWeb"/>
        <w:numPr>
          <w:ilvl w:val="0"/>
          <w:numId w:val="56"/>
        </w:numPr>
      </w:pPr>
      <w:r w:rsidRPr="0042195C">
        <w:t>Balancing foreign investment with domestic industry protection</w:t>
      </w:r>
    </w:p>
    <w:p w14:paraId="6198DAC4" w14:textId="77777777" w:rsidR="001103D8" w:rsidRPr="0042195C" w:rsidRDefault="001103D8" w:rsidP="001103D8">
      <w:pPr>
        <w:pStyle w:val="Heading3"/>
        <w:rPr>
          <w:rFonts w:ascii="Times New Roman" w:hAnsi="Times New Roman" w:cs="Times New Roman"/>
          <w:sz w:val="24"/>
          <w:szCs w:val="24"/>
        </w:rPr>
      </w:pPr>
      <w:r w:rsidRPr="0042195C">
        <w:rPr>
          <w:rFonts w:ascii="Times New Roman" w:hAnsi="Times New Roman" w:cs="Times New Roman"/>
          <w:sz w:val="24"/>
          <w:szCs w:val="24"/>
        </w:rPr>
        <w:t>Opportunities</w:t>
      </w:r>
    </w:p>
    <w:p w14:paraId="400D77EE" w14:textId="77777777" w:rsidR="001103D8" w:rsidRPr="0042195C" w:rsidRDefault="001103D8" w:rsidP="001331BA">
      <w:pPr>
        <w:pStyle w:val="NormalWeb"/>
        <w:numPr>
          <w:ilvl w:val="0"/>
          <w:numId w:val="57"/>
        </w:numPr>
      </w:pPr>
      <w:r w:rsidRPr="0042195C">
        <w:t>Growing Indian economy attracting foreign investment</w:t>
      </w:r>
    </w:p>
    <w:p w14:paraId="5FBEC06C" w14:textId="77777777" w:rsidR="001103D8" w:rsidRPr="0042195C" w:rsidRDefault="001103D8" w:rsidP="001331BA">
      <w:pPr>
        <w:pStyle w:val="NormalWeb"/>
        <w:numPr>
          <w:ilvl w:val="0"/>
          <w:numId w:val="57"/>
        </w:numPr>
      </w:pPr>
      <w:r w:rsidRPr="0042195C">
        <w:t>Increasing domestic savings fueling growth of local investment funds</w:t>
      </w:r>
    </w:p>
    <w:p w14:paraId="33E8DCB5" w14:textId="77777777" w:rsidR="001103D8" w:rsidRPr="0042195C" w:rsidRDefault="001103D8" w:rsidP="001331BA">
      <w:pPr>
        <w:pStyle w:val="NormalWeb"/>
        <w:numPr>
          <w:ilvl w:val="0"/>
          <w:numId w:val="57"/>
        </w:numPr>
      </w:pPr>
      <w:r w:rsidRPr="0042195C">
        <w:t>Potential for further liberalization of foreign investment norms</w:t>
      </w:r>
    </w:p>
    <w:p w14:paraId="0767CDB2" w14:textId="77777777" w:rsidR="001103D8" w:rsidRPr="0042195C" w:rsidRDefault="001103D8" w:rsidP="001331BA">
      <w:pPr>
        <w:pStyle w:val="NormalWeb"/>
        <w:numPr>
          <w:ilvl w:val="0"/>
          <w:numId w:val="57"/>
        </w:numPr>
      </w:pPr>
      <w:r w:rsidRPr="0042195C">
        <w:t>Rising global interest in emerging markets like India</w:t>
      </w:r>
    </w:p>
    <w:p w14:paraId="344AD326" w14:textId="77777777" w:rsidR="001103D8" w:rsidRPr="0042195C" w:rsidRDefault="001103D8" w:rsidP="001103D8">
      <w:pPr>
        <w:pStyle w:val="Heading2"/>
        <w:rPr>
          <w:sz w:val="24"/>
          <w:szCs w:val="24"/>
        </w:rPr>
      </w:pPr>
      <w:proofErr w:type="gramStart"/>
      <w:r w:rsidRPr="0042195C">
        <w:rPr>
          <w:sz w:val="24"/>
          <w:szCs w:val="24"/>
        </w:rPr>
        <w:t>Future Outlook</w:t>
      </w:r>
      <w:proofErr w:type="gramEnd"/>
    </w:p>
    <w:p w14:paraId="35931619" w14:textId="77777777" w:rsidR="001103D8" w:rsidRPr="0042195C" w:rsidRDefault="001103D8" w:rsidP="001331BA">
      <w:pPr>
        <w:pStyle w:val="NormalWeb"/>
        <w:numPr>
          <w:ilvl w:val="0"/>
          <w:numId w:val="58"/>
        </w:numPr>
      </w:pPr>
      <w:r w:rsidRPr="0042195C">
        <w:t>Continued evolution of FEMA and FDI policies to adapt to global economic changes</w:t>
      </w:r>
    </w:p>
    <w:p w14:paraId="66C386E2" w14:textId="77777777" w:rsidR="001103D8" w:rsidRPr="0042195C" w:rsidRDefault="001103D8" w:rsidP="001331BA">
      <w:pPr>
        <w:pStyle w:val="NormalWeb"/>
        <w:numPr>
          <w:ilvl w:val="0"/>
          <w:numId w:val="58"/>
        </w:numPr>
      </w:pPr>
      <w:r w:rsidRPr="0042195C">
        <w:lastRenderedPageBreak/>
        <w:t>Potential for increased foreign investment in sectors like infrastructure and technology</w:t>
      </w:r>
    </w:p>
    <w:p w14:paraId="761A8914" w14:textId="77777777" w:rsidR="001103D8" w:rsidRPr="0042195C" w:rsidRDefault="001103D8" w:rsidP="001331BA">
      <w:pPr>
        <w:pStyle w:val="NormalWeb"/>
        <w:numPr>
          <w:ilvl w:val="0"/>
          <w:numId w:val="58"/>
        </w:numPr>
      </w:pPr>
      <w:r w:rsidRPr="0042195C">
        <w:t>Growing sophistication of domestic equity and debt markets</w:t>
      </w:r>
    </w:p>
    <w:p w14:paraId="7309C391" w14:textId="77777777" w:rsidR="001103D8" w:rsidRPr="0042195C" w:rsidRDefault="001103D8" w:rsidP="001331BA">
      <w:pPr>
        <w:pStyle w:val="NormalWeb"/>
        <w:numPr>
          <w:ilvl w:val="0"/>
          <w:numId w:val="58"/>
        </w:numPr>
      </w:pPr>
      <w:r w:rsidRPr="0042195C">
        <w:t>Increased integration of Indian financial markets with global markets</w:t>
      </w:r>
    </w:p>
    <w:p w14:paraId="58A082E4" w14:textId="77777777" w:rsidR="001103D8" w:rsidRPr="0042195C" w:rsidRDefault="001103D8" w:rsidP="001103D8">
      <w:pPr>
        <w:pStyle w:val="Heading2"/>
        <w:rPr>
          <w:sz w:val="24"/>
          <w:szCs w:val="24"/>
        </w:rPr>
      </w:pPr>
      <w:r w:rsidRPr="0042195C">
        <w:rPr>
          <w:sz w:val="24"/>
          <w:szCs w:val="24"/>
        </w:rPr>
        <w:t>Conclusion</w:t>
      </w:r>
    </w:p>
    <w:p w14:paraId="20CA505A" w14:textId="77777777" w:rsidR="001103D8" w:rsidRPr="0042195C" w:rsidRDefault="001103D8" w:rsidP="001103D8">
      <w:pPr>
        <w:pStyle w:val="NormalWeb"/>
      </w:pPr>
      <w:r w:rsidRPr="0042195C">
        <w:t>The interplay between foreign and domestic equity and debt funds, FEMA, and FDI has significantly shaped India's economic landscape. As the country continues to navigate the complexities of global finance, these elements will remain crucial in determining its economic trajectory and international competitiveness.</w:t>
      </w:r>
    </w:p>
    <w:p w14:paraId="0C795947" w14:textId="77777777" w:rsidR="001103D8" w:rsidRPr="0042195C" w:rsidRDefault="001103D8" w:rsidP="006A0C2D">
      <w:pPr>
        <w:pStyle w:val="NormalWeb"/>
      </w:pPr>
    </w:p>
    <w:p w14:paraId="26629E55" w14:textId="77777777" w:rsidR="006A0C2D" w:rsidRPr="0042195C" w:rsidRDefault="006A0C2D" w:rsidP="006A0C2D">
      <w:pPr>
        <w:spacing w:before="100" w:beforeAutospacing="1" w:after="100" w:afterAutospacing="1" w:line="240" w:lineRule="auto"/>
        <w:rPr>
          <w:rFonts w:ascii="Times New Roman" w:eastAsia="Times New Roman" w:hAnsi="Times New Roman" w:cs="Times New Roman"/>
          <w:sz w:val="24"/>
          <w:szCs w:val="24"/>
        </w:rPr>
      </w:pPr>
    </w:p>
    <w:p w14:paraId="3060FCCB" w14:textId="77777777" w:rsidR="00DC6CA0" w:rsidRPr="0042195C" w:rsidRDefault="00DC6CA0" w:rsidP="00356F13">
      <w:pPr>
        <w:spacing w:before="100" w:beforeAutospacing="1" w:after="100" w:afterAutospacing="1" w:line="240" w:lineRule="auto"/>
        <w:rPr>
          <w:rFonts w:ascii="Times New Roman" w:eastAsia="Times New Roman" w:hAnsi="Times New Roman" w:cs="Times New Roman"/>
          <w:sz w:val="24"/>
          <w:szCs w:val="24"/>
        </w:rPr>
      </w:pPr>
    </w:p>
    <w:p w14:paraId="13CED064" w14:textId="77777777" w:rsidR="00827CA7" w:rsidRPr="0042195C" w:rsidRDefault="00827CA7" w:rsidP="00827CA7">
      <w:pPr>
        <w:pStyle w:val="Heading1"/>
        <w:rPr>
          <w:sz w:val="24"/>
          <w:szCs w:val="24"/>
        </w:rPr>
      </w:pPr>
      <w:r w:rsidRPr="0042195C">
        <w:rPr>
          <w:rStyle w:val="Strong"/>
          <w:b/>
          <w:bCs/>
          <w:sz w:val="24"/>
          <w:szCs w:val="24"/>
        </w:rPr>
        <w:t>How to Prepare a Comprehensive Project Report: From Viability Analysis to Financial Projections</w:t>
      </w:r>
    </w:p>
    <w:p w14:paraId="001D3B3D" w14:textId="77777777" w:rsidR="00827CA7" w:rsidRPr="0042195C" w:rsidRDefault="00827CA7" w:rsidP="00827CA7">
      <w:pPr>
        <w:pStyle w:val="Heading2"/>
        <w:rPr>
          <w:sz w:val="24"/>
          <w:szCs w:val="24"/>
        </w:rPr>
      </w:pPr>
      <w:r w:rsidRPr="0042195C">
        <w:rPr>
          <w:rStyle w:val="Strong"/>
          <w:b/>
          <w:bCs/>
          <w:sz w:val="24"/>
          <w:szCs w:val="24"/>
        </w:rPr>
        <w:t>Introduction</w:t>
      </w:r>
    </w:p>
    <w:p w14:paraId="7C763B65" w14:textId="77777777" w:rsidR="00827CA7" w:rsidRPr="0042195C" w:rsidRDefault="00827CA7" w:rsidP="00827CA7">
      <w:pPr>
        <w:pStyle w:val="NormalWeb"/>
      </w:pPr>
      <w:r w:rsidRPr="0042195C">
        <w:t>A detailed project report is a crucial document for any business venture or investment proposal. It serves as a roadmap for decision-makers, providing a comprehensive overview of the project's feasibility, potential risks, and financial projections. This professional guide will walk you through the process of creating a thorough project report, including viability analysis, long-term projections, financial statements, and key ratios.</w:t>
      </w:r>
    </w:p>
    <w:p w14:paraId="5ED18049" w14:textId="77777777" w:rsidR="00827CA7" w:rsidRPr="0042195C" w:rsidRDefault="00827CA7" w:rsidP="00827CA7">
      <w:pPr>
        <w:pStyle w:val="Heading2"/>
        <w:rPr>
          <w:sz w:val="24"/>
          <w:szCs w:val="24"/>
        </w:rPr>
      </w:pPr>
      <w:r w:rsidRPr="0042195C">
        <w:rPr>
          <w:rStyle w:val="Strong"/>
          <w:b/>
          <w:bCs/>
          <w:sz w:val="24"/>
          <w:szCs w:val="24"/>
        </w:rPr>
        <w:t>1. Understanding the Purpose of a Detailed Project Report</w:t>
      </w:r>
    </w:p>
    <w:p w14:paraId="26335CA5"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1.1 Defining Project Objectives</w:t>
      </w:r>
    </w:p>
    <w:p w14:paraId="1B75DD8A" w14:textId="77777777" w:rsidR="00827CA7" w:rsidRPr="0042195C" w:rsidRDefault="00827CA7" w:rsidP="00827CA7">
      <w:pPr>
        <w:pStyle w:val="NormalWeb"/>
      </w:pPr>
      <w:r w:rsidRPr="0042195C">
        <w:t xml:space="preserve">Before diving into the details, </w:t>
      </w:r>
      <w:proofErr w:type="gramStart"/>
      <w:r w:rsidRPr="0042195C">
        <w:t>it's</w:t>
      </w:r>
      <w:proofErr w:type="gramEnd"/>
      <w:r w:rsidRPr="0042195C">
        <w:t xml:space="preserve"> essential to clearly define the project's objectives. This sets the foundation for the entire report and helps align all subsequent analyses and projections.</w:t>
      </w:r>
    </w:p>
    <w:p w14:paraId="13C0C86F"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1.2 Identifying Key Stakeholders</w:t>
      </w:r>
    </w:p>
    <w:p w14:paraId="65D600DF" w14:textId="77777777" w:rsidR="00827CA7" w:rsidRPr="0042195C" w:rsidRDefault="00827CA7" w:rsidP="00827CA7">
      <w:pPr>
        <w:pStyle w:val="NormalWeb"/>
      </w:pPr>
      <w:r w:rsidRPr="0042195C">
        <w:t>Determine who the primary audience for your report will be. This could include investors, management teams, or regulatory bodies. Understanding your audience will help tailor the content and presentation of your report.</w:t>
      </w:r>
    </w:p>
    <w:p w14:paraId="5DEC4DD7" w14:textId="77777777" w:rsidR="00827CA7" w:rsidRPr="0042195C" w:rsidRDefault="00827CA7" w:rsidP="00827CA7">
      <w:pPr>
        <w:pStyle w:val="Heading2"/>
        <w:rPr>
          <w:sz w:val="24"/>
          <w:szCs w:val="24"/>
        </w:rPr>
      </w:pPr>
      <w:r w:rsidRPr="0042195C">
        <w:rPr>
          <w:rStyle w:val="Strong"/>
          <w:b/>
          <w:bCs/>
          <w:sz w:val="24"/>
          <w:szCs w:val="24"/>
        </w:rPr>
        <w:t>2. Conducting a Viability Analysis</w:t>
      </w:r>
    </w:p>
    <w:p w14:paraId="4D73215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2.1 Market Research</w:t>
      </w:r>
    </w:p>
    <w:p w14:paraId="54D330EB" w14:textId="77777777" w:rsidR="00827CA7" w:rsidRPr="0042195C" w:rsidRDefault="00827CA7" w:rsidP="00827CA7">
      <w:pPr>
        <w:pStyle w:val="NormalWeb"/>
      </w:pPr>
      <w:r w:rsidRPr="0042195C">
        <w:t>Begin with a thorough market analysis to assess the demand for your project's output or services. This should include:</w:t>
      </w:r>
    </w:p>
    <w:p w14:paraId="45087C31" w14:textId="77777777" w:rsidR="00827CA7" w:rsidRPr="0042195C" w:rsidRDefault="00827CA7" w:rsidP="00827CA7">
      <w:pPr>
        <w:pStyle w:val="NormalWeb"/>
      </w:pPr>
      <w:r w:rsidRPr="0042195C">
        <w:lastRenderedPageBreak/>
        <w:t>• Market size and growth potential</w:t>
      </w:r>
    </w:p>
    <w:p w14:paraId="71912EF3" w14:textId="77777777" w:rsidR="00827CA7" w:rsidRPr="0042195C" w:rsidRDefault="00827CA7" w:rsidP="00827CA7">
      <w:pPr>
        <w:pStyle w:val="NormalWeb"/>
      </w:pPr>
      <w:r w:rsidRPr="0042195C">
        <w:t>• Target customer demographics</w:t>
      </w:r>
    </w:p>
    <w:p w14:paraId="69C32798" w14:textId="77777777" w:rsidR="00827CA7" w:rsidRPr="0042195C" w:rsidRDefault="00827CA7" w:rsidP="00827CA7">
      <w:pPr>
        <w:pStyle w:val="NormalWeb"/>
      </w:pPr>
      <w:r w:rsidRPr="0042195C">
        <w:t>• Competitor analysis</w:t>
      </w:r>
    </w:p>
    <w:p w14:paraId="7ED2F437" w14:textId="77777777" w:rsidR="00827CA7" w:rsidRPr="0042195C" w:rsidRDefault="00827CA7" w:rsidP="00827CA7">
      <w:pPr>
        <w:pStyle w:val="NormalWeb"/>
      </w:pPr>
      <w:r w:rsidRPr="0042195C">
        <w:t>• Regulatory environment</w:t>
      </w:r>
    </w:p>
    <w:p w14:paraId="7DEFE7CD"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2.2 Technical Feasibility</w:t>
      </w:r>
    </w:p>
    <w:p w14:paraId="779C8D32" w14:textId="77777777" w:rsidR="00827CA7" w:rsidRPr="0042195C" w:rsidRDefault="00827CA7" w:rsidP="00827CA7">
      <w:pPr>
        <w:pStyle w:val="NormalWeb"/>
      </w:pPr>
      <w:r w:rsidRPr="0042195C">
        <w:t>Evaluate the technical aspects of your project:</w:t>
      </w:r>
    </w:p>
    <w:p w14:paraId="4BE19C64" w14:textId="77777777" w:rsidR="00827CA7" w:rsidRPr="0042195C" w:rsidRDefault="00827CA7" w:rsidP="00827CA7">
      <w:pPr>
        <w:pStyle w:val="NormalWeb"/>
      </w:pPr>
      <w:r w:rsidRPr="0042195C">
        <w:t>• Required technology and infrastructure</w:t>
      </w:r>
    </w:p>
    <w:p w14:paraId="29399174" w14:textId="77777777" w:rsidR="00827CA7" w:rsidRPr="0042195C" w:rsidRDefault="00827CA7" w:rsidP="00827CA7">
      <w:pPr>
        <w:pStyle w:val="NormalWeb"/>
      </w:pPr>
      <w:r w:rsidRPr="0042195C">
        <w:t>• Availability of necessary resources</w:t>
      </w:r>
    </w:p>
    <w:p w14:paraId="208DE2EA" w14:textId="77777777" w:rsidR="00827CA7" w:rsidRPr="0042195C" w:rsidRDefault="00827CA7" w:rsidP="00827CA7">
      <w:pPr>
        <w:pStyle w:val="NormalWeb"/>
      </w:pPr>
      <w:r w:rsidRPr="0042195C">
        <w:t>• Potential technical challenges and solutions</w:t>
      </w:r>
    </w:p>
    <w:p w14:paraId="7E46E154"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2.3 Operational Feasibility</w:t>
      </w:r>
    </w:p>
    <w:p w14:paraId="003F47CF" w14:textId="77777777" w:rsidR="00827CA7" w:rsidRPr="0042195C" w:rsidRDefault="00827CA7" w:rsidP="00827CA7">
      <w:pPr>
        <w:pStyle w:val="NormalWeb"/>
      </w:pPr>
      <w:r w:rsidRPr="0042195C">
        <w:t>Assess the operational requirements:</w:t>
      </w:r>
    </w:p>
    <w:p w14:paraId="16B28015" w14:textId="77777777" w:rsidR="00827CA7" w:rsidRPr="0042195C" w:rsidRDefault="00827CA7" w:rsidP="00827CA7">
      <w:pPr>
        <w:pStyle w:val="NormalWeb"/>
      </w:pPr>
      <w:r w:rsidRPr="0042195C">
        <w:t>• Staffing needs and availability</w:t>
      </w:r>
    </w:p>
    <w:p w14:paraId="58E85BBA" w14:textId="77777777" w:rsidR="00827CA7" w:rsidRPr="0042195C" w:rsidRDefault="00827CA7" w:rsidP="00827CA7">
      <w:pPr>
        <w:pStyle w:val="NormalWeb"/>
      </w:pPr>
      <w:r w:rsidRPr="0042195C">
        <w:t>• Supply chain considerations</w:t>
      </w:r>
    </w:p>
    <w:p w14:paraId="6513DC52" w14:textId="77777777" w:rsidR="00827CA7" w:rsidRPr="0042195C" w:rsidRDefault="00827CA7" w:rsidP="00827CA7">
      <w:pPr>
        <w:pStyle w:val="NormalWeb"/>
      </w:pPr>
      <w:r w:rsidRPr="0042195C">
        <w:t>• Operational processes and efficiency</w:t>
      </w:r>
    </w:p>
    <w:p w14:paraId="45F81B77"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2.4 Financial Viability</w:t>
      </w:r>
    </w:p>
    <w:p w14:paraId="5A4290BA" w14:textId="77777777" w:rsidR="00827CA7" w:rsidRPr="0042195C" w:rsidRDefault="00827CA7" w:rsidP="00827CA7">
      <w:pPr>
        <w:pStyle w:val="NormalWeb"/>
      </w:pPr>
      <w:r w:rsidRPr="0042195C">
        <w:t>Conduct an initial financial assessment:</w:t>
      </w:r>
    </w:p>
    <w:p w14:paraId="46B70A02" w14:textId="77777777" w:rsidR="00827CA7" w:rsidRPr="0042195C" w:rsidRDefault="00827CA7" w:rsidP="00827CA7">
      <w:pPr>
        <w:pStyle w:val="NormalWeb"/>
      </w:pPr>
      <w:r w:rsidRPr="0042195C">
        <w:t>• Estimated costs (capital and operational)</w:t>
      </w:r>
    </w:p>
    <w:p w14:paraId="7707D1C7" w14:textId="77777777" w:rsidR="00827CA7" w:rsidRPr="0042195C" w:rsidRDefault="00827CA7" w:rsidP="00827CA7">
      <w:pPr>
        <w:pStyle w:val="NormalWeb"/>
      </w:pPr>
      <w:r w:rsidRPr="0042195C">
        <w:t>• Projected revenues</w:t>
      </w:r>
    </w:p>
    <w:p w14:paraId="0207C472" w14:textId="77777777" w:rsidR="00827CA7" w:rsidRPr="0042195C" w:rsidRDefault="00827CA7" w:rsidP="00827CA7">
      <w:pPr>
        <w:pStyle w:val="NormalWeb"/>
      </w:pPr>
      <w:r w:rsidRPr="0042195C">
        <w:t>• Break-even analysis</w:t>
      </w:r>
    </w:p>
    <w:p w14:paraId="7F07F458" w14:textId="77777777" w:rsidR="00827CA7" w:rsidRPr="0042195C" w:rsidRDefault="00827CA7" w:rsidP="00827CA7">
      <w:pPr>
        <w:pStyle w:val="NormalWeb"/>
      </w:pPr>
      <w:r w:rsidRPr="0042195C">
        <w:t>• Return on investment (ROI) estimates</w:t>
      </w:r>
    </w:p>
    <w:p w14:paraId="6F35D73E" w14:textId="77777777" w:rsidR="00827CA7" w:rsidRPr="0042195C" w:rsidRDefault="00827CA7" w:rsidP="00827CA7">
      <w:pPr>
        <w:pStyle w:val="Heading2"/>
        <w:rPr>
          <w:sz w:val="24"/>
          <w:szCs w:val="24"/>
        </w:rPr>
      </w:pPr>
      <w:r w:rsidRPr="0042195C">
        <w:rPr>
          <w:rStyle w:val="Strong"/>
          <w:b/>
          <w:bCs/>
          <w:sz w:val="24"/>
          <w:szCs w:val="24"/>
        </w:rPr>
        <w:t>3. Developing Long-Term Projections (8-10 Years)</w:t>
      </w:r>
    </w:p>
    <w:p w14:paraId="7F8F5F6E"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3.1 Revenue Projections</w:t>
      </w:r>
    </w:p>
    <w:p w14:paraId="3A4CED2E" w14:textId="77777777" w:rsidR="00827CA7" w:rsidRPr="0042195C" w:rsidRDefault="00827CA7" w:rsidP="00827CA7">
      <w:pPr>
        <w:pStyle w:val="NormalWeb"/>
      </w:pPr>
      <w:r w:rsidRPr="0042195C">
        <w:t>Create detailed revenue forecasts based on:</w:t>
      </w:r>
    </w:p>
    <w:p w14:paraId="3433DF0B" w14:textId="77777777" w:rsidR="00827CA7" w:rsidRPr="0042195C" w:rsidRDefault="00827CA7" w:rsidP="00827CA7">
      <w:pPr>
        <w:pStyle w:val="NormalWeb"/>
      </w:pPr>
      <w:r w:rsidRPr="0042195C">
        <w:t>• Market growth expectations</w:t>
      </w:r>
    </w:p>
    <w:p w14:paraId="450080F6" w14:textId="77777777" w:rsidR="00827CA7" w:rsidRPr="0042195C" w:rsidRDefault="00827CA7" w:rsidP="00827CA7">
      <w:pPr>
        <w:pStyle w:val="NormalWeb"/>
      </w:pPr>
      <w:r w:rsidRPr="0042195C">
        <w:lastRenderedPageBreak/>
        <w:t>• Pricing strategies</w:t>
      </w:r>
    </w:p>
    <w:p w14:paraId="3F6040A6" w14:textId="77777777" w:rsidR="00827CA7" w:rsidRPr="0042195C" w:rsidRDefault="00827CA7" w:rsidP="00827CA7">
      <w:pPr>
        <w:pStyle w:val="NormalWeb"/>
      </w:pPr>
      <w:r w:rsidRPr="0042195C">
        <w:t>• Sales volume estimates</w:t>
      </w:r>
    </w:p>
    <w:p w14:paraId="6A9CEDA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3.2 Cost Projections</w:t>
      </w:r>
    </w:p>
    <w:p w14:paraId="215524B6" w14:textId="77777777" w:rsidR="00827CA7" w:rsidRPr="0042195C" w:rsidRDefault="00827CA7" w:rsidP="00827CA7">
      <w:pPr>
        <w:pStyle w:val="NormalWeb"/>
      </w:pPr>
      <w:r w:rsidRPr="0042195C">
        <w:t>Estimate both fixed and variable costs over the projection period:</w:t>
      </w:r>
    </w:p>
    <w:p w14:paraId="5A6E312F" w14:textId="77777777" w:rsidR="00827CA7" w:rsidRPr="0042195C" w:rsidRDefault="00827CA7" w:rsidP="00827CA7">
      <w:pPr>
        <w:pStyle w:val="NormalWeb"/>
      </w:pPr>
      <w:r w:rsidRPr="0042195C">
        <w:t>• Raw materials and supplies</w:t>
      </w:r>
    </w:p>
    <w:p w14:paraId="5061B476" w14:textId="77777777" w:rsidR="00827CA7" w:rsidRPr="0042195C" w:rsidRDefault="00827CA7" w:rsidP="00827CA7">
      <w:pPr>
        <w:pStyle w:val="NormalWeb"/>
      </w:pPr>
      <w:r w:rsidRPr="0042195C">
        <w:t>• Labor costs</w:t>
      </w:r>
    </w:p>
    <w:p w14:paraId="4F54EB48" w14:textId="77777777" w:rsidR="00827CA7" w:rsidRPr="0042195C" w:rsidRDefault="00827CA7" w:rsidP="00827CA7">
      <w:pPr>
        <w:pStyle w:val="NormalWeb"/>
      </w:pPr>
      <w:r w:rsidRPr="0042195C">
        <w:t>• Overhead expenses</w:t>
      </w:r>
    </w:p>
    <w:p w14:paraId="07D30FE3" w14:textId="77777777" w:rsidR="00827CA7" w:rsidRPr="0042195C" w:rsidRDefault="00827CA7" w:rsidP="00827CA7">
      <w:pPr>
        <w:pStyle w:val="NormalWeb"/>
      </w:pPr>
      <w:r w:rsidRPr="0042195C">
        <w:t>• Depreciation of assets</w:t>
      </w:r>
    </w:p>
    <w:p w14:paraId="47152C10"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3.3 Capital Expenditure Plans</w:t>
      </w:r>
    </w:p>
    <w:p w14:paraId="12484F49" w14:textId="77777777" w:rsidR="00827CA7" w:rsidRPr="0042195C" w:rsidRDefault="00827CA7" w:rsidP="00827CA7">
      <w:pPr>
        <w:pStyle w:val="NormalWeb"/>
      </w:pPr>
      <w:r w:rsidRPr="0042195C">
        <w:t>Outline anticipated capital investments:</w:t>
      </w:r>
    </w:p>
    <w:p w14:paraId="7B166574" w14:textId="77777777" w:rsidR="00827CA7" w:rsidRPr="0042195C" w:rsidRDefault="00827CA7" w:rsidP="00827CA7">
      <w:pPr>
        <w:pStyle w:val="NormalWeb"/>
      </w:pPr>
      <w:r w:rsidRPr="0042195C">
        <w:t>• Equipment purchases</w:t>
      </w:r>
    </w:p>
    <w:p w14:paraId="253F0D5A" w14:textId="77777777" w:rsidR="00827CA7" w:rsidRPr="0042195C" w:rsidRDefault="00827CA7" w:rsidP="00827CA7">
      <w:pPr>
        <w:pStyle w:val="NormalWeb"/>
      </w:pPr>
      <w:r w:rsidRPr="0042195C">
        <w:t>• Facility expansions</w:t>
      </w:r>
    </w:p>
    <w:p w14:paraId="7EEFF30F" w14:textId="77777777" w:rsidR="00827CA7" w:rsidRPr="0042195C" w:rsidRDefault="00827CA7" w:rsidP="00827CA7">
      <w:pPr>
        <w:pStyle w:val="NormalWeb"/>
      </w:pPr>
      <w:r w:rsidRPr="0042195C">
        <w:t>• Technology upgrades</w:t>
      </w:r>
    </w:p>
    <w:p w14:paraId="564C7D96" w14:textId="77777777" w:rsidR="00827CA7" w:rsidRPr="0042195C" w:rsidRDefault="00827CA7" w:rsidP="00827CA7">
      <w:pPr>
        <w:pStyle w:val="Heading2"/>
        <w:rPr>
          <w:sz w:val="24"/>
          <w:szCs w:val="24"/>
        </w:rPr>
      </w:pPr>
      <w:r w:rsidRPr="0042195C">
        <w:rPr>
          <w:rStyle w:val="Strong"/>
          <w:b/>
          <w:bCs/>
          <w:sz w:val="24"/>
          <w:szCs w:val="24"/>
        </w:rPr>
        <w:t>4. Preparing Financial Statements</w:t>
      </w:r>
    </w:p>
    <w:p w14:paraId="4F7AB623"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4.1 Income Statement (Profit &amp; Loss)</w:t>
      </w:r>
    </w:p>
    <w:p w14:paraId="31AA43F8" w14:textId="77777777" w:rsidR="00827CA7" w:rsidRPr="0042195C" w:rsidRDefault="00827CA7" w:rsidP="00827CA7">
      <w:pPr>
        <w:pStyle w:val="NormalWeb"/>
      </w:pPr>
      <w:r w:rsidRPr="0042195C">
        <w:t>Project your income statement for the next 8-10 years, including:</w:t>
      </w:r>
    </w:p>
    <w:p w14:paraId="6BFE401B" w14:textId="77777777" w:rsidR="00827CA7" w:rsidRPr="0042195C" w:rsidRDefault="00827CA7" w:rsidP="00827CA7">
      <w:pPr>
        <w:pStyle w:val="NormalWeb"/>
      </w:pPr>
      <w:r w:rsidRPr="0042195C">
        <w:t>• Revenue</w:t>
      </w:r>
    </w:p>
    <w:p w14:paraId="13EE42CC" w14:textId="77777777" w:rsidR="00827CA7" w:rsidRPr="0042195C" w:rsidRDefault="00827CA7" w:rsidP="00827CA7">
      <w:pPr>
        <w:pStyle w:val="NormalWeb"/>
      </w:pPr>
      <w:r w:rsidRPr="0042195C">
        <w:t>• Cost of goods sold (COGS)</w:t>
      </w:r>
    </w:p>
    <w:p w14:paraId="368550AB" w14:textId="77777777" w:rsidR="00827CA7" w:rsidRPr="0042195C" w:rsidRDefault="00827CA7" w:rsidP="00827CA7">
      <w:pPr>
        <w:pStyle w:val="NormalWeb"/>
      </w:pPr>
      <w:r w:rsidRPr="0042195C">
        <w:t>• Operating expenses</w:t>
      </w:r>
    </w:p>
    <w:p w14:paraId="337491AE" w14:textId="77777777" w:rsidR="00827CA7" w:rsidRPr="0042195C" w:rsidRDefault="00827CA7" w:rsidP="00827CA7">
      <w:pPr>
        <w:pStyle w:val="NormalWeb"/>
      </w:pPr>
      <w:r w:rsidRPr="0042195C">
        <w:t>• Net income</w:t>
      </w:r>
    </w:p>
    <w:p w14:paraId="1A0586B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4.2 Balance Sheet</w:t>
      </w:r>
    </w:p>
    <w:p w14:paraId="610E17C2" w14:textId="77777777" w:rsidR="00827CA7" w:rsidRPr="0042195C" w:rsidRDefault="00827CA7" w:rsidP="00827CA7">
      <w:pPr>
        <w:pStyle w:val="NormalWeb"/>
      </w:pPr>
      <w:r w:rsidRPr="0042195C">
        <w:t>Forecast your balance sheet, considering:</w:t>
      </w:r>
    </w:p>
    <w:p w14:paraId="74B26249" w14:textId="77777777" w:rsidR="00827CA7" w:rsidRPr="0042195C" w:rsidRDefault="00827CA7" w:rsidP="00827CA7">
      <w:pPr>
        <w:pStyle w:val="NormalWeb"/>
      </w:pPr>
      <w:r w:rsidRPr="0042195C">
        <w:t>• Assets (current and non-current)</w:t>
      </w:r>
    </w:p>
    <w:p w14:paraId="7A719189" w14:textId="77777777" w:rsidR="00827CA7" w:rsidRPr="0042195C" w:rsidRDefault="00827CA7" w:rsidP="00827CA7">
      <w:pPr>
        <w:pStyle w:val="NormalWeb"/>
      </w:pPr>
      <w:r w:rsidRPr="0042195C">
        <w:t>• Liabilities (current and long-term)</w:t>
      </w:r>
    </w:p>
    <w:p w14:paraId="71E94142" w14:textId="77777777" w:rsidR="00827CA7" w:rsidRPr="0042195C" w:rsidRDefault="00827CA7" w:rsidP="00827CA7">
      <w:pPr>
        <w:pStyle w:val="NormalWeb"/>
      </w:pPr>
      <w:r w:rsidRPr="0042195C">
        <w:lastRenderedPageBreak/>
        <w:t>• Shareholders' equity</w:t>
      </w:r>
    </w:p>
    <w:p w14:paraId="1C7970FF"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4.3 Cash Flow Statement</w:t>
      </w:r>
    </w:p>
    <w:p w14:paraId="79F0AF64" w14:textId="77777777" w:rsidR="00827CA7" w:rsidRPr="0042195C" w:rsidRDefault="00827CA7" w:rsidP="00827CA7">
      <w:pPr>
        <w:pStyle w:val="NormalWeb"/>
      </w:pPr>
      <w:r w:rsidRPr="0042195C">
        <w:t>Develop a comprehensive cash flow projection:</w:t>
      </w:r>
    </w:p>
    <w:p w14:paraId="2185777B" w14:textId="77777777" w:rsidR="00827CA7" w:rsidRPr="0042195C" w:rsidRDefault="00827CA7" w:rsidP="00827CA7">
      <w:pPr>
        <w:pStyle w:val="NormalWeb"/>
      </w:pPr>
      <w:r w:rsidRPr="0042195C">
        <w:t>• Operating cash flow</w:t>
      </w:r>
    </w:p>
    <w:p w14:paraId="18456FBF" w14:textId="77777777" w:rsidR="00827CA7" w:rsidRPr="0042195C" w:rsidRDefault="00827CA7" w:rsidP="00827CA7">
      <w:pPr>
        <w:pStyle w:val="NormalWeb"/>
      </w:pPr>
      <w:r w:rsidRPr="0042195C">
        <w:t>• Investing cash flow</w:t>
      </w:r>
    </w:p>
    <w:p w14:paraId="3ADC9F7F" w14:textId="77777777" w:rsidR="00827CA7" w:rsidRPr="0042195C" w:rsidRDefault="00827CA7" w:rsidP="00827CA7">
      <w:pPr>
        <w:pStyle w:val="NormalWeb"/>
      </w:pPr>
      <w:r w:rsidRPr="0042195C">
        <w:t>• Financing cash flow</w:t>
      </w:r>
    </w:p>
    <w:p w14:paraId="3CDF8BF3" w14:textId="77777777" w:rsidR="00827CA7" w:rsidRPr="0042195C" w:rsidRDefault="00827CA7" w:rsidP="00827CA7">
      <w:pPr>
        <w:pStyle w:val="Heading2"/>
        <w:rPr>
          <w:sz w:val="24"/>
          <w:szCs w:val="24"/>
        </w:rPr>
      </w:pPr>
      <w:r w:rsidRPr="0042195C">
        <w:rPr>
          <w:rStyle w:val="Strong"/>
          <w:b/>
          <w:bCs/>
          <w:sz w:val="24"/>
          <w:szCs w:val="24"/>
        </w:rPr>
        <w:t>5. Financial Ratio Analysis</w:t>
      </w:r>
    </w:p>
    <w:p w14:paraId="6708C7AF"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5.1 Profitability Ratios</w:t>
      </w:r>
    </w:p>
    <w:p w14:paraId="56E17FAE" w14:textId="77777777" w:rsidR="00827CA7" w:rsidRPr="0042195C" w:rsidRDefault="00827CA7" w:rsidP="00827CA7">
      <w:pPr>
        <w:pStyle w:val="NormalWeb"/>
      </w:pPr>
      <w:r w:rsidRPr="0042195C">
        <w:t>Calculate and interpret key profitability ratios:</w:t>
      </w:r>
    </w:p>
    <w:p w14:paraId="23EC20C3" w14:textId="77777777" w:rsidR="00827CA7" w:rsidRPr="0042195C" w:rsidRDefault="00827CA7" w:rsidP="00827CA7">
      <w:pPr>
        <w:pStyle w:val="NormalWeb"/>
      </w:pPr>
      <w:r w:rsidRPr="0042195C">
        <w:t>• Gross profit margin</w:t>
      </w:r>
    </w:p>
    <w:p w14:paraId="34B1978E" w14:textId="77777777" w:rsidR="00827CA7" w:rsidRPr="0042195C" w:rsidRDefault="00827CA7" w:rsidP="00827CA7">
      <w:pPr>
        <w:pStyle w:val="NormalWeb"/>
      </w:pPr>
      <w:r w:rsidRPr="0042195C">
        <w:t>• Operating profit margin</w:t>
      </w:r>
    </w:p>
    <w:p w14:paraId="1C0FFDB4" w14:textId="77777777" w:rsidR="00827CA7" w:rsidRPr="0042195C" w:rsidRDefault="00827CA7" w:rsidP="00827CA7">
      <w:pPr>
        <w:pStyle w:val="NormalWeb"/>
      </w:pPr>
      <w:r w:rsidRPr="0042195C">
        <w:t>• Net profit margin</w:t>
      </w:r>
    </w:p>
    <w:p w14:paraId="2C849113" w14:textId="77777777" w:rsidR="00827CA7" w:rsidRPr="0042195C" w:rsidRDefault="00827CA7" w:rsidP="00827CA7">
      <w:pPr>
        <w:pStyle w:val="NormalWeb"/>
      </w:pPr>
      <w:r w:rsidRPr="0042195C">
        <w:t>• Return on assets (ROA)</w:t>
      </w:r>
    </w:p>
    <w:p w14:paraId="74BE3F98" w14:textId="77777777" w:rsidR="00827CA7" w:rsidRPr="0042195C" w:rsidRDefault="00827CA7" w:rsidP="00827CA7">
      <w:pPr>
        <w:pStyle w:val="NormalWeb"/>
      </w:pPr>
      <w:r w:rsidRPr="0042195C">
        <w:t>• Return on equity (ROE)</w:t>
      </w:r>
    </w:p>
    <w:p w14:paraId="419AA52D"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5.2 Liquidity Ratios</w:t>
      </w:r>
    </w:p>
    <w:p w14:paraId="64BF8C08" w14:textId="77777777" w:rsidR="00827CA7" w:rsidRPr="0042195C" w:rsidRDefault="00827CA7" w:rsidP="00827CA7">
      <w:pPr>
        <w:pStyle w:val="NormalWeb"/>
      </w:pPr>
      <w:r w:rsidRPr="0042195C">
        <w:t>Assess the project's ability to meet short-term obligations:</w:t>
      </w:r>
    </w:p>
    <w:p w14:paraId="236C0332" w14:textId="77777777" w:rsidR="00827CA7" w:rsidRPr="0042195C" w:rsidRDefault="00827CA7" w:rsidP="00827CA7">
      <w:pPr>
        <w:pStyle w:val="NormalWeb"/>
      </w:pPr>
      <w:r w:rsidRPr="0042195C">
        <w:t>• Current ratio</w:t>
      </w:r>
    </w:p>
    <w:p w14:paraId="01C36B69" w14:textId="77777777" w:rsidR="00827CA7" w:rsidRPr="0042195C" w:rsidRDefault="00827CA7" w:rsidP="00827CA7">
      <w:pPr>
        <w:pStyle w:val="NormalWeb"/>
      </w:pPr>
      <w:r w:rsidRPr="0042195C">
        <w:t>• Quick ratio</w:t>
      </w:r>
    </w:p>
    <w:p w14:paraId="40FC513E" w14:textId="77777777" w:rsidR="00827CA7" w:rsidRPr="0042195C" w:rsidRDefault="00827CA7" w:rsidP="00827CA7">
      <w:pPr>
        <w:pStyle w:val="NormalWeb"/>
      </w:pPr>
      <w:r w:rsidRPr="0042195C">
        <w:t>• Working capital ratio</w:t>
      </w:r>
    </w:p>
    <w:p w14:paraId="2AC596E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5.3 Efficiency Ratios</w:t>
      </w:r>
    </w:p>
    <w:p w14:paraId="793B3BE3" w14:textId="77777777" w:rsidR="00827CA7" w:rsidRPr="0042195C" w:rsidRDefault="00827CA7" w:rsidP="00827CA7">
      <w:pPr>
        <w:pStyle w:val="NormalWeb"/>
      </w:pPr>
      <w:r w:rsidRPr="0042195C">
        <w:t>Evaluate operational efficiency:</w:t>
      </w:r>
    </w:p>
    <w:p w14:paraId="70756C19" w14:textId="77777777" w:rsidR="00827CA7" w:rsidRPr="0042195C" w:rsidRDefault="00827CA7" w:rsidP="00827CA7">
      <w:pPr>
        <w:pStyle w:val="NormalWeb"/>
      </w:pPr>
      <w:r w:rsidRPr="0042195C">
        <w:t>• Inventory turnover</w:t>
      </w:r>
    </w:p>
    <w:p w14:paraId="63C0E601" w14:textId="77777777" w:rsidR="00827CA7" w:rsidRPr="0042195C" w:rsidRDefault="00827CA7" w:rsidP="00827CA7">
      <w:pPr>
        <w:pStyle w:val="NormalWeb"/>
      </w:pPr>
      <w:r w:rsidRPr="0042195C">
        <w:t>• Accounts receivable turnover</w:t>
      </w:r>
    </w:p>
    <w:p w14:paraId="7A4495FE" w14:textId="77777777" w:rsidR="00827CA7" w:rsidRPr="0042195C" w:rsidRDefault="00827CA7" w:rsidP="00827CA7">
      <w:pPr>
        <w:pStyle w:val="NormalWeb"/>
      </w:pPr>
      <w:r w:rsidRPr="0042195C">
        <w:t>• Asset turnover</w:t>
      </w:r>
    </w:p>
    <w:p w14:paraId="343B251D"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5.4 Leverage Ratios</w:t>
      </w:r>
    </w:p>
    <w:p w14:paraId="5C0B9C7B" w14:textId="77777777" w:rsidR="00827CA7" w:rsidRPr="0042195C" w:rsidRDefault="00827CA7" w:rsidP="00827CA7">
      <w:pPr>
        <w:pStyle w:val="NormalWeb"/>
      </w:pPr>
      <w:r w:rsidRPr="0042195C">
        <w:t>Analyze the project's use of debt:</w:t>
      </w:r>
    </w:p>
    <w:p w14:paraId="447EF772" w14:textId="77777777" w:rsidR="00827CA7" w:rsidRPr="0042195C" w:rsidRDefault="00827CA7" w:rsidP="00827CA7">
      <w:pPr>
        <w:pStyle w:val="NormalWeb"/>
      </w:pPr>
      <w:r w:rsidRPr="0042195C">
        <w:t>• Debt-to-equity ratio</w:t>
      </w:r>
    </w:p>
    <w:p w14:paraId="55E7A54F" w14:textId="77777777" w:rsidR="00827CA7" w:rsidRPr="0042195C" w:rsidRDefault="00827CA7" w:rsidP="00827CA7">
      <w:pPr>
        <w:pStyle w:val="NormalWeb"/>
      </w:pPr>
      <w:r w:rsidRPr="0042195C">
        <w:t>• Interest coverage ratio</w:t>
      </w:r>
    </w:p>
    <w:p w14:paraId="32BD99D2" w14:textId="77777777" w:rsidR="00827CA7" w:rsidRPr="0042195C" w:rsidRDefault="00827CA7" w:rsidP="00827CA7">
      <w:pPr>
        <w:pStyle w:val="NormalWeb"/>
      </w:pPr>
      <w:r w:rsidRPr="0042195C">
        <w:t>• Debt service coverage ratio</w:t>
      </w:r>
    </w:p>
    <w:p w14:paraId="2EC2EA20" w14:textId="77777777" w:rsidR="00827CA7" w:rsidRPr="0042195C" w:rsidRDefault="00827CA7" w:rsidP="00827CA7">
      <w:pPr>
        <w:pStyle w:val="Heading2"/>
        <w:rPr>
          <w:sz w:val="24"/>
          <w:szCs w:val="24"/>
        </w:rPr>
      </w:pPr>
      <w:r w:rsidRPr="0042195C">
        <w:rPr>
          <w:rStyle w:val="Strong"/>
          <w:b/>
          <w:bCs/>
          <w:sz w:val="24"/>
          <w:szCs w:val="24"/>
        </w:rPr>
        <w:t>6. Risk Assessment and Mitigation Strategies</w:t>
      </w:r>
    </w:p>
    <w:p w14:paraId="069CA97E"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6.1 Identifying Potential Risks</w:t>
      </w:r>
    </w:p>
    <w:p w14:paraId="431EEE69" w14:textId="77777777" w:rsidR="00827CA7" w:rsidRPr="0042195C" w:rsidRDefault="00827CA7" w:rsidP="00827CA7">
      <w:pPr>
        <w:pStyle w:val="NormalWeb"/>
      </w:pPr>
      <w:r w:rsidRPr="0042195C">
        <w:t>Conduct a thorough risk analysis, considering:</w:t>
      </w:r>
    </w:p>
    <w:p w14:paraId="14AD0F5C" w14:textId="77777777" w:rsidR="00827CA7" w:rsidRPr="0042195C" w:rsidRDefault="00827CA7" w:rsidP="00827CA7">
      <w:pPr>
        <w:pStyle w:val="NormalWeb"/>
      </w:pPr>
      <w:r w:rsidRPr="0042195C">
        <w:t>• Market risks</w:t>
      </w:r>
    </w:p>
    <w:p w14:paraId="4E32EE66" w14:textId="77777777" w:rsidR="00827CA7" w:rsidRPr="0042195C" w:rsidRDefault="00827CA7" w:rsidP="00827CA7">
      <w:pPr>
        <w:pStyle w:val="NormalWeb"/>
      </w:pPr>
      <w:r w:rsidRPr="0042195C">
        <w:t>• Operational risks</w:t>
      </w:r>
    </w:p>
    <w:p w14:paraId="12F09ED1" w14:textId="77777777" w:rsidR="00827CA7" w:rsidRPr="0042195C" w:rsidRDefault="00827CA7" w:rsidP="00827CA7">
      <w:pPr>
        <w:pStyle w:val="NormalWeb"/>
      </w:pPr>
      <w:r w:rsidRPr="0042195C">
        <w:t>• Financial risks</w:t>
      </w:r>
    </w:p>
    <w:p w14:paraId="340970A6" w14:textId="77777777" w:rsidR="00827CA7" w:rsidRPr="0042195C" w:rsidRDefault="00827CA7" w:rsidP="00827CA7">
      <w:pPr>
        <w:pStyle w:val="NormalWeb"/>
      </w:pPr>
      <w:r w:rsidRPr="0042195C">
        <w:t>• Regulatory risks</w:t>
      </w:r>
    </w:p>
    <w:p w14:paraId="6933570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6.2 Developing Mitigation Strategies</w:t>
      </w:r>
    </w:p>
    <w:p w14:paraId="719EE017" w14:textId="77777777" w:rsidR="00827CA7" w:rsidRPr="0042195C" w:rsidRDefault="00827CA7" w:rsidP="00827CA7">
      <w:pPr>
        <w:pStyle w:val="NormalWeb"/>
      </w:pPr>
      <w:r w:rsidRPr="0042195C">
        <w:t>For each identified risk, propose mitigation strategies:</w:t>
      </w:r>
    </w:p>
    <w:p w14:paraId="7707BACD" w14:textId="77777777" w:rsidR="00827CA7" w:rsidRPr="0042195C" w:rsidRDefault="00827CA7" w:rsidP="00827CA7">
      <w:pPr>
        <w:pStyle w:val="NormalWeb"/>
      </w:pPr>
      <w:r w:rsidRPr="0042195C">
        <w:t>• Contingency plans</w:t>
      </w:r>
    </w:p>
    <w:p w14:paraId="7E9652C4" w14:textId="77777777" w:rsidR="00827CA7" w:rsidRPr="0042195C" w:rsidRDefault="00827CA7" w:rsidP="00827CA7">
      <w:pPr>
        <w:pStyle w:val="NormalWeb"/>
      </w:pPr>
      <w:r w:rsidRPr="0042195C">
        <w:t>• Insurance options</w:t>
      </w:r>
    </w:p>
    <w:p w14:paraId="67F212A0" w14:textId="77777777" w:rsidR="00827CA7" w:rsidRPr="0042195C" w:rsidRDefault="00827CA7" w:rsidP="00827CA7">
      <w:pPr>
        <w:pStyle w:val="NormalWeb"/>
      </w:pPr>
      <w:r w:rsidRPr="0042195C">
        <w:t>• Diversification strategies</w:t>
      </w:r>
    </w:p>
    <w:p w14:paraId="4CC173D8" w14:textId="77777777" w:rsidR="00827CA7" w:rsidRPr="0042195C" w:rsidRDefault="00827CA7" w:rsidP="00827CA7">
      <w:pPr>
        <w:pStyle w:val="Heading2"/>
        <w:rPr>
          <w:sz w:val="24"/>
          <w:szCs w:val="24"/>
        </w:rPr>
      </w:pPr>
      <w:r w:rsidRPr="0042195C">
        <w:rPr>
          <w:rStyle w:val="Strong"/>
          <w:b/>
          <w:bCs/>
          <w:sz w:val="24"/>
          <w:szCs w:val="24"/>
        </w:rPr>
        <w:t>7. Sensitivity Analysis</w:t>
      </w:r>
    </w:p>
    <w:p w14:paraId="3485F8A4"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7.1 Best-Case Scenario</w:t>
      </w:r>
    </w:p>
    <w:p w14:paraId="12A076E2" w14:textId="77777777" w:rsidR="00827CA7" w:rsidRPr="0042195C" w:rsidRDefault="00827CA7" w:rsidP="00827CA7">
      <w:pPr>
        <w:pStyle w:val="NormalWeb"/>
      </w:pPr>
      <w:r w:rsidRPr="0042195C">
        <w:t>Model the project's performance under optimal conditions.</w:t>
      </w:r>
    </w:p>
    <w:p w14:paraId="30FD84A2"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7.2 Worst-Case Scenario</w:t>
      </w:r>
    </w:p>
    <w:p w14:paraId="08D60E1A" w14:textId="77777777" w:rsidR="00827CA7" w:rsidRPr="0042195C" w:rsidRDefault="00827CA7" w:rsidP="00827CA7">
      <w:pPr>
        <w:pStyle w:val="NormalWeb"/>
      </w:pPr>
      <w:r w:rsidRPr="0042195C">
        <w:t>Project outcomes under challenging circumstances.</w:t>
      </w:r>
    </w:p>
    <w:p w14:paraId="16E7A75B"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7.3 Most Likely Scenario</w:t>
      </w:r>
    </w:p>
    <w:p w14:paraId="500C1278" w14:textId="77777777" w:rsidR="00827CA7" w:rsidRPr="0042195C" w:rsidRDefault="00827CA7" w:rsidP="00827CA7">
      <w:pPr>
        <w:pStyle w:val="NormalWeb"/>
      </w:pPr>
      <w:r w:rsidRPr="0042195C">
        <w:t>Present the most realistic projection based on current data and trends.</w:t>
      </w:r>
    </w:p>
    <w:p w14:paraId="7A2D5936" w14:textId="77777777" w:rsidR="00827CA7" w:rsidRPr="0042195C" w:rsidRDefault="00827CA7" w:rsidP="00827CA7">
      <w:pPr>
        <w:pStyle w:val="Heading2"/>
        <w:rPr>
          <w:sz w:val="24"/>
          <w:szCs w:val="24"/>
        </w:rPr>
      </w:pPr>
      <w:r w:rsidRPr="0042195C">
        <w:rPr>
          <w:rStyle w:val="Strong"/>
          <w:b/>
          <w:bCs/>
          <w:sz w:val="24"/>
          <w:szCs w:val="24"/>
        </w:rPr>
        <w:lastRenderedPageBreak/>
        <w:t>8. Executive Summary</w:t>
      </w:r>
    </w:p>
    <w:p w14:paraId="38C461BB" w14:textId="77777777" w:rsidR="00827CA7" w:rsidRPr="0042195C" w:rsidRDefault="00827CA7" w:rsidP="00827CA7">
      <w:pPr>
        <w:pStyle w:val="NormalWeb"/>
      </w:pPr>
      <w:r w:rsidRPr="0042195C">
        <w:t>Summarize the key findings and recommendations from your detailed analysis. This section should be concise yet comprehensive, providing a high-level overview of the project's potential.</w:t>
      </w:r>
    </w:p>
    <w:p w14:paraId="60E6192D" w14:textId="77777777" w:rsidR="00827CA7" w:rsidRPr="0042195C" w:rsidRDefault="00827CA7" w:rsidP="00827CA7">
      <w:pPr>
        <w:pStyle w:val="Heading2"/>
        <w:rPr>
          <w:sz w:val="24"/>
          <w:szCs w:val="24"/>
        </w:rPr>
      </w:pPr>
      <w:r w:rsidRPr="0042195C">
        <w:rPr>
          <w:rStyle w:val="Strong"/>
          <w:b/>
          <w:bCs/>
          <w:sz w:val="24"/>
          <w:szCs w:val="24"/>
        </w:rPr>
        <w:t>9. Appendices</w:t>
      </w:r>
    </w:p>
    <w:p w14:paraId="7660AFCE" w14:textId="77777777" w:rsidR="00827CA7" w:rsidRPr="0042195C" w:rsidRDefault="00827CA7" w:rsidP="00827CA7">
      <w:pPr>
        <w:pStyle w:val="NormalWeb"/>
      </w:pPr>
      <w:r w:rsidRPr="0042195C">
        <w:t>Include supporting documents such as:</w:t>
      </w:r>
    </w:p>
    <w:p w14:paraId="76457794" w14:textId="77777777" w:rsidR="00827CA7" w:rsidRPr="0042195C" w:rsidRDefault="00827CA7" w:rsidP="00827CA7">
      <w:pPr>
        <w:pStyle w:val="NormalWeb"/>
      </w:pPr>
      <w:r w:rsidRPr="0042195C">
        <w:t>• Detailed market research data</w:t>
      </w:r>
    </w:p>
    <w:p w14:paraId="620971CF" w14:textId="77777777" w:rsidR="00827CA7" w:rsidRPr="0042195C" w:rsidRDefault="00827CA7" w:rsidP="00827CA7">
      <w:pPr>
        <w:pStyle w:val="NormalWeb"/>
      </w:pPr>
      <w:r w:rsidRPr="0042195C">
        <w:t>• Technical specifications</w:t>
      </w:r>
    </w:p>
    <w:p w14:paraId="1F5FF495" w14:textId="77777777" w:rsidR="00827CA7" w:rsidRPr="0042195C" w:rsidRDefault="00827CA7" w:rsidP="00827CA7">
      <w:pPr>
        <w:pStyle w:val="NormalWeb"/>
      </w:pPr>
      <w:r w:rsidRPr="0042195C">
        <w:t>• CVs of key team members</w:t>
      </w:r>
    </w:p>
    <w:p w14:paraId="3F36BE90" w14:textId="77777777" w:rsidR="00827CA7" w:rsidRPr="0042195C" w:rsidRDefault="00827CA7" w:rsidP="00827CA7">
      <w:pPr>
        <w:pStyle w:val="NormalWeb"/>
      </w:pPr>
      <w:r w:rsidRPr="0042195C">
        <w:t>• Legal documents</w:t>
      </w:r>
    </w:p>
    <w:p w14:paraId="32396A43" w14:textId="77777777" w:rsidR="00827CA7" w:rsidRPr="0042195C" w:rsidRDefault="00827CA7" w:rsidP="00827CA7">
      <w:pPr>
        <w:pStyle w:val="Heading2"/>
        <w:rPr>
          <w:sz w:val="24"/>
          <w:szCs w:val="24"/>
        </w:rPr>
      </w:pPr>
      <w:r w:rsidRPr="0042195C">
        <w:rPr>
          <w:rStyle w:val="Strong"/>
          <w:b/>
          <w:bCs/>
          <w:sz w:val="24"/>
          <w:szCs w:val="24"/>
        </w:rPr>
        <w:t>10. Presentation and Formatting</w:t>
      </w:r>
    </w:p>
    <w:p w14:paraId="5FAE5EE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10.1 Visual Elements</w:t>
      </w:r>
    </w:p>
    <w:p w14:paraId="3F7BF0EE" w14:textId="77777777" w:rsidR="00827CA7" w:rsidRPr="0042195C" w:rsidRDefault="00827CA7" w:rsidP="00827CA7">
      <w:pPr>
        <w:pStyle w:val="NormalWeb"/>
      </w:pPr>
      <w:r w:rsidRPr="0042195C">
        <w:t>Incorporate graphs, charts, and tables to illustrate key points and make the report more engaging. For example:</w:t>
      </w:r>
    </w:p>
    <w:p w14:paraId="10D69D9A" w14:textId="77777777" w:rsidR="00827CA7" w:rsidRPr="0042195C" w:rsidRDefault="00827CA7" w:rsidP="00827CA7">
      <w:pPr>
        <w:pStyle w:val="NormalWeb"/>
      </w:pPr>
      <w:r w:rsidRPr="0042195C">
        <w:t>[Insert a sample graph showing projected revenue growth over 10 years]</w:t>
      </w:r>
    </w:p>
    <w:p w14:paraId="1468C6D5"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10.2 Professional Layout</w:t>
      </w:r>
    </w:p>
    <w:p w14:paraId="12A0A177" w14:textId="77777777" w:rsidR="00827CA7" w:rsidRPr="0042195C" w:rsidRDefault="00827CA7" w:rsidP="00827CA7">
      <w:pPr>
        <w:pStyle w:val="NormalWeb"/>
      </w:pPr>
      <w:r w:rsidRPr="0042195C">
        <w:t>Ensure the report is well-organized with a clear table of contents, consistent formatting, and appropriate use of headings and subheadings.</w:t>
      </w:r>
    </w:p>
    <w:p w14:paraId="375EFBAB" w14:textId="77777777" w:rsidR="00827CA7" w:rsidRPr="0042195C" w:rsidRDefault="00827CA7" w:rsidP="00827CA7">
      <w:pPr>
        <w:pStyle w:val="Heading2"/>
        <w:rPr>
          <w:sz w:val="24"/>
          <w:szCs w:val="24"/>
        </w:rPr>
      </w:pPr>
      <w:r w:rsidRPr="0042195C">
        <w:rPr>
          <w:rStyle w:val="Strong"/>
          <w:b/>
          <w:bCs/>
          <w:sz w:val="24"/>
          <w:szCs w:val="24"/>
        </w:rPr>
        <w:t>Conclusion</w:t>
      </w:r>
    </w:p>
    <w:p w14:paraId="51E993C1" w14:textId="77777777" w:rsidR="00827CA7" w:rsidRPr="0042195C" w:rsidRDefault="00827CA7" w:rsidP="00827CA7">
      <w:pPr>
        <w:pStyle w:val="NormalWeb"/>
      </w:pPr>
      <w:r w:rsidRPr="0042195C">
        <w:t>Preparing a detailed project report is a complex but essential task for any significant business venture. By following this comprehensive guide, you can create a professional, thorough, and convincing document that addresses all aspects of your project's viability and potential. Remember that while numbers and projections are crucial, the narrative you build around them is equally important in conveying the value and feasibility of your project to stakeholders.</w:t>
      </w:r>
    </w:p>
    <w:p w14:paraId="08D63BA4" w14:textId="77777777" w:rsidR="00827CA7" w:rsidRPr="0042195C" w:rsidRDefault="00827CA7" w:rsidP="00827CA7">
      <w:pPr>
        <w:pStyle w:val="NormalWeb"/>
      </w:pPr>
      <w:r w:rsidRPr="0042195C">
        <w:t>A well-crafted project report not only demonstrates the potential of your venture but also showcases your team's ability to think critically, plan strategically, and execute effectively. Take the time to ensure accuracy, clarity, and thoroughness in your report, as it may well be the key to securing the support and resources needed to turn your project into a reality.</w:t>
      </w:r>
    </w:p>
    <w:p w14:paraId="1DBAC4F8" w14:textId="77777777" w:rsidR="00827CA7" w:rsidRPr="0042195C" w:rsidRDefault="00827CA7" w:rsidP="00827CA7">
      <w:pPr>
        <w:pStyle w:val="Heading1"/>
        <w:rPr>
          <w:sz w:val="24"/>
          <w:szCs w:val="24"/>
        </w:rPr>
      </w:pPr>
      <w:r w:rsidRPr="0042195C">
        <w:rPr>
          <w:rStyle w:val="Strong"/>
          <w:b/>
          <w:bCs/>
          <w:sz w:val="24"/>
          <w:szCs w:val="24"/>
        </w:rPr>
        <w:t>The Reserve Bank of India: A Comprehensive Overview of Its Role, Functions, and Impact on the Indian Economy</w:t>
      </w:r>
    </w:p>
    <w:p w14:paraId="21230F06" w14:textId="77777777" w:rsidR="00827CA7" w:rsidRPr="0042195C" w:rsidRDefault="00827CA7" w:rsidP="00827CA7">
      <w:pPr>
        <w:pStyle w:val="Heading2"/>
        <w:rPr>
          <w:sz w:val="24"/>
          <w:szCs w:val="24"/>
        </w:rPr>
      </w:pPr>
      <w:r w:rsidRPr="0042195C">
        <w:rPr>
          <w:rStyle w:val="Strong"/>
          <w:b/>
          <w:bCs/>
          <w:sz w:val="24"/>
          <w:szCs w:val="24"/>
        </w:rPr>
        <w:t>Introduction to the Reserve Bank of India</w:t>
      </w:r>
    </w:p>
    <w:p w14:paraId="5904241B" w14:textId="77777777" w:rsidR="00827CA7" w:rsidRPr="0042195C" w:rsidRDefault="00827CA7" w:rsidP="00827CA7">
      <w:pPr>
        <w:pStyle w:val="NormalWeb"/>
      </w:pPr>
      <w:r w:rsidRPr="0042195C">
        <w:lastRenderedPageBreak/>
        <w:t>The Reserve Bank of India (RBI) is the central bank of India, established on April 1, 1935, under the Reserve Bank of India Act, 1934. As the nation's premier financial institution, the RBI plays a crucial role in shaping and maintaining the economic stability of the country. This article delves into the various aspects of the RBI, including its primary functions, monetary policy tools, and its impact on the banking sector.</w:t>
      </w:r>
    </w:p>
    <w:p w14:paraId="0EEA123A" w14:textId="77777777" w:rsidR="00827CA7" w:rsidRPr="0042195C" w:rsidRDefault="00827CA7" w:rsidP="00827CA7">
      <w:pPr>
        <w:pStyle w:val="Heading2"/>
        <w:rPr>
          <w:sz w:val="24"/>
          <w:szCs w:val="24"/>
        </w:rPr>
      </w:pPr>
      <w:r w:rsidRPr="0042195C">
        <w:rPr>
          <w:rStyle w:val="Strong"/>
          <w:b/>
          <w:bCs/>
          <w:sz w:val="24"/>
          <w:szCs w:val="24"/>
        </w:rPr>
        <w:t>The Role and Functions of the Reserve Bank of India</w:t>
      </w:r>
    </w:p>
    <w:p w14:paraId="44C9FC8F" w14:textId="77777777" w:rsidR="00827CA7" w:rsidRPr="0042195C" w:rsidRDefault="00827CA7" w:rsidP="00827CA7">
      <w:pPr>
        <w:pStyle w:val="NormalWeb"/>
      </w:pPr>
      <w:r w:rsidRPr="0042195C">
        <w:t xml:space="preserve">The RBI serves multiple functions that are essential for the smooth functioning of the Indian economy. </w:t>
      </w:r>
      <w:proofErr w:type="gramStart"/>
      <w:r w:rsidRPr="0042195C">
        <w:t>Let's</w:t>
      </w:r>
      <w:proofErr w:type="gramEnd"/>
      <w:r w:rsidRPr="0042195C">
        <w:t xml:space="preserve"> explore some of its key responsibilities:</w:t>
      </w:r>
    </w:p>
    <w:p w14:paraId="13EACA5A"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Monetary Authority</w:t>
      </w:r>
    </w:p>
    <w:p w14:paraId="31618E5A" w14:textId="77777777" w:rsidR="00827CA7" w:rsidRPr="0042195C" w:rsidRDefault="00827CA7" w:rsidP="00827CA7">
      <w:pPr>
        <w:pStyle w:val="NormalWeb"/>
      </w:pPr>
      <w:r w:rsidRPr="0042195C">
        <w:t>• Formulates, implements, and monitors monetary policy</w:t>
      </w:r>
    </w:p>
    <w:p w14:paraId="069EDA41" w14:textId="77777777" w:rsidR="00827CA7" w:rsidRPr="0042195C" w:rsidRDefault="00827CA7" w:rsidP="00827CA7">
      <w:pPr>
        <w:pStyle w:val="NormalWeb"/>
      </w:pPr>
      <w:r w:rsidRPr="0042195C">
        <w:t>• Controls money supply and inflation</w:t>
      </w:r>
    </w:p>
    <w:p w14:paraId="1727B500" w14:textId="77777777" w:rsidR="00827CA7" w:rsidRPr="0042195C" w:rsidRDefault="00827CA7" w:rsidP="00827CA7">
      <w:pPr>
        <w:pStyle w:val="NormalWeb"/>
      </w:pPr>
      <w:r w:rsidRPr="0042195C">
        <w:t>• Maintains price stability</w:t>
      </w:r>
    </w:p>
    <w:p w14:paraId="69577C1E"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Issuer of Currency</w:t>
      </w:r>
    </w:p>
    <w:p w14:paraId="5C4170CD" w14:textId="77777777" w:rsidR="00827CA7" w:rsidRPr="0042195C" w:rsidRDefault="00827CA7" w:rsidP="00827CA7">
      <w:pPr>
        <w:pStyle w:val="NormalWeb"/>
      </w:pPr>
      <w:r w:rsidRPr="0042195C">
        <w:t>• Sole authority to issue and manage currency in India</w:t>
      </w:r>
    </w:p>
    <w:p w14:paraId="55914382" w14:textId="77777777" w:rsidR="00827CA7" w:rsidRPr="0042195C" w:rsidRDefault="00827CA7" w:rsidP="00827CA7">
      <w:pPr>
        <w:pStyle w:val="NormalWeb"/>
      </w:pPr>
      <w:r w:rsidRPr="0042195C">
        <w:t>• Ensures an adequate supply of clean and genuine notes</w:t>
      </w:r>
    </w:p>
    <w:p w14:paraId="40D7C6AA" w14:textId="77777777" w:rsidR="00827CA7" w:rsidRPr="0042195C" w:rsidRDefault="00827CA7" w:rsidP="00827CA7">
      <w:pPr>
        <w:pStyle w:val="NormalWeb"/>
      </w:pPr>
      <w:r w:rsidRPr="0042195C">
        <w:t>• Withdraws damaged or counterfeit notes from circulation</w:t>
      </w:r>
    </w:p>
    <w:p w14:paraId="30ED4BF0"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Banker to the Government</w:t>
      </w:r>
    </w:p>
    <w:p w14:paraId="1A870A69" w14:textId="77777777" w:rsidR="00827CA7" w:rsidRPr="0042195C" w:rsidRDefault="00827CA7" w:rsidP="00827CA7">
      <w:pPr>
        <w:pStyle w:val="NormalWeb"/>
      </w:pPr>
      <w:r w:rsidRPr="0042195C">
        <w:t>• Manages government accounts</w:t>
      </w:r>
    </w:p>
    <w:p w14:paraId="49A717EA" w14:textId="77777777" w:rsidR="00827CA7" w:rsidRPr="0042195C" w:rsidRDefault="00827CA7" w:rsidP="00827CA7">
      <w:pPr>
        <w:pStyle w:val="NormalWeb"/>
      </w:pPr>
      <w:r w:rsidRPr="0042195C">
        <w:t>• Provides financial advice to the government</w:t>
      </w:r>
    </w:p>
    <w:p w14:paraId="2A4D4792" w14:textId="77777777" w:rsidR="00827CA7" w:rsidRPr="0042195C" w:rsidRDefault="00827CA7" w:rsidP="00827CA7">
      <w:pPr>
        <w:pStyle w:val="NormalWeb"/>
      </w:pPr>
      <w:r w:rsidRPr="0042195C">
        <w:t>• Handles government's borrowing program</w:t>
      </w:r>
    </w:p>
    <w:p w14:paraId="71BF8487"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 Banker's Bank</w:t>
      </w:r>
    </w:p>
    <w:p w14:paraId="5B4C1CBD" w14:textId="77777777" w:rsidR="00827CA7" w:rsidRPr="0042195C" w:rsidRDefault="00827CA7" w:rsidP="00827CA7">
      <w:pPr>
        <w:pStyle w:val="NormalWeb"/>
      </w:pPr>
      <w:r w:rsidRPr="0042195C">
        <w:t>• Maintains cash reserves of commercial banks</w:t>
      </w:r>
    </w:p>
    <w:p w14:paraId="11F75581" w14:textId="77777777" w:rsidR="00827CA7" w:rsidRPr="0042195C" w:rsidRDefault="00827CA7" w:rsidP="00827CA7">
      <w:pPr>
        <w:pStyle w:val="NormalWeb"/>
      </w:pPr>
      <w:r w:rsidRPr="0042195C">
        <w:t>• Lends to banks in times of need</w:t>
      </w:r>
    </w:p>
    <w:p w14:paraId="5897FD58" w14:textId="77777777" w:rsidR="00827CA7" w:rsidRPr="0042195C" w:rsidRDefault="00827CA7" w:rsidP="00827CA7">
      <w:pPr>
        <w:pStyle w:val="NormalWeb"/>
      </w:pPr>
      <w:r w:rsidRPr="0042195C">
        <w:t>• Supervises and regulates banking operations</w:t>
      </w:r>
    </w:p>
    <w:p w14:paraId="59DEFDBF"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5. Foreign Exchange Management</w:t>
      </w:r>
    </w:p>
    <w:p w14:paraId="5AB96DFD" w14:textId="77777777" w:rsidR="00827CA7" w:rsidRPr="0042195C" w:rsidRDefault="00827CA7" w:rsidP="00827CA7">
      <w:pPr>
        <w:pStyle w:val="NormalWeb"/>
      </w:pPr>
      <w:r w:rsidRPr="0042195C">
        <w:t>• Manages foreign exchange reserves</w:t>
      </w:r>
    </w:p>
    <w:p w14:paraId="16BD6871" w14:textId="77777777" w:rsidR="00827CA7" w:rsidRPr="0042195C" w:rsidRDefault="00827CA7" w:rsidP="00827CA7">
      <w:pPr>
        <w:pStyle w:val="NormalWeb"/>
      </w:pPr>
      <w:r w:rsidRPr="0042195C">
        <w:lastRenderedPageBreak/>
        <w:t>• Maintains the value of the Indian Rupee</w:t>
      </w:r>
    </w:p>
    <w:p w14:paraId="7B5C6F3E" w14:textId="77777777" w:rsidR="00827CA7" w:rsidRPr="0042195C" w:rsidRDefault="00827CA7" w:rsidP="00827CA7">
      <w:pPr>
        <w:pStyle w:val="NormalWeb"/>
      </w:pPr>
      <w:r w:rsidRPr="0042195C">
        <w:t>• Regulates foreign exchange transactions</w:t>
      </w:r>
    </w:p>
    <w:p w14:paraId="2424A692" w14:textId="77777777" w:rsidR="00827CA7" w:rsidRPr="0042195C" w:rsidRDefault="00827CA7" w:rsidP="00827CA7">
      <w:pPr>
        <w:pStyle w:val="Heading2"/>
        <w:rPr>
          <w:sz w:val="24"/>
          <w:szCs w:val="24"/>
        </w:rPr>
      </w:pPr>
      <w:r w:rsidRPr="0042195C">
        <w:rPr>
          <w:rStyle w:val="Strong"/>
          <w:b/>
          <w:bCs/>
          <w:sz w:val="24"/>
          <w:szCs w:val="24"/>
        </w:rPr>
        <w:t>Understanding Repo Rate and Reverse Repo Rate</w:t>
      </w:r>
    </w:p>
    <w:p w14:paraId="2D16EB0F" w14:textId="77777777" w:rsidR="00827CA7" w:rsidRPr="0042195C" w:rsidRDefault="00827CA7" w:rsidP="00827CA7">
      <w:pPr>
        <w:pStyle w:val="NormalWeb"/>
      </w:pPr>
      <w:r w:rsidRPr="0042195C">
        <w:t>Two essential tools used by the RBI to implement monetary policy are the repo rate and reverse repo rate. These rates play a significant role in controlling liquidity and inflation in the economy.</w:t>
      </w:r>
    </w:p>
    <w:p w14:paraId="634464E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Repo Rate: A Key Monetary Policy Instrument</w:t>
      </w:r>
    </w:p>
    <w:p w14:paraId="51DF020D" w14:textId="77777777" w:rsidR="00827CA7" w:rsidRPr="0042195C" w:rsidRDefault="00827CA7" w:rsidP="00827CA7">
      <w:pPr>
        <w:pStyle w:val="NormalWeb"/>
      </w:pPr>
      <w:r w:rsidRPr="0042195C">
        <w:t>The repo rate is the rate at which the RBI lends money to commercial banks in the event of a shortfall of funds. It is an important tool for controlling inflation and managing liquidity in the banking system.</w:t>
      </w:r>
    </w:p>
    <w:p w14:paraId="735E7F4A"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How Repo Rate Works:</w:t>
      </w:r>
    </w:p>
    <w:p w14:paraId="0B464088" w14:textId="77777777" w:rsidR="00827CA7" w:rsidRPr="0042195C" w:rsidRDefault="00827CA7" w:rsidP="00827CA7">
      <w:pPr>
        <w:pStyle w:val="NormalWeb"/>
      </w:pPr>
      <w:r w:rsidRPr="0042195C">
        <w:t>• Banks borrow from RBI by pledging government securities</w:t>
      </w:r>
    </w:p>
    <w:p w14:paraId="2126649E" w14:textId="77777777" w:rsidR="00827CA7" w:rsidRPr="0042195C" w:rsidRDefault="00827CA7" w:rsidP="00827CA7">
      <w:pPr>
        <w:pStyle w:val="NormalWeb"/>
      </w:pPr>
      <w:r w:rsidRPr="0042195C">
        <w:t>• Higher repo rate makes borrowing expensive for banks</w:t>
      </w:r>
    </w:p>
    <w:p w14:paraId="58EED89D" w14:textId="77777777" w:rsidR="00827CA7" w:rsidRPr="0042195C" w:rsidRDefault="00827CA7" w:rsidP="00827CA7">
      <w:pPr>
        <w:pStyle w:val="NormalWeb"/>
      </w:pPr>
      <w:r w:rsidRPr="0042195C">
        <w:t>• Lower repo rate encourages banks to borrow more</w:t>
      </w:r>
    </w:p>
    <w:p w14:paraId="5DF8E95B"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Impact of Repo Rate on the Economy:</w:t>
      </w:r>
    </w:p>
    <w:p w14:paraId="311D3E99" w14:textId="77777777" w:rsidR="00827CA7" w:rsidRPr="0042195C" w:rsidRDefault="00827CA7" w:rsidP="00827CA7">
      <w:pPr>
        <w:pStyle w:val="NormalWeb"/>
      </w:pPr>
      <w:r w:rsidRPr="0042195C">
        <w:t>• Influences lending rates of commercial banks</w:t>
      </w:r>
    </w:p>
    <w:p w14:paraId="49F734B2" w14:textId="77777777" w:rsidR="00827CA7" w:rsidRPr="0042195C" w:rsidRDefault="00827CA7" w:rsidP="00827CA7">
      <w:pPr>
        <w:pStyle w:val="NormalWeb"/>
      </w:pPr>
      <w:r w:rsidRPr="0042195C">
        <w:t>• Affects consumer spending and business investments</w:t>
      </w:r>
    </w:p>
    <w:p w14:paraId="2BAD6496" w14:textId="77777777" w:rsidR="00827CA7" w:rsidRPr="0042195C" w:rsidRDefault="00827CA7" w:rsidP="00827CA7">
      <w:pPr>
        <w:pStyle w:val="NormalWeb"/>
      </w:pPr>
      <w:r w:rsidRPr="0042195C">
        <w:t>• Helps in controlling inflation</w:t>
      </w:r>
    </w:p>
    <w:p w14:paraId="35F892C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Reverse Repo Rate: The Other Side of the Coin</w:t>
      </w:r>
    </w:p>
    <w:p w14:paraId="1C22BBCD" w14:textId="77777777" w:rsidR="00827CA7" w:rsidRPr="0042195C" w:rsidRDefault="00827CA7" w:rsidP="00827CA7">
      <w:pPr>
        <w:pStyle w:val="NormalWeb"/>
      </w:pPr>
      <w:r w:rsidRPr="0042195C">
        <w:t>The reverse repo rate is the rate at which the RBI borrows money from commercial banks. It is typically lower than the repo rate and serves as a floor for short-term money market rates.</w:t>
      </w:r>
    </w:p>
    <w:p w14:paraId="7B8B5819" w14:textId="77777777" w:rsidR="00827CA7" w:rsidRPr="0042195C" w:rsidRDefault="00827CA7" w:rsidP="00827CA7">
      <w:pPr>
        <w:pStyle w:val="Heading4"/>
        <w:rPr>
          <w:rFonts w:ascii="Times New Roman" w:hAnsi="Times New Roman" w:cs="Times New Roman"/>
          <w:sz w:val="24"/>
          <w:szCs w:val="24"/>
        </w:rPr>
      </w:pPr>
      <w:proofErr w:type="gramStart"/>
      <w:r w:rsidRPr="0042195C">
        <w:rPr>
          <w:rStyle w:val="Strong"/>
          <w:rFonts w:ascii="Times New Roman" w:hAnsi="Times New Roman" w:cs="Times New Roman"/>
          <w:b/>
          <w:bCs/>
          <w:sz w:val="24"/>
          <w:szCs w:val="24"/>
        </w:rPr>
        <w:t>How</w:t>
      </w:r>
      <w:proofErr w:type="gramEnd"/>
      <w:r w:rsidRPr="0042195C">
        <w:rPr>
          <w:rStyle w:val="Strong"/>
          <w:rFonts w:ascii="Times New Roman" w:hAnsi="Times New Roman" w:cs="Times New Roman"/>
          <w:b/>
          <w:bCs/>
          <w:sz w:val="24"/>
          <w:szCs w:val="24"/>
        </w:rPr>
        <w:t xml:space="preserve"> Reverse Repo Rate Works:</w:t>
      </w:r>
    </w:p>
    <w:p w14:paraId="2BBFB2DD" w14:textId="77777777" w:rsidR="00827CA7" w:rsidRPr="0042195C" w:rsidRDefault="00827CA7" w:rsidP="00827CA7">
      <w:pPr>
        <w:pStyle w:val="NormalWeb"/>
      </w:pPr>
      <w:r w:rsidRPr="0042195C">
        <w:t>• Banks lend excess funds to RBI</w:t>
      </w:r>
    </w:p>
    <w:p w14:paraId="743DA4D2" w14:textId="77777777" w:rsidR="00827CA7" w:rsidRPr="0042195C" w:rsidRDefault="00827CA7" w:rsidP="00827CA7">
      <w:pPr>
        <w:pStyle w:val="NormalWeb"/>
      </w:pPr>
      <w:r w:rsidRPr="0042195C">
        <w:t>• Higher reverse repo rate encourages banks to park funds with RBI</w:t>
      </w:r>
    </w:p>
    <w:p w14:paraId="7BE8F2A3" w14:textId="77777777" w:rsidR="00827CA7" w:rsidRPr="0042195C" w:rsidRDefault="00827CA7" w:rsidP="00827CA7">
      <w:pPr>
        <w:pStyle w:val="NormalWeb"/>
      </w:pPr>
      <w:r w:rsidRPr="0042195C">
        <w:t>• Lower reverse repo rate discourages banks from depositing with RBI</w:t>
      </w:r>
    </w:p>
    <w:p w14:paraId="32B15C37"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Impact of Reverse Repo Rate on the Economy:</w:t>
      </w:r>
    </w:p>
    <w:p w14:paraId="592B6D57" w14:textId="77777777" w:rsidR="00827CA7" w:rsidRPr="0042195C" w:rsidRDefault="00827CA7" w:rsidP="00827CA7">
      <w:pPr>
        <w:pStyle w:val="NormalWeb"/>
      </w:pPr>
      <w:r w:rsidRPr="0042195C">
        <w:t>• Influences liquidity in the banking system</w:t>
      </w:r>
    </w:p>
    <w:p w14:paraId="720E87C2" w14:textId="77777777" w:rsidR="00827CA7" w:rsidRPr="0042195C" w:rsidRDefault="00827CA7" w:rsidP="00827CA7">
      <w:pPr>
        <w:pStyle w:val="NormalWeb"/>
      </w:pPr>
      <w:r w:rsidRPr="0042195C">
        <w:lastRenderedPageBreak/>
        <w:t>• Affects banks' lending capacity</w:t>
      </w:r>
    </w:p>
    <w:p w14:paraId="327AFF8F" w14:textId="77777777" w:rsidR="00827CA7" w:rsidRPr="0042195C" w:rsidRDefault="00827CA7" w:rsidP="00827CA7">
      <w:pPr>
        <w:pStyle w:val="NormalWeb"/>
      </w:pPr>
      <w:r w:rsidRPr="0042195C">
        <w:t>• Helps in managing inflation and economic growth</w:t>
      </w:r>
    </w:p>
    <w:p w14:paraId="33AAE1F3" w14:textId="77777777" w:rsidR="00827CA7" w:rsidRPr="0042195C" w:rsidRDefault="00827CA7" w:rsidP="00827CA7">
      <w:pPr>
        <w:pStyle w:val="Heading2"/>
        <w:rPr>
          <w:sz w:val="24"/>
          <w:szCs w:val="24"/>
        </w:rPr>
      </w:pPr>
      <w:r w:rsidRPr="0042195C">
        <w:rPr>
          <w:rStyle w:val="Strong"/>
          <w:b/>
          <w:bCs/>
          <w:sz w:val="24"/>
          <w:szCs w:val="24"/>
        </w:rPr>
        <w:t>Banking Control: RBI's Regulatory Role</w:t>
      </w:r>
    </w:p>
    <w:p w14:paraId="3DAAE851" w14:textId="77777777" w:rsidR="00827CA7" w:rsidRPr="0042195C" w:rsidRDefault="00827CA7" w:rsidP="00827CA7">
      <w:pPr>
        <w:pStyle w:val="NormalWeb"/>
      </w:pPr>
      <w:r w:rsidRPr="0042195C">
        <w:t>The RBI plays a crucial role in regulating and supervising the Indian banking sector. Its regulatory functions ensure the stability and efficiency of the financial system.</w:t>
      </w:r>
    </w:p>
    <w:p w14:paraId="609F3860"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Key Aspects of RBI's Banking Control:</w:t>
      </w:r>
    </w:p>
    <w:p w14:paraId="5742A99E"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1. Licensing and Regulation:</w:t>
      </w:r>
    </w:p>
    <w:p w14:paraId="3371FE12" w14:textId="77777777" w:rsidR="00827CA7" w:rsidRPr="0042195C" w:rsidRDefault="00827CA7" w:rsidP="00827CA7">
      <w:pPr>
        <w:pStyle w:val="NormalWeb"/>
      </w:pPr>
      <w:r w:rsidRPr="0042195C">
        <w:t>• Issues licenses to banks and financial institutions</w:t>
      </w:r>
    </w:p>
    <w:p w14:paraId="372CD30E" w14:textId="77777777" w:rsidR="00827CA7" w:rsidRPr="0042195C" w:rsidRDefault="00827CA7" w:rsidP="00827CA7">
      <w:pPr>
        <w:pStyle w:val="NormalWeb"/>
      </w:pPr>
      <w:r w:rsidRPr="0042195C">
        <w:t>• Sets guidelines for banking operations</w:t>
      </w:r>
    </w:p>
    <w:p w14:paraId="4DA983BF" w14:textId="77777777" w:rsidR="00827CA7" w:rsidRPr="0042195C" w:rsidRDefault="00827CA7" w:rsidP="00827CA7">
      <w:pPr>
        <w:pStyle w:val="NormalWeb"/>
      </w:pPr>
      <w:r w:rsidRPr="0042195C">
        <w:t>• Monitors compliance with regulatory norms</w:t>
      </w:r>
    </w:p>
    <w:p w14:paraId="7B30110C"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2. Prudential Norms:</w:t>
      </w:r>
    </w:p>
    <w:p w14:paraId="7E0AF151" w14:textId="77777777" w:rsidR="00827CA7" w:rsidRPr="0042195C" w:rsidRDefault="00827CA7" w:rsidP="00827CA7">
      <w:pPr>
        <w:pStyle w:val="NormalWeb"/>
      </w:pPr>
      <w:r w:rsidRPr="0042195C">
        <w:t>• Establishes capital adequacy requirements</w:t>
      </w:r>
    </w:p>
    <w:p w14:paraId="04D8A94A" w14:textId="77777777" w:rsidR="00827CA7" w:rsidRPr="0042195C" w:rsidRDefault="00827CA7" w:rsidP="00827CA7">
      <w:pPr>
        <w:pStyle w:val="NormalWeb"/>
      </w:pPr>
      <w:r w:rsidRPr="0042195C">
        <w:t>• Sets limits on lending and investments</w:t>
      </w:r>
    </w:p>
    <w:p w14:paraId="06E32EEA" w14:textId="77777777" w:rsidR="00827CA7" w:rsidRPr="0042195C" w:rsidRDefault="00827CA7" w:rsidP="00827CA7">
      <w:pPr>
        <w:pStyle w:val="NormalWeb"/>
      </w:pPr>
      <w:r w:rsidRPr="0042195C">
        <w:t>• Regulates asset classification and provisioning</w:t>
      </w:r>
    </w:p>
    <w:p w14:paraId="548B6EDE"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3. Supervision and Inspection:</w:t>
      </w:r>
    </w:p>
    <w:p w14:paraId="04292CC5" w14:textId="77777777" w:rsidR="00827CA7" w:rsidRPr="0042195C" w:rsidRDefault="00827CA7" w:rsidP="00827CA7">
      <w:pPr>
        <w:pStyle w:val="NormalWeb"/>
      </w:pPr>
      <w:r w:rsidRPr="0042195C">
        <w:t>• Conducts regular inspections of banks</w:t>
      </w:r>
    </w:p>
    <w:p w14:paraId="3AA7272E" w14:textId="77777777" w:rsidR="00827CA7" w:rsidRPr="0042195C" w:rsidRDefault="00827CA7" w:rsidP="00827CA7">
      <w:pPr>
        <w:pStyle w:val="NormalWeb"/>
      </w:pPr>
      <w:r w:rsidRPr="0042195C">
        <w:t>• Assesses banks' financial health</w:t>
      </w:r>
    </w:p>
    <w:p w14:paraId="3996F098" w14:textId="77777777" w:rsidR="00827CA7" w:rsidRPr="0042195C" w:rsidRDefault="00827CA7" w:rsidP="00827CA7">
      <w:pPr>
        <w:pStyle w:val="NormalWeb"/>
      </w:pPr>
      <w:r w:rsidRPr="0042195C">
        <w:t>• Takes corrective actions when necessary</w:t>
      </w:r>
    </w:p>
    <w:p w14:paraId="6E98CBBC"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4. Consumer Protection:</w:t>
      </w:r>
    </w:p>
    <w:p w14:paraId="76CCE74D" w14:textId="77777777" w:rsidR="00827CA7" w:rsidRPr="0042195C" w:rsidRDefault="00827CA7" w:rsidP="00827CA7">
      <w:pPr>
        <w:pStyle w:val="NormalWeb"/>
      </w:pPr>
      <w:r w:rsidRPr="0042195C">
        <w:t>• Establishes guidelines for customer service</w:t>
      </w:r>
    </w:p>
    <w:p w14:paraId="2DD2667E" w14:textId="77777777" w:rsidR="00827CA7" w:rsidRPr="0042195C" w:rsidRDefault="00827CA7" w:rsidP="00827CA7">
      <w:pPr>
        <w:pStyle w:val="NormalWeb"/>
      </w:pPr>
      <w:r w:rsidRPr="0042195C">
        <w:t>• Addresses customer grievances</w:t>
      </w:r>
    </w:p>
    <w:p w14:paraId="7BB2AA70" w14:textId="77777777" w:rsidR="00827CA7" w:rsidRPr="0042195C" w:rsidRDefault="00827CA7" w:rsidP="00827CA7">
      <w:pPr>
        <w:pStyle w:val="NormalWeb"/>
      </w:pPr>
      <w:r w:rsidRPr="0042195C">
        <w:t>• Promotes financial literacy</w:t>
      </w:r>
    </w:p>
    <w:p w14:paraId="10419383" w14:textId="77777777" w:rsidR="00827CA7" w:rsidRPr="0042195C" w:rsidRDefault="00827CA7" w:rsidP="00827CA7">
      <w:pPr>
        <w:pStyle w:val="Heading2"/>
        <w:rPr>
          <w:sz w:val="24"/>
          <w:szCs w:val="24"/>
        </w:rPr>
      </w:pPr>
      <w:r w:rsidRPr="0042195C">
        <w:rPr>
          <w:rStyle w:val="Strong"/>
          <w:b/>
          <w:bCs/>
          <w:sz w:val="24"/>
          <w:szCs w:val="24"/>
        </w:rPr>
        <w:t>The Impact of RBI's Policies on the Indian Economy</w:t>
      </w:r>
    </w:p>
    <w:p w14:paraId="3EC4AFC7" w14:textId="77777777" w:rsidR="00827CA7" w:rsidRPr="0042195C" w:rsidRDefault="00827CA7" w:rsidP="00827CA7">
      <w:pPr>
        <w:pStyle w:val="NormalWeb"/>
      </w:pPr>
      <w:r w:rsidRPr="0042195C">
        <w:t xml:space="preserve">The policies and decisions of the RBI have far-reaching effects on various aspects of the Indian economy. </w:t>
      </w:r>
      <w:proofErr w:type="gramStart"/>
      <w:r w:rsidRPr="0042195C">
        <w:t>Let's</w:t>
      </w:r>
      <w:proofErr w:type="gramEnd"/>
      <w:r w:rsidRPr="0042195C">
        <w:t xml:space="preserve"> examine some of these impacts:</w:t>
      </w:r>
    </w:p>
    <w:p w14:paraId="1A983F0F"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1. Inflation Management</w:t>
      </w:r>
    </w:p>
    <w:p w14:paraId="5DB7ED27" w14:textId="77777777" w:rsidR="00827CA7" w:rsidRPr="0042195C" w:rsidRDefault="00827CA7" w:rsidP="00827CA7">
      <w:pPr>
        <w:pStyle w:val="NormalWeb"/>
      </w:pPr>
      <w:r w:rsidRPr="0042195C">
        <w:t>• Uses monetary policy tools to control inflation</w:t>
      </w:r>
    </w:p>
    <w:p w14:paraId="7411CEAD" w14:textId="77777777" w:rsidR="00827CA7" w:rsidRPr="0042195C" w:rsidRDefault="00827CA7" w:rsidP="00827CA7">
      <w:pPr>
        <w:pStyle w:val="NormalWeb"/>
      </w:pPr>
      <w:r w:rsidRPr="0042195C">
        <w:t>• Adjusts interest rates to manage money supply</w:t>
      </w:r>
    </w:p>
    <w:p w14:paraId="6A32B70F" w14:textId="77777777" w:rsidR="00827CA7" w:rsidRPr="0042195C" w:rsidRDefault="00827CA7" w:rsidP="00827CA7">
      <w:pPr>
        <w:pStyle w:val="NormalWeb"/>
      </w:pPr>
      <w:r w:rsidRPr="0042195C">
        <w:t>• Influences price stability in the economy</w:t>
      </w:r>
    </w:p>
    <w:p w14:paraId="36A5B02A"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Economic Growth</w:t>
      </w:r>
    </w:p>
    <w:p w14:paraId="0D63FC73" w14:textId="77777777" w:rsidR="00827CA7" w:rsidRPr="0042195C" w:rsidRDefault="00827CA7" w:rsidP="00827CA7">
      <w:pPr>
        <w:pStyle w:val="NormalWeb"/>
      </w:pPr>
      <w:r w:rsidRPr="0042195C">
        <w:t>• Facilitates credit flow to productive sectors</w:t>
      </w:r>
    </w:p>
    <w:p w14:paraId="4FD87C4D" w14:textId="77777777" w:rsidR="00827CA7" w:rsidRPr="0042195C" w:rsidRDefault="00827CA7" w:rsidP="00827CA7">
      <w:pPr>
        <w:pStyle w:val="NormalWeb"/>
      </w:pPr>
      <w:r w:rsidRPr="0042195C">
        <w:t>• Supports government's growth initiatives</w:t>
      </w:r>
    </w:p>
    <w:p w14:paraId="3F257C7A" w14:textId="77777777" w:rsidR="00827CA7" w:rsidRPr="0042195C" w:rsidRDefault="00827CA7" w:rsidP="00827CA7">
      <w:pPr>
        <w:pStyle w:val="NormalWeb"/>
      </w:pPr>
      <w:r w:rsidRPr="0042195C">
        <w:t>• Balances growth with inflation control</w:t>
      </w:r>
    </w:p>
    <w:p w14:paraId="1C251A6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Financial Stability</w:t>
      </w:r>
    </w:p>
    <w:p w14:paraId="5671CEB5" w14:textId="77777777" w:rsidR="00827CA7" w:rsidRPr="0042195C" w:rsidRDefault="00827CA7" w:rsidP="00827CA7">
      <w:pPr>
        <w:pStyle w:val="NormalWeb"/>
      </w:pPr>
      <w:r w:rsidRPr="0042195C">
        <w:t>• Regulates and supervises financial institutions</w:t>
      </w:r>
    </w:p>
    <w:p w14:paraId="6713DCEE" w14:textId="77777777" w:rsidR="00827CA7" w:rsidRPr="0042195C" w:rsidRDefault="00827CA7" w:rsidP="00827CA7">
      <w:pPr>
        <w:pStyle w:val="NormalWeb"/>
      </w:pPr>
      <w:r w:rsidRPr="0042195C">
        <w:t>• Implements measures to prevent systemic risks</w:t>
      </w:r>
    </w:p>
    <w:p w14:paraId="000F74E0" w14:textId="77777777" w:rsidR="00827CA7" w:rsidRPr="0042195C" w:rsidRDefault="00827CA7" w:rsidP="00827CA7">
      <w:pPr>
        <w:pStyle w:val="NormalWeb"/>
      </w:pPr>
      <w:r w:rsidRPr="0042195C">
        <w:t>• Ensures smooth functioning of payment systems</w:t>
      </w:r>
    </w:p>
    <w:p w14:paraId="6C0363C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 Exchange Rate Management</w:t>
      </w:r>
    </w:p>
    <w:p w14:paraId="5916CDA9" w14:textId="77777777" w:rsidR="00827CA7" w:rsidRPr="0042195C" w:rsidRDefault="00827CA7" w:rsidP="00827CA7">
      <w:pPr>
        <w:pStyle w:val="NormalWeb"/>
      </w:pPr>
      <w:r w:rsidRPr="0042195C">
        <w:t>• Intervenes in forex markets when necessary</w:t>
      </w:r>
    </w:p>
    <w:p w14:paraId="5ADCBF42" w14:textId="77777777" w:rsidR="00827CA7" w:rsidRPr="0042195C" w:rsidRDefault="00827CA7" w:rsidP="00827CA7">
      <w:pPr>
        <w:pStyle w:val="NormalWeb"/>
      </w:pPr>
      <w:r w:rsidRPr="0042195C">
        <w:t>• Maintains adequate foreign exchange reserves</w:t>
      </w:r>
    </w:p>
    <w:p w14:paraId="61A23246" w14:textId="77777777" w:rsidR="00827CA7" w:rsidRPr="0042195C" w:rsidRDefault="00827CA7" w:rsidP="00827CA7">
      <w:pPr>
        <w:pStyle w:val="NormalWeb"/>
      </w:pPr>
      <w:r w:rsidRPr="0042195C">
        <w:t>• Manages volatility in currency markets</w:t>
      </w:r>
    </w:p>
    <w:p w14:paraId="266F8577" w14:textId="77777777" w:rsidR="00827CA7" w:rsidRPr="0042195C" w:rsidRDefault="00827CA7" w:rsidP="00827CA7">
      <w:pPr>
        <w:pStyle w:val="Heading2"/>
        <w:rPr>
          <w:sz w:val="24"/>
          <w:szCs w:val="24"/>
        </w:rPr>
      </w:pPr>
      <w:r w:rsidRPr="0042195C">
        <w:rPr>
          <w:rStyle w:val="Strong"/>
          <w:b/>
          <w:bCs/>
          <w:sz w:val="24"/>
          <w:szCs w:val="24"/>
        </w:rPr>
        <w:t>Challenges Faced by the RBI</w:t>
      </w:r>
    </w:p>
    <w:p w14:paraId="1F5FFE80" w14:textId="77777777" w:rsidR="00827CA7" w:rsidRPr="0042195C" w:rsidRDefault="00827CA7" w:rsidP="00827CA7">
      <w:pPr>
        <w:pStyle w:val="NormalWeb"/>
      </w:pPr>
      <w:r w:rsidRPr="0042195C">
        <w:t>Despite its crucial role, the RBI faces several challenges in executing its responsibilities effectively:</w:t>
      </w:r>
    </w:p>
    <w:p w14:paraId="40B326ED" w14:textId="77777777" w:rsidR="00827CA7" w:rsidRPr="0042195C" w:rsidRDefault="00827CA7" w:rsidP="00827CA7">
      <w:pPr>
        <w:pStyle w:val="NormalWeb"/>
      </w:pPr>
      <w:r w:rsidRPr="0042195C">
        <w:t>• Balancing growth and inflation</w:t>
      </w:r>
    </w:p>
    <w:p w14:paraId="33E9354E" w14:textId="77777777" w:rsidR="00827CA7" w:rsidRPr="0042195C" w:rsidRDefault="00827CA7" w:rsidP="00827CA7">
      <w:pPr>
        <w:pStyle w:val="NormalWeb"/>
      </w:pPr>
      <w:r w:rsidRPr="0042195C">
        <w:t>• Managing non-performing assets in the banking sector</w:t>
      </w:r>
    </w:p>
    <w:p w14:paraId="14AEB7B2" w14:textId="77777777" w:rsidR="00827CA7" w:rsidRPr="0042195C" w:rsidRDefault="00827CA7" w:rsidP="00827CA7">
      <w:pPr>
        <w:pStyle w:val="NormalWeb"/>
      </w:pPr>
      <w:r w:rsidRPr="0042195C">
        <w:t>• Adapting to technological advancements in finance</w:t>
      </w:r>
    </w:p>
    <w:p w14:paraId="0DC9F0A6" w14:textId="77777777" w:rsidR="00827CA7" w:rsidRPr="0042195C" w:rsidRDefault="00827CA7" w:rsidP="00827CA7">
      <w:pPr>
        <w:pStyle w:val="NormalWeb"/>
      </w:pPr>
      <w:r w:rsidRPr="0042195C">
        <w:t>• Dealing with external economic shocks</w:t>
      </w:r>
    </w:p>
    <w:p w14:paraId="1721C0A3" w14:textId="77777777" w:rsidR="00827CA7" w:rsidRPr="0042195C" w:rsidRDefault="00827CA7" w:rsidP="00827CA7">
      <w:pPr>
        <w:pStyle w:val="NormalWeb"/>
      </w:pPr>
      <w:r w:rsidRPr="0042195C">
        <w:t>• Maintaining autonomy in decision-making</w:t>
      </w:r>
    </w:p>
    <w:p w14:paraId="04E7E6C4" w14:textId="77777777" w:rsidR="00827CA7" w:rsidRPr="0042195C" w:rsidRDefault="00827CA7" w:rsidP="00827CA7">
      <w:pPr>
        <w:pStyle w:val="Heading2"/>
        <w:rPr>
          <w:sz w:val="24"/>
          <w:szCs w:val="24"/>
        </w:rPr>
      </w:pPr>
      <w:r w:rsidRPr="0042195C">
        <w:rPr>
          <w:rStyle w:val="Strong"/>
          <w:b/>
          <w:bCs/>
          <w:sz w:val="24"/>
          <w:szCs w:val="24"/>
        </w:rPr>
        <w:lastRenderedPageBreak/>
        <w:t>Conclusion</w:t>
      </w:r>
    </w:p>
    <w:p w14:paraId="4F8C8D7F" w14:textId="77777777" w:rsidR="00827CA7" w:rsidRPr="0042195C" w:rsidRDefault="00827CA7" w:rsidP="00827CA7">
      <w:pPr>
        <w:pStyle w:val="NormalWeb"/>
      </w:pPr>
      <w:r w:rsidRPr="0042195C">
        <w:t>The Reserve Bank of India stands as a pillar of strength in the Indian financial system. Its multifaceted role encompasses monetary policy formulation, currency management, banking regulation, and economic stability. Through tools like the repo rate and reverse repo rate, the RBI effectively manages liquidity and inflation in the economy. Its regulatory oversight ensures a robust and efficient banking sector.</w:t>
      </w:r>
    </w:p>
    <w:p w14:paraId="5E1D25FD" w14:textId="77777777" w:rsidR="00827CA7" w:rsidRPr="0042195C" w:rsidRDefault="00827CA7" w:rsidP="00827CA7">
      <w:pPr>
        <w:pStyle w:val="NormalWeb"/>
      </w:pPr>
      <w:r w:rsidRPr="0042195C">
        <w:t>As India continues to grow and evolve economically, the RBI's role becomes increasingly crucial. By adapting to new challenges and maintaining its commitment to financial stability, the Reserve Bank of India continues to play a vital role in shaping the nation's economic future. Understanding the functions and impact of the RBI is essential for anyone looking to comprehend the intricacies of India's financial landscape and its position in the global economy.</w:t>
      </w:r>
    </w:p>
    <w:p w14:paraId="1F47477C" w14:textId="77777777" w:rsidR="00827CA7" w:rsidRPr="0042195C" w:rsidRDefault="00827CA7" w:rsidP="00827CA7">
      <w:pPr>
        <w:pStyle w:val="Heading1"/>
        <w:rPr>
          <w:sz w:val="24"/>
          <w:szCs w:val="24"/>
        </w:rPr>
      </w:pPr>
      <w:r w:rsidRPr="0042195C">
        <w:rPr>
          <w:rStyle w:val="Strong"/>
          <w:b/>
          <w:bCs/>
          <w:sz w:val="24"/>
          <w:szCs w:val="24"/>
        </w:rPr>
        <w:t>The Reserve Bank of India: Guardian of India's Financial Stability</w:t>
      </w:r>
    </w:p>
    <w:p w14:paraId="0C8E1B18" w14:textId="77777777" w:rsidR="00827CA7" w:rsidRPr="0042195C" w:rsidRDefault="00827CA7" w:rsidP="00827CA7">
      <w:pPr>
        <w:pStyle w:val="Heading2"/>
        <w:rPr>
          <w:sz w:val="24"/>
          <w:szCs w:val="24"/>
        </w:rPr>
      </w:pPr>
      <w:r w:rsidRPr="0042195C">
        <w:rPr>
          <w:rStyle w:val="Strong"/>
          <w:b/>
          <w:bCs/>
          <w:sz w:val="24"/>
          <w:szCs w:val="24"/>
        </w:rPr>
        <w:t>Introduction to the Reserve Bank of India (RBI)</w:t>
      </w:r>
    </w:p>
    <w:p w14:paraId="42B2204A" w14:textId="77777777" w:rsidR="00827CA7" w:rsidRPr="0042195C" w:rsidRDefault="00827CA7" w:rsidP="00827CA7">
      <w:pPr>
        <w:pStyle w:val="NormalWeb"/>
      </w:pPr>
      <w:r w:rsidRPr="0042195C">
        <w:t>The Reserve Bank of India (RBI) stands as the cornerstone of India's financial system, playing a pivotal role in shaping the country's monetary policy and economic landscape. Established on April 1, 1935, during the British rule, the RBI has evolved into a formidable institution that safeguards the nation's financial stability and promotes economic growth.</w:t>
      </w:r>
    </w:p>
    <w:p w14:paraId="468D960B" w14:textId="77777777" w:rsidR="00827CA7" w:rsidRPr="0042195C" w:rsidRDefault="00827CA7" w:rsidP="00827CA7">
      <w:pPr>
        <w:pStyle w:val="Heading2"/>
        <w:rPr>
          <w:sz w:val="24"/>
          <w:szCs w:val="24"/>
        </w:rPr>
      </w:pPr>
      <w:r w:rsidRPr="0042195C">
        <w:rPr>
          <w:rStyle w:val="Strong"/>
          <w:b/>
          <w:bCs/>
          <w:sz w:val="24"/>
          <w:szCs w:val="24"/>
        </w:rPr>
        <w:t>The Multifaceted Role of RBI</w:t>
      </w:r>
    </w:p>
    <w:p w14:paraId="40C1F1B2" w14:textId="77777777" w:rsidR="00827CA7" w:rsidRPr="0042195C" w:rsidRDefault="00827CA7" w:rsidP="00827CA7">
      <w:pPr>
        <w:pStyle w:val="NormalWeb"/>
      </w:pPr>
      <w:r w:rsidRPr="0042195C">
        <w:t xml:space="preserve">The RBI wears many hats, each crucial for maintaining a robust and resilient financial ecosystem. </w:t>
      </w:r>
      <w:proofErr w:type="gramStart"/>
      <w:r w:rsidRPr="0042195C">
        <w:t>Let's</w:t>
      </w:r>
      <w:proofErr w:type="gramEnd"/>
      <w:r w:rsidRPr="0042195C">
        <w:t xml:space="preserve"> delve into its primary functions:</w:t>
      </w:r>
    </w:p>
    <w:p w14:paraId="6B62215D"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Monetary Policy Formulation</w:t>
      </w:r>
    </w:p>
    <w:p w14:paraId="2EA6D59C" w14:textId="77777777" w:rsidR="00827CA7" w:rsidRPr="0042195C" w:rsidRDefault="00827CA7" w:rsidP="00827CA7">
      <w:pPr>
        <w:pStyle w:val="NormalWeb"/>
      </w:pPr>
      <w:r w:rsidRPr="0042195C">
        <w:t>• Sets and implements monetary policy to control inflation and promote economic growth</w:t>
      </w:r>
    </w:p>
    <w:p w14:paraId="515DA002" w14:textId="77777777" w:rsidR="00827CA7" w:rsidRPr="0042195C" w:rsidRDefault="00827CA7" w:rsidP="00827CA7">
      <w:pPr>
        <w:pStyle w:val="NormalWeb"/>
      </w:pPr>
      <w:r w:rsidRPr="0042195C">
        <w:t>• Uses various tools like repo rate, reverse repo rate, and cash reserve ratio to manage money supply</w:t>
      </w:r>
    </w:p>
    <w:p w14:paraId="0FD03A81"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Issuer of Currency</w:t>
      </w:r>
    </w:p>
    <w:p w14:paraId="42612F2B" w14:textId="77777777" w:rsidR="00827CA7" w:rsidRPr="0042195C" w:rsidRDefault="00827CA7" w:rsidP="00827CA7">
      <w:pPr>
        <w:pStyle w:val="NormalWeb"/>
      </w:pPr>
      <w:r w:rsidRPr="0042195C">
        <w:t>• Sole authority to issue and manage the Indian Rupee</w:t>
      </w:r>
    </w:p>
    <w:p w14:paraId="255B6954" w14:textId="77777777" w:rsidR="00827CA7" w:rsidRPr="0042195C" w:rsidRDefault="00827CA7" w:rsidP="00827CA7">
      <w:pPr>
        <w:pStyle w:val="NormalWeb"/>
      </w:pPr>
      <w:r w:rsidRPr="0042195C">
        <w:t>• Ensures an adequate supply of clean and genuine currency notes</w:t>
      </w:r>
    </w:p>
    <w:p w14:paraId="3EE473CA"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Banker to the Government</w:t>
      </w:r>
    </w:p>
    <w:p w14:paraId="5D3ACFAB" w14:textId="77777777" w:rsidR="00827CA7" w:rsidRPr="0042195C" w:rsidRDefault="00827CA7" w:rsidP="00827CA7">
      <w:pPr>
        <w:pStyle w:val="NormalWeb"/>
      </w:pPr>
      <w:r w:rsidRPr="0042195C">
        <w:t>• Manages government accounts and public debt</w:t>
      </w:r>
    </w:p>
    <w:p w14:paraId="343DB14F" w14:textId="77777777" w:rsidR="00827CA7" w:rsidRPr="0042195C" w:rsidRDefault="00827CA7" w:rsidP="00827CA7">
      <w:pPr>
        <w:pStyle w:val="NormalWeb"/>
      </w:pPr>
      <w:r w:rsidRPr="0042195C">
        <w:t>• Acts as a financial advisor to the government</w:t>
      </w:r>
    </w:p>
    <w:p w14:paraId="3DC7E38A"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4. Banker's Bank</w:t>
      </w:r>
    </w:p>
    <w:p w14:paraId="3870F5AE" w14:textId="77777777" w:rsidR="00827CA7" w:rsidRPr="0042195C" w:rsidRDefault="00827CA7" w:rsidP="00827CA7">
      <w:pPr>
        <w:pStyle w:val="NormalWeb"/>
      </w:pPr>
      <w:r w:rsidRPr="0042195C">
        <w:t>• Supervises and regulates commercial banks</w:t>
      </w:r>
    </w:p>
    <w:p w14:paraId="608DF82A" w14:textId="77777777" w:rsidR="00827CA7" w:rsidRPr="0042195C" w:rsidRDefault="00827CA7" w:rsidP="00827CA7">
      <w:pPr>
        <w:pStyle w:val="NormalWeb"/>
      </w:pPr>
      <w:r w:rsidRPr="0042195C">
        <w:t>• Provides financial support to banks in times of crisis</w:t>
      </w:r>
    </w:p>
    <w:p w14:paraId="417648F0"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5. Foreign Exchange Management</w:t>
      </w:r>
    </w:p>
    <w:p w14:paraId="71D8E551" w14:textId="77777777" w:rsidR="00827CA7" w:rsidRPr="0042195C" w:rsidRDefault="00827CA7" w:rsidP="00827CA7">
      <w:pPr>
        <w:pStyle w:val="NormalWeb"/>
      </w:pPr>
      <w:r w:rsidRPr="0042195C">
        <w:t>• Manages India's foreign exchange reserves</w:t>
      </w:r>
    </w:p>
    <w:p w14:paraId="28E2553B" w14:textId="77777777" w:rsidR="00827CA7" w:rsidRPr="0042195C" w:rsidRDefault="00827CA7" w:rsidP="00827CA7">
      <w:pPr>
        <w:pStyle w:val="NormalWeb"/>
      </w:pPr>
      <w:r w:rsidRPr="0042195C">
        <w:t>• Regulates foreign exchange transactions</w:t>
      </w:r>
    </w:p>
    <w:p w14:paraId="0DEC7534" w14:textId="77777777" w:rsidR="00827CA7" w:rsidRPr="0042195C" w:rsidRDefault="00827CA7" w:rsidP="00827CA7">
      <w:pPr>
        <w:pStyle w:val="Heading2"/>
        <w:rPr>
          <w:sz w:val="24"/>
          <w:szCs w:val="24"/>
        </w:rPr>
      </w:pPr>
      <w:r w:rsidRPr="0042195C">
        <w:rPr>
          <w:rStyle w:val="Strong"/>
          <w:b/>
          <w:bCs/>
          <w:sz w:val="24"/>
          <w:szCs w:val="24"/>
        </w:rPr>
        <w:t>Understanding Repo and Reverse Repo Rates</w:t>
      </w:r>
    </w:p>
    <w:p w14:paraId="43590B48" w14:textId="77777777" w:rsidR="00827CA7" w:rsidRPr="0042195C" w:rsidRDefault="00827CA7" w:rsidP="00827CA7">
      <w:pPr>
        <w:pStyle w:val="NormalWeb"/>
      </w:pPr>
      <w:r w:rsidRPr="0042195C">
        <w:t>Two key tools in RBI's monetary policy arsenal are the repo and reverse repo rates. These rates play a crucial role in controlling the money supply and inflation in the economy.</w:t>
      </w:r>
    </w:p>
    <w:p w14:paraId="4A129642"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Repo Rate: The Cost of Borrowing</w:t>
      </w:r>
    </w:p>
    <w:p w14:paraId="461B384B" w14:textId="77777777" w:rsidR="00827CA7" w:rsidRPr="0042195C" w:rsidRDefault="00827CA7" w:rsidP="00827CA7">
      <w:pPr>
        <w:pStyle w:val="NormalWeb"/>
      </w:pPr>
      <w:r w:rsidRPr="0042195C">
        <w:t xml:space="preserve">The repo rate is the interest rate at which the RBI lends money to commercial banks. </w:t>
      </w:r>
      <w:proofErr w:type="gramStart"/>
      <w:r w:rsidRPr="0042195C">
        <w:t>It's</w:t>
      </w:r>
      <w:proofErr w:type="gramEnd"/>
      <w:r w:rsidRPr="0042195C">
        <w:t xml:space="preserve"> like the interest rate on a loan, but for banks!</w:t>
      </w:r>
    </w:p>
    <w:p w14:paraId="1D4B78AE"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Impact of Repo Rate:</w:t>
      </w:r>
    </w:p>
    <w:p w14:paraId="7361601C" w14:textId="77777777" w:rsidR="00827CA7" w:rsidRPr="0042195C" w:rsidRDefault="00827CA7" w:rsidP="00827CA7">
      <w:pPr>
        <w:pStyle w:val="NormalWeb"/>
      </w:pPr>
      <w:r w:rsidRPr="0042195C">
        <w:t>• Higher repo rate = Higher borrowing cost for banks = Less money in circulation</w:t>
      </w:r>
    </w:p>
    <w:p w14:paraId="79B0F526" w14:textId="77777777" w:rsidR="00827CA7" w:rsidRPr="0042195C" w:rsidRDefault="00827CA7" w:rsidP="00827CA7">
      <w:pPr>
        <w:pStyle w:val="NormalWeb"/>
      </w:pPr>
      <w:r w:rsidRPr="0042195C">
        <w:t>• Lower repo rate = Lower borrowing cost for banks = More money in circulation</w:t>
      </w:r>
    </w:p>
    <w:p w14:paraId="14B9B110"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Reverse Repo Rate: Encouraging Savings</w:t>
      </w:r>
    </w:p>
    <w:p w14:paraId="32CA68D6" w14:textId="77777777" w:rsidR="00827CA7" w:rsidRPr="0042195C" w:rsidRDefault="00827CA7" w:rsidP="00827CA7">
      <w:pPr>
        <w:pStyle w:val="NormalWeb"/>
      </w:pPr>
      <w:r w:rsidRPr="0042195C">
        <w:t>The reverse repo rate is the rate at which the RBI borrows money from commercial banks. Think of it as the interest rate banks earn on their savings with the RBI.</w:t>
      </w:r>
    </w:p>
    <w:p w14:paraId="1A24B229"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Impact of Reverse Repo Rate:</w:t>
      </w:r>
    </w:p>
    <w:p w14:paraId="0CD38F43" w14:textId="77777777" w:rsidR="00827CA7" w:rsidRPr="0042195C" w:rsidRDefault="00827CA7" w:rsidP="00827CA7">
      <w:pPr>
        <w:pStyle w:val="NormalWeb"/>
      </w:pPr>
      <w:r w:rsidRPr="0042195C">
        <w:t>• Higher reverse repo rate = More incentive for banks to park funds with RBI = Less money in circulation</w:t>
      </w:r>
    </w:p>
    <w:p w14:paraId="2B2BB1F1" w14:textId="77777777" w:rsidR="00827CA7" w:rsidRPr="0042195C" w:rsidRDefault="00827CA7" w:rsidP="00827CA7">
      <w:pPr>
        <w:pStyle w:val="NormalWeb"/>
      </w:pPr>
      <w:r w:rsidRPr="0042195C">
        <w:t>• Lower reverse repo rate = Less incentive for banks to park funds with RBI = More money in circulation</w:t>
      </w:r>
    </w:p>
    <w:p w14:paraId="465631A8" w14:textId="77777777" w:rsidR="00827CA7" w:rsidRPr="0042195C" w:rsidRDefault="00827CA7" w:rsidP="00827CA7">
      <w:pPr>
        <w:pStyle w:val="Heading2"/>
        <w:rPr>
          <w:sz w:val="24"/>
          <w:szCs w:val="24"/>
        </w:rPr>
      </w:pPr>
      <w:r w:rsidRPr="0042195C">
        <w:rPr>
          <w:rStyle w:val="Strong"/>
          <w:b/>
          <w:bCs/>
          <w:sz w:val="24"/>
          <w:szCs w:val="24"/>
        </w:rPr>
        <w:t>The Art of Banking Control</w:t>
      </w:r>
    </w:p>
    <w:p w14:paraId="73BBE254" w14:textId="77777777" w:rsidR="00827CA7" w:rsidRPr="0042195C" w:rsidRDefault="00827CA7" w:rsidP="00827CA7">
      <w:pPr>
        <w:pStyle w:val="NormalWeb"/>
      </w:pPr>
      <w:r w:rsidRPr="0042195C">
        <w:t>The RBI's role in banking control is akin to a conductor leading an orchestra. It ensures that all banks play in harmony, creating a symphony of financial stability.</w:t>
      </w:r>
    </w:p>
    <w:p w14:paraId="09E6AABA"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Key Aspects of Banking Control:</w:t>
      </w:r>
    </w:p>
    <w:p w14:paraId="71305EEF" w14:textId="77777777" w:rsidR="00827CA7" w:rsidRPr="0042195C" w:rsidRDefault="00827CA7" w:rsidP="00827CA7">
      <w:pPr>
        <w:pStyle w:val="NormalWeb"/>
      </w:pPr>
      <w:r w:rsidRPr="0042195C">
        <w:t>• Licensing: RBI grants licenses to banks, ensuring only qualified entities enter the banking sector</w:t>
      </w:r>
    </w:p>
    <w:p w14:paraId="67B6EDF5" w14:textId="77777777" w:rsidR="00827CA7" w:rsidRPr="0042195C" w:rsidRDefault="00827CA7" w:rsidP="00827CA7">
      <w:pPr>
        <w:pStyle w:val="NormalWeb"/>
      </w:pPr>
      <w:r w:rsidRPr="0042195C">
        <w:t>• Regulation: Sets guidelines for bank operations, including capital adequacy and lending norms</w:t>
      </w:r>
    </w:p>
    <w:p w14:paraId="6FD3C903" w14:textId="77777777" w:rsidR="00827CA7" w:rsidRPr="0042195C" w:rsidRDefault="00827CA7" w:rsidP="00827CA7">
      <w:pPr>
        <w:pStyle w:val="NormalWeb"/>
      </w:pPr>
      <w:r w:rsidRPr="0042195C">
        <w:t>• Supervision: Conducts regular audits and inspections to ensure compliance</w:t>
      </w:r>
    </w:p>
    <w:p w14:paraId="2AD35F58" w14:textId="77777777" w:rsidR="00827CA7" w:rsidRPr="0042195C" w:rsidRDefault="00827CA7" w:rsidP="00827CA7">
      <w:pPr>
        <w:pStyle w:val="NormalWeb"/>
      </w:pPr>
      <w:r w:rsidRPr="0042195C">
        <w:t>• Intervention: Steps in to resolve issues in troubled banks, protecting depositors' interests</w:t>
      </w:r>
    </w:p>
    <w:p w14:paraId="09FD7223" w14:textId="77777777" w:rsidR="00827CA7" w:rsidRPr="0042195C" w:rsidRDefault="00827CA7" w:rsidP="00827CA7">
      <w:pPr>
        <w:pStyle w:val="Heading2"/>
        <w:rPr>
          <w:sz w:val="24"/>
          <w:szCs w:val="24"/>
        </w:rPr>
      </w:pPr>
      <w:r w:rsidRPr="0042195C">
        <w:rPr>
          <w:rStyle w:val="Strong"/>
          <w:b/>
          <w:bCs/>
          <w:sz w:val="24"/>
          <w:szCs w:val="24"/>
        </w:rPr>
        <w:t>RBI's Impact on Everyday Life</w:t>
      </w:r>
    </w:p>
    <w:p w14:paraId="5B1060E9" w14:textId="77777777" w:rsidR="00827CA7" w:rsidRPr="0042195C" w:rsidRDefault="00827CA7" w:rsidP="00827CA7">
      <w:pPr>
        <w:pStyle w:val="NormalWeb"/>
      </w:pPr>
      <w:r w:rsidRPr="0042195C">
        <w:t>You might wonder, "How does all this affect me?" Well, the RBI's actions have a ripple effect that touches every aspect of our financial lives.</w:t>
      </w:r>
    </w:p>
    <w:p w14:paraId="1E62AD54"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Interest Rates on Loans and Deposits</w:t>
      </w:r>
    </w:p>
    <w:p w14:paraId="4AA02B75" w14:textId="77777777" w:rsidR="00827CA7" w:rsidRPr="0042195C" w:rsidRDefault="00827CA7" w:rsidP="00827CA7">
      <w:pPr>
        <w:pStyle w:val="NormalWeb"/>
      </w:pPr>
      <w:r w:rsidRPr="0042195C">
        <w:t>When the RBI adjusts repo and reverse repo rates, it influences the interest rates offered by banks on loans and deposits. This affects everything from home loans to savings account interest.</w:t>
      </w:r>
    </w:p>
    <w:p w14:paraId="7DB00D54"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Inflation Control</w:t>
      </w:r>
    </w:p>
    <w:p w14:paraId="65FC49F2" w14:textId="77777777" w:rsidR="00827CA7" w:rsidRPr="0042195C" w:rsidRDefault="00827CA7" w:rsidP="00827CA7">
      <w:pPr>
        <w:pStyle w:val="NormalWeb"/>
      </w:pPr>
      <w:r w:rsidRPr="0042195C">
        <w:t>By managing the money supply, the RBI helps keep inflation in check, ensuring your money retains its value over time.</w:t>
      </w:r>
    </w:p>
    <w:p w14:paraId="1AADC1A0"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Financial System Stability</w:t>
      </w:r>
    </w:p>
    <w:p w14:paraId="16E9E281" w14:textId="77777777" w:rsidR="00827CA7" w:rsidRPr="0042195C" w:rsidRDefault="00827CA7" w:rsidP="00827CA7">
      <w:pPr>
        <w:pStyle w:val="NormalWeb"/>
      </w:pPr>
      <w:r w:rsidRPr="0042195C">
        <w:t>The RBI's regulatory role helps prevent bank failures and financial crises, safeguarding your hard-earned money.</w:t>
      </w:r>
    </w:p>
    <w:p w14:paraId="25A33E5D" w14:textId="77777777" w:rsidR="00827CA7" w:rsidRPr="0042195C" w:rsidRDefault="00827CA7" w:rsidP="00827CA7">
      <w:pPr>
        <w:pStyle w:val="Heading2"/>
        <w:rPr>
          <w:sz w:val="24"/>
          <w:szCs w:val="24"/>
        </w:rPr>
      </w:pPr>
      <w:r w:rsidRPr="0042195C">
        <w:rPr>
          <w:rStyle w:val="Strong"/>
          <w:b/>
          <w:bCs/>
          <w:sz w:val="24"/>
          <w:szCs w:val="24"/>
        </w:rPr>
        <w:t>Challenges and Future Outlook</w:t>
      </w:r>
    </w:p>
    <w:p w14:paraId="029C44EA" w14:textId="77777777" w:rsidR="00827CA7" w:rsidRPr="0042195C" w:rsidRDefault="00827CA7" w:rsidP="00827CA7">
      <w:pPr>
        <w:pStyle w:val="NormalWeb"/>
      </w:pPr>
      <w:r w:rsidRPr="0042195C">
        <w:t>Like any central bank, the RBI faces its share of challenges in an ever-evolving financial landscape.</w:t>
      </w:r>
    </w:p>
    <w:p w14:paraId="400C714A"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Key Challenges:</w:t>
      </w:r>
    </w:p>
    <w:p w14:paraId="38630B23" w14:textId="77777777" w:rsidR="00827CA7" w:rsidRPr="0042195C" w:rsidRDefault="00827CA7" w:rsidP="00827CA7">
      <w:pPr>
        <w:pStyle w:val="NormalWeb"/>
      </w:pPr>
      <w:r w:rsidRPr="0042195C">
        <w:t>• Balancing growth and inflation</w:t>
      </w:r>
    </w:p>
    <w:p w14:paraId="4AAF13BB" w14:textId="77777777" w:rsidR="00827CA7" w:rsidRPr="0042195C" w:rsidRDefault="00827CA7" w:rsidP="00827CA7">
      <w:pPr>
        <w:pStyle w:val="NormalWeb"/>
      </w:pPr>
      <w:r w:rsidRPr="0042195C">
        <w:t>• Managing the impact of global economic events</w:t>
      </w:r>
    </w:p>
    <w:p w14:paraId="3994DADB" w14:textId="77777777" w:rsidR="00827CA7" w:rsidRPr="0042195C" w:rsidRDefault="00827CA7" w:rsidP="00827CA7">
      <w:pPr>
        <w:pStyle w:val="NormalWeb"/>
      </w:pPr>
      <w:r w:rsidRPr="0042195C">
        <w:t>• Adapting to technological disruptions in banking</w:t>
      </w:r>
    </w:p>
    <w:p w14:paraId="1E9CC8F2" w14:textId="77777777" w:rsidR="00827CA7" w:rsidRPr="0042195C" w:rsidRDefault="00827CA7" w:rsidP="00827CA7">
      <w:pPr>
        <w:pStyle w:val="NormalWeb"/>
      </w:pPr>
      <w:r w:rsidRPr="0042195C">
        <w:t>• Ensuring financial inclusion for all segments of society</w:t>
      </w:r>
    </w:p>
    <w:p w14:paraId="7FD5A707"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Future Initiatives:</w:t>
      </w:r>
    </w:p>
    <w:p w14:paraId="4275C3CF" w14:textId="77777777" w:rsidR="00827CA7" w:rsidRPr="0042195C" w:rsidRDefault="00827CA7" w:rsidP="00827CA7">
      <w:pPr>
        <w:pStyle w:val="NormalWeb"/>
      </w:pPr>
      <w:r w:rsidRPr="0042195C">
        <w:t>• Exploring the potential of a Central Bank Digital Currency (CBDC)</w:t>
      </w:r>
    </w:p>
    <w:p w14:paraId="3AE5B73D" w14:textId="77777777" w:rsidR="00827CA7" w:rsidRPr="0042195C" w:rsidRDefault="00827CA7" w:rsidP="00827CA7">
      <w:pPr>
        <w:pStyle w:val="NormalWeb"/>
      </w:pPr>
      <w:r w:rsidRPr="0042195C">
        <w:t>• Strengthening cyber security in the banking sector</w:t>
      </w:r>
    </w:p>
    <w:p w14:paraId="19B36D3D" w14:textId="77777777" w:rsidR="00827CA7" w:rsidRPr="0042195C" w:rsidRDefault="00827CA7" w:rsidP="00827CA7">
      <w:pPr>
        <w:pStyle w:val="NormalWeb"/>
      </w:pPr>
      <w:r w:rsidRPr="0042195C">
        <w:t>• Promoting sustainable finance and green banking</w:t>
      </w:r>
    </w:p>
    <w:p w14:paraId="13727AFB" w14:textId="77777777" w:rsidR="00827CA7" w:rsidRPr="0042195C" w:rsidRDefault="00827CA7" w:rsidP="00827CA7">
      <w:pPr>
        <w:pStyle w:val="Heading2"/>
        <w:rPr>
          <w:sz w:val="24"/>
          <w:szCs w:val="24"/>
        </w:rPr>
      </w:pPr>
      <w:r w:rsidRPr="0042195C">
        <w:rPr>
          <w:rStyle w:val="Strong"/>
          <w:b/>
          <w:bCs/>
          <w:sz w:val="24"/>
          <w:szCs w:val="24"/>
        </w:rPr>
        <w:t>Conclusion</w:t>
      </w:r>
    </w:p>
    <w:p w14:paraId="29E49D0B" w14:textId="77777777" w:rsidR="00827CA7" w:rsidRPr="0042195C" w:rsidRDefault="00827CA7" w:rsidP="00827CA7">
      <w:pPr>
        <w:pStyle w:val="NormalWeb"/>
      </w:pPr>
      <w:r w:rsidRPr="0042195C">
        <w:t>The Reserve Bank of India stands as a beacon of financial stability in the world's largest democracy. Its role in shaping monetary policy, regulating banks, and safeguarding the economy cannot be overstated. As we navigate an increasingly complex financial world, the RBI's steady hand ensures that India's economic ship stays on course, weathering global storms and steering towards prosperity.</w:t>
      </w:r>
    </w:p>
    <w:p w14:paraId="426968C4" w14:textId="77777777" w:rsidR="00827CA7" w:rsidRPr="0042195C" w:rsidRDefault="00827CA7" w:rsidP="00827CA7">
      <w:pPr>
        <w:pStyle w:val="NormalWeb"/>
      </w:pPr>
      <w:r w:rsidRPr="0042195C">
        <w:t>From the repo rate decisions that influence your loan EMIs to the banking regulations that keep your deposits safe, the RBI's impact permeates every aspect of our financial lives. As we look to the future, the RBI's adaptability and foresight will be crucial in addressing emerging challenges and opportunities in the financial sector.</w:t>
      </w:r>
    </w:p>
    <w:p w14:paraId="60E502C4" w14:textId="77777777" w:rsidR="00827CA7" w:rsidRPr="0042195C" w:rsidRDefault="00827CA7" w:rsidP="00827CA7">
      <w:pPr>
        <w:pStyle w:val="NormalWeb"/>
      </w:pPr>
      <w:r w:rsidRPr="0042195C">
        <w:t xml:space="preserve">Remember, the next time you see news about RBI policies, </w:t>
      </w:r>
      <w:proofErr w:type="gramStart"/>
      <w:r w:rsidRPr="0042195C">
        <w:t>it's</w:t>
      </w:r>
      <w:proofErr w:type="gramEnd"/>
      <w:r w:rsidRPr="0042195C">
        <w:t xml:space="preserve"> not just dry financial jargon – </w:t>
      </w:r>
      <w:proofErr w:type="gramStart"/>
      <w:r w:rsidRPr="0042195C">
        <w:t>it's</w:t>
      </w:r>
      <w:proofErr w:type="gramEnd"/>
      <w:r w:rsidRPr="0042195C">
        <w:t xml:space="preserve"> about the very fabric of our economic well-being. So, keep an eye on the RBI's moves; after all, in the grand chess game of economics, </w:t>
      </w:r>
      <w:proofErr w:type="gramStart"/>
      <w:r w:rsidRPr="0042195C">
        <w:t>it's</w:t>
      </w:r>
      <w:proofErr w:type="gramEnd"/>
      <w:r w:rsidRPr="0042195C">
        <w:t xml:space="preserve"> the kingmaker that keeps India's financial kingdom </w:t>
      </w:r>
      <w:proofErr w:type="spellStart"/>
      <w:r w:rsidRPr="0042195C">
        <w:t>thri</w:t>
      </w:r>
      <w:r w:rsidRPr="0042195C">
        <w:rPr>
          <w:rStyle w:val="Strong"/>
        </w:rPr>
        <w:t>Financial</w:t>
      </w:r>
      <w:proofErr w:type="spellEnd"/>
      <w:r w:rsidRPr="0042195C">
        <w:rPr>
          <w:rStyle w:val="Strong"/>
        </w:rPr>
        <w:t xml:space="preserve"> Institutions in India: A Comprehensive Overview of Banks, NBFCs, and Their Role in the Economy</w:t>
      </w:r>
    </w:p>
    <w:p w14:paraId="4CA7F1B1" w14:textId="77777777" w:rsidR="00827CA7" w:rsidRPr="0042195C" w:rsidRDefault="00827CA7" w:rsidP="00827CA7">
      <w:pPr>
        <w:pStyle w:val="NormalWeb"/>
      </w:pPr>
      <w:r w:rsidRPr="0042195C">
        <w:t>**Introduction</w:t>
      </w:r>
    </w:p>
    <w:p w14:paraId="61F000FE" w14:textId="77777777" w:rsidR="00827CA7" w:rsidRPr="0042195C" w:rsidRDefault="00827CA7" w:rsidP="00827CA7">
      <w:pPr>
        <w:pStyle w:val="NormalWeb"/>
      </w:pPr>
      <w:r w:rsidRPr="0042195C">
        <w:t xml:space="preserve">India's financial sector plays a crucial role in driving economic growth and development. From traditional banks to modern non-banking financial companies (NBFCs), these institutions form the backbone of the country's financial system. In this comprehensive guide, </w:t>
      </w:r>
      <w:proofErr w:type="gramStart"/>
      <w:r w:rsidRPr="0042195C">
        <w:t>we'll</w:t>
      </w:r>
      <w:proofErr w:type="gramEnd"/>
      <w:r w:rsidRPr="0042195C">
        <w:t xml:space="preserve"> explore the various types of financial institutions in India, their roles, importance, and the regulatory framework that governs them.</w:t>
      </w:r>
    </w:p>
    <w:p w14:paraId="4F630D7A" w14:textId="77777777" w:rsidR="00827CA7" w:rsidRPr="0042195C" w:rsidRDefault="00827CA7" w:rsidP="00827CA7">
      <w:pPr>
        <w:pStyle w:val="NormalWeb"/>
      </w:pPr>
      <w:r w:rsidRPr="0042195C">
        <w:t>**The Banking Landscape in India</w:t>
      </w:r>
    </w:p>
    <w:p w14:paraId="2608EF2B" w14:textId="77777777" w:rsidR="00827CA7" w:rsidRPr="0042195C" w:rsidRDefault="00827CA7" w:rsidP="00827CA7">
      <w:pPr>
        <w:pStyle w:val="NormalWeb"/>
      </w:pPr>
      <w:r w:rsidRPr="0042195C">
        <w:t>**Types of Banks</w:t>
      </w:r>
    </w:p>
    <w:p w14:paraId="3FCC0309" w14:textId="77777777" w:rsidR="00827CA7" w:rsidRPr="0042195C" w:rsidRDefault="00827CA7" w:rsidP="00827CA7">
      <w:pPr>
        <w:pStyle w:val="NormalWeb"/>
      </w:pPr>
      <w:r w:rsidRPr="0042195C">
        <w:t>India's banking system is diverse and includes several categories of banks:</w:t>
      </w:r>
    </w:p>
    <w:p w14:paraId="109D55E0" w14:textId="77777777" w:rsidR="00827CA7" w:rsidRPr="0042195C" w:rsidRDefault="00827CA7" w:rsidP="00827CA7">
      <w:pPr>
        <w:pStyle w:val="NormalWeb"/>
      </w:pPr>
      <w:r w:rsidRPr="0042195C">
        <w:t>• Scheduled Banks</w:t>
      </w:r>
    </w:p>
    <w:p w14:paraId="7EF43189" w14:textId="77777777" w:rsidR="00827CA7" w:rsidRPr="0042195C" w:rsidRDefault="00827CA7" w:rsidP="00827CA7">
      <w:pPr>
        <w:pStyle w:val="NormalWeb"/>
      </w:pPr>
      <w:r w:rsidRPr="0042195C">
        <w:t>• Nationalized Banks</w:t>
      </w:r>
    </w:p>
    <w:p w14:paraId="791D59B0" w14:textId="77777777" w:rsidR="00827CA7" w:rsidRPr="0042195C" w:rsidRDefault="00827CA7" w:rsidP="00827CA7">
      <w:pPr>
        <w:pStyle w:val="NormalWeb"/>
      </w:pPr>
      <w:r w:rsidRPr="0042195C">
        <w:t>• Private Banks</w:t>
      </w:r>
    </w:p>
    <w:p w14:paraId="7606BE21" w14:textId="77777777" w:rsidR="00827CA7" w:rsidRPr="0042195C" w:rsidRDefault="00827CA7" w:rsidP="00827CA7">
      <w:pPr>
        <w:pStyle w:val="NormalWeb"/>
      </w:pPr>
      <w:r w:rsidRPr="0042195C">
        <w:t>• Small Finance Banks</w:t>
      </w:r>
    </w:p>
    <w:p w14:paraId="7BB8E84D" w14:textId="77777777" w:rsidR="00827CA7" w:rsidRPr="0042195C" w:rsidRDefault="00827CA7" w:rsidP="00827CA7">
      <w:pPr>
        <w:pStyle w:val="NormalWeb"/>
      </w:pPr>
      <w:r w:rsidRPr="0042195C">
        <w:lastRenderedPageBreak/>
        <w:t>• Cooperative Banks</w:t>
      </w:r>
    </w:p>
    <w:p w14:paraId="7FB4DCF6" w14:textId="77777777" w:rsidR="00827CA7" w:rsidRPr="0042195C" w:rsidRDefault="00827CA7" w:rsidP="00827CA7">
      <w:pPr>
        <w:pStyle w:val="NormalWeb"/>
      </w:pPr>
      <w:proofErr w:type="gramStart"/>
      <w:r w:rsidRPr="0042195C">
        <w:t>Let's</w:t>
      </w:r>
      <w:proofErr w:type="gramEnd"/>
      <w:r w:rsidRPr="0042195C">
        <w:t xml:space="preserve"> delve deeper into each of these categories to understand their unique characteristics and functions.</w:t>
      </w:r>
    </w:p>
    <w:p w14:paraId="588DC778" w14:textId="77777777" w:rsidR="00827CA7" w:rsidRPr="0042195C" w:rsidRDefault="00827CA7" w:rsidP="00827CA7">
      <w:pPr>
        <w:pStyle w:val="NormalWeb"/>
      </w:pPr>
      <w:r w:rsidRPr="0042195C">
        <w:t>**Scheduled Banks</w:t>
      </w:r>
    </w:p>
    <w:p w14:paraId="522A3B68" w14:textId="77777777" w:rsidR="00827CA7" w:rsidRPr="0042195C" w:rsidRDefault="00827CA7" w:rsidP="00827CA7">
      <w:pPr>
        <w:pStyle w:val="NormalWeb"/>
      </w:pPr>
      <w:r w:rsidRPr="0042195C">
        <w:t>Scheduled banks are those listed in the Second Schedule of the Reserve Bank of India (RBI) Act, 1934. These banks meet certain criteria set by the RBI and are eligible for loans from the central bank at bank rate. Scheduled banks include:</w:t>
      </w:r>
    </w:p>
    <w:p w14:paraId="3935E571" w14:textId="77777777" w:rsidR="00827CA7" w:rsidRPr="0042195C" w:rsidRDefault="00827CA7" w:rsidP="00827CA7">
      <w:pPr>
        <w:pStyle w:val="NormalWeb"/>
      </w:pPr>
      <w:r w:rsidRPr="0042195C">
        <w:t>• Public sector banks</w:t>
      </w:r>
    </w:p>
    <w:p w14:paraId="63AFDFAA" w14:textId="77777777" w:rsidR="00827CA7" w:rsidRPr="0042195C" w:rsidRDefault="00827CA7" w:rsidP="00827CA7">
      <w:pPr>
        <w:pStyle w:val="NormalWeb"/>
      </w:pPr>
      <w:r w:rsidRPr="0042195C">
        <w:t>• Private sector banks</w:t>
      </w:r>
    </w:p>
    <w:p w14:paraId="6D245EC3" w14:textId="77777777" w:rsidR="00827CA7" w:rsidRPr="0042195C" w:rsidRDefault="00827CA7" w:rsidP="00827CA7">
      <w:pPr>
        <w:pStyle w:val="NormalWeb"/>
      </w:pPr>
      <w:r w:rsidRPr="0042195C">
        <w:t>• Foreign banks operating in India</w:t>
      </w:r>
    </w:p>
    <w:p w14:paraId="27544F29" w14:textId="77777777" w:rsidR="00827CA7" w:rsidRPr="0042195C" w:rsidRDefault="00827CA7" w:rsidP="00827CA7">
      <w:pPr>
        <w:pStyle w:val="NormalWeb"/>
      </w:pPr>
      <w:r w:rsidRPr="0042195C">
        <w:t>• Regional rural banks</w:t>
      </w:r>
    </w:p>
    <w:p w14:paraId="686D9628" w14:textId="77777777" w:rsidR="00827CA7" w:rsidRPr="0042195C" w:rsidRDefault="00827CA7" w:rsidP="00827CA7">
      <w:pPr>
        <w:pStyle w:val="NormalWeb"/>
      </w:pPr>
      <w:r w:rsidRPr="0042195C">
        <w:t>• State cooperative banks</w:t>
      </w:r>
    </w:p>
    <w:p w14:paraId="4F267A8F" w14:textId="77777777" w:rsidR="00827CA7" w:rsidRPr="0042195C" w:rsidRDefault="00827CA7" w:rsidP="00827CA7">
      <w:pPr>
        <w:pStyle w:val="NormalWeb"/>
      </w:pPr>
      <w:r w:rsidRPr="0042195C">
        <w:t>**Nationalized Banks</w:t>
      </w:r>
    </w:p>
    <w:p w14:paraId="1238ADB9" w14:textId="77777777" w:rsidR="00827CA7" w:rsidRPr="0042195C" w:rsidRDefault="00827CA7" w:rsidP="00827CA7">
      <w:pPr>
        <w:pStyle w:val="NormalWeb"/>
      </w:pPr>
      <w:r w:rsidRPr="0042195C">
        <w:t>Nationalized banks are those that were taken over by the government of India. The process of bank nationalization began in 1969 when 14 major private banks were nationalized, followed by six more in 1980. These banks play a significant role in implementing government policies and promoting financial inclusion.</w:t>
      </w:r>
    </w:p>
    <w:p w14:paraId="236D49A8" w14:textId="77777777" w:rsidR="00827CA7" w:rsidRPr="0042195C" w:rsidRDefault="00827CA7" w:rsidP="00827CA7">
      <w:pPr>
        <w:pStyle w:val="NormalWeb"/>
      </w:pPr>
      <w:r w:rsidRPr="0042195C">
        <w:t>**Private Banks</w:t>
      </w:r>
    </w:p>
    <w:p w14:paraId="32AF7565" w14:textId="77777777" w:rsidR="00827CA7" w:rsidRPr="0042195C" w:rsidRDefault="00827CA7" w:rsidP="00827CA7">
      <w:pPr>
        <w:pStyle w:val="NormalWeb"/>
      </w:pPr>
      <w:r w:rsidRPr="0042195C">
        <w:t>Private banks in India are owned by private entities and shareholders. They offer a wide range of banking services and are known for their customer-centric approach and technological innovations. Some prominent private banks in India include HDFC Bank, ICICI Bank, and Axis Bank.</w:t>
      </w:r>
    </w:p>
    <w:p w14:paraId="1037627C" w14:textId="77777777" w:rsidR="00827CA7" w:rsidRPr="0042195C" w:rsidRDefault="00827CA7" w:rsidP="00827CA7">
      <w:pPr>
        <w:pStyle w:val="NormalWeb"/>
      </w:pPr>
      <w:r w:rsidRPr="0042195C">
        <w:t>**Small Finance Banks</w:t>
      </w:r>
    </w:p>
    <w:p w14:paraId="37C9EAC4" w14:textId="77777777" w:rsidR="00827CA7" w:rsidRPr="0042195C" w:rsidRDefault="00827CA7" w:rsidP="00827CA7">
      <w:pPr>
        <w:pStyle w:val="NormalWeb"/>
      </w:pPr>
      <w:r w:rsidRPr="0042195C">
        <w:t>Small finance banks are a relatively new category of banks in India, introduced to promote financial inclusion. These banks focus on providing banking services to underserved and unbanked populations, including small businesses, marginal farmers, and micro industries.</w:t>
      </w:r>
    </w:p>
    <w:p w14:paraId="58403220" w14:textId="77777777" w:rsidR="00827CA7" w:rsidRPr="0042195C" w:rsidRDefault="00827CA7" w:rsidP="00827CA7">
      <w:pPr>
        <w:pStyle w:val="NormalWeb"/>
      </w:pPr>
      <w:r w:rsidRPr="0042195C">
        <w:t>**Cooperative Banks</w:t>
      </w:r>
    </w:p>
    <w:p w14:paraId="31CFD60F" w14:textId="77777777" w:rsidR="00827CA7" w:rsidRPr="0042195C" w:rsidRDefault="00827CA7" w:rsidP="00827CA7">
      <w:pPr>
        <w:pStyle w:val="NormalWeb"/>
      </w:pPr>
      <w:r w:rsidRPr="0042195C">
        <w:t>Cooperative banks operate on the principle of cooperation and mutual assistance. They cater primarily to rural and semi-urban areas, providing banking services to farmers, small businesses, and local communities. Cooperative banks are further classified into urban cooperative banks and rural cooperative banks.</w:t>
      </w:r>
    </w:p>
    <w:p w14:paraId="0D53CE86" w14:textId="77777777" w:rsidR="00827CA7" w:rsidRPr="0042195C" w:rsidRDefault="00827CA7" w:rsidP="00827CA7">
      <w:pPr>
        <w:pStyle w:val="NormalWeb"/>
      </w:pPr>
      <w:r w:rsidRPr="0042195C">
        <w:lastRenderedPageBreak/>
        <w:t>**The Role and Importance of Banks in India's Economy</w:t>
      </w:r>
    </w:p>
    <w:p w14:paraId="6326B2AF" w14:textId="77777777" w:rsidR="00827CA7" w:rsidRPr="0042195C" w:rsidRDefault="00827CA7" w:rsidP="00827CA7">
      <w:pPr>
        <w:pStyle w:val="NormalWeb"/>
      </w:pPr>
      <w:r w:rsidRPr="0042195C">
        <w:t>Banks play a pivotal role in India's economic development. Here are some key functions they perform:</w:t>
      </w:r>
    </w:p>
    <w:p w14:paraId="5EA1D2C4" w14:textId="77777777" w:rsidR="00827CA7" w:rsidRPr="0042195C" w:rsidRDefault="00827CA7" w:rsidP="001331BA">
      <w:pPr>
        <w:pStyle w:val="NormalWeb"/>
        <w:numPr>
          <w:ilvl w:val="0"/>
          <w:numId w:val="18"/>
        </w:numPr>
      </w:pPr>
      <w:r w:rsidRPr="0042195C">
        <w:t>Mobilization of savings</w:t>
      </w:r>
    </w:p>
    <w:p w14:paraId="011F9853" w14:textId="77777777" w:rsidR="00827CA7" w:rsidRPr="0042195C" w:rsidRDefault="00827CA7" w:rsidP="001331BA">
      <w:pPr>
        <w:pStyle w:val="NormalWeb"/>
        <w:numPr>
          <w:ilvl w:val="0"/>
          <w:numId w:val="18"/>
        </w:numPr>
      </w:pPr>
      <w:r w:rsidRPr="0042195C">
        <w:t>Credit creation</w:t>
      </w:r>
    </w:p>
    <w:p w14:paraId="342369F1" w14:textId="77777777" w:rsidR="00827CA7" w:rsidRPr="0042195C" w:rsidRDefault="00827CA7" w:rsidP="001331BA">
      <w:pPr>
        <w:pStyle w:val="NormalWeb"/>
        <w:numPr>
          <w:ilvl w:val="0"/>
          <w:numId w:val="18"/>
        </w:numPr>
      </w:pPr>
      <w:r w:rsidRPr="0042195C">
        <w:t>Facilitation of financial transactions</w:t>
      </w:r>
    </w:p>
    <w:p w14:paraId="4DA40876" w14:textId="77777777" w:rsidR="00827CA7" w:rsidRPr="0042195C" w:rsidRDefault="00827CA7" w:rsidP="001331BA">
      <w:pPr>
        <w:pStyle w:val="NormalWeb"/>
        <w:numPr>
          <w:ilvl w:val="0"/>
          <w:numId w:val="18"/>
        </w:numPr>
      </w:pPr>
      <w:r w:rsidRPr="0042195C">
        <w:t>Implementation of monetary policy</w:t>
      </w:r>
    </w:p>
    <w:p w14:paraId="28E567E7" w14:textId="77777777" w:rsidR="00827CA7" w:rsidRPr="0042195C" w:rsidRDefault="00827CA7" w:rsidP="001331BA">
      <w:pPr>
        <w:pStyle w:val="NormalWeb"/>
        <w:numPr>
          <w:ilvl w:val="0"/>
          <w:numId w:val="18"/>
        </w:numPr>
      </w:pPr>
      <w:r w:rsidRPr="0042195C">
        <w:t>Promotion of financial inclusion</w:t>
      </w:r>
    </w:p>
    <w:p w14:paraId="03CFE097" w14:textId="77777777" w:rsidR="00827CA7" w:rsidRPr="0042195C" w:rsidRDefault="00827CA7" w:rsidP="00827CA7">
      <w:pPr>
        <w:pStyle w:val="NormalWeb"/>
      </w:pPr>
      <w:r w:rsidRPr="0042195C">
        <w:t>**Mobilization of Savings</w:t>
      </w:r>
    </w:p>
    <w:p w14:paraId="58E7A1E6" w14:textId="77777777" w:rsidR="00827CA7" w:rsidRPr="0042195C" w:rsidRDefault="00827CA7" w:rsidP="00827CA7">
      <w:pPr>
        <w:pStyle w:val="NormalWeb"/>
      </w:pPr>
      <w:r w:rsidRPr="0042195C">
        <w:t>Banks act as intermediaries between savers and borrowers. They collect deposits from individuals and businesses with surplus funds and channel these resources to those who need capital for productive activities. This process helps in efficient allocation of resources in the economy.</w:t>
      </w:r>
    </w:p>
    <w:p w14:paraId="493AD25D" w14:textId="77777777" w:rsidR="00827CA7" w:rsidRPr="0042195C" w:rsidRDefault="00827CA7" w:rsidP="00827CA7">
      <w:pPr>
        <w:pStyle w:val="NormalWeb"/>
      </w:pPr>
      <w:r w:rsidRPr="0042195C">
        <w:t>**Credit Creation</w:t>
      </w:r>
    </w:p>
    <w:p w14:paraId="70A52382" w14:textId="77777777" w:rsidR="00827CA7" w:rsidRPr="0042195C" w:rsidRDefault="00827CA7" w:rsidP="00827CA7">
      <w:pPr>
        <w:pStyle w:val="NormalWeb"/>
      </w:pPr>
      <w:r w:rsidRPr="0042195C">
        <w:t>Through the process of lending and credit creation, banks play a crucial role in expanding the money supply in the economy. This helps fuel economic growth by providing necessary funds for investment and consumption.</w:t>
      </w:r>
    </w:p>
    <w:p w14:paraId="0A501762" w14:textId="77777777" w:rsidR="00827CA7" w:rsidRPr="0042195C" w:rsidRDefault="00827CA7" w:rsidP="00827CA7">
      <w:pPr>
        <w:pStyle w:val="NormalWeb"/>
      </w:pPr>
      <w:r w:rsidRPr="0042195C">
        <w:t>**Facilitation of Financial Transactions</w:t>
      </w:r>
    </w:p>
    <w:p w14:paraId="3D9DC678" w14:textId="77777777" w:rsidR="00827CA7" w:rsidRPr="0042195C" w:rsidRDefault="00827CA7" w:rsidP="00827CA7">
      <w:pPr>
        <w:pStyle w:val="NormalWeb"/>
      </w:pPr>
      <w:r w:rsidRPr="0042195C">
        <w:t>Banks provide various services that facilitate smooth financial transactions in the economy. These include:</w:t>
      </w:r>
    </w:p>
    <w:p w14:paraId="68D3C873" w14:textId="77777777" w:rsidR="00827CA7" w:rsidRPr="0042195C" w:rsidRDefault="00827CA7" w:rsidP="00827CA7">
      <w:pPr>
        <w:pStyle w:val="NormalWeb"/>
      </w:pPr>
      <w:r w:rsidRPr="0042195C">
        <w:t>• Fund transfers</w:t>
      </w:r>
    </w:p>
    <w:p w14:paraId="1FBDE255" w14:textId="77777777" w:rsidR="00827CA7" w:rsidRPr="0042195C" w:rsidRDefault="00827CA7" w:rsidP="00827CA7">
      <w:pPr>
        <w:pStyle w:val="NormalWeb"/>
      </w:pPr>
      <w:r w:rsidRPr="0042195C">
        <w:t>• Foreign exchange services</w:t>
      </w:r>
    </w:p>
    <w:p w14:paraId="52A0A8B3" w14:textId="77777777" w:rsidR="00827CA7" w:rsidRPr="0042195C" w:rsidRDefault="00827CA7" w:rsidP="00827CA7">
      <w:pPr>
        <w:pStyle w:val="NormalWeb"/>
      </w:pPr>
      <w:r w:rsidRPr="0042195C">
        <w:t>• Issuance of letters of credit</w:t>
      </w:r>
    </w:p>
    <w:p w14:paraId="7874C25A" w14:textId="77777777" w:rsidR="00827CA7" w:rsidRPr="0042195C" w:rsidRDefault="00827CA7" w:rsidP="00827CA7">
      <w:pPr>
        <w:pStyle w:val="NormalWeb"/>
      </w:pPr>
      <w:r w:rsidRPr="0042195C">
        <w:t>• Provision of guarantees</w:t>
      </w:r>
    </w:p>
    <w:p w14:paraId="3250E30B" w14:textId="77777777" w:rsidR="00827CA7" w:rsidRPr="0042195C" w:rsidRDefault="00827CA7" w:rsidP="00827CA7">
      <w:pPr>
        <w:pStyle w:val="NormalWeb"/>
      </w:pPr>
      <w:r w:rsidRPr="0042195C">
        <w:t>**Implementation of Monetary Policy</w:t>
      </w:r>
    </w:p>
    <w:p w14:paraId="6422E9A5" w14:textId="77777777" w:rsidR="00827CA7" w:rsidRPr="0042195C" w:rsidRDefault="00827CA7" w:rsidP="00827CA7">
      <w:pPr>
        <w:pStyle w:val="NormalWeb"/>
      </w:pPr>
      <w:r w:rsidRPr="0042195C">
        <w:t>Banks act as conduits for the implementation of monetary policy set by the RBI. They help in transmitting changes in policy rates and other monetary measures to the broader economy.</w:t>
      </w:r>
    </w:p>
    <w:p w14:paraId="2A6A582D" w14:textId="77777777" w:rsidR="00827CA7" w:rsidRPr="0042195C" w:rsidRDefault="00827CA7" w:rsidP="00827CA7">
      <w:pPr>
        <w:pStyle w:val="NormalWeb"/>
      </w:pPr>
      <w:r w:rsidRPr="0042195C">
        <w:t>**Promotion of Financial Inclusion</w:t>
      </w:r>
    </w:p>
    <w:p w14:paraId="4CC58C24" w14:textId="77777777" w:rsidR="00827CA7" w:rsidRPr="0042195C" w:rsidRDefault="00827CA7" w:rsidP="00827CA7">
      <w:pPr>
        <w:pStyle w:val="NormalWeb"/>
      </w:pPr>
      <w:r w:rsidRPr="0042195C">
        <w:t>Banks play a crucial role in promoting financial inclusion by extending banking services to unbanked and underbanked populations. This is achieved through initiatives like:</w:t>
      </w:r>
    </w:p>
    <w:p w14:paraId="519E1A18" w14:textId="77777777" w:rsidR="00827CA7" w:rsidRPr="0042195C" w:rsidRDefault="00827CA7" w:rsidP="00827CA7">
      <w:pPr>
        <w:pStyle w:val="NormalWeb"/>
      </w:pPr>
      <w:r w:rsidRPr="0042195C">
        <w:t>• Opening of no-frills accounts</w:t>
      </w:r>
    </w:p>
    <w:p w14:paraId="395BDC77" w14:textId="77777777" w:rsidR="00827CA7" w:rsidRPr="0042195C" w:rsidRDefault="00827CA7" w:rsidP="00827CA7">
      <w:pPr>
        <w:pStyle w:val="NormalWeb"/>
      </w:pPr>
      <w:r w:rsidRPr="0042195C">
        <w:lastRenderedPageBreak/>
        <w:t>• Expansion of branch networks in rural areas</w:t>
      </w:r>
    </w:p>
    <w:p w14:paraId="1425A197" w14:textId="77777777" w:rsidR="00827CA7" w:rsidRPr="0042195C" w:rsidRDefault="00827CA7" w:rsidP="00827CA7">
      <w:pPr>
        <w:pStyle w:val="NormalWeb"/>
      </w:pPr>
      <w:r w:rsidRPr="0042195C">
        <w:t>• Introduction of mobile banking services</w:t>
      </w:r>
    </w:p>
    <w:p w14:paraId="02B4E7F7" w14:textId="77777777" w:rsidR="00827CA7" w:rsidRPr="0042195C" w:rsidRDefault="00827CA7" w:rsidP="00827CA7">
      <w:pPr>
        <w:pStyle w:val="NormalWeb"/>
      </w:pPr>
      <w:r w:rsidRPr="0042195C">
        <w:t>**Banking Control and Regulation in India</w:t>
      </w:r>
    </w:p>
    <w:p w14:paraId="7133947E" w14:textId="77777777" w:rsidR="00827CA7" w:rsidRPr="0042195C" w:rsidRDefault="00827CA7" w:rsidP="00827CA7">
      <w:pPr>
        <w:pStyle w:val="NormalWeb"/>
      </w:pPr>
      <w:r w:rsidRPr="0042195C">
        <w:t>The banking sector in India is primarily regulated by the Reserve Bank of India (RBI). The RBI exercises control over banks through various means:</w:t>
      </w:r>
    </w:p>
    <w:p w14:paraId="62D49498" w14:textId="77777777" w:rsidR="00827CA7" w:rsidRPr="0042195C" w:rsidRDefault="00827CA7" w:rsidP="001331BA">
      <w:pPr>
        <w:pStyle w:val="NormalWeb"/>
        <w:numPr>
          <w:ilvl w:val="0"/>
          <w:numId w:val="19"/>
        </w:numPr>
      </w:pPr>
      <w:r w:rsidRPr="0042195C">
        <w:t>Licensing: The RBI grants licenses to banks to operate in India.</w:t>
      </w:r>
    </w:p>
    <w:p w14:paraId="10556E81" w14:textId="77777777" w:rsidR="00827CA7" w:rsidRPr="0042195C" w:rsidRDefault="00827CA7" w:rsidP="001331BA">
      <w:pPr>
        <w:pStyle w:val="NormalWeb"/>
        <w:numPr>
          <w:ilvl w:val="0"/>
          <w:numId w:val="19"/>
        </w:numPr>
      </w:pPr>
      <w:r w:rsidRPr="0042195C">
        <w:t>Monetary policy: The central bank uses various tools like repo rate, cash reserve ratio, and statutory liquidity ratio to regulate money supply and credit in the economy.</w:t>
      </w:r>
    </w:p>
    <w:p w14:paraId="387CF1D4" w14:textId="77777777" w:rsidR="00827CA7" w:rsidRPr="0042195C" w:rsidRDefault="00827CA7" w:rsidP="001331BA">
      <w:pPr>
        <w:pStyle w:val="NormalWeb"/>
        <w:numPr>
          <w:ilvl w:val="0"/>
          <w:numId w:val="19"/>
        </w:numPr>
      </w:pPr>
      <w:r w:rsidRPr="0042195C">
        <w:t>Prudential norms: The RBI sets guidelines for capital adequacy, asset classification, and provisioning to ensure the stability of the banking system.</w:t>
      </w:r>
    </w:p>
    <w:p w14:paraId="2C5616E0" w14:textId="77777777" w:rsidR="00827CA7" w:rsidRPr="0042195C" w:rsidRDefault="00827CA7" w:rsidP="001331BA">
      <w:pPr>
        <w:pStyle w:val="NormalWeb"/>
        <w:numPr>
          <w:ilvl w:val="0"/>
          <w:numId w:val="19"/>
        </w:numPr>
      </w:pPr>
      <w:r w:rsidRPr="0042195C">
        <w:t>On-site and off-site supervision: Regular inspections and monitoring of banks' operations are conducted to ensure compliance with regulations.</w:t>
      </w:r>
    </w:p>
    <w:p w14:paraId="7DB86670" w14:textId="77777777" w:rsidR="00827CA7" w:rsidRPr="0042195C" w:rsidRDefault="00827CA7" w:rsidP="00827CA7">
      <w:pPr>
        <w:pStyle w:val="NormalWeb"/>
      </w:pPr>
      <w:r w:rsidRPr="0042195C">
        <w:t>**Non-Banking Financial Companies (NBFCs) in India</w:t>
      </w:r>
    </w:p>
    <w:p w14:paraId="263ED970" w14:textId="77777777" w:rsidR="00827CA7" w:rsidRPr="0042195C" w:rsidRDefault="00827CA7" w:rsidP="00827CA7">
      <w:pPr>
        <w:pStyle w:val="NormalWeb"/>
      </w:pPr>
      <w:r w:rsidRPr="0042195C">
        <w:t>**What are NBFCs?</w:t>
      </w:r>
    </w:p>
    <w:p w14:paraId="5428762D" w14:textId="77777777" w:rsidR="00827CA7" w:rsidRPr="0042195C" w:rsidRDefault="00827CA7" w:rsidP="00827CA7">
      <w:pPr>
        <w:pStyle w:val="NormalWeb"/>
      </w:pPr>
      <w:r w:rsidRPr="0042195C">
        <w:t>Non-Banking Financial Companies (NBFCs) are financial institutions that provide banking services without meeting the legal definition of a bank. They play a complementary role to banks in providing credit to various sectors of the economy.</w:t>
      </w:r>
    </w:p>
    <w:p w14:paraId="2F4A8A0B" w14:textId="77777777" w:rsidR="00827CA7" w:rsidRPr="0042195C" w:rsidRDefault="00827CA7" w:rsidP="00827CA7">
      <w:pPr>
        <w:pStyle w:val="NormalWeb"/>
      </w:pPr>
      <w:r w:rsidRPr="0042195C">
        <w:t>**Types of NBFCs</w:t>
      </w:r>
    </w:p>
    <w:p w14:paraId="599E9ED6" w14:textId="77777777" w:rsidR="00827CA7" w:rsidRPr="0042195C" w:rsidRDefault="00827CA7" w:rsidP="00827CA7">
      <w:pPr>
        <w:pStyle w:val="NormalWeb"/>
      </w:pPr>
      <w:r w:rsidRPr="0042195C">
        <w:t>NBFCs in India are classified into various categories based on their activities:</w:t>
      </w:r>
    </w:p>
    <w:p w14:paraId="35406597" w14:textId="77777777" w:rsidR="00827CA7" w:rsidRPr="0042195C" w:rsidRDefault="00827CA7" w:rsidP="00827CA7">
      <w:pPr>
        <w:pStyle w:val="NormalWeb"/>
      </w:pPr>
      <w:r w:rsidRPr="0042195C">
        <w:t>• Asset Finance Companies</w:t>
      </w:r>
    </w:p>
    <w:p w14:paraId="02861046" w14:textId="77777777" w:rsidR="00827CA7" w:rsidRPr="0042195C" w:rsidRDefault="00827CA7" w:rsidP="00827CA7">
      <w:pPr>
        <w:pStyle w:val="NormalWeb"/>
      </w:pPr>
      <w:r w:rsidRPr="0042195C">
        <w:t>• Loan Companies</w:t>
      </w:r>
    </w:p>
    <w:p w14:paraId="6C2B0CAB" w14:textId="77777777" w:rsidR="00827CA7" w:rsidRPr="0042195C" w:rsidRDefault="00827CA7" w:rsidP="00827CA7">
      <w:pPr>
        <w:pStyle w:val="NormalWeb"/>
      </w:pPr>
      <w:r w:rsidRPr="0042195C">
        <w:t>• Investment Companies</w:t>
      </w:r>
    </w:p>
    <w:p w14:paraId="4A91E1A7" w14:textId="77777777" w:rsidR="00827CA7" w:rsidRPr="0042195C" w:rsidRDefault="00827CA7" w:rsidP="00827CA7">
      <w:pPr>
        <w:pStyle w:val="NormalWeb"/>
      </w:pPr>
      <w:r w:rsidRPr="0042195C">
        <w:t>• Infrastructure Finance Companies</w:t>
      </w:r>
    </w:p>
    <w:p w14:paraId="598A92DE" w14:textId="77777777" w:rsidR="00827CA7" w:rsidRPr="0042195C" w:rsidRDefault="00827CA7" w:rsidP="00827CA7">
      <w:pPr>
        <w:pStyle w:val="NormalWeb"/>
      </w:pPr>
      <w:r w:rsidRPr="0042195C">
        <w:t>• Microfinance Institutions</w:t>
      </w:r>
    </w:p>
    <w:p w14:paraId="34312844" w14:textId="77777777" w:rsidR="00827CA7" w:rsidRPr="0042195C" w:rsidRDefault="00827CA7" w:rsidP="00827CA7">
      <w:pPr>
        <w:pStyle w:val="NormalWeb"/>
      </w:pPr>
      <w:r w:rsidRPr="0042195C">
        <w:t>• Housing Finance Companies</w:t>
      </w:r>
    </w:p>
    <w:p w14:paraId="5CE27578" w14:textId="77777777" w:rsidR="00827CA7" w:rsidRPr="0042195C" w:rsidRDefault="00827CA7" w:rsidP="00827CA7">
      <w:pPr>
        <w:pStyle w:val="NormalWeb"/>
      </w:pPr>
      <w:r w:rsidRPr="0042195C">
        <w:t>**Role and Importance of NBFCs</w:t>
      </w:r>
    </w:p>
    <w:p w14:paraId="76C16258" w14:textId="77777777" w:rsidR="00827CA7" w:rsidRPr="0042195C" w:rsidRDefault="00827CA7" w:rsidP="00827CA7">
      <w:pPr>
        <w:pStyle w:val="NormalWeb"/>
      </w:pPr>
      <w:r w:rsidRPr="0042195C">
        <w:t>NBFCs play a crucial role in India's financial system by:</w:t>
      </w:r>
    </w:p>
    <w:p w14:paraId="73E6BD6E" w14:textId="77777777" w:rsidR="00827CA7" w:rsidRPr="0042195C" w:rsidRDefault="00827CA7" w:rsidP="001331BA">
      <w:pPr>
        <w:pStyle w:val="NormalWeb"/>
        <w:numPr>
          <w:ilvl w:val="0"/>
          <w:numId w:val="20"/>
        </w:numPr>
      </w:pPr>
      <w:r w:rsidRPr="0042195C">
        <w:t>Providing credit to underserved sectors</w:t>
      </w:r>
    </w:p>
    <w:p w14:paraId="75FE21B7" w14:textId="77777777" w:rsidR="00827CA7" w:rsidRPr="0042195C" w:rsidRDefault="00827CA7" w:rsidP="001331BA">
      <w:pPr>
        <w:pStyle w:val="NormalWeb"/>
        <w:numPr>
          <w:ilvl w:val="0"/>
          <w:numId w:val="20"/>
        </w:numPr>
      </w:pPr>
      <w:r w:rsidRPr="0042195C">
        <w:t>Offering specialized financial products</w:t>
      </w:r>
    </w:p>
    <w:p w14:paraId="316053F4" w14:textId="77777777" w:rsidR="00827CA7" w:rsidRPr="0042195C" w:rsidRDefault="00827CA7" w:rsidP="001331BA">
      <w:pPr>
        <w:pStyle w:val="NormalWeb"/>
        <w:numPr>
          <w:ilvl w:val="0"/>
          <w:numId w:val="20"/>
        </w:numPr>
      </w:pPr>
      <w:r w:rsidRPr="0042195C">
        <w:t>Promoting financial inclusion</w:t>
      </w:r>
    </w:p>
    <w:p w14:paraId="578195D3" w14:textId="77777777" w:rsidR="00827CA7" w:rsidRPr="0042195C" w:rsidRDefault="00827CA7" w:rsidP="001331BA">
      <w:pPr>
        <w:pStyle w:val="NormalWeb"/>
        <w:numPr>
          <w:ilvl w:val="0"/>
          <w:numId w:val="20"/>
        </w:numPr>
      </w:pPr>
      <w:r w:rsidRPr="0042195C">
        <w:lastRenderedPageBreak/>
        <w:t>Supporting infrastructure development</w:t>
      </w:r>
    </w:p>
    <w:p w14:paraId="215DA5DB" w14:textId="77777777" w:rsidR="00827CA7" w:rsidRPr="0042195C" w:rsidRDefault="00827CA7" w:rsidP="00827CA7">
      <w:pPr>
        <w:pStyle w:val="NormalWeb"/>
      </w:pPr>
      <w:r w:rsidRPr="0042195C">
        <w:t>**Regulation of NBFCs</w:t>
      </w:r>
    </w:p>
    <w:p w14:paraId="20B0931C" w14:textId="77777777" w:rsidR="00827CA7" w:rsidRPr="0042195C" w:rsidRDefault="00827CA7" w:rsidP="00827CA7">
      <w:pPr>
        <w:pStyle w:val="NormalWeb"/>
      </w:pPr>
      <w:r w:rsidRPr="0042195C">
        <w:t>The RBI regulates NBFCs in India. However, the regulatory framework for NBFCs is different from that of banks. Some key aspects of NBFC regulation include:</w:t>
      </w:r>
    </w:p>
    <w:p w14:paraId="310856C4" w14:textId="77777777" w:rsidR="00827CA7" w:rsidRPr="0042195C" w:rsidRDefault="00827CA7" w:rsidP="00827CA7">
      <w:pPr>
        <w:pStyle w:val="NormalWeb"/>
      </w:pPr>
      <w:r w:rsidRPr="0042195C">
        <w:t>• Registration with RBI</w:t>
      </w:r>
    </w:p>
    <w:p w14:paraId="27F55C85" w14:textId="77777777" w:rsidR="00827CA7" w:rsidRPr="0042195C" w:rsidRDefault="00827CA7" w:rsidP="00827CA7">
      <w:pPr>
        <w:pStyle w:val="NormalWeb"/>
      </w:pPr>
      <w:r w:rsidRPr="0042195C">
        <w:t>• Maintenance of minimum net owned funds</w:t>
      </w:r>
    </w:p>
    <w:p w14:paraId="0AEB2074" w14:textId="77777777" w:rsidR="00827CA7" w:rsidRPr="0042195C" w:rsidRDefault="00827CA7" w:rsidP="00827CA7">
      <w:pPr>
        <w:pStyle w:val="NormalWeb"/>
      </w:pPr>
      <w:r w:rsidRPr="0042195C">
        <w:t>• Compliance with prudential norms</w:t>
      </w:r>
    </w:p>
    <w:p w14:paraId="7948B636" w14:textId="77777777" w:rsidR="00827CA7" w:rsidRPr="0042195C" w:rsidRDefault="00827CA7" w:rsidP="00827CA7">
      <w:pPr>
        <w:pStyle w:val="NormalWeb"/>
      </w:pPr>
      <w:r w:rsidRPr="0042195C">
        <w:t>• Periodic reporting to RBI</w:t>
      </w:r>
    </w:p>
    <w:p w14:paraId="75833F08" w14:textId="77777777" w:rsidR="00827CA7" w:rsidRPr="0042195C" w:rsidRDefault="00827CA7" w:rsidP="00827CA7">
      <w:pPr>
        <w:pStyle w:val="NormalWeb"/>
      </w:pPr>
      <w:r w:rsidRPr="0042195C">
        <w:t>**Challenges and Opportunities in India's Financial Sector</w:t>
      </w:r>
    </w:p>
    <w:p w14:paraId="47161B34" w14:textId="77777777" w:rsidR="00827CA7" w:rsidRPr="0042195C" w:rsidRDefault="00827CA7" w:rsidP="00827CA7">
      <w:pPr>
        <w:pStyle w:val="NormalWeb"/>
      </w:pPr>
      <w:r w:rsidRPr="0042195C">
        <w:t>**Challenges</w:t>
      </w:r>
    </w:p>
    <w:p w14:paraId="361E7920" w14:textId="77777777" w:rsidR="00827CA7" w:rsidRPr="0042195C" w:rsidRDefault="00827CA7" w:rsidP="00827CA7">
      <w:pPr>
        <w:pStyle w:val="NormalWeb"/>
      </w:pPr>
      <w:r w:rsidRPr="0042195C">
        <w:t>• Non-performing assets (NPAs)</w:t>
      </w:r>
    </w:p>
    <w:p w14:paraId="4A19954B" w14:textId="77777777" w:rsidR="00827CA7" w:rsidRPr="0042195C" w:rsidRDefault="00827CA7" w:rsidP="00827CA7">
      <w:pPr>
        <w:pStyle w:val="NormalWeb"/>
      </w:pPr>
      <w:r w:rsidRPr="0042195C">
        <w:t>• Cybersecurity threats</w:t>
      </w:r>
    </w:p>
    <w:p w14:paraId="528141D3" w14:textId="77777777" w:rsidR="00827CA7" w:rsidRPr="0042195C" w:rsidRDefault="00827CA7" w:rsidP="00827CA7">
      <w:pPr>
        <w:pStyle w:val="NormalWeb"/>
      </w:pPr>
      <w:r w:rsidRPr="0042195C">
        <w:t>• Financial inclusion in remote areas</w:t>
      </w:r>
    </w:p>
    <w:p w14:paraId="43C724DA" w14:textId="77777777" w:rsidR="00827CA7" w:rsidRPr="0042195C" w:rsidRDefault="00827CA7" w:rsidP="00827CA7">
      <w:pPr>
        <w:pStyle w:val="NormalWeb"/>
      </w:pPr>
      <w:r w:rsidRPr="0042195C">
        <w:t>• Adapting to rapidly changing technology</w:t>
      </w:r>
    </w:p>
    <w:p w14:paraId="49DD99EF" w14:textId="77777777" w:rsidR="00827CA7" w:rsidRPr="0042195C" w:rsidRDefault="00827CA7" w:rsidP="00827CA7">
      <w:pPr>
        <w:pStyle w:val="NormalWeb"/>
      </w:pPr>
      <w:r w:rsidRPr="0042195C">
        <w:t>**Opportunities</w:t>
      </w:r>
    </w:p>
    <w:p w14:paraId="55673E63" w14:textId="77777777" w:rsidR="00827CA7" w:rsidRPr="0042195C" w:rsidRDefault="00827CA7" w:rsidP="00827CA7">
      <w:pPr>
        <w:pStyle w:val="NormalWeb"/>
      </w:pPr>
      <w:r w:rsidRPr="0042195C">
        <w:t>• Digital banking and fintech innovations</w:t>
      </w:r>
    </w:p>
    <w:p w14:paraId="74D150A0" w14:textId="77777777" w:rsidR="00827CA7" w:rsidRPr="0042195C" w:rsidRDefault="00827CA7" w:rsidP="00827CA7">
      <w:pPr>
        <w:pStyle w:val="NormalWeb"/>
      </w:pPr>
      <w:r w:rsidRPr="0042195C">
        <w:t>• Expansion of credit to MSMEs</w:t>
      </w:r>
    </w:p>
    <w:p w14:paraId="1D0F0336" w14:textId="77777777" w:rsidR="00827CA7" w:rsidRPr="0042195C" w:rsidRDefault="00827CA7" w:rsidP="00827CA7">
      <w:pPr>
        <w:pStyle w:val="NormalWeb"/>
      </w:pPr>
      <w:r w:rsidRPr="0042195C">
        <w:t>• Green finance and sustainable banking</w:t>
      </w:r>
    </w:p>
    <w:p w14:paraId="63FAF679" w14:textId="77777777" w:rsidR="00827CA7" w:rsidRPr="0042195C" w:rsidRDefault="00827CA7" w:rsidP="00827CA7">
      <w:pPr>
        <w:pStyle w:val="NormalWeb"/>
      </w:pPr>
      <w:r w:rsidRPr="0042195C">
        <w:t>• Financial literacy initiatives</w:t>
      </w:r>
    </w:p>
    <w:p w14:paraId="2DCE6137" w14:textId="77777777" w:rsidR="00827CA7" w:rsidRPr="0042195C" w:rsidRDefault="00827CA7" w:rsidP="00827CA7">
      <w:pPr>
        <w:pStyle w:val="NormalWeb"/>
      </w:pPr>
      <w:r w:rsidRPr="0042195C">
        <w:t>**Conclusion</w:t>
      </w:r>
    </w:p>
    <w:p w14:paraId="61744BFA" w14:textId="77777777" w:rsidR="00827CA7" w:rsidRPr="0042195C" w:rsidRDefault="00827CA7" w:rsidP="00827CA7">
      <w:pPr>
        <w:pStyle w:val="NormalWeb"/>
      </w:pPr>
      <w:r w:rsidRPr="0042195C">
        <w:t xml:space="preserve">India's financial sector, comprising banks, NBFCs, and other institutions, forms the backbone of the country's economy. These institutions play a vital role in mobilizing savings, providing credit, and facilitating economic growth. While the sector faces challenges such as NPAs and technological disruptions, it also presents numerous opportunities for innovation and growth. As India </w:t>
      </w:r>
      <w:proofErr w:type="gramStart"/>
      <w:r w:rsidRPr="0042195C">
        <w:t>continues on</w:t>
      </w:r>
      <w:proofErr w:type="gramEnd"/>
      <w:r w:rsidRPr="0042195C">
        <w:t xml:space="preserve"> its path of economic development, the financial sector will undoubtedly play a crucial role in shaping the country's future.</w:t>
      </w:r>
    </w:p>
    <w:p w14:paraId="45939D39" w14:textId="77777777" w:rsidR="00827CA7" w:rsidRPr="0042195C" w:rsidRDefault="00827CA7" w:rsidP="00827CA7">
      <w:pPr>
        <w:pStyle w:val="Heading1"/>
        <w:rPr>
          <w:sz w:val="24"/>
          <w:szCs w:val="24"/>
        </w:rPr>
      </w:pPr>
      <w:proofErr w:type="spellStart"/>
      <w:r w:rsidRPr="0042195C">
        <w:rPr>
          <w:sz w:val="24"/>
          <w:szCs w:val="24"/>
        </w:rPr>
        <w:t>ving</w:t>
      </w:r>
      <w:proofErr w:type="spellEnd"/>
      <w:r w:rsidRPr="0042195C">
        <w:rPr>
          <w:sz w:val="24"/>
          <w:szCs w:val="24"/>
        </w:rPr>
        <w:t>!</w:t>
      </w:r>
      <w:r w:rsidRPr="0042195C">
        <w:rPr>
          <w:rStyle w:val="Strong"/>
          <w:b/>
          <w:bCs/>
          <w:sz w:val="24"/>
          <w:szCs w:val="24"/>
        </w:rPr>
        <w:t xml:space="preserve"> Exploring the Diverse Landscape of Financial Institutions in India</w:t>
      </w:r>
    </w:p>
    <w:p w14:paraId="4B0360A8" w14:textId="77777777" w:rsidR="00827CA7" w:rsidRPr="0042195C" w:rsidRDefault="00827CA7" w:rsidP="00827CA7">
      <w:pPr>
        <w:pStyle w:val="Heading2"/>
        <w:rPr>
          <w:sz w:val="24"/>
          <w:szCs w:val="24"/>
        </w:rPr>
      </w:pPr>
      <w:r w:rsidRPr="0042195C">
        <w:rPr>
          <w:rStyle w:val="Strong"/>
          <w:b/>
          <w:bCs/>
          <w:sz w:val="24"/>
          <w:szCs w:val="24"/>
        </w:rPr>
        <w:lastRenderedPageBreak/>
        <w:t>State-Owned Financial Institutes</w:t>
      </w:r>
    </w:p>
    <w:p w14:paraId="5B9FFBC6"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Small Industries Development Bank of India (SIDBI)</w:t>
      </w:r>
    </w:p>
    <w:p w14:paraId="238AC69B" w14:textId="77777777" w:rsidR="00827CA7" w:rsidRPr="0042195C" w:rsidRDefault="00827CA7" w:rsidP="00827CA7">
      <w:pPr>
        <w:pStyle w:val="NormalWeb"/>
      </w:pPr>
      <w:r w:rsidRPr="0042195C">
        <w:t>SIDBI, established in 1990, plays a crucial role in promoting and financing micro, small, and medium enterprises (MSMEs) in India. Its key functions include:</w:t>
      </w:r>
    </w:p>
    <w:p w14:paraId="1DF1DC76" w14:textId="77777777" w:rsidR="00827CA7" w:rsidRPr="0042195C" w:rsidRDefault="00827CA7" w:rsidP="00827CA7">
      <w:pPr>
        <w:pStyle w:val="NormalWeb"/>
      </w:pPr>
      <w:r w:rsidRPr="0042195C">
        <w:t>• Providing direct and indirect financial assistance to MSMEs</w:t>
      </w:r>
    </w:p>
    <w:p w14:paraId="62A35E87" w14:textId="77777777" w:rsidR="00827CA7" w:rsidRPr="0042195C" w:rsidRDefault="00827CA7" w:rsidP="00827CA7">
      <w:pPr>
        <w:pStyle w:val="NormalWeb"/>
      </w:pPr>
      <w:r w:rsidRPr="0042195C">
        <w:t>• Refinancing loans given by other financial institutions to MSMEs</w:t>
      </w:r>
    </w:p>
    <w:p w14:paraId="306E3BB5" w14:textId="77777777" w:rsidR="00827CA7" w:rsidRPr="0042195C" w:rsidRDefault="00827CA7" w:rsidP="00827CA7">
      <w:pPr>
        <w:pStyle w:val="NormalWeb"/>
      </w:pPr>
      <w:r w:rsidRPr="0042195C">
        <w:t>• Offering support services like entrepreneurship development and skill upgradation</w:t>
      </w:r>
    </w:p>
    <w:p w14:paraId="0FF5605B"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Tourism Finance Corporation of India (TFCI)</w:t>
      </w:r>
    </w:p>
    <w:p w14:paraId="537E2F1E" w14:textId="77777777" w:rsidR="00827CA7" w:rsidRPr="0042195C" w:rsidRDefault="00827CA7" w:rsidP="00827CA7">
      <w:pPr>
        <w:pStyle w:val="NormalWeb"/>
      </w:pPr>
      <w:r w:rsidRPr="0042195C">
        <w:t>TFCI, set up in 1989, focuses on financing tourism-related projects. Its primary objectives are:</w:t>
      </w:r>
    </w:p>
    <w:p w14:paraId="2AE2643F" w14:textId="77777777" w:rsidR="00827CA7" w:rsidRPr="0042195C" w:rsidRDefault="00827CA7" w:rsidP="00827CA7">
      <w:pPr>
        <w:pStyle w:val="NormalWeb"/>
      </w:pPr>
      <w:r w:rsidRPr="0042195C">
        <w:t>• Providing financial assistance to tourism projects</w:t>
      </w:r>
    </w:p>
    <w:p w14:paraId="4A2C9044" w14:textId="77777777" w:rsidR="00827CA7" w:rsidRPr="0042195C" w:rsidRDefault="00827CA7" w:rsidP="00827CA7">
      <w:pPr>
        <w:pStyle w:val="NormalWeb"/>
      </w:pPr>
      <w:r w:rsidRPr="0042195C">
        <w:t>• Promoting tourism infrastructure development</w:t>
      </w:r>
    </w:p>
    <w:p w14:paraId="2AA75034" w14:textId="77777777" w:rsidR="00827CA7" w:rsidRPr="0042195C" w:rsidRDefault="00827CA7" w:rsidP="00827CA7">
      <w:pPr>
        <w:pStyle w:val="NormalWeb"/>
      </w:pPr>
      <w:r w:rsidRPr="0042195C">
        <w:t>• Offering consultancy services for tourism projects</w:t>
      </w:r>
    </w:p>
    <w:p w14:paraId="6FBCAA03"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Export-Import Bank of India (EXIM Bank)</w:t>
      </w:r>
    </w:p>
    <w:p w14:paraId="33D32E1A" w14:textId="77777777" w:rsidR="00827CA7" w:rsidRPr="0042195C" w:rsidRDefault="00827CA7" w:rsidP="00827CA7">
      <w:pPr>
        <w:pStyle w:val="NormalWeb"/>
      </w:pPr>
      <w:r w:rsidRPr="0042195C">
        <w:t>EXIM Bank, established in 1982, facilitates India's international trade. Its main functions include:</w:t>
      </w:r>
    </w:p>
    <w:p w14:paraId="479C5C68" w14:textId="77777777" w:rsidR="00827CA7" w:rsidRPr="0042195C" w:rsidRDefault="00827CA7" w:rsidP="00827CA7">
      <w:pPr>
        <w:pStyle w:val="NormalWeb"/>
      </w:pPr>
      <w:r w:rsidRPr="0042195C">
        <w:t>• Providing export credits to Indian companies</w:t>
      </w:r>
    </w:p>
    <w:p w14:paraId="5491EE20" w14:textId="77777777" w:rsidR="00827CA7" w:rsidRPr="0042195C" w:rsidRDefault="00827CA7" w:rsidP="00827CA7">
      <w:pPr>
        <w:pStyle w:val="NormalWeb"/>
      </w:pPr>
      <w:r w:rsidRPr="0042195C">
        <w:t>• Financing overseas buyers of Indian goods and services</w:t>
      </w:r>
    </w:p>
    <w:p w14:paraId="7D69347D" w14:textId="77777777" w:rsidR="00827CA7" w:rsidRPr="0042195C" w:rsidRDefault="00827CA7" w:rsidP="00827CA7">
      <w:pPr>
        <w:pStyle w:val="NormalWeb"/>
      </w:pPr>
      <w:r w:rsidRPr="0042195C">
        <w:t>• Offering advisory services on international trade</w:t>
      </w:r>
    </w:p>
    <w:p w14:paraId="480F8AB5"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Small Farmers' Agri-Business Consortium (SFAC)</w:t>
      </w:r>
    </w:p>
    <w:p w14:paraId="17491FCB" w14:textId="77777777" w:rsidR="00827CA7" w:rsidRPr="0042195C" w:rsidRDefault="00827CA7" w:rsidP="00827CA7">
      <w:pPr>
        <w:pStyle w:val="NormalWeb"/>
      </w:pPr>
      <w:r w:rsidRPr="0042195C">
        <w:t>SFAC, established in 1994, aims to support small and marginal farmers. Its key activities include:</w:t>
      </w:r>
    </w:p>
    <w:p w14:paraId="6B5560A5" w14:textId="77777777" w:rsidR="00827CA7" w:rsidRPr="0042195C" w:rsidRDefault="00827CA7" w:rsidP="00827CA7">
      <w:pPr>
        <w:pStyle w:val="NormalWeb"/>
      </w:pPr>
      <w:r w:rsidRPr="0042195C">
        <w:t>• Promoting agri-business ventures</w:t>
      </w:r>
    </w:p>
    <w:p w14:paraId="45699918" w14:textId="77777777" w:rsidR="00827CA7" w:rsidRPr="0042195C" w:rsidRDefault="00827CA7" w:rsidP="00827CA7">
      <w:pPr>
        <w:pStyle w:val="NormalWeb"/>
      </w:pPr>
      <w:r w:rsidRPr="0042195C">
        <w:t>• Facilitating credit linkages for farmers</w:t>
      </w:r>
    </w:p>
    <w:p w14:paraId="7F2310FF" w14:textId="77777777" w:rsidR="00827CA7" w:rsidRPr="0042195C" w:rsidRDefault="00827CA7" w:rsidP="00827CA7">
      <w:pPr>
        <w:pStyle w:val="NormalWeb"/>
      </w:pPr>
      <w:r w:rsidRPr="0042195C">
        <w:t>• Supporting the formation of Farmer Producer Organizations (FPOs)</w:t>
      </w:r>
    </w:p>
    <w:p w14:paraId="7F4FFA53" w14:textId="77777777" w:rsidR="00827CA7" w:rsidRPr="0042195C" w:rsidRDefault="00827CA7" w:rsidP="00827CA7">
      <w:pPr>
        <w:pStyle w:val="Heading2"/>
        <w:rPr>
          <w:sz w:val="24"/>
          <w:szCs w:val="24"/>
        </w:rPr>
      </w:pPr>
      <w:r w:rsidRPr="0042195C">
        <w:rPr>
          <w:rStyle w:val="Strong"/>
          <w:b/>
          <w:bCs/>
          <w:sz w:val="24"/>
          <w:szCs w:val="24"/>
        </w:rPr>
        <w:t>Private Banks</w:t>
      </w:r>
    </w:p>
    <w:p w14:paraId="3A432D60" w14:textId="77777777" w:rsidR="00827CA7" w:rsidRPr="0042195C" w:rsidRDefault="00827CA7" w:rsidP="00827CA7">
      <w:pPr>
        <w:pStyle w:val="NormalWeb"/>
      </w:pPr>
      <w:r w:rsidRPr="0042195C">
        <w:lastRenderedPageBreak/>
        <w:t>Private banks in India play a significant role in the financial sector. Some prominent private banks include:</w:t>
      </w:r>
    </w:p>
    <w:p w14:paraId="3E309304" w14:textId="77777777" w:rsidR="00827CA7" w:rsidRPr="0042195C" w:rsidRDefault="00827CA7" w:rsidP="00827CA7">
      <w:pPr>
        <w:pStyle w:val="NormalWeb"/>
      </w:pPr>
      <w:r w:rsidRPr="0042195C">
        <w:t>• HDFC Bank</w:t>
      </w:r>
    </w:p>
    <w:p w14:paraId="6884E3CE" w14:textId="77777777" w:rsidR="00827CA7" w:rsidRPr="0042195C" w:rsidRDefault="00827CA7" w:rsidP="00827CA7">
      <w:pPr>
        <w:pStyle w:val="NormalWeb"/>
      </w:pPr>
      <w:r w:rsidRPr="0042195C">
        <w:t>• ICICI Bank</w:t>
      </w:r>
    </w:p>
    <w:p w14:paraId="4D24507E" w14:textId="77777777" w:rsidR="00827CA7" w:rsidRPr="0042195C" w:rsidRDefault="00827CA7" w:rsidP="00827CA7">
      <w:pPr>
        <w:pStyle w:val="NormalWeb"/>
      </w:pPr>
      <w:r w:rsidRPr="0042195C">
        <w:t>• Axis Bank</w:t>
      </w:r>
    </w:p>
    <w:p w14:paraId="0530D8E1" w14:textId="77777777" w:rsidR="00827CA7" w:rsidRPr="0042195C" w:rsidRDefault="00827CA7" w:rsidP="00827CA7">
      <w:pPr>
        <w:pStyle w:val="NormalWeb"/>
      </w:pPr>
      <w:r w:rsidRPr="0042195C">
        <w:t>• Kotak Mahindra Bank</w:t>
      </w:r>
    </w:p>
    <w:p w14:paraId="3DFCE0D1" w14:textId="77777777" w:rsidR="00827CA7" w:rsidRPr="0042195C" w:rsidRDefault="00827CA7" w:rsidP="00827CA7">
      <w:pPr>
        <w:pStyle w:val="NormalWeb"/>
      </w:pPr>
      <w:r w:rsidRPr="0042195C">
        <w:t>These banks offer a wide range of services, including:</w:t>
      </w:r>
    </w:p>
    <w:p w14:paraId="29498ACB" w14:textId="77777777" w:rsidR="00827CA7" w:rsidRPr="0042195C" w:rsidRDefault="00827CA7" w:rsidP="00827CA7">
      <w:pPr>
        <w:pStyle w:val="NormalWeb"/>
      </w:pPr>
      <w:r w:rsidRPr="0042195C">
        <w:t>• Personal and corporate banking</w:t>
      </w:r>
    </w:p>
    <w:p w14:paraId="055E518F" w14:textId="77777777" w:rsidR="00827CA7" w:rsidRPr="0042195C" w:rsidRDefault="00827CA7" w:rsidP="00827CA7">
      <w:pPr>
        <w:pStyle w:val="NormalWeb"/>
      </w:pPr>
      <w:r w:rsidRPr="0042195C">
        <w:t>• Wealth management</w:t>
      </w:r>
    </w:p>
    <w:p w14:paraId="0E6B9D30" w14:textId="77777777" w:rsidR="00827CA7" w:rsidRPr="0042195C" w:rsidRDefault="00827CA7" w:rsidP="00827CA7">
      <w:pPr>
        <w:pStyle w:val="NormalWeb"/>
      </w:pPr>
      <w:r w:rsidRPr="0042195C">
        <w:t>• Digital banking solutions</w:t>
      </w:r>
    </w:p>
    <w:p w14:paraId="517A03CB" w14:textId="77777777" w:rsidR="00827CA7" w:rsidRPr="0042195C" w:rsidRDefault="00827CA7" w:rsidP="00827CA7">
      <w:pPr>
        <w:pStyle w:val="NormalWeb"/>
      </w:pPr>
      <w:r w:rsidRPr="0042195C">
        <w:t>• Insurance and investment products</w:t>
      </w:r>
    </w:p>
    <w:p w14:paraId="50F055EA" w14:textId="77777777" w:rsidR="00827CA7" w:rsidRPr="0042195C" w:rsidRDefault="00827CA7" w:rsidP="00827CA7">
      <w:pPr>
        <w:pStyle w:val="Heading2"/>
        <w:rPr>
          <w:sz w:val="24"/>
          <w:szCs w:val="24"/>
        </w:rPr>
      </w:pPr>
      <w:r w:rsidRPr="0042195C">
        <w:rPr>
          <w:rStyle w:val="Strong"/>
          <w:b/>
          <w:bCs/>
          <w:sz w:val="24"/>
          <w:szCs w:val="24"/>
        </w:rPr>
        <w:t>Small Finance Banks</w:t>
      </w:r>
    </w:p>
    <w:p w14:paraId="2F1CE3AD" w14:textId="77777777" w:rsidR="00827CA7" w:rsidRPr="0042195C" w:rsidRDefault="00827CA7" w:rsidP="00827CA7">
      <w:pPr>
        <w:pStyle w:val="NormalWeb"/>
      </w:pPr>
      <w:r w:rsidRPr="0042195C">
        <w:t>Small finance banks were introduced to promote financial inclusion. Their key features include:</w:t>
      </w:r>
    </w:p>
    <w:p w14:paraId="02572C62" w14:textId="77777777" w:rsidR="00827CA7" w:rsidRPr="0042195C" w:rsidRDefault="00827CA7" w:rsidP="00827CA7">
      <w:pPr>
        <w:pStyle w:val="NormalWeb"/>
      </w:pPr>
      <w:r w:rsidRPr="0042195C">
        <w:t>• Focus on underserved segments of the population</w:t>
      </w:r>
    </w:p>
    <w:p w14:paraId="654E587B" w14:textId="77777777" w:rsidR="00827CA7" w:rsidRPr="0042195C" w:rsidRDefault="00827CA7" w:rsidP="00827CA7">
      <w:pPr>
        <w:pStyle w:val="NormalWeb"/>
      </w:pPr>
      <w:r w:rsidRPr="0042195C">
        <w:t>• Provision of basic banking services</w:t>
      </w:r>
    </w:p>
    <w:p w14:paraId="09A55F53" w14:textId="77777777" w:rsidR="00827CA7" w:rsidRPr="0042195C" w:rsidRDefault="00827CA7" w:rsidP="00827CA7">
      <w:pPr>
        <w:pStyle w:val="NormalWeb"/>
      </w:pPr>
      <w:r w:rsidRPr="0042195C">
        <w:t>• Emphasis on digital banking solutions</w:t>
      </w:r>
    </w:p>
    <w:p w14:paraId="2846A834" w14:textId="77777777" w:rsidR="00827CA7" w:rsidRPr="0042195C" w:rsidRDefault="00827CA7" w:rsidP="00827CA7">
      <w:pPr>
        <w:pStyle w:val="NormalWeb"/>
      </w:pPr>
      <w:r w:rsidRPr="0042195C">
        <w:t>Some examples of small finance banks in India are:</w:t>
      </w:r>
    </w:p>
    <w:p w14:paraId="39AF9D72" w14:textId="77777777" w:rsidR="00827CA7" w:rsidRPr="0042195C" w:rsidRDefault="00827CA7" w:rsidP="00827CA7">
      <w:pPr>
        <w:pStyle w:val="NormalWeb"/>
      </w:pPr>
      <w:r w:rsidRPr="0042195C">
        <w:t>• Jana Small Finance Bank</w:t>
      </w:r>
    </w:p>
    <w:p w14:paraId="2137EDFD" w14:textId="77777777" w:rsidR="00827CA7" w:rsidRPr="0042195C" w:rsidRDefault="00827CA7" w:rsidP="00827CA7">
      <w:pPr>
        <w:pStyle w:val="NormalWeb"/>
      </w:pPr>
      <w:r w:rsidRPr="0042195C">
        <w:t xml:space="preserve">• </w:t>
      </w:r>
      <w:proofErr w:type="spellStart"/>
      <w:r w:rsidRPr="0042195C">
        <w:t>Ujjivan</w:t>
      </w:r>
      <w:proofErr w:type="spellEnd"/>
      <w:r w:rsidRPr="0042195C">
        <w:t xml:space="preserve"> Small Finance Bank</w:t>
      </w:r>
    </w:p>
    <w:p w14:paraId="79B1D900" w14:textId="77777777" w:rsidR="00827CA7" w:rsidRPr="0042195C" w:rsidRDefault="00827CA7" w:rsidP="00827CA7">
      <w:pPr>
        <w:pStyle w:val="NormalWeb"/>
      </w:pPr>
      <w:r w:rsidRPr="0042195C">
        <w:t>• Equitas Small Finance Bank</w:t>
      </w:r>
    </w:p>
    <w:p w14:paraId="36DEC9E4" w14:textId="77777777" w:rsidR="00827CA7" w:rsidRPr="0042195C" w:rsidRDefault="00827CA7" w:rsidP="00827CA7">
      <w:pPr>
        <w:pStyle w:val="Heading2"/>
        <w:rPr>
          <w:sz w:val="24"/>
          <w:szCs w:val="24"/>
        </w:rPr>
      </w:pPr>
      <w:r w:rsidRPr="0042195C">
        <w:rPr>
          <w:rStyle w:val="Strong"/>
          <w:b/>
          <w:bCs/>
          <w:sz w:val="24"/>
          <w:szCs w:val="24"/>
        </w:rPr>
        <w:t>Cooperative Banks</w:t>
      </w:r>
    </w:p>
    <w:p w14:paraId="1BF3F118" w14:textId="77777777" w:rsidR="00827CA7" w:rsidRPr="0042195C" w:rsidRDefault="00827CA7" w:rsidP="00827CA7">
      <w:pPr>
        <w:pStyle w:val="NormalWeb"/>
      </w:pPr>
      <w:r w:rsidRPr="0042195C">
        <w:t>Cooperative banks operate on a cooperative basis and cater to specific communities or regions. They are classified into:</w:t>
      </w:r>
    </w:p>
    <w:p w14:paraId="7874E135"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Urban Cooperative Banks (UCBs)</w:t>
      </w:r>
    </w:p>
    <w:p w14:paraId="36F0B700" w14:textId="77777777" w:rsidR="00827CA7" w:rsidRPr="0042195C" w:rsidRDefault="00827CA7" w:rsidP="00827CA7">
      <w:pPr>
        <w:pStyle w:val="NormalWeb"/>
      </w:pPr>
      <w:r w:rsidRPr="0042195C">
        <w:t>UCBs primarily serve urban and semi-urban areas. Their key functions include:</w:t>
      </w:r>
    </w:p>
    <w:p w14:paraId="4BA94182" w14:textId="77777777" w:rsidR="00827CA7" w:rsidRPr="0042195C" w:rsidRDefault="00827CA7" w:rsidP="00827CA7">
      <w:pPr>
        <w:pStyle w:val="NormalWeb"/>
      </w:pPr>
      <w:r w:rsidRPr="0042195C">
        <w:lastRenderedPageBreak/>
        <w:t>• Accepting deposits</w:t>
      </w:r>
    </w:p>
    <w:p w14:paraId="3742EF25" w14:textId="77777777" w:rsidR="00827CA7" w:rsidRPr="0042195C" w:rsidRDefault="00827CA7" w:rsidP="00827CA7">
      <w:pPr>
        <w:pStyle w:val="NormalWeb"/>
      </w:pPr>
      <w:r w:rsidRPr="0042195C">
        <w:t>• Providing loans to small businesses and individuals</w:t>
      </w:r>
    </w:p>
    <w:p w14:paraId="1DDD2CE5" w14:textId="77777777" w:rsidR="00827CA7" w:rsidRPr="0042195C" w:rsidRDefault="00827CA7" w:rsidP="00827CA7">
      <w:pPr>
        <w:pStyle w:val="NormalWeb"/>
      </w:pPr>
      <w:r w:rsidRPr="0042195C">
        <w:t>• Offering basic banking services</w:t>
      </w:r>
    </w:p>
    <w:p w14:paraId="4910077C"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Rural Cooperative Banks</w:t>
      </w:r>
    </w:p>
    <w:p w14:paraId="06FC0607" w14:textId="77777777" w:rsidR="00827CA7" w:rsidRPr="0042195C" w:rsidRDefault="00827CA7" w:rsidP="00827CA7">
      <w:pPr>
        <w:pStyle w:val="NormalWeb"/>
      </w:pPr>
      <w:r w:rsidRPr="0042195C">
        <w:t>Rural cooperative banks focus on serving rural areas and agricultural communities. They are further divided into:</w:t>
      </w:r>
    </w:p>
    <w:p w14:paraId="0D7FF630"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State Cooperative Banks (SCBs)</w:t>
      </w:r>
    </w:p>
    <w:p w14:paraId="01145965" w14:textId="77777777" w:rsidR="00827CA7" w:rsidRPr="0042195C" w:rsidRDefault="00827CA7" w:rsidP="00827CA7">
      <w:pPr>
        <w:pStyle w:val="NormalWeb"/>
      </w:pPr>
      <w:r w:rsidRPr="0042195C">
        <w:t>SCBs operate at the state level and provide:</w:t>
      </w:r>
    </w:p>
    <w:p w14:paraId="04B635E3" w14:textId="77777777" w:rsidR="00827CA7" w:rsidRPr="0042195C" w:rsidRDefault="00827CA7" w:rsidP="00827CA7">
      <w:pPr>
        <w:pStyle w:val="NormalWeb"/>
      </w:pPr>
      <w:r w:rsidRPr="0042195C">
        <w:t>• Refinancing to District Central Cooperative Banks (DCCBs)</w:t>
      </w:r>
    </w:p>
    <w:p w14:paraId="5D3DEFCD" w14:textId="77777777" w:rsidR="00827CA7" w:rsidRPr="0042195C" w:rsidRDefault="00827CA7" w:rsidP="00827CA7">
      <w:pPr>
        <w:pStyle w:val="NormalWeb"/>
      </w:pPr>
      <w:r w:rsidRPr="0042195C">
        <w:t>• Banking services to state-level cooperative societies</w:t>
      </w:r>
    </w:p>
    <w:p w14:paraId="2C256280"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District Central Cooperative Banks (DCCBs)</w:t>
      </w:r>
    </w:p>
    <w:p w14:paraId="3140869E" w14:textId="77777777" w:rsidR="00827CA7" w:rsidRPr="0042195C" w:rsidRDefault="00827CA7" w:rsidP="00827CA7">
      <w:pPr>
        <w:pStyle w:val="NormalWeb"/>
      </w:pPr>
      <w:r w:rsidRPr="0042195C">
        <w:t>DCCBs function at the district level and offer:</w:t>
      </w:r>
    </w:p>
    <w:p w14:paraId="13792522" w14:textId="77777777" w:rsidR="00827CA7" w:rsidRPr="0042195C" w:rsidRDefault="00827CA7" w:rsidP="00827CA7">
      <w:pPr>
        <w:pStyle w:val="NormalWeb"/>
      </w:pPr>
      <w:r w:rsidRPr="0042195C">
        <w:t>• Credit facilities to Primary Agricultural Credit Societies (PACS)</w:t>
      </w:r>
    </w:p>
    <w:p w14:paraId="299232A4" w14:textId="77777777" w:rsidR="00827CA7" w:rsidRPr="0042195C" w:rsidRDefault="00827CA7" w:rsidP="00827CA7">
      <w:pPr>
        <w:pStyle w:val="NormalWeb"/>
      </w:pPr>
      <w:r w:rsidRPr="0042195C">
        <w:t>• Banking services to local cooperative societies</w:t>
      </w:r>
    </w:p>
    <w:p w14:paraId="68AD7446" w14:textId="77777777" w:rsidR="00827CA7" w:rsidRPr="0042195C" w:rsidRDefault="00827CA7" w:rsidP="00827CA7">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Primary Agricultural Credit Societies (PACS)</w:t>
      </w:r>
    </w:p>
    <w:p w14:paraId="61529232" w14:textId="77777777" w:rsidR="00827CA7" w:rsidRPr="0042195C" w:rsidRDefault="00827CA7" w:rsidP="00827CA7">
      <w:pPr>
        <w:pStyle w:val="NormalWeb"/>
      </w:pPr>
      <w:r w:rsidRPr="0042195C">
        <w:t>PACS operate at the village level and provide:</w:t>
      </w:r>
    </w:p>
    <w:p w14:paraId="37BF702A" w14:textId="77777777" w:rsidR="00827CA7" w:rsidRPr="0042195C" w:rsidRDefault="00827CA7" w:rsidP="00827CA7">
      <w:pPr>
        <w:pStyle w:val="NormalWeb"/>
      </w:pPr>
      <w:r w:rsidRPr="0042195C">
        <w:t>• Short-term and medium-term loans to farmers</w:t>
      </w:r>
    </w:p>
    <w:p w14:paraId="463ED998" w14:textId="77777777" w:rsidR="00827CA7" w:rsidRPr="0042195C" w:rsidRDefault="00827CA7" w:rsidP="00827CA7">
      <w:pPr>
        <w:pStyle w:val="NormalWeb"/>
      </w:pPr>
      <w:r w:rsidRPr="0042195C">
        <w:t>• Basic banking services to rural communities</w:t>
      </w:r>
    </w:p>
    <w:p w14:paraId="742E69FE" w14:textId="77777777" w:rsidR="00827CA7" w:rsidRPr="0042195C" w:rsidRDefault="00827CA7" w:rsidP="00827CA7">
      <w:pPr>
        <w:pStyle w:val="Heading2"/>
        <w:rPr>
          <w:sz w:val="24"/>
          <w:szCs w:val="24"/>
        </w:rPr>
      </w:pPr>
      <w:r w:rsidRPr="0042195C">
        <w:rPr>
          <w:rStyle w:val="Strong"/>
          <w:b/>
          <w:bCs/>
          <w:sz w:val="24"/>
          <w:szCs w:val="24"/>
        </w:rPr>
        <w:t>Non-Banking Financial Companies (NBFCs)</w:t>
      </w:r>
    </w:p>
    <w:p w14:paraId="33A523F2" w14:textId="77777777" w:rsidR="00827CA7" w:rsidRPr="0042195C" w:rsidRDefault="00827CA7" w:rsidP="00827CA7">
      <w:pPr>
        <w:pStyle w:val="NormalWeb"/>
      </w:pPr>
      <w:r w:rsidRPr="0042195C">
        <w:t>NBFCs are financial institutions that provide banking services without meeting the legal definition of a bank. They play a crucial role in India's financial system by:</w:t>
      </w:r>
    </w:p>
    <w:p w14:paraId="6160B954" w14:textId="77777777" w:rsidR="00827CA7" w:rsidRPr="0042195C" w:rsidRDefault="00827CA7" w:rsidP="00827CA7">
      <w:pPr>
        <w:pStyle w:val="NormalWeb"/>
      </w:pPr>
      <w:r w:rsidRPr="0042195C">
        <w:t>• Offering specialized financial services</w:t>
      </w:r>
    </w:p>
    <w:p w14:paraId="56B2B11E" w14:textId="77777777" w:rsidR="00827CA7" w:rsidRPr="0042195C" w:rsidRDefault="00827CA7" w:rsidP="00827CA7">
      <w:pPr>
        <w:pStyle w:val="NormalWeb"/>
      </w:pPr>
      <w:r w:rsidRPr="0042195C">
        <w:t>• Catering to niche markets</w:t>
      </w:r>
    </w:p>
    <w:p w14:paraId="2041B16E" w14:textId="77777777" w:rsidR="00827CA7" w:rsidRPr="0042195C" w:rsidRDefault="00827CA7" w:rsidP="00827CA7">
      <w:pPr>
        <w:pStyle w:val="NormalWeb"/>
      </w:pPr>
      <w:r w:rsidRPr="0042195C">
        <w:t>• Complementing traditional banking services</w:t>
      </w:r>
    </w:p>
    <w:p w14:paraId="13408129"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Types of NBFCs</w:t>
      </w:r>
    </w:p>
    <w:p w14:paraId="2CA7BE37" w14:textId="77777777" w:rsidR="00827CA7" w:rsidRPr="0042195C" w:rsidRDefault="00827CA7" w:rsidP="00827CA7">
      <w:pPr>
        <w:pStyle w:val="NormalWeb"/>
      </w:pPr>
      <w:r w:rsidRPr="0042195C">
        <w:t>• Asset Finance Companies</w:t>
      </w:r>
    </w:p>
    <w:p w14:paraId="3A38FFEC" w14:textId="77777777" w:rsidR="00827CA7" w:rsidRPr="0042195C" w:rsidRDefault="00827CA7" w:rsidP="00827CA7">
      <w:pPr>
        <w:pStyle w:val="NormalWeb"/>
      </w:pPr>
      <w:r w:rsidRPr="0042195C">
        <w:t>• Infrastructure Finance Companies</w:t>
      </w:r>
    </w:p>
    <w:p w14:paraId="37BEE690" w14:textId="77777777" w:rsidR="00827CA7" w:rsidRPr="0042195C" w:rsidRDefault="00827CA7" w:rsidP="00827CA7">
      <w:pPr>
        <w:pStyle w:val="NormalWeb"/>
      </w:pPr>
      <w:r w:rsidRPr="0042195C">
        <w:t>• Microfinance Institutions</w:t>
      </w:r>
    </w:p>
    <w:p w14:paraId="319FF662" w14:textId="77777777" w:rsidR="00827CA7" w:rsidRPr="0042195C" w:rsidRDefault="00827CA7" w:rsidP="00827CA7">
      <w:pPr>
        <w:pStyle w:val="NormalWeb"/>
      </w:pPr>
      <w:r w:rsidRPr="0042195C">
        <w:t>• Housing Finance Companies</w:t>
      </w:r>
    </w:p>
    <w:p w14:paraId="60BBDFCC" w14:textId="77777777" w:rsidR="00827CA7" w:rsidRPr="0042195C" w:rsidRDefault="00827CA7" w:rsidP="00827CA7">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Key Functions of NBFCs</w:t>
      </w:r>
    </w:p>
    <w:p w14:paraId="228578EA" w14:textId="77777777" w:rsidR="00827CA7" w:rsidRPr="0042195C" w:rsidRDefault="00827CA7" w:rsidP="00827CA7">
      <w:pPr>
        <w:pStyle w:val="NormalWeb"/>
      </w:pPr>
      <w:r w:rsidRPr="0042195C">
        <w:t>• Providing loans and advances</w:t>
      </w:r>
    </w:p>
    <w:p w14:paraId="757C80BF" w14:textId="77777777" w:rsidR="00827CA7" w:rsidRPr="0042195C" w:rsidRDefault="00827CA7" w:rsidP="00827CA7">
      <w:pPr>
        <w:pStyle w:val="NormalWeb"/>
      </w:pPr>
      <w:r w:rsidRPr="0042195C">
        <w:t>• Offering investment and insurance products</w:t>
      </w:r>
    </w:p>
    <w:p w14:paraId="44641420" w14:textId="77777777" w:rsidR="00827CA7" w:rsidRPr="0042195C" w:rsidRDefault="00827CA7" w:rsidP="00827CA7">
      <w:pPr>
        <w:pStyle w:val="NormalWeb"/>
      </w:pPr>
      <w:r w:rsidRPr="0042195C">
        <w:t>• Facilitating leasing and hire-purchase transactions</w:t>
      </w:r>
    </w:p>
    <w:p w14:paraId="4E64E977" w14:textId="77777777" w:rsidR="00827CA7" w:rsidRPr="0042195C" w:rsidRDefault="00827CA7" w:rsidP="00827CA7">
      <w:pPr>
        <w:pStyle w:val="Heading2"/>
        <w:rPr>
          <w:sz w:val="24"/>
          <w:szCs w:val="24"/>
        </w:rPr>
      </w:pPr>
      <w:r w:rsidRPr="0042195C">
        <w:rPr>
          <w:rStyle w:val="Strong"/>
          <w:b/>
          <w:bCs/>
          <w:sz w:val="24"/>
          <w:szCs w:val="24"/>
        </w:rPr>
        <w:t>Conclusion</w:t>
      </w:r>
    </w:p>
    <w:p w14:paraId="105D4BE8" w14:textId="77777777" w:rsidR="00827CA7" w:rsidRPr="0042195C" w:rsidRDefault="00827CA7" w:rsidP="00827CA7">
      <w:pPr>
        <w:pStyle w:val="NormalWeb"/>
      </w:pPr>
      <w:r w:rsidRPr="0042195C">
        <w:t>India's financial landscape is diverse and complex, comprising various types of institutions that cater to different segments of the economy. From state-owned financial institutes like SIDBI and EXIM Bank to private banks, small finance banks, cooperative banks, and NBFCs, each plays a unique role in promoting economic growth and financial inclusion. This diverse ecosystem ensures that financial services are accessible to a wide range of individuals and businesses, contributing to the overall development of the country's economy.</w:t>
      </w:r>
    </w:p>
    <w:p w14:paraId="6635B64E" w14:textId="77777777" w:rsidR="00DC6CA0" w:rsidRPr="0042195C" w:rsidRDefault="00DC6CA0" w:rsidP="00DC6CA0">
      <w:pPr>
        <w:pStyle w:val="Heading1"/>
        <w:rPr>
          <w:rStyle w:val="Strong"/>
          <w:b/>
          <w:bCs/>
          <w:sz w:val="24"/>
          <w:szCs w:val="24"/>
        </w:rPr>
      </w:pPr>
    </w:p>
    <w:p w14:paraId="359FC2ED" w14:textId="77777777" w:rsidR="00DC6CA0" w:rsidRPr="0042195C" w:rsidRDefault="00DC6CA0" w:rsidP="00DC6CA0">
      <w:pPr>
        <w:pStyle w:val="Heading1"/>
        <w:rPr>
          <w:rStyle w:val="Strong"/>
          <w:b/>
          <w:bCs/>
          <w:sz w:val="24"/>
          <w:szCs w:val="24"/>
        </w:rPr>
      </w:pPr>
    </w:p>
    <w:p w14:paraId="4D05C9DA" w14:textId="77777777" w:rsidR="00DC6CA0" w:rsidRPr="0042195C" w:rsidRDefault="00DC6CA0" w:rsidP="00DC6CA0">
      <w:pPr>
        <w:pStyle w:val="Heading1"/>
        <w:rPr>
          <w:rStyle w:val="Strong"/>
          <w:b/>
          <w:bCs/>
          <w:sz w:val="24"/>
          <w:szCs w:val="24"/>
        </w:rPr>
      </w:pPr>
    </w:p>
    <w:p w14:paraId="721D7C2B" w14:textId="77777777" w:rsidR="00DC6CA0" w:rsidRPr="0042195C" w:rsidRDefault="00DC6CA0" w:rsidP="00DC6CA0">
      <w:pPr>
        <w:pStyle w:val="Heading1"/>
        <w:rPr>
          <w:rStyle w:val="Strong"/>
          <w:b/>
          <w:bCs/>
          <w:sz w:val="24"/>
          <w:szCs w:val="24"/>
        </w:rPr>
      </w:pPr>
    </w:p>
    <w:p w14:paraId="703184DD" w14:textId="77777777" w:rsidR="00DC6CA0" w:rsidRPr="0042195C" w:rsidRDefault="00DC6CA0" w:rsidP="00DC6CA0">
      <w:pPr>
        <w:pStyle w:val="Heading1"/>
        <w:rPr>
          <w:rStyle w:val="Strong"/>
          <w:b/>
          <w:bCs/>
          <w:sz w:val="24"/>
          <w:szCs w:val="24"/>
        </w:rPr>
      </w:pPr>
    </w:p>
    <w:p w14:paraId="36C30D3E" w14:textId="77777777" w:rsidR="00DC6CA0" w:rsidRPr="0042195C" w:rsidRDefault="00DC6CA0" w:rsidP="00DC6CA0">
      <w:pPr>
        <w:pStyle w:val="Heading1"/>
        <w:rPr>
          <w:rStyle w:val="Strong"/>
          <w:b/>
          <w:bCs/>
          <w:sz w:val="24"/>
          <w:szCs w:val="24"/>
        </w:rPr>
      </w:pPr>
    </w:p>
    <w:p w14:paraId="73DFE035" w14:textId="77777777" w:rsidR="00DC6CA0" w:rsidRPr="0042195C" w:rsidRDefault="00DC6CA0" w:rsidP="00DC6CA0">
      <w:pPr>
        <w:pStyle w:val="Heading1"/>
        <w:rPr>
          <w:rStyle w:val="Strong"/>
          <w:b/>
          <w:bCs/>
          <w:sz w:val="24"/>
          <w:szCs w:val="24"/>
        </w:rPr>
      </w:pPr>
    </w:p>
    <w:p w14:paraId="6EA9458A" w14:textId="77777777" w:rsidR="00DC6CA0" w:rsidRPr="0042195C" w:rsidRDefault="00DC6CA0" w:rsidP="00DC6CA0">
      <w:pPr>
        <w:pStyle w:val="Heading1"/>
        <w:rPr>
          <w:sz w:val="24"/>
          <w:szCs w:val="24"/>
        </w:rPr>
      </w:pPr>
      <w:proofErr w:type="spellStart"/>
      <w:r w:rsidRPr="0042195C">
        <w:rPr>
          <w:rStyle w:val="Strong"/>
          <w:b/>
          <w:bCs/>
          <w:sz w:val="24"/>
          <w:szCs w:val="24"/>
        </w:rPr>
        <w:t>Nationalised</w:t>
      </w:r>
      <w:proofErr w:type="spellEnd"/>
      <w:r w:rsidRPr="0042195C">
        <w:rPr>
          <w:rStyle w:val="Strong"/>
          <w:b/>
          <w:bCs/>
          <w:sz w:val="24"/>
          <w:szCs w:val="24"/>
        </w:rPr>
        <w:t xml:space="preserve"> Banks in </w:t>
      </w:r>
      <w:proofErr w:type="gramStart"/>
      <w:r w:rsidRPr="0042195C">
        <w:rPr>
          <w:rStyle w:val="Strong"/>
          <w:b/>
          <w:bCs/>
          <w:sz w:val="24"/>
          <w:szCs w:val="24"/>
        </w:rPr>
        <w:t>India ,</w:t>
      </w:r>
      <w:proofErr w:type="gramEnd"/>
      <w:r w:rsidRPr="0042195C">
        <w:rPr>
          <w:rStyle w:val="Strong"/>
          <w:b/>
          <w:bCs/>
          <w:sz w:val="24"/>
          <w:szCs w:val="24"/>
        </w:rPr>
        <w:t xml:space="preserve"> Their History, Present Position, and Impact</w:t>
      </w:r>
    </w:p>
    <w:p w14:paraId="6EDDBBBC" w14:textId="77777777" w:rsidR="00DC6CA0" w:rsidRPr="0042195C" w:rsidRDefault="00DC6CA0" w:rsidP="00DC6CA0">
      <w:pPr>
        <w:pStyle w:val="NormalWeb"/>
      </w:pPr>
      <w:r w:rsidRPr="0042195C">
        <w:t xml:space="preserve">Have you ever wondered how India's banking system became so robust and widespread? Well, buckle up, because </w:t>
      </w:r>
      <w:proofErr w:type="gramStart"/>
      <w:r w:rsidRPr="0042195C">
        <w:t>we're</w:t>
      </w:r>
      <w:proofErr w:type="gramEnd"/>
      <w:r w:rsidRPr="0042195C">
        <w:t xml:space="preserve"> about to take a journey through the fascinating world of nationalized banks in India!</w:t>
      </w:r>
    </w:p>
    <w:p w14:paraId="4B781E32" w14:textId="77777777" w:rsidR="00DC6CA0" w:rsidRPr="0042195C" w:rsidRDefault="00DC6CA0" w:rsidP="00DC6CA0">
      <w:pPr>
        <w:pStyle w:val="Heading2"/>
        <w:rPr>
          <w:sz w:val="24"/>
          <w:szCs w:val="24"/>
        </w:rPr>
      </w:pPr>
      <w:r w:rsidRPr="0042195C">
        <w:rPr>
          <w:rStyle w:val="Strong"/>
          <w:b/>
          <w:bCs/>
          <w:sz w:val="24"/>
          <w:szCs w:val="24"/>
        </w:rPr>
        <w:t>What Are Nationalized Banks?</w:t>
      </w:r>
    </w:p>
    <w:p w14:paraId="5A2B4A97" w14:textId="77777777" w:rsidR="00DC6CA0" w:rsidRPr="0042195C" w:rsidRDefault="00DC6CA0" w:rsidP="00DC6CA0">
      <w:pPr>
        <w:pStyle w:val="NormalWeb"/>
      </w:pPr>
      <w:r w:rsidRPr="0042195C">
        <w:lastRenderedPageBreak/>
        <w:t xml:space="preserve">Before we dive deep, </w:t>
      </w:r>
      <w:proofErr w:type="gramStart"/>
      <w:r w:rsidRPr="0042195C">
        <w:t>let's</w:t>
      </w:r>
      <w:proofErr w:type="gramEnd"/>
      <w:r w:rsidRPr="0042195C">
        <w:t xml:space="preserve"> get our basics straight. Nationalized banks are financial institutions that are owned and controlled by the government. In India, this process began in 1969 and has since shaped the country's economic landscape.</w:t>
      </w:r>
    </w:p>
    <w:p w14:paraId="49D9684F"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The Concept of Bank Nationalization</w:t>
      </w:r>
    </w:p>
    <w:p w14:paraId="3483764B" w14:textId="77777777" w:rsidR="00DC6CA0" w:rsidRPr="0042195C" w:rsidRDefault="00DC6CA0" w:rsidP="00DC6CA0">
      <w:pPr>
        <w:pStyle w:val="NormalWeb"/>
      </w:pPr>
      <w:r w:rsidRPr="0042195C">
        <w:t xml:space="preserve">Imagine the government deciding to take over private banks - that's essentially what nationalization is. </w:t>
      </w:r>
      <w:proofErr w:type="gramStart"/>
      <w:r w:rsidRPr="0042195C">
        <w:t>It's</w:t>
      </w:r>
      <w:proofErr w:type="gramEnd"/>
      <w:r w:rsidRPr="0042195C">
        <w:t xml:space="preserve"> like the country's leaders saying, "Hey, we think we can do a better job of running these banks for the benefit of all citizens."</w:t>
      </w:r>
    </w:p>
    <w:p w14:paraId="325DDBB0"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Why Did India Choose to Nationalize Banks?</w:t>
      </w:r>
    </w:p>
    <w:p w14:paraId="55C1AA81" w14:textId="77777777" w:rsidR="00DC6CA0" w:rsidRPr="0042195C" w:rsidRDefault="00DC6CA0" w:rsidP="00DC6CA0">
      <w:pPr>
        <w:pStyle w:val="NormalWeb"/>
      </w:pPr>
      <w:r w:rsidRPr="0042195C">
        <w:t>• To extend banking facilities to rural and semi-urban areas</w:t>
      </w:r>
    </w:p>
    <w:p w14:paraId="01B70037" w14:textId="77777777" w:rsidR="00DC6CA0" w:rsidRPr="0042195C" w:rsidRDefault="00DC6CA0" w:rsidP="00DC6CA0">
      <w:pPr>
        <w:pStyle w:val="NormalWeb"/>
      </w:pPr>
      <w:r w:rsidRPr="0042195C">
        <w:t>• To provide credit to neglected sectors like agriculture and small-scale industries</w:t>
      </w:r>
    </w:p>
    <w:p w14:paraId="6490004A" w14:textId="77777777" w:rsidR="00DC6CA0" w:rsidRPr="0042195C" w:rsidRDefault="00DC6CA0" w:rsidP="00DC6CA0">
      <w:pPr>
        <w:pStyle w:val="NormalWeb"/>
      </w:pPr>
      <w:r w:rsidRPr="0042195C">
        <w:t>• To reduce regional imbalances in economic development</w:t>
      </w:r>
    </w:p>
    <w:p w14:paraId="03680D93" w14:textId="77777777" w:rsidR="00DC6CA0" w:rsidRPr="0042195C" w:rsidRDefault="00DC6CA0" w:rsidP="00DC6CA0">
      <w:pPr>
        <w:pStyle w:val="NormalWeb"/>
      </w:pPr>
      <w:r w:rsidRPr="0042195C">
        <w:t>• To prevent the concentration of economic power in a few hands</w:t>
      </w:r>
    </w:p>
    <w:p w14:paraId="49DD8017" w14:textId="77777777" w:rsidR="00DC6CA0" w:rsidRPr="0042195C" w:rsidRDefault="00DC6CA0" w:rsidP="00DC6CA0">
      <w:pPr>
        <w:pStyle w:val="Heading2"/>
        <w:rPr>
          <w:sz w:val="24"/>
          <w:szCs w:val="24"/>
        </w:rPr>
      </w:pPr>
      <w:r w:rsidRPr="0042195C">
        <w:rPr>
          <w:rStyle w:val="Strong"/>
          <w:b/>
          <w:bCs/>
          <w:sz w:val="24"/>
          <w:szCs w:val="24"/>
        </w:rPr>
        <w:t>The History of Bank Nationalization in India</w:t>
      </w:r>
    </w:p>
    <w:p w14:paraId="5187DB54" w14:textId="77777777" w:rsidR="00DC6CA0" w:rsidRPr="0042195C" w:rsidRDefault="00DC6CA0" w:rsidP="00DC6CA0">
      <w:pPr>
        <w:pStyle w:val="NormalWeb"/>
      </w:pPr>
      <w:proofErr w:type="gramStart"/>
      <w:r w:rsidRPr="0042195C">
        <w:t>Let's</w:t>
      </w:r>
      <w:proofErr w:type="gramEnd"/>
      <w:r w:rsidRPr="0042195C">
        <w:t xml:space="preserve"> hop into our time machine and travel back to the late 1960s when this whole nationalization business kicked off.</w:t>
      </w:r>
    </w:p>
    <w:p w14:paraId="63F611B6"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The First Wave: 1969</w:t>
      </w:r>
    </w:p>
    <w:p w14:paraId="7212580B" w14:textId="77777777" w:rsidR="00DC6CA0" w:rsidRPr="0042195C" w:rsidRDefault="00DC6CA0" w:rsidP="00DC6CA0">
      <w:pPr>
        <w:pStyle w:val="NormalWeb"/>
      </w:pPr>
      <w:r w:rsidRPr="0042195C">
        <w:t>On July 19, 1969, then-Prime Minister Indira Gandhi announced the nationalization of 14 major commercial banks. It was like dropping a bombshell in the financial world!</w:t>
      </w:r>
    </w:p>
    <w:p w14:paraId="44C89189"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The 14 Banks Nationalized in 1969:</w:t>
      </w:r>
    </w:p>
    <w:p w14:paraId="5D841234" w14:textId="77777777" w:rsidR="00DC6CA0" w:rsidRPr="0042195C" w:rsidRDefault="00DC6CA0" w:rsidP="001331BA">
      <w:pPr>
        <w:pStyle w:val="NormalWeb"/>
        <w:numPr>
          <w:ilvl w:val="0"/>
          <w:numId w:val="21"/>
        </w:numPr>
      </w:pPr>
      <w:r w:rsidRPr="0042195C">
        <w:t>Central Bank of India</w:t>
      </w:r>
    </w:p>
    <w:p w14:paraId="2EBB4223" w14:textId="77777777" w:rsidR="00DC6CA0" w:rsidRPr="0042195C" w:rsidRDefault="00DC6CA0" w:rsidP="001331BA">
      <w:pPr>
        <w:pStyle w:val="NormalWeb"/>
        <w:numPr>
          <w:ilvl w:val="0"/>
          <w:numId w:val="21"/>
        </w:numPr>
      </w:pPr>
      <w:r w:rsidRPr="0042195C">
        <w:t>Bank of India</w:t>
      </w:r>
    </w:p>
    <w:p w14:paraId="60E50C1C" w14:textId="77777777" w:rsidR="00DC6CA0" w:rsidRPr="0042195C" w:rsidRDefault="00DC6CA0" w:rsidP="001331BA">
      <w:pPr>
        <w:pStyle w:val="NormalWeb"/>
        <w:numPr>
          <w:ilvl w:val="0"/>
          <w:numId w:val="21"/>
        </w:numPr>
      </w:pPr>
      <w:r w:rsidRPr="0042195C">
        <w:t>Punjab National Bank</w:t>
      </w:r>
    </w:p>
    <w:p w14:paraId="4E0E6E61" w14:textId="77777777" w:rsidR="00DC6CA0" w:rsidRPr="0042195C" w:rsidRDefault="00DC6CA0" w:rsidP="001331BA">
      <w:pPr>
        <w:pStyle w:val="NormalWeb"/>
        <w:numPr>
          <w:ilvl w:val="0"/>
          <w:numId w:val="21"/>
        </w:numPr>
      </w:pPr>
      <w:r w:rsidRPr="0042195C">
        <w:t>Bank of Baroda</w:t>
      </w:r>
    </w:p>
    <w:p w14:paraId="1AAD61C6" w14:textId="77777777" w:rsidR="00DC6CA0" w:rsidRPr="0042195C" w:rsidRDefault="00DC6CA0" w:rsidP="001331BA">
      <w:pPr>
        <w:pStyle w:val="NormalWeb"/>
        <w:numPr>
          <w:ilvl w:val="0"/>
          <w:numId w:val="21"/>
        </w:numPr>
      </w:pPr>
      <w:r w:rsidRPr="0042195C">
        <w:t>United Commercial Bank</w:t>
      </w:r>
    </w:p>
    <w:p w14:paraId="088C96F0" w14:textId="77777777" w:rsidR="00DC6CA0" w:rsidRPr="0042195C" w:rsidRDefault="00DC6CA0" w:rsidP="001331BA">
      <w:pPr>
        <w:pStyle w:val="NormalWeb"/>
        <w:numPr>
          <w:ilvl w:val="0"/>
          <w:numId w:val="21"/>
        </w:numPr>
      </w:pPr>
      <w:r w:rsidRPr="0042195C">
        <w:t>Canara Bank</w:t>
      </w:r>
    </w:p>
    <w:p w14:paraId="14873CE6" w14:textId="77777777" w:rsidR="00DC6CA0" w:rsidRPr="0042195C" w:rsidRDefault="00DC6CA0" w:rsidP="001331BA">
      <w:pPr>
        <w:pStyle w:val="NormalWeb"/>
        <w:numPr>
          <w:ilvl w:val="0"/>
          <w:numId w:val="21"/>
        </w:numPr>
      </w:pPr>
      <w:r w:rsidRPr="0042195C">
        <w:t>United Bank of India</w:t>
      </w:r>
    </w:p>
    <w:p w14:paraId="2337F084" w14:textId="77777777" w:rsidR="00DC6CA0" w:rsidRPr="0042195C" w:rsidRDefault="00DC6CA0" w:rsidP="001331BA">
      <w:pPr>
        <w:pStyle w:val="NormalWeb"/>
        <w:numPr>
          <w:ilvl w:val="0"/>
          <w:numId w:val="21"/>
        </w:numPr>
      </w:pPr>
      <w:r w:rsidRPr="0042195C">
        <w:t>Dena Bank</w:t>
      </w:r>
    </w:p>
    <w:p w14:paraId="3412AAD5" w14:textId="77777777" w:rsidR="00DC6CA0" w:rsidRPr="0042195C" w:rsidRDefault="00DC6CA0" w:rsidP="001331BA">
      <w:pPr>
        <w:pStyle w:val="NormalWeb"/>
        <w:numPr>
          <w:ilvl w:val="0"/>
          <w:numId w:val="21"/>
        </w:numPr>
      </w:pPr>
      <w:r w:rsidRPr="0042195C">
        <w:t>Syndicate Bank</w:t>
      </w:r>
    </w:p>
    <w:p w14:paraId="4B306DAB" w14:textId="77777777" w:rsidR="00DC6CA0" w:rsidRPr="0042195C" w:rsidRDefault="00DC6CA0" w:rsidP="001331BA">
      <w:pPr>
        <w:pStyle w:val="NormalWeb"/>
        <w:numPr>
          <w:ilvl w:val="0"/>
          <w:numId w:val="21"/>
        </w:numPr>
      </w:pPr>
      <w:r w:rsidRPr="0042195C">
        <w:t>Union Bank of India</w:t>
      </w:r>
    </w:p>
    <w:p w14:paraId="1BEC0D1E" w14:textId="77777777" w:rsidR="00DC6CA0" w:rsidRPr="0042195C" w:rsidRDefault="00DC6CA0" w:rsidP="001331BA">
      <w:pPr>
        <w:pStyle w:val="NormalWeb"/>
        <w:numPr>
          <w:ilvl w:val="0"/>
          <w:numId w:val="21"/>
        </w:numPr>
      </w:pPr>
      <w:r w:rsidRPr="0042195C">
        <w:t>Allahabad Bank</w:t>
      </w:r>
    </w:p>
    <w:p w14:paraId="49C00320" w14:textId="77777777" w:rsidR="00DC6CA0" w:rsidRPr="0042195C" w:rsidRDefault="00DC6CA0" w:rsidP="001331BA">
      <w:pPr>
        <w:pStyle w:val="NormalWeb"/>
        <w:numPr>
          <w:ilvl w:val="0"/>
          <w:numId w:val="21"/>
        </w:numPr>
      </w:pPr>
      <w:r w:rsidRPr="0042195C">
        <w:t>Indian Bank</w:t>
      </w:r>
    </w:p>
    <w:p w14:paraId="6644CA8C" w14:textId="77777777" w:rsidR="00DC6CA0" w:rsidRPr="0042195C" w:rsidRDefault="00DC6CA0" w:rsidP="001331BA">
      <w:pPr>
        <w:pStyle w:val="NormalWeb"/>
        <w:numPr>
          <w:ilvl w:val="0"/>
          <w:numId w:val="21"/>
        </w:numPr>
      </w:pPr>
      <w:r w:rsidRPr="0042195C">
        <w:t>Bank of Maharashtra</w:t>
      </w:r>
    </w:p>
    <w:p w14:paraId="781B5A96" w14:textId="77777777" w:rsidR="00DC6CA0" w:rsidRPr="0042195C" w:rsidRDefault="00DC6CA0" w:rsidP="001331BA">
      <w:pPr>
        <w:pStyle w:val="NormalWeb"/>
        <w:numPr>
          <w:ilvl w:val="0"/>
          <w:numId w:val="21"/>
        </w:numPr>
      </w:pPr>
      <w:r w:rsidRPr="0042195C">
        <w:t>Indian Overseas Bank</w:t>
      </w:r>
    </w:p>
    <w:p w14:paraId="4C6F24C0"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The Second Wave: 1980</w:t>
      </w:r>
    </w:p>
    <w:p w14:paraId="5EE1C81E" w14:textId="77777777" w:rsidR="00DC6CA0" w:rsidRPr="0042195C" w:rsidRDefault="00DC6CA0" w:rsidP="00DC6CA0">
      <w:pPr>
        <w:pStyle w:val="NormalWeb"/>
      </w:pPr>
      <w:r w:rsidRPr="0042195C">
        <w:t>Not content with just 14, the government decided to go for round two in April 1980. This time, six more banks were brought under government control.</w:t>
      </w:r>
    </w:p>
    <w:p w14:paraId="16C71618"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The 6 Banks Nationalized in 1980:</w:t>
      </w:r>
    </w:p>
    <w:p w14:paraId="6EA75F79" w14:textId="77777777" w:rsidR="00DC6CA0" w:rsidRPr="0042195C" w:rsidRDefault="00DC6CA0" w:rsidP="001331BA">
      <w:pPr>
        <w:pStyle w:val="NormalWeb"/>
        <w:numPr>
          <w:ilvl w:val="0"/>
          <w:numId w:val="22"/>
        </w:numPr>
      </w:pPr>
      <w:r w:rsidRPr="0042195C">
        <w:t>Andhra Bank</w:t>
      </w:r>
    </w:p>
    <w:p w14:paraId="26068D1C" w14:textId="77777777" w:rsidR="00DC6CA0" w:rsidRPr="0042195C" w:rsidRDefault="00DC6CA0" w:rsidP="001331BA">
      <w:pPr>
        <w:pStyle w:val="NormalWeb"/>
        <w:numPr>
          <w:ilvl w:val="0"/>
          <w:numId w:val="22"/>
        </w:numPr>
      </w:pPr>
      <w:r w:rsidRPr="0042195C">
        <w:t>Corporation Bank</w:t>
      </w:r>
    </w:p>
    <w:p w14:paraId="6460313A" w14:textId="77777777" w:rsidR="00DC6CA0" w:rsidRPr="0042195C" w:rsidRDefault="00DC6CA0" w:rsidP="001331BA">
      <w:pPr>
        <w:pStyle w:val="NormalWeb"/>
        <w:numPr>
          <w:ilvl w:val="0"/>
          <w:numId w:val="22"/>
        </w:numPr>
      </w:pPr>
      <w:r w:rsidRPr="0042195C">
        <w:t>New Bank of India</w:t>
      </w:r>
    </w:p>
    <w:p w14:paraId="594D77E7" w14:textId="77777777" w:rsidR="00DC6CA0" w:rsidRPr="0042195C" w:rsidRDefault="00DC6CA0" w:rsidP="001331BA">
      <w:pPr>
        <w:pStyle w:val="NormalWeb"/>
        <w:numPr>
          <w:ilvl w:val="0"/>
          <w:numId w:val="22"/>
        </w:numPr>
      </w:pPr>
      <w:r w:rsidRPr="0042195C">
        <w:t>Oriental Bank of Commerce</w:t>
      </w:r>
    </w:p>
    <w:p w14:paraId="0BFDC019" w14:textId="77777777" w:rsidR="00DC6CA0" w:rsidRPr="0042195C" w:rsidRDefault="00DC6CA0" w:rsidP="001331BA">
      <w:pPr>
        <w:pStyle w:val="NormalWeb"/>
        <w:numPr>
          <w:ilvl w:val="0"/>
          <w:numId w:val="22"/>
        </w:numPr>
      </w:pPr>
      <w:r w:rsidRPr="0042195C">
        <w:t>Punjab and Sind Bank</w:t>
      </w:r>
    </w:p>
    <w:p w14:paraId="20BF3721" w14:textId="77777777" w:rsidR="00DC6CA0" w:rsidRPr="0042195C" w:rsidRDefault="00DC6CA0" w:rsidP="001331BA">
      <w:pPr>
        <w:pStyle w:val="NormalWeb"/>
        <w:numPr>
          <w:ilvl w:val="0"/>
          <w:numId w:val="22"/>
        </w:numPr>
      </w:pPr>
      <w:r w:rsidRPr="0042195C">
        <w:t>Vijaya Bank</w:t>
      </w:r>
    </w:p>
    <w:p w14:paraId="62B2C1BB" w14:textId="77777777" w:rsidR="00DC6CA0" w:rsidRPr="0042195C" w:rsidRDefault="00DC6CA0" w:rsidP="00DC6CA0">
      <w:pPr>
        <w:pStyle w:val="Heading2"/>
        <w:rPr>
          <w:sz w:val="24"/>
          <w:szCs w:val="24"/>
        </w:rPr>
      </w:pPr>
      <w:r w:rsidRPr="0042195C">
        <w:rPr>
          <w:rStyle w:val="Strong"/>
          <w:b/>
          <w:bCs/>
          <w:sz w:val="24"/>
          <w:szCs w:val="24"/>
        </w:rPr>
        <w:t>The Present Position of Nationalized Banks in India</w:t>
      </w:r>
    </w:p>
    <w:p w14:paraId="7EBF0D7A" w14:textId="77777777" w:rsidR="00DC6CA0" w:rsidRPr="0042195C" w:rsidRDefault="00DC6CA0" w:rsidP="00DC6CA0">
      <w:pPr>
        <w:pStyle w:val="NormalWeb"/>
      </w:pPr>
      <w:r w:rsidRPr="0042195C">
        <w:t xml:space="preserve">Fast forward to today, and </w:t>
      </w:r>
      <w:proofErr w:type="gramStart"/>
      <w:r w:rsidRPr="0042195C">
        <w:t>you'll</w:t>
      </w:r>
      <w:proofErr w:type="gramEnd"/>
      <w:r w:rsidRPr="0042195C">
        <w:t xml:space="preserve"> see that the landscape of nationalized banks has changed quite a bit. </w:t>
      </w:r>
      <w:proofErr w:type="gramStart"/>
      <w:r w:rsidRPr="0042195C">
        <w:t>It's</w:t>
      </w:r>
      <w:proofErr w:type="gramEnd"/>
      <w:r w:rsidRPr="0042195C">
        <w:t xml:space="preserve"> like a game of financial musical chairs!</w:t>
      </w:r>
    </w:p>
    <w:p w14:paraId="02750CC4"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Mergers and Consolidations</w:t>
      </w:r>
    </w:p>
    <w:p w14:paraId="5F777007" w14:textId="77777777" w:rsidR="00DC6CA0" w:rsidRPr="0042195C" w:rsidRDefault="00DC6CA0" w:rsidP="00DC6CA0">
      <w:pPr>
        <w:pStyle w:val="NormalWeb"/>
      </w:pPr>
      <w:r w:rsidRPr="0042195C">
        <w:t>In recent years, the government has been on a merger spree. The idea? To create stronger, more efficient banks that can compete on a global scale.</w:t>
      </w:r>
    </w:p>
    <w:p w14:paraId="04119890" w14:textId="77777777" w:rsidR="00DC6CA0" w:rsidRPr="0042195C" w:rsidRDefault="00DC6CA0" w:rsidP="00DC6CA0">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Major Mergers in Recent Years:</w:t>
      </w:r>
    </w:p>
    <w:p w14:paraId="32167287" w14:textId="77777777" w:rsidR="00DC6CA0" w:rsidRPr="0042195C" w:rsidRDefault="00DC6CA0" w:rsidP="00DC6CA0">
      <w:pPr>
        <w:pStyle w:val="NormalWeb"/>
      </w:pPr>
      <w:r w:rsidRPr="0042195C">
        <w:t xml:space="preserve">• In 2017, State Bank of India merged with its five associate banks and </w:t>
      </w:r>
      <w:proofErr w:type="spellStart"/>
      <w:r w:rsidRPr="0042195C">
        <w:t>Bharatiya</w:t>
      </w:r>
      <w:proofErr w:type="spellEnd"/>
      <w:r w:rsidRPr="0042195C">
        <w:t xml:space="preserve"> Mahila Bank</w:t>
      </w:r>
    </w:p>
    <w:p w14:paraId="223470F3" w14:textId="77777777" w:rsidR="00DC6CA0" w:rsidRPr="0042195C" w:rsidRDefault="00DC6CA0" w:rsidP="00DC6CA0">
      <w:pPr>
        <w:pStyle w:val="NormalWeb"/>
      </w:pPr>
      <w:r w:rsidRPr="0042195C">
        <w:t>• In 2019, Dena Bank and Vijaya Bank were merged with Bank of Baroda</w:t>
      </w:r>
    </w:p>
    <w:p w14:paraId="50DDCDD4" w14:textId="77777777" w:rsidR="00DC6CA0" w:rsidRPr="0042195C" w:rsidRDefault="00DC6CA0" w:rsidP="00DC6CA0">
      <w:pPr>
        <w:pStyle w:val="NormalWeb"/>
      </w:pPr>
      <w:r w:rsidRPr="0042195C">
        <w:t>• In 2020, a mega consolidation saw 10 public sector banks merged into 4</w:t>
      </w:r>
    </w:p>
    <w:p w14:paraId="682E16A7"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Current List of Nationalized Banks in India</w:t>
      </w:r>
    </w:p>
    <w:p w14:paraId="4B28004D" w14:textId="77777777" w:rsidR="00DC6CA0" w:rsidRPr="0042195C" w:rsidRDefault="00DC6CA0" w:rsidP="00DC6CA0">
      <w:pPr>
        <w:pStyle w:val="NormalWeb"/>
      </w:pPr>
      <w:r w:rsidRPr="0042195C">
        <w:t xml:space="preserve">After all the mergers and consolidations, </w:t>
      </w:r>
      <w:proofErr w:type="gramStart"/>
      <w:r w:rsidRPr="0042195C">
        <w:t>we're</w:t>
      </w:r>
      <w:proofErr w:type="gramEnd"/>
      <w:r w:rsidRPr="0042195C">
        <w:t xml:space="preserve"> left with 12 public sector banks. Here they are, in all their glory:</w:t>
      </w:r>
    </w:p>
    <w:p w14:paraId="58A05892" w14:textId="77777777" w:rsidR="00DC6CA0" w:rsidRPr="0042195C" w:rsidRDefault="00DC6CA0" w:rsidP="001331BA">
      <w:pPr>
        <w:pStyle w:val="NormalWeb"/>
        <w:numPr>
          <w:ilvl w:val="0"/>
          <w:numId w:val="23"/>
        </w:numPr>
      </w:pPr>
      <w:r w:rsidRPr="0042195C">
        <w:t>Bank of Baroda</w:t>
      </w:r>
    </w:p>
    <w:p w14:paraId="1A72C7A3" w14:textId="77777777" w:rsidR="00DC6CA0" w:rsidRPr="0042195C" w:rsidRDefault="00DC6CA0" w:rsidP="001331BA">
      <w:pPr>
        <w:pStyle w:val="NormalWeb"/>
        <w:numPr>
          <w:ilvl w:val="0"/>
          <w:numId w:val="23"/>
        </w:numPr>
      </w:pPr>
      <w:r w:rsidRPr="0042195C">
        <w:t>Bank of India</w:t>
      </w:r>
    </w:p>
    <w:p w14:paraId="40616F96" w14:textId="77777777" w:rsidR="00DC6CA0" w:rsidRPr="0042195C" w:rsidRDefault="00DC6CA0" w:rsidP="001331BA">
      <w:pPr>
        <w:pStyle w:val="NormalWeb"/>
        <w:numPr>
          <w:ilvl w:val="0"/>
          <w:numId w:val="23"/>
        </w:numPr>
      </w:pPr>
      <w:r w:rsidRPr="0042195C">
        <w:t>Bank of Maharashtra</w:t>
      </w:r>
    </w:p>
    <w:p w14:paraId="7502B03F" w14:textId="77777777" w:rsidR="00DC6CA0" w:rsidRPr="0042195C" w:rsidRDefault="00DC6CA0" w:rsidP="001331BA">
      <w:pPr>
        <w:pStyle w:val="NormalWeb"/>
        <w:numPr>
          <w:ilvl w:val="0"/>
          <w:numId w:val="23"/>
        </w:numPr>
      </w:pPr>
      <w:r w:rsidRPr="0042195C">
        <w:t>Canara Bank</w:t>
      </w:r>
    </w:p>
    <w:p w14:paraId="03304A2A" w14:textId="77777777" w:rsidR="00DC6CA0" w:rsidRPr="0042195C" w:rsidRDefault="00DC6CA0" w:rsidP="001331BA">
      <w:pPr>
        <w:pStyle w:val="NormalWeb"/>
        <w:numPr>
          <w:ilvl w:val="0"/>
          <w:numId w:val="23"/>
        </w:numPr>
      </w:pPr>
      <w:r w:rsidRPr="0042195C">
        <w:t>Central Bank of India</w:t>
      </w:r>
    </w:p>
    <w:p w14:paraId="6E99E8AC" w14:textId="77777777" w:rsidR="00DC6CA0" w:rsidRPr="0042195C" w:rsidRDefault="00DC6CA0" w:rsidP="001331BA">
      <w:pPr>
        <w:pStyle w:val="NormalWeb"/>
        <w:numPr>
          <w:ilvl w:val="0"/>
          <w:numId w:val="23"/>
        </w:numPr>
      </w:pPr>
      <w:r w:rsidRPr="0042195C">
        <w:t>Indian Bank</w:t>
      </w:r>
    </w:p>
    <w:p w14:paraId="21801044" w14:textId="77777777" w:rsidR="00DC6CA0" w:rsidRPr="0042195C" w:rsidRDefault="00DC6CA0" w:rsidP="001331BA">
      <w:pPr>
        <w:pStyle w:val="NormalWeb"/>
        <w:numPr>
          <w:ilvl w:val="0"/>
          <w:numId w:val="23"/>
        </w:numPr>
      </w:pPr>
      <w:r w:rsidRPr="0042195C">
        <w:t>Indian Overseas Bank</w:t>
      </w:r>
    </w:p>
    <w:p w14:paraId="48FCBBF9" w14:textId="77777777" w:rsidR="00DC6CA0" w:rsidRPr="0042195C" w:rsidRDefault="00DC6CA0" w:rsidP="001331BA">
      <w:pPr>
        <w:pStyle w:val="NormalWeb"/>
        <w:numPr>
          <w:ilvl w:val="0"/>
          <w:numId w:val="23"/>
        </w:numPr>
      </w:pPr>
      <w:r w:rsidRPr="0042195C">
        <w:t>Punjab &amp; Sind Bank</w:t>
      </w:r>
    </w:p>
    <w:p w14:paraId="22C40CEF" w14:textId="77777777" w:rsidR="00DC6CA0" w:rsidRPr="0042195C" w:rsidRDefault="00DC6CA0" w:rsidP="001331BA">
      <w:pPr>
        <w:pStyle w:val="NormalWeb"/>
        <w:numPr>
          <w:ilvl w:val="0"/>
          <w:numId w:val="23"/>
        </w:numPr>
      </w:pPr>
      <w:r w:rsidRPr="0042195C">
        <w:t>Punjab National Bank</w:t>
      </w:r>
    </w:p>
    <w:p w14:paraId="5630FF9E" w14:textId="77777777" w:rsidR="00DC6CA0" w:rsidRPr="0042195C" w:rsidRDefault="00DC6CA0" w:rsidP="001331BA">
      <w:pPr>
        <w:pStyle w:val="NormalWeb"/>
        <w:numPr>
          <w:ilvl w:val="0"/>
          <w:numId w:val="23"/>
        </w:numPr>
      </w:pPr>
      <w:r w:rsidRPr="0042195C">
        <w:t>State Bank of India</w:t>
      </w:r>
    </w:p>
    <w:p w14:paraId="30CB4596" w14:textId="77777777" w:rsidR="00DC6CA0" w:rsidRPr="0042195C" w:rsidRDefault="00DC6CA0" w:rsidP="001331BA">
      <w:pPr>
        <w:pStyle w:val="NormalWeb"/>
        <w:numPr>
          <w:ilvl w:val="0"/>
          <w:numId w:val="23"/>
        </w:numPr>
      </w:pPr>
      <w:r w:rsidRPr="0042195C">
        <w:lastRenderedPageBreak/>
        <w:t>UCO Bank</w:t>
      </w:r>
    </w:p>
    <w:p w14:paraId="013968A2" w14:textId="77777777" w:rsidR="00DC6CA0" w:rsidRPr="0042195C" w:rsidRDefault="00DC6CA0" w:rsidP="001331BA">
      <w:pPr>
        <w:pStyle w:val="NormalWeb"/>
        <w:numPr>
          <w:ilvl w:val="0"/>
          <w:numId w:val="23"/>
        </w:numPr>
      </w:pPr>
      <w:r w:rsidRPr="0042195C">
        <w:t>Union Bank of India</w:t>
      </w:r>
    </w:p>
    <w:p w14:paraId="126FB9DD" w14:textId="77777777" w:rsidR="00DC6CA0" w:rsidRPr="0042195C" w:rsidRDefault="00DC6CA0" w:rsidP="00DC6CA0">
      <w:pPr>
        <w:pStyle w:val="Heading2"/>
        <w:rPr>
          <w:sz w:val="24"/>
          <w:szCs w:val="24"/>
        </w:rPr>
      </w:pPr>
      <w:r w:rsidRPr="0042195C">
        <w:rPr>
          <w:rStyle w:val="Strong"/>
          <w:b/>
          <w:bCs/>
          <w:sz w:val="24"/>
          <w:szCs w:val="24"/>
        </w:rPr>
        <w:t>The Impact of Nationalization on Indian Banking</w:t>
      </w:r>
    </w:p>
    <w:p w14:paraId="633A10CD" w14:textId="77777777" w:rsidR="00DC6CA0" w:rsidRPr="0042195C" w:rsidRDefault="00DC6CA0" w:rsidP="00DC6CA0">
      <w:pPr>
        <w:pStyle w:val="NormalWeb"/>
      </w:pPr>
      <w:r w:rsidRPr="0042195C">
        <w:t xml:space="preserve">Now, you might be wondering, "What's the big deal about nationalization anyway?" Well, let me tell you, </w:t>
      </w:r>
      <w:proofErr w:type="gramStart"/>
      <w:r w:rsidRPr="0042195C">
        <w:t>it's</w:t>
      </w:r>
      <w:proofErr w:type="gramEnd"/>
      <w:r w:rsidRPr="0042195C">
        <w:t xml:space="preserve"> been a game-changer for India's economy and society.</w:t>
      </w:r>
    </w:p>
    <w:p w14:paraId="45A372AF"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Positive Impacts</w:t>
      </w:r>
    </w:p>
    <w:p w14:paraId="2A737C71" w14:textId="77777777" w:rsidR="00DC6CA0" w:rsidRPr="0042195C" w:rsidRDefault="00DC6CA0" w:rsidP="00DC6CA0">
      <w:pPr>
        <w:pStyle w:val="NormalWeb"/>
      </w:pPr>
      <w:r w:rsidRPr="0042195C">
        <w:t>• Increased banking penetration in rural areas</w:t>
      </w:r>
    </w:p>
    <w:p w14:paraId="2B79BEDD" w14:textId="77777777" w:rsidR="00DC6CA0" w:rsidRPr="0042195C" w:rsidRDefault="00DC6CA0" w:rsidP="00DC6CA0">
      <w:pPr>
        <w:pStyle w:val="NormalWeb"/>
      </w:pPr>
      <w:r w:rsidRPr="0042195C">
        <w:t>• More credit availability for priority sectors</w:t>
      </w:r>
    </w:p>
    <w:p w14:paraId="789BE685" w14:textId="77777777" w:rsidR="00DC6CA0" w:rsidRPr="0042195C" w:rsidRDefault="00DC6CA0" w:rsidP="00DC6CA0">
      <w:pPr>
        <w:pStyle w:val="NormalWeb"/>
      </w:pPr>
      <w:r w:rsidRPr="0042195C">
        <w:t>• Enhanced financial inclusion</w:t>
      </w:r>
    </w:p>
    <w:p w14:paraId="0FE76C0A" w14:textId="77777777" w:rsidR="00DC6CA0" w:rsidRPr="0042195C" w:rsidRDefault="00DC6CA0" w:rsidP="00DC6CA0">
      <w:pPr>
        <w:pStyle w:val="NormalWeb"/>
      </w:pPr>
      <w:r w:rsidRPr="0042195C">
        <w:t>• Stability during global economic crises</w:t>
      </w:r>
    </w:p>
    <w:p w14:paraId="3C286884"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Challenges Faced</w:t>
      </w:r>
    </w:p>
    <w:p w14:paraId="753E6239" w14:textId="77777777" w:rsidR="00DC6CA0" w:rsidRPr="0042195C" w:rsidRDefault="00DC6CA0" w:rsidP="00DC6CA0">
      <w:pPr>
        <w:pStyle w:val="NormalWeb"/>
      </w:pPr>
      <w:r w:rsidRPr="0042195C">
        <w:t>• Bureaucratic inefficiencies</w:t>
      </w:r>
    </w:p>
    <w:p w14:paraId="754B0F7A" w14:textId="77777777" w:rsidR="00DC6CA0" w:rsidRPr="0042195C" w:rsidRDefault="00DC6CA0" w:rsidP="00DC6CA0">
      <w:pPr>
        <w:pStyle w:val="NormalWeb"/>
      </w:pPr>
      <w:r w:rsidRPr="0042195C">
        <w:t>• Political interference</w:t>
      </w:r>
    </w:p>
    <w:p w14:paraId="5B9DB561" w14:textId="77777777" w:rsidR="00DC6CA0" w:rsidRPr="0042195C" w:rsidRDefault="00DC6CA0" w:rsidP="00DC6CA0">
      <w:pPr>
        <w:pStyle w:val="NormalWeb"/>
      </w:pPr>
      <w:r w:rsidRPr="0042195C">
        <w:t>• Non-performing assets (NPAs)</w:t>
      </w:r>
    </w:p>
    <w:p w14:paraId="4C442008" w14:textId="77777777" w:rsidR="00DC6CA0" w:rsidRPr="0042195C" w:rsidRDefault="00DC6CA0" w:rsidP="00DC6CA0">
      <w:pPr>
        <w:pStyle w:val="NormalWeb"/>
      </w:pPr>
      <w:r w:rsidRPr="0042195C">
        <w:t>• Slower adoption of technology compared to private banks</w:t>
      </w:r>
    </w:p>
    <w:p w14:paraId="6C8DABEB" w14:textId="77777777" w:rsidR="00DC6CA0" w:rsidRPr="0042195C" w:rsidRDefault="00DC6CA0" w:rsidP="00DC6CA0">
      <w:pPr>
        <w:pStyle w:val="Heading2"/>
        <w:rPr>
          <w:sz w:val="24"/>
          <w:szCs w:val="24"/>
        </w:rPr>
      </w:pPr>
      <w:r w:rsidRPr="0042195C">
        <w:rPr>
          <w:rStyle w:val="Strong"/>
          <w:b/>
          <w:bCs/>
          <w:sz w:val="24"/>
          <w:szCs w:val="24"/>
        </w:rPr>
        <w:t>The Future of Nationalized Banks in India</w:t>
      </w:r>
    </w:p>
    <w:p w14:paraId="12094E7C" w14:textId="77777777" w:rsidR="00DC6CA0" w:rsidRPr="0042195C" w:rsidRDefault="00DC6CA0" w:rsidP="00DC6CA0">
      <w:pPr>
        <w:pStyle w:val="NormalWeb"/>
      </w:pPr>
      <w:r w:rsidRPr="0042195C">
        <w:t xml:space="preserve">What does the crystal ball say about the future of these banks? </w:t>
      </w:r>
      <w:proofErr w:type="gramStart"/>
      <w:r w:rsidRPr="0042195C">
        <w:t>Let's</w:t>
      </w:r>
      <w:proofErr w:type="gramEnd"/>
      <w:r w:rsidRPr="0042195C">
        <w:t xml:space="preserve"> </w:t>
      </w:r>
      <w:proofErr w:type="gramStart"/>
      <w:r w:rsidRPr="0042195C">
        <w:t>take a peek</w:t>
      </w:r>
      <w:proofErr w:type="gramEnd"/>
      <w:r w:rsidRPr="0042195C">
        <w:t>!</w:t>
      </w:r>
    </w:p>
    <w:p w14:paraId="0A14A51F"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Digitalization and Technology Adoption</w:t>
      </w:r>
    </w:p>
    <w:p w14:paraId="550F40F8" w14:textId="77777777" w:rsidR="00DC6CA0" w:rsidRPr="0042195C" w:rsidRDefault="00DC6CA0" w:rsidP="00DC6CA0">
      <w:pPr>
        <w:pStyle w:val="NormalWeb"/>
      </w:pPr>
      <w:r w:rsidRPr="0042195C">
        <w:t>Nationalized banks are racing to catch up with their private counterparts in the digital realm. Mobile banking, AI-powered chatbots, and blockchain technology are no longer alien concepts for these institutions.</w:t>
      </w:r>
    </w:p>
    <w:p w14:paraId="453C5877"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Focus on Customer Experience</w:t>
      </w:r>
    </w:p>
    <w:p w14:paraId="371A9610" w14:textId="77777777" w:rsidR="00DC6CA0" w:rsidRPr="0042195C" w:rsidRDefault="00DC6CA0" w:rsidP="00DC6CA0">
      <w:pPr>
        <w:pStyle w:val="NormalWeb"/>
      </w:pPr>
      <w:r w:rsidRPr="0042195C">
        <w:t>Gone are the days of long queues and grumpy tellers. Public sector banks are now prioritizing customer satisfaction like never before.</w:t>
      </w:r>
    </w:p>
    <w:p w14:paraId="11FBAC92"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Tackling NPAs</w:t>
      </w:r>
    </w:p>
    <w:p w14:paraId="7F181ED3" w14:textId="77777777" w:rsidR="00DC6CA0" w:rsidRPr="0042195C" w:rsidRDefault="00DC6CA0" w:rsidP="00DC6CA0">
      <w:pPr>
        <w:pStyle w:val="NormalWeb"/>
      </w:pPr>
      <w:r w:rsidRPr="0042195C">
        <w:t xml:space="preserve">The government and banks are working hand in hand to resolve the NPA crisis. </w:t>
      </w:r>
      <w:proofErr w:type="gramStart"/>
      <w:r w:rsidRPr="0042195C">
        <w:t>It's</w:t>
      </w:r>
      <w:proofErr w:type="gramEnd"/>
      <w:r w:rsidRPr="0042195C">
        <w:t xml:space="preserve"> like a massive clean-up operation for the banking sector's balance sheets.</w:t>
      </w:r>
    </w:p>
    <w:p w14:paraId="5B6370EC" w14:textId="77777777" w:rsidR="00DC6CA0" w:rsidRPr="0042195C" w:rsidRDefault="00DC6CA0" w:rsidP="00DC6CA0">
      <w:pPr>
        <w:pStyle w:val="Heading2"/>
        <w:rPr>
          <w:sz w:val="24"/>
          <w:szCs w:val="24"/>
        </w:rPr>
      </w:pPr>
      <w:r w:rsidRPr="0042195C">
        <w:rPr>
          <w:rStyle w:val="Strong"/>
          <w:b/>
          <w:bCs/>
          <w:sz w:val="24"/>
          <w:szCs w:val="24"/>
        </w:rPr>
        <w:lastRenderedPageBreak/>
        <w:t>Interesting Facts About Nationalized Banks in India</w:t>
      </w:r>
    </w:p>
    <w:p w14:paraId="10EFF9B6" w14:textId="77777777" w:rsidR="00DC6CA0" w:rsidRPr="0042195C" w:rsidRDefault="00DC6CA0" w:rsidP="00DC6CA0">
      <w:pPr>
        <w:pStyle w:val="NormalWeb"/>
      </w:pPr>
      <w:proofErr w:type="gramStart"/>
      <w:r w:rsidRPr="0042195C">
        <w:t>Let's</w:t>
      </w:r>
      <w:proofErr w:type="gramEnd"/>
      <w:r w:rsidRPr="0042195C">
        <w:t xml:space="preserve"> sprinkle in some fun facts to keep things interesting:</w:t>
      </w:r>
    </w:p>
    <w:p w14:paraId="614B64C7" w14:textId="77777777" w:rsidR="00DC6CA0" w:rsidRPr="0042195C" w:rsidRDefault="00DC6CA0" w:rsidP="00DC6CA0">
      <w:pPr>
        <w:pStyle w:val="NormalWeb"/>
      </w:pPr>
      <w:r w:rsidRPr="0042195C">
        <w:t>• The State Bank of India traces its roots back to 1806, making it older than many countries!</w:t>
      </w:r>
    </w:p>
    <w:p w14:paraId="2465FFD6" w14:textId="77777777" w:rsidR="00DC6CA0" w:rsidRPr="0042195C" w:rsidRDefault="00DC6CA0" w:rsidP="00DC6CA0">
      <w:pPr>
        <w:pStyle w:val="NormalWeb"/>
      </w:pPr>
      <w:r w:rsidRPr="0042195C">
        <w:t>• The Punjab National Bank, established in 1894, was set up with the ethos of Swadeshi movement</w:t>
      </w:r>
    </w:p>
    <w:p w14:paraId="78146A8A" w14:textId="77777777" w:rsidR="00DC6CA0" w:rsidRPr="0042195C" w:rsidRDefault="00DC6CA0" w:rsidP="00DC6CA0">
      <w:pPr>
        <w:pStyle w:val="NormalWeb"/>
      </w:pPr>
      <w:r w:rsidRPr="0042195C">
        <w:t>• Bank of Baroda was the first Indian bank to establish a branch abroad (in Mombasa, Kenya) in 1953</w:t>
      </w:r>
    </w:p>
    <w:p w14:paraId="42481A02" w14:textId="77777777" w:rsidR="00DC6CA0" w:rsidRPr="0042195C" w:rsidRDefault="00DC6CA0" w:rsidP="00DC6CA0">
      <w:pPr>
        <w:pStyle w:val="Heading2"/>
        <w:rPr>
          <w:sz w:val="24"/>
          <w:szCs w:val="24"/>
        </w:rPr>
      </w:pPr>
      <w:r w:rsidRPr="0042195C">
        <w:rPr>
          <w:rStyle w:val="Strong"/>
          <w:b/>
          <w:bCs/>
          <w:sz w:val="24"/>
          <w:szCs w:val="24"/>
        </w:rPr>
        <w:t>How Nationalized Banks Differ from Private Banks</w:t>
      </w:r>
    </w:p>
    <w:p w14:paraId="631A8B87" w14:textId="77777777" w:rsidR="00DC6CA0" w:rsidRPr="0042195C" w:rsidRDefault="00DC6CA0" w:rsidP="00DC6CA0">
      <w:pPr>
        <w:pStyle w:val="NormalWeb"/>
      </w:pPr>
      <w:proofErr w:type="gramStart"/>
      <w:r w:rsidRPr="0042195C">
        <w:t>It's</w:t>
      </w:r>
      <w:proofErr w:type="gramEnd"/>
      <w:r w:rsidRPr="0042195C">
        <w:t xml:space="preserve"> like comparing apples and oranges, really. Here are some key differences:</w:t>
      </w:r>
    </w:p>
    <w:p w14:paraId="0C679ADB" w14:textId="77777777" w:rsidR="00DC6CA0" w:rsidRPr="0042195C" w:rsidRDefault="00DC6CA0" w:rsidP="00DC6CA0">
      <w:pPr>
        <w:pStyle w:val="NormalWeb"/>
      </w:pPr>
      <w:r w:rsidRPr="0042195C">
        <w:t>• Ownership: Government vs. private entities</w:t>
      </w:r>
    </w:p>
    <w:p w14:paraId="7DAC6ABE" w14:textId="77777777" w:rsidR="00DC6CA0" w:rsidRPr="0042195C" w:rsidRDefault="00DC6CA0" w:rsidP="00DC6CA0">
      <w:pPr>
        <w:pStyle w:val="NormalWeb"/>
      </w:pPr>
      <w:r w:rsidRPr="0042195C">
        <w:t xml:space="preserve">• Risk appetite: </w:t>
      </w:r>
      <w:proofErr w:type="gramStart"/>
      <w:r w:rsidRPr="0042195C">
        <w:t>Generally</w:t>
      </w:r>
      <w:proofErr w:type="gramEnd"/>
      <w:r w:rsidRPr="0042195C">
        <w:t xml:space="preserve"> more conservative vs. more aggressive</w:t>
      </w:r>
    </w:p>
    <w:p w14:paraId="5A87FB26" w14:textId="77777777" w:rsidR="00DC6CA0" w:rsidRPr="0042195C" w:rsidRDefault="00DC6CA0" w:rsidP="00DC6CA0">
      <w:pPr>
        <w:pStyle w:val="NormalWeb"/>
      </w:pPr>
      <w:r w:rsidRPr="0042195C">
        <w:t>• Focus areas: Priority sector lending vs. profitability</w:t>
      </w:r>
    </w:p>
    <w:p w14:paraId="2DBAD206" w14:textId="77777777" w:rsidR="00DC6CA0" w:rsidRPr="0042195C" w:rsidRDefault="00DC6CA0" w:rsidP="00DC6CA0">
      <w:pPr>
        <w:pStyle w:val="NormalWeb"/>
      </w:pPr>
      <w:r w:rsidRPr="0042195C">
        <w:t>• Decision making: Often bureaucratic vs. typically faster</w:t>
      </w:r>
    </w:p>
    <w:p w14:paraId="7317F543" w14:textId="77777777" w:rsidR="00DC6CA0" w:rsidRPr="0042195C" w:rsidRDefault="00DC6CA0" w:rsidP="00DC6CA0">
      <w:pPr>
        <w:pStyle w:val="Heading2"/>
        <w:rPr>
          <w:sz w:val="24"/>
          <w:szCs w:val="24"/>
        </w:rPr>
      </w:pPr>
      <w:r w:rsidRPr="0042195C">
        <w:rPr>
          <w:rStyle w:val="Strong"/>
          <w:b/>
          <w:bCs/>
          <w:sz w:val="24"/>
          <w:szCs w:val="24"/>
        </w:rPr>
        <w:t>The Role of Nationalized Banks in India's Economy</w:t>
      </w:r>
    </w:p>
    <w:p w14:paraId="7928F74F" w14:textId="77777777" w:rsidR="00DC6CA0" w:rsidRPr="0042195C" w:rsidRDefault="00DC6CA0" w:rsidP="00DC6CA0">
      <w:pPr>
        <w:pStyle w:val="NormalWeb"/>
      </w:pPr>
      <w:r w:rsidRPr="0042195C">
        <w:t xml:space="preserve">These banks </w:t>
      </w:r>
      <w:proofErr w:type="gramStart"/>
      <w:r w:rsidRPr="0042195C">
        <w:t>aren't</w:t>
      </w:r>
      <w:proofErr w:type="gramEnd"/>
      <w:r w:rsidRPr="0042195C">
        <w:t xml:space="preserve"> just places to park your money; </w:t>
      </w:r>
      <w:proofErr w:type="gramStart"/>
      <w:r w:rsidRPr="0042195C">
        <w:t>they're</w:t>
      </w:r>
      <w:proofErr w:type="gramEnd"/>
      <w:r w:rsidRPr="0042195C">
        <w:t xml:space="preserve"> engines of economic growth!</w:t>
      </w:r>
    </w:p>
    <w:p w14:paraId="33A48829"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Priority Sector Lending</w:t>
      </w:r>
    </w:p>
    <w:p w14:paraId="4A086D7A" w14:textId="77777777" w:rsidR="00DC6CA0" w:rsidRPr="0042195C" w:rsidRDefault="00DC6CA0" w:rsidP="00DC6CA0">
      <w:pPr>
        <w:pStyle w:val="NormalWeb"/>
      </w:pPr>
      <w:r w:rsidRPr="0042195C">
        <w:t xml:space="preserve">Nationalized banks are required to lend a certain percentage of their funds to priority sectors like agriculture, small businesses, and education. </w:t>
      </w:r>
      <w:proofErr w:type="gramStart"/>
      <w:r w:rsidRPr="0042195C">
        <w:t>It's</w:t>
      </w:r>
      <w:proofErr w:type="gramEnd"/>
      <w:r w:rsidRPr="0042195C">
        <w:t xml:space="preserve"> like </w:t>
      </w:r>
      <w:proofErr w:type="gramStart"/>
      <w:r w:rsidRPr="0042195C">
        <w:t>they're</w:t>
      </w:r>
      <w:proofErr w:type="gramEnd"/>
      <w:r w:rsidRPr="0042195C">
        <w:t xml:space="preserve"> nurturing the grassroots of the economy.</w:t>
      </w:r>
    </w:p>
    <w:p w14:paraId="405CC054"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Government Schemes Implementation</w:t>
      </w:r>
    </w:p>
    <w:p w14:paraId="414B3CA5" w14:textId="77777777" w:rsidR="00DC6CA0" w:rsidRPr="0042195C" w:rsidRDefault="00DC6CA0" w:rsidP="00DC6CA0">
      <w:pPr>
        <w:pStyle w:val="NormalWeb"/>
      </w:pPr>
      <w:r w:rsidRPr="0042195C">
        <w:t>From Jan Dhan Yojana to Mudra loans, these banks are the government's go-to partners for implementing various financial schemes.</w:t>
      </w:r>
    </w:p>
    <w:p w14:paraId="7E624F84" w14:textId="77777777" w:rsidR="00DC6CA0" w:rsidRPr="0042195C" w:rsidRDefault="00DC6CA0" w:rsidP="00DC6CA0">
      <w:pPr>
        <w:pStyle w:val="Heading2"/>
        <w:rPr>
          <w:sz w:val="24"/>
          <w:szCs w:val="24"/>
        </w:rPr>
      </w:pPr>
      <w:r w:rsidRPr="0042195C">
        <w:rPr>
          <w:rStyle w:val="Strong"/>
          <w:b/>
          <w:bCs/>
          <w:sz w:val="24"/>
          <w:szCs w:val="24"/>
        </w:rPr>
        <w:t>Challenges Facing Nationalized Banks Today</w:t>
      </w:r>
    </w:p>
    <w:p w14:paraId="1C918965" w14:textId="77777777" w:rsidR="00DC6CA0" w:rsidRPr="0042195C" w:rsidRDefault="00DC6CA0" w:rsidP="00DC6CA0">
      <w:pPr>
        <w:pStyle w:val="NormalWeb"/>
      </w:pPr>
      <w:proofErr w:type="gramStart"/>
      <w:r w:rsidRPr="0042195C">
        <w:t>It's</w:t>
      </w:r>
      <w:proofErr w:type="gramEnd"/>
      <w:r w:rsidRPr="0042195C">
        <w:t xml:space="preserve"> not all smooth sailing for these financial giants. They face some stormy seas too!</w:t>
      </w:r>
    </w:p>
    <w:p w14:paraId="1650A6B5"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Competition from Private and Foreign Banks</w:t>
      </w:r>
    </w:p>
    <w:p w14:paraId="2F183E61" w14:textId="77777777" w:rsidR="00DC6CA0" w:rsidRPr="0042195C" w:rsidRDefault="00DC6CA0" w:rsidP="00DC6CA0">
      <w:pPr>
        <w:pStyle w:val="NormalWeb"/>
      </w:pPr>
      <w:r w:rsidRPr="0042195C">
        <w:t>The new kids on the block are giving the old guard a run for their money with their tech-savvy approach and sleek services.</w:t>
      </w:r>
    </w:p>
    <w:p w14:paraId="501DD3CC"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Asset Quality Issues</w:t>
      </w:r>
    </w:p>
    <w:p w14:paraId="23531AAB" w14:textId="77777777" w:rsidR="00DC6CA0" w:rsidRPr="0042195C" w:rsidRDefault="00DC6CA0" w:rsidP="00DC6CA0">
      <w:pPr>
        <w:pStyle w:val="NormalWeb"/>
      </w:pPr>
      <w:r w:rsidRPr="0042195C">
        <w:t xml:space="preserve">The NPA problem is like a persistent headache that just </w:t>
      </w:r>
      <w:proofErr w:type="gramStart"/>
      <w:r w:rsidRPr="0042195C">
        <w:t>won't</w:t>
      </w:r>
      <w:proofErr w:type="gramEnd"/>
      <w:r w:rsidRPr="0042195C">
        <w:t xml:space="preserve"> go away.</w:t>
      </w:r>
    </w:p>
    <w:p w14:paraId="4632D8A1" w14:textId="77777777" w:rsidR="00DC6CA0" w:rsidRPr="0042195C" w:rsidRDefault="00DC6CA0" w:rsidP="00DC6CA0">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Need for Capital Infusion</w:t>
      </w:r>
    </w:p>
    <w:p w14:paraId="27AD6F68" w14:textId="77777777" w:rsidR="00DC6CA0" w:rsidRPr="0042195C" w:rsidRDefault="00DC6CA0" w:rsidP="00DC6CA0">
      <w:pPr>
        <w:pStyle w:val="NormalWeb"/>
      </w:pPr>
      <w:r w:rsidRPr="0042195C">
        <w:t>Many of these banks are in constant need of financial vitamins to stay healthy and meet regulatory requirements.</w:t>
      </w:r>
    </w:p>
    <w:p w14:paraId="4397B73B" w14:textId="77777777" w:rsidR="00DC6CA0" w:rsidRPr="0042195C" w:rsidRDefault="00DC6CA0" w:rsidP="00DC6CA0">
      <w:pPr>
        <w:pStyle w:val="Heading2"/>
        <w:rPr>
          <w:sz w:val="24"/>
          <w:szCs w:val="24"/>
        </w:rPr>
      </w:pPr>
      <w:r w:rsidRPr="0042195C">
        <w:rPr>
          <w:rStyle w:val="Strong"/>
          <w:b/>
          <w:bCs/>
          <w:sz w:val="24"/>
          <w:szCs w:val="24"/>
        </w:rPr>
        <w:t>Success Stories of Nationalized Banks</w:t>
      </w:r>
    </w:p>
    <w:p w14:paraId="2E5D3318" w14:textId="77777777" w:rsidR="00DC6CA0" w:rsidRPr="0042195C" w:rsidRDefault="00DC6CA0" w:rsidP="00DC6CA0">
      <w:pPr>
        <w:pStyle w:val="NormalWeb"/>
      </w:pPr>
      <w:proofErr w:type="gramStart"/>
      <w:r w:rsidRPr="0042195C">
        <w:t>It's</w:t>
      </w:r>
      <w:proofErr w:type="gramEnd"/>
      <w:r w:rsidRPr="0042195C">
        <w:t xml:space="preserve"> not all doom and gloom! There are plenty of success stories to celebrate:</w:t>
      </w:r>
    </w:p>
    <w:p w14:paraId="487DDF55" w14:textId="77777777" w:rsidR="00DC6CA0" w:rsidRPr="0042195C" w:rsidRDefault="00DC6CA0" w:rsidP="00DC6CA0">
      <w:pPr>
        <w:pStyle w:val="NormalWeb"/>
      </w:pPr>
      <w:r w:rsidRPr="0042195C">
        <w:t>• State Bank of India's digital transformation</w:t>
      </w:r>
    </w:p>
    <w:p w14:paraId="1FEDA1E3" w14:textId="77777777" w:rsidR="00DC6CA0" w:rsidRPr="0042195C" w:rsidRDefault="00DC6CA0" w:rsidP="00DC6CA0">
      <w:pPr>
        <w:pStyle w:val="NormalWeb"/>
      </w:pPr>
      <w:r w:rsidRPr="0042195C">
        <w:t>• Bank of Baroda's international presence</w:t>
      </w:r>
    </w:p>
    <w:p w14:paraId="7A684B6A" w14:textId="77777777" w:rsidR="00DC6CA0" w:rsidRPr="0042195C" w:rsidRDefault="00DC6CA0" w:rsidP="00DC6CA0">
      <w:pPr>
        <w:pStyle w:val="NormalWeb"/>
      </w:pPr>
      <w:r w:rsidRPr="0042195C">
        <w:t>• Punjab National Bank's revival post-fraud scandal</w:t>
      </w:r>
    </w:p>
    <w:p w14:paraId="0E222C6E" w14:textId="77777777" w:rsidR="00DC6CA0" w:rsidRPr="0042195C" w:rsidRDefault="00DC6CA0" w:rsidP="00DC6CA0">
      <w:pPr>
        <w:pStyle w:val="Heading2"/>
        <w:rPr>
          <w:sz w:val="24"/>
          <w:szCs w:val="24"/>
        </w:rPr>
      </w:pPr>
      <w:r w:rsidRPr="0042195C">
        <w:rPr>
          <w:rStyle w:val="Strong"/>
          <w:b/>
          <w:bCs/>
          <w:sz w:val="24"/>
          <w:szCs w:val="24"/>
        </w:rPr>
        <w:t>Conclusion</w:t>
      </w:r>
    </w:p>
    <w:p w14:paraId="500F2272" w14:textId="77777777" w:rsidR="00DC6CA0" w:rsidRPr="0042195C" w:rsidRDefault="00DC6CA0" w:rsidP="00DC6CA0">
      <w:pPr>
        <w:pStyle w:val="NormalWeb"/>
      </w:pPr>
      <w:r w:rsidRPr="0042195C">
        <w:t xml:space="preserve">Nationalized banks have been an integral part of India's economic story. </w:t>
      </w:r>
      <w:proofErr w:type="gramStart"/>
      <w:r w:rsidRPr="0042195C">
        <w:t>They've</w:t>
      </w:r>
      <w:proofErr w:type="gramEnd"/>
      <w:r w:rsidRPr="0042195C">
        <w:t xml:space="preserve"> played a crucial role in extending banking services to the far corners of the country and supporting key sectors of the economy.</w:t>
      </w:r>
    </w:p>
    <w:p w14:paraId="6FA948E0" w14:textId="77777777" w:rsidR="00DC6CA0" w:rsidRPr="0042195C" w:rsidRDefault="00DC6CA0" w:rsidP="00DC6CA0">
      <w:pPr>
        <w:pStyle w:val="NormalWeb"/>
      </w:pPr>
      <w:r w:rsidRPr="0042195C">
        <w:t xml:space="preserve"> they face their fair share of challenges in today's fast-paced, tech-driven world. But with their strong foundation and the government's backing, these banks are adapting and evolving. </w:t>
      </w:r>
    </w:p>
    <w:p w14:paraId="4C5DB4EE" w14:textId="77777777" w:rsidR="00827CA7" w:rsidRPr="0042195C" w:rsidRDefault="00827CA7" w:rsidP="00827CA7">
      <w:pPr>
        <w:pStyle w:val="NormalWeb"/>
      </w:pPr>
    </w:p>
    <w:p w14:paraId="41F2FC88" w14:textId="77777777" w:rsidR="000677FF" w:rsidRPr="0042195C" w:rsidRDefault="000677FF" w:rsidP="000677FF">
      <w:pPr>
        <w:pStyle w:val="Heading1"/>
        <w:rPr>
          <w:sz w:val="24"/>
          <w:szCs w:val="24"/>
        </w:rPr>
      </w:pPr>
      <w:r w:rsidRPr="0042195C">
        <w:rPr>
          <w:rStyle w:val="Strong"/>
          <w:b/>
          <w:bCs/>
          <w:sz w:val="24"/>
          <w:szCs w:val="24"/>
        </w:rPr>
        <w:t>Financial Statements: The Thermometer of Business Health</w:t>
      </w:r>
    </w:p>
    <w:p w14:paraId="21CEC0BB" w14:textId="77777777" w:rsidR="000677FF" w:rsidRPr="0042195C" w:rsidRDefault="000677FF" w:rsidP="000677FF">
      <w:pPr>
        <w:pStyle w:val="NormalWeb"/>
      </w:pPr>
      <w:r w:rsidRPr="0042195C">
        <w:t xml:space="preserve">Have you ever wondered how investors and managers gauge the financial well-being of a company? Just as we use thermometers to measure our body temperature, businesses rely on financial statements to assess their economic health. These crucial documents serve as the pulse of an organization, providing insights into its financial condition, performance, and cash flows. </w:t>
      </w:r>
      <w:proofErr w:type="gramStart"/>
      <w:r w:rsidRPr="0042195C">
        <w:t>Let's</w:t>
      </w:r>
      <w:proofErr w:type="gramEnd"/>
      <w:r w:rsidRPr="0042195C">
        <w:t xml:space="preserve"> dive into the world of financial statements and explore how they act as the thermometer of business health.</w:t>
      </w:r>
    </w:p>
    <w:p w14:paraId="13C478D0" w14:textId="77777777" w:rsidR="000677FF" w:rsidRPr="0042195C" w:rsidRDefault="000677FF" w:rsidP="000677FF">
      <w:pPr>
        <w:pStyle w:val="Heading2"/>
        <w:rPr>
          <w:sz w:val="24"/>
          <w:szCs w:val="24"/>
        </w:rPr>
      </w:pPr>
      <w:r w:rsidRPr="0042195C">
        <w:rPr>
          <w:rStyle w:val="Strong"/>
          <w:b/>
          <w:bCs/>
          <w:sz w:val="24"/>
          <w:szCs w:val="24"/>
        </w:rPr>
        <w:t>What Are Financial Statements?</w:t>
      </w:r>
    </w:p>
    <w:p w14:paraId="735B83D9" w14:textId="77777777" w:rsidR="000677FF" w:rsidRPr="0042195C" w:rsidRDefault="000677FF" w:rsidP="000677FF">
      <w:pPr>
        <w:pStyle w:val="NormalWeb"/>
      </w:pPr>
      <w:r w:rsidRPr="0042195C">
        <w:t>Financial statements are formal records of a company's financial activities. They provide a snapshot of a business's financial health at a specific point in time or over a particular period. These statements are essential tools for investors, creditors, and management to make informed decisions about the company's future.</w:t>
      </w:r>
    </w:p>
    <w:p w14:paraId="18DE1631"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The Three Main Financial Statements</w:t>
      </w:r>
    </w:p>
    <w:p w14:paraId="1B06211B" w14:textId="77777777" w:rsidR="000677FF" w:rsidRPr="0042195C" w:rsidRDefault="000677FF" w:rsidP="000677FF">
      <w:pPr>
        <w:pStyle w:val="NormalWeb"/>
      </w:pPr>
      <w:r w:rsidRPr="0042195C">
        <w:t>There are three primary financial statements that businesses typically prepare:</w:t>
      </w:r>
    </w:p>
    <w:p w14:paraId="5530D157" w14:textId="77777777" w:rsidR="000677FF" w:rsidRPr="0042195C" w:rsidRDefault="000677FF" w:rsidP="001331BA">
      <w:pPr>
        <w:pStyle w:val="NormalWeb"/>
        <w:numPr>
          <w:ilvl w:val="0"/>
          <w:numId w:val="31"/>
        </w:numPr>
      </w:pPr>
      <w:r w:rsidRPr="0042195C">
        <w:t>Balance Sheet</w:t>
      </w:r>
    </w:p>
    <w:p w14:paraId="4CDBC9DA" w14:textId="77777777" w:rsidR="000677FF" w:rsidRPr="0042195C" w:rsidRDefault="000677FF" w:rsidP="001331BA">
      <w:pPr>
        <w:pStyle w:val="NormalWeb"/>
        <w:numPr>
          <w:ilvl w:val="0"/>
          <w:numId w:val="31"/>
        </w:numPr>
      </w:pPr>
      <w:r w:rsidRPr="0042195C">
        <w:t>Income Statement (also known as Profit and Loss Account)</w:t>
      </w:r>
    </w:p>
    <w:p w14:paraId="26DB8278" w14:textId="77777777" w:rsidR="000677FF" w:rsidRPr="0042195C" w:rsidRDefault="000677FF" w:rsidP="001331BA">
      <w:pPr>
        <w:pStyle w:val="NormalWeb"/>
        <w:numPr>
          <w:ilvl w:val="0"/>
          <w:numId w:val="31"/>
        </w:numPr>
      </w:pPr>
      <w:r w:rsidRPr="0042195C">
        <w:t>Cash Flow Statement</w:t>
      </w:r>
    </w:p>
    <w:p w14:paraId="4E28FA01" w14:textId="77777777" w:rsidR="000677FF" w:rsidRPr="0042195C" w:rsidRDefault="000677FF" w:rsidP="000677FF">
      <w:pPr>
        <w:pStyle w:val="NormalWeb"/>
      </w:pPr>
      <w:r w:rsidRPr="0042195C">
        <w:t xml:space="preserve">Each of these statements offers unique insights into different aspects of a company's financial health. </w:t>
      </w:r>
      <w:proofErr w:type="gramStart"/>
      <w:r w:rsidRPr="0042195C">
        <w:t>Let's</w:t>
      </w:r>
      <w:proofErr w:type="gramEnd"/>
      <w:r w:rsidRPr="0042195C">
        <w:t xml:space="preserve"> explore them in detail.</w:t>
      </w:r>
    </w:p>
    <w:p w14:paraId="150BCBFC" w14:textId="77777777" w:rsidR="000677FF" w:rsidRPr="0042195C" w:rsidRDefault="000677FF" w:rsidP="000677FF">
      <w:pPr>
        <w:pStyle w:val="Heading2"/>
        <w:rPr>
          <w:sz w:val="24"/>
          <w:szCs w:val="24"/>
        </w:rPr>
      </w:pPr>
      <w:r w:rsidRPr="0042195C">
        <w:rPr>
          <w:rStyle w:val="Strong"/>
          <w:b/>
          <w:bCs/>
          <w:sz w:val="24"/>
          <w:szCs w:val="24"/>
        </w:rPr>
        <w:t>The Balance Sheet: A Snapshot of Financial Position</w:t>
      </w:r>
    </w:p>
    <w:p w14:paraId="009D514D" w14:textId="77777777" w:rsidR="000677FF" w:rsidRPr="0042195C" w:rsidRDefault="000677FF" w:rsidP="000677FF">
      <w:pPr>
        <w:pStyle w:val="NormalWeb"/>
      </w:pPr>
      <w:r w:rsidRPr="0042195C">
        <w:t>The balance sheet is like a financial photograph of a company at a specific moment in time. It provides a clear picture of what a company owns (assets), what it owes (liabilities), and the residual interest of the owners (shareholders' equity).</w:t>
      </w:r>
    </w:p>
    <w:p w14:paraId="2E44A6C7"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Components of the Balance Sheet</w:t>
      </w:r>
    </w:p>
    <w:p w14:paraId="1ABEF5CA"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Assets</w:t>
      </w:r>
    </w:p>
    <w:p w14:paraId="2AE80F07" w14:textId="77777777" w:rsidR="000677FF" w:rsidRPr="0042195C" w:rsidRDefault="000677FF" w:rsidP="000677FF">
      <w:pPr>
        <w:pStyle w:val="NormalWeb"/>
      </w:pPr>
      <w:r w:rsidRPr="0042195C">
        <w:t>Assets are resources owned by the company that have economic value. They are typically divided into:</w:t>
      </w:r>
    </w:p>
    <w:p w14:paraId="23954A10" w14:textId="77777777" w:rsidR="000677FF" w:rsidRPr="0042195C" w:rsidRDefault="000677FF" w:rsidP="000677FF">
      <w:pPr>
        <w:pStyle w:val="NormalWeb"/>
      </w:pPr>
      <w:r w:rsidRPr="0042195C">
        <w:t>• Current Assets: These are assets that can be converted into cash within one year, such as cash, accounts receivable, and inventory.</w:t>
      </w:r>
    </w:p>
    <w:p w14:paraId="314700B9" w14:textId="77777777" w:rsidR="000677FF" w:rsidRPr="0042195C" w:rsidRDefault="000677FF" w:rsidP="000677FF">
      <w:pPr>
        <w:pStyle w:val="NormalWeb"/>
      </w:pPr>
      <w:r w:rsidRPr="0042195C">
        <w:t>• Non-Current Assets: These are long-term assets not expected to be converted into cash within a year, like property, plant, and equipment.</w:t>
      </w:r>
    </w:p>
    <w:p w14:paraId="0BF37E2F"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Liabilities</w:t>
      </w:r>
    </w:p>
    <w:p w14:paraId="173C790D" w14:textId="77777777" w:rsidR="000677FF" w:rsidRPr="0042195C" w:rsidRDefault="000677FF" w:rsidP="000677FF">
      <w:pPr>
        <w:pStyle w:val="NormalWeb"/>
      </w:pPr>
      <w:r w:rsidRPr="0042195C">
        <w:t>Liabilities represent the company's financial obligations. They are categorized as:</w:t>
      </w:r>
    </w:p>
    <w:p w14:paraId="05FCAAC0" w14:textId="77777777" w:rsidR="000677FF" w:rsidRPr="0042195C" w:rsidRDefault="000677FF" w:rsidP="000677FF">
      <w:pPr>
        <w:pStyle w:val="NormalWeb"/>
      </w:pPr>
      <w:r w:rsidRPr="0042195C">
        <w:t>• Current Liabilities: Debts that need to be paid within one year, such as accounts payable and short-term loans.</w:t>
      </w:r>
    </w:p>
    <w:p w14:paraId="492F3A5D" w14:textId="77777777" w:rsidR="000677FF" w:rsidRPr="0042195C" w:rsidRDefault="000677FF" w:rsidP="000677FF">
      <w:pPr>
        <w:pStyle w:val="NormalWeb"/>
      </w:pPr>
      <w:r w:rsidRPr="0042195C">
        <w:t>• Non-Current Liabilities: Long-term obligations, like long-term loans and bonds payable.</w:t>
      </w:r>
    </w:p>
    <w:p w14:paraId="33DEE33B"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Shareholders' Equity</w:t>
      </w:r>
    </w:p>
    <w:p w14:paraId="08C01DB6" w14:textId="77777777" w:rsidR="000677FF" w:rsidRPr="0042195C" w:rsidRDefault="000677FF" w:rsidP="000677FF">
      <w:pPr>
        <w:pStyle w:val="NormalWeb"/>
      </w:pPr>
      <w:r w:rsidRPr="0042195C">
        <w:t>This represents the owners' stake in the company and is calculated as the difference between assets and liabilities. It includes:</w:t>
      </w:r>
    </w:p>
    <w:p w14:paraId="4D408956" w14:textId="77777777" w:rsidR="000677FF" w:rsidRPr="0042195C" w:rsidRDefault="000677FF" w:rsidP="000677FF">
      <w:pPr>
        <w:pStyle w:val="NormalWeb"/>
      </w:pPr>
      <w:r w:rsidRPr="0042195C">
        <w:t>• Paid-in Capital: Money invested by shareholders</w:t>
      </w:r>
    </w:p>
    <w:p w14:paraId="3FE18740" w14:textId="77777777" w:rsidR="000677FF" w:rsidRPr="0042195C" w:rsidRDefault="000677FF" w:rsidP="000677FF">
      <w:pPr>
        <w:pStyle w:val="NormalWeb"/>
      </w:pPr>
      <w:r w:rsidRPr="0042195C">
        <w:t xml:space="preserve">• Retained Earnings: Accumulated profits that </w:t>
      </w:r>
      <w:proofErr w:type="gramStart"/>
      <w:r w:rsidRPr="0042195C">
        <w:t>haven't</w:t>
      </w:r>
      <w:proofErr w:type="gramEnd"/>
      <w:r w:rsidRPr="0042195C">
        <w:t xml:space="preserve"> been distributed to shareholders</w:t>
      </w:r>
    </w:p>
    <w:p w14:paraId="4A0E8861"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The Balance Sheet Equation</w:t>
      </w:r>
    </w:p>
    <w:p w14:paraId="2A92BAD2" w14:textId="77777777" w:rsidR="000677FF" w:rsidRPr="0042195C" w:rsidRDefault="000677FF" w:rsidP="000677FF">
      <w:pPr>
        <w:pStyle w:val="NormalWeb"/>
      </w:pPr>
      <w:r w:rsidRPr="0042195C">
        <w:t>The balance sheet always adheres to the following equation:</w:t>
      </w:r>
    </w:p>
    <w:p w14:paraId="5A15CC00" w14:textId="77777777" w:rsidR="000677FF" w:rsidRPr="0042195C" w:rsidRDefault="000677FF" w:rsidP="000677FF">
      <w:pPr>
        <w:pStyle w:val="NormalWeb"/>
      </w:pPr>
      <w:r w:rsidRPr="0042195C">
        <w:t>Assets = Liabilities + Shareholders' Equity</w:t>
      </w:r>
    </w:p>
    <w:p w14:paraId="1140014E" w14:textId="77777777" w:rsidR="000677FF" w:rsidRPr="0042195C" w:rsidRDefault="000677FF" w:rsidP="000677FF">
      <w:pPr>
        <w:pStyle w:val="NormalWeb"/>
      </w:pPr>
      <w:r w:rsidRPr="0042195C">
        <w:t>This equation ensures that the balance sheet always "balances," hence its name.</w:t>
      </w:r>
    </w:p>
    <w:p w14:paraId="5F7ED6FD" w14:textId="77777777" w:rsidR="000677FF" w:rsidRPr="0042195C" w:rsidRDefault="000677FF" w:rsidP="000677FF">
      <w:pPr>
        <w:pStyle w:val="Heading2"/>
        <w:rPr>
          <w:sz w:val="24"/>
          <w:szCs w:val="24"/>
        </w:rPr>
      </w:pPr>
      <w:r w:rsidRPr="0042195C">
        <w:rPr>
          <w:rStyle w:val="Strong"/>
          <w:b/>
          <w:bCs/>
          <w:sz w:val="24"/>
          <w:szCs w:val="24"/>
        </w:rPr>
        <w:t>The Income Statement: Measuring Profitability</w:t>
      </w:r>
    </w:p>
    <w:p w14:paraId="200A96F5" w14:textId="77777777" w:rsidR="000677FF" w:rsidRPr="0042195C" w:rsidRDefault="000677FF" w:rsidP="000677FF">
      <w:pPr>
        <w:pStyle w:val="NormalWeb"/>
      </w:pPr>
      <w:r w:rsidRPr="0042195C">
        <w:t>While the balance sheet gives us a snapshot, the income statement (also called the profit and loss account) shows us a movie of the company's financial performance over a specific period, usually a quarter or a year.</w:t>
      </w:r>
    </w:p>
    <w:p w14:paraId="514DEFD2"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Key Components of the Income Statement</w:t>
      </w:r>
    </w:p>
    <w:p w14:paraId="35F63BAF"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Revenue</w:t>
      </w:r>
    </w:p>
    <w:p w14:paraId="425C6DBC" w14:textId="77777777" w:rsidR="000677FF" w:rsidRPr="0042195C" w:rsidRDefault="000677FF" w:rsidP="000677FF">
      <w:pPr>
        <w:pStyle w:val="NormalWeb"/>
      </w:pPr>
      <w:r w:rsidRPr="0042195C">
        <w:t>This is the total amount of money earned from the sale of goods or services during the period.</w:t>
      </w:r>
    </w:p>
    <w:p w14:paraId="6EEA91DF"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Cost of Goods Sold (COGS)</w:t>
      </w:r>
    </w:p>
    <w:p w14:paraId="37EB0A47" w14:textId="77777777" w:rsidR="000677FF" w:rsidRPr="0042195C" w:rsidRDefault="000677FF" w:rsidP="000677FF">
      <w:pPr>
        <w:pStyle w:val="NormalWeb"/>
      </w:pPr>
      <w:r w:rsidRPr="0042195C">
        <w:t>These are the direct costs associated with producing the goods sold by a company.</w:t>
      </w:r>
    </w:p>
    <w:p w14:paraId="4EF61FC8"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Gross Profit</w:t>
      </w:r>
    </w:p>
    <w:p w14:paraId="532E1B44" w14:textId="77777777" w:rsidR="000677FF" w:rsidRPr="0042195C" w:rsidRDefault="000677FF" w:rsidP="000677FF">
      <w:pPr>
        <w:pStyle w:val="NormalWeb"/>
      </w:pPr>
      <w:r w:rsidRPr="0042195C">
        <w:t>Calculated as Revenue - COGS, this shows how much money the company made from its core business operations.</w:t>
      </w:r>
    </w:p>
    <w:p w14:paraId="2AD8D0DA"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Operating Expenses</w:t>
      </w:r>
    </w:p>
    <w:p w14:paraId="5AD10A2B" w14:textId="77777777" w:rsidR="000677FF" w:rsidRPr="0042195C" w:rsidRDefault="000677FF" w:rsidP="000677FF">
      <w:pPr>
        <w:pStyle w:val="NormalWeb"/>
      </w:pPr>
      <w:r w:rsidRPr="0042195C">
        <w:t>These include costs like salaries, rent, and marketing expenses that are necessary to run the business.</w:t>
      </w:r>
    </w:p>
    <w:p w14:paraId="207FFEB2"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Operating Income</w:t>
      </w:r>
    </w:p>
    <w:p w14:paraId="695ABBCB" w14:textId="77777777" w:rsidR="000677FF" w:rsidRPr="0042195C" w:rsidRDefault="000677FF" w:rsidP="000677FF">
      <w:pPr>
        <w:pStyle w:val="NormalWeb"/>
      </w:pPr>
      <w:r w:rsidRPr="0042195C">
        <w:t>This is the profit earned from core business operations, calculated as Gross Profit - Operating Expenses.</w:t>
      </w:r>
    </w:p>
    <w:p w14:paraId="58E33F60"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Net Income</w:t>
      </w:r>
    </w:p>
    <w:p w14:paraId="21031D8B" w14:textId="77777777" w:rsidR="000677FF" w:rsidRPr="0042195C" w:rsidRDefault="000677FF" w:rsidP="000677FF">
      <w:pPr>
        <w:pStyle w:val="NormalWeb"/>
      </w:pPr>
      <w:r w:rsidRPr="0042195C">
        <w:t>The bottom line of the income statement, representing the company's profit after all expenses, including taxes and interest, have been deducted from revenues.</w:t>
      </w:r>
    </w:p>
    <w:p w14:paraId="0F9124E8"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Importance of the Income Statement</w:t>
      </w:r>
    </w:p>
    <w:p w14:paraId="4E418FBA" w14:textId="77777777" w:rsidR="000677FF" w:rsidRPr="0042195C" w:rsidRDefault="000677FF" w:rsidP="000677FF">
      <w:pPr>
        <w:pStyle w:val="NormalWeb"/>
      </w:pPr>
      <w:r w:rsidRPr="0042195C">
        <w:t>The income statement is crucial because it shows whether a company is profitable or not. It helps stakeholders understand:</w:t>
      </w:r>
    </w:p>
    <w:p w14:paraId="4433BC4B" w14:textId="77777777" w:rsidR="000677FF" w:rsidRPr="0042195C" w:rsidRDefault="000677FF" w:rsidP="000677FF">
      <w:pPr>
        <w:pStyle w:val="NormalWeb"/>
      </w:pPr>
      <w:r w:rsidRPr="0042195C">
        <w:t>• How efficiently the company is managing its expenses</w:t>
      </w:r>
    </w:p>
    <w:p w14:paraId="0FCB6E67" w14:textId="77777777" w:rsidR="000677FF" w:rsidRPr="0042195C" w:rsidRDefault="000677FF" w:rsidP="000677FF">
      <w:pPr>
        <w:pStyle w:val="NormalWeb"/>
      </w:pPr>
      <w:r w:rsidRPr="0042195C">
        <w:t>• The company's ability to generate sales</w:t>
      </w:r>
    </w:p>
    <w:p w14:paraId="0A572124" w14:textId="77777777" w:rsidR="000677FF" w:rsidRPr="0042195C" w:rsidRDefault="000677FF" w:rsidP="000677FF">
      <w:pPr>
        <w:pStyle w:val="NormalWeb"/>
      </w:pPr>
      <w:r w:rsidRPr="0042195C">
        <w:t>• The overall profitability of the business</w:t>
      </w:r>
    </w:p>
    <w:p w14:paraId="4B9F0CA3" w14:textId="77777777" w:rsidR="000677FF" w:rsidRPr="0042195C" w:rsidRDefault="000677FF" w:rsidP="000677FF">
      <w:pPr>
        <w:pStyle w:val="Heading2"/>
        <w:rPr>
          <w:sz w:val="24"/>
          <w:szCs w:val="24"/>
        </w:rPr>
      </w:pPr>
      <w:r w:rsidRPr="0042195C">
        <w:rPr>
          <w:rStyle w:val="Strong"/>
          <w:b/>
          <w:bCs/>
          <w:sz w:val="24"/>
          <w:szCs w:val="24"/>
        </w:rPr>
        <w:t>The Cash Flow Statement: Following the Money</w:t>
      </w:r>
    </w:p>
    <w:p w14:paraId="2FB4A9A6" w14:textId="77777777" w:rsidR="000677FF" w:rsidRPr="0042195C" w:rsidRDefault="000677FF" w:rsidP="000677FF">
      <w:pPr>
        <w:pStyle w:val="NormalWeb"/>
      </w:pPr>
      <w:r w:rsidRPr="0042195C">
        <w:t>While profit is important, cash is king in the business world. The cash flow statement shows how changes in balance sheet accounts and income affect cash and cash equivalents. It categorizes cash flow into three activities:</w:t>
      </w:r>
    </w:p>
    <w:p w14:paraId="40DD1661"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Operating Activities</w:t>
      </w:r>
    </w:p>
    <w:p w14:paraId="7CB04F3E" w14:textId="77777777" w:rsidR="000677FF" w:rsidRPr="0042195C" w:rsidRDefault="000677FF" w:rsidP="000677FF">
      <w:pPr>
        <w:pStyle w:val="NormalWeb"/>
      </w:pPr>
      <w:r w:rsidRPr="0042195C">
        <w:t>This section shows cash flows from core business operations. It includes:</w:t>
      </w:r>
    </w:p>
    <w:p w14:paraId="12DCECB8" w14:textId="77777777" w:rsidR="000677FF" w:rsidRPr="0042195C" w:rsidRDefault="000677FF" w:rsidP="000677FF">
      <w:pPr>
        <w:pStyle w:val="NormalWeb"/>
      </w:pPr>
      <w:r w:rsidRPr="0042195C">
        <w:t>• Cash received from customers</w:t>
      </w:r>
    </w:p>
    <w:p w14:paraId="40721799" w14:textId="77777777" w:rsidR="000677FF" w:rsidRPr="0042195C" w:rsidRDefault="000677FF" w:rsidP="000677FF">
      <w:pPr>
        <w:pStyle w:val="NormalWeb"/>
      </w:pPr>
      <w:r w:rsidRPr="0042195C">
        <w:t>• Cash paid to suppliers and employees</w:t>
      </w:r>
    </w:p>
    <w:p w14:paraId="740030BB" w14:textId="77777777" w:rsidR="000677FF" w:rsidRPr="0042195C" w:rsidRDefault="000677FF" w:rsidP="000677FF">
      <w:pPr>
        <w:pStyle w:val="NormalWeb"/>
      </w:pPr>
      <w:r w:rsidRPr="0042195C">
        <w:t>• Interest and taxes paid</w:t>
      </w:r>
    </w:p>
    <w:p w14:paraId="465A6234"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Investing Activities</w:t>
      </w:r>
    </w:p>
    <w:p w14:paraId="147650DE" w14:textId="77777777" w:rsidR="000677FF" w:rsidRPr="0042195C" w:rsidRDefault="000677FF" w:rsidP="000677FF">
      <w:pPr>
        <w:pStyle w:val="NormalWeb"/>
      </w:pPr>
      <w:r w:rsidRPr="0042195C">
        <w:t>This part details cash flows from buying or selling long-term assets. It includes:</w:t>
      </w:r>
    </w:p>
    <w:p w14:paraId="1A08FE50" w14:textId="77777777" w:rsidR="000677FF" w:rsidRPr="0042195C" w:rsidRDefault="000677FF" w:rsidP="000677FF">
      <w:pPr>
        <w:pStyle w:val="NormalWeb"/>
      </w:pPr>
      <w:r w:rsidRPr="0042195C">
        <w:t>• Purchase or sale of property, plant, and equipment</w:t>
      </w:r>
    </w:p>
    <w:p w14:paraId="6610F63D" w14:textId="77777777" w:rsidR="000677FF" w:rsidRPr="0042195C" w:rsidRDefault="000677FF" w:rsidP="000677FF">
      <w:pPr>
        <w:pStyle w:val="NormalWeb"/>
      </w:pPr>
      <w:r w:rsidRPr="0042195C">
        <w:t>• Acquisition or disposal of other businesses</w:t>
      </w:r>
    </w:p>
    <w:p w14:paraId="33C35E53" w14:textId="77777777" w:rsidR="000677FF" w:rsidRPr="0042195C" w:rsidRDefault="000677FF" w:rsidP="000677FF">
      <w:pPr>
        <w:pStyle w:val="NormalWeb"/>
      </w:pPr>
      <w:r w:rsidRPr="0042195C">
        <w:t>• Purchase or sale of investment securities</w:t>
      </w:r>
    </w:p>
    <w:p w14:paraId="690659A9"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Financing Activities</w:t>
      </w:r>
    </w:p>
    <w:p w14:paraId="33AA9B7C" w14:textId="77777777" w:rsidR="000677FF" w:rsidRPr="0042195C" w:rsidRDefault="000677FF" w:rsidP="000677FF">
      <w:pPr>
        <w:pStyle w:val="NormalWeb"/>
      </w:pPr>
      <w:r w:rsidRPr="0042195C">
        <w:t>This section shows cash flows from activities that alter the equity or borrowings of a company. It includes:</w:t>
      </w:r>
    </w:p>
    <w:p w14:paraId="331BBDE3" w14:textId="77777777" w:rsidR="000677FF" w:rsidRPr="0042195C" w:rsidRDefault="000677FF" w:rsidP="000677FF">
      <w:pPr>
        <w:pStyle w:val="NormalWeb"/>
      </w:pPr>
      <w:r w:rsidRPr="0042195C">
        <w:t>• Issuance or repurchase of shares</w:t>
      </w:r>
    </w:p>
    <w:p w14:paraId="4A507F23" w14:textId="77777777" w:rsidR="000677FF" w:rsidRPr="0042195C" w:rsidRDefault="000677FF" w:rsidP="000677FF">
      <w:pPr>
        <w:pStyle w:val="NormalWeb"/>
      </w:pPr>
      <w:r w:rsidRPr="0042195C">
        <w:t>• Dividend payments</w:t>
      </w:r>
    </w:p>
    <w:p w14:paraId="0D2A3B1C" w14:textId="77777777" w:rsidR="000677FF" w:rsidRPr="0042195C" w:rsidRDefault="000677FF" w:rsidP="000677FF">
      <w:pPr>
        <w:pStyle w:val="NormalWeb"/>
      </w:pPr>
      <w:r w:rsidRPr="0042195C">
        <w:t>• Borrowing or repayment of loans</w:t>
      </w:r>
    </w:p>
    <w:p w14:paraId="282A4909"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Why the Cash Flow Statement Matters</w:t>
      </w:r>
    </w:p>
    <w:p w14:paraId="7940AA05" w14:textId="77777777" w:rsidR="000677FF" w:rsidRPr="0042195C" w:rsidRDefault="000677FF" w:rsidP="000677FF">
      <w:pPr>
        <w:pStyle w:val="NormalWeb"/>
      </w:pPr>
      <w:r w:rsidRPr="0042195C">
        <w:t>The cash flow statement is vital because it shows:</w:t>
      </w:r>
    </w:p>
    <w:p w14:paraId="40C77428" w14:textId="77777777" w:rsidR="000677FF" w:rsidRPr="0042195C" w:rsidRDefault="000677FF" w:rsidP="000677FF">
      <w:pPr>
        <w:pStyle w:val="NormalWeb"/>
      </w:pPr>
      <w:r w:rsidRPr="0042195C">
        <w:t>• How much cash the company is generating</w:t>
      </w:r>
    </w:p>
    <w:p w14:paraId="3EC00390" w14:textId="77777777" w:rsidR="000677FF" w:rsidRPr="0042195C" w:rsidRDefault="000677FF" w:rsidP="000677FF">
      <w:pPr>
        <w:pStyle w:val="NormalWeb"/>
      </w:pPr>
      <w:r w:rsidRPr="0042195C">
        <w:t>• Where the cash is coming from</w:t>
      </w:r>
    </w:p>
    <w:p w14:paraId="67558DC4" w14:textId="77777777" w:rsidR="000677FF" w:rsidRPr="0042195C" w:rsidRDefault="000677FF" w:rsidP="000677FF">
      <w:pPr>
        <w:pStyle w:val="NormalWeb"/>
      </w:pPr>
      <w:r w:rsidRPr="0042195C">
        <w:t>• How the cash is being used</w:t>
      </w:r>
    </w:p>
    <w:p w14:paraId="582C8BF7" w14:textId="77777777" w:rsidR="000677FF" w:rsidRPr="0042195C" w:rsidRDefault="000677FF" w:rsidP="000677FF">
      <w:pPr>
        <w:pStyle w:val="NormalWeb"/>
      </w:pPr>
      <w:r w:rsidRPr="0042195C">
        <w:t>It helps answer critical questions like: Can the company afford to expand? Can it pay its bills? Does it need additional financing?</w:t>
      </w:r>
    </w:p>
    <w:p w14:paraId="400274EC" w14:textId="77777777" w:rsidR="000677FF" w:rsidRPr="0042195C" w:rsidRDefault="000677FF" w:rsidP="000677FF">
      <w:pPr>
        <w:pStyle w:val="Heading2"/>
        <w:rPr>
          <w:sz w:val="24"/>
          <w:szCs w:val="24"/>
        </w:rPr>
      </w:pPr>
      <w:r w:rsidRPr="0042195C">
        <w:rPr>
          <w:rStyle w:val="Strong"/>
          <w:b/>
          <w:bCs/>
          <w:sz w:val="24"/>
          <w:szCs w:val="24"/>
        </w:rPr>
        <w:t>Interpreting Financial Statements: Key Ratios and Metrics</w:t>
      </w:r>
    </w:p>
    <w:p w14:paraId="394C54AE" w14:textId="77777777" w:rsidR="000677FF" w:rsidRPr="0042195C" w:rsidRDefault="000677FF" w:rsidP="000677FF">
      <w:pPr>
        <w:pStyle w:val="NormalWeb"/>
      </w:pPr>
      <w:r w:rsidRPr="0042195C">
        <w:t>While each financial statement provides valuable information on its own, combining information from different statements can yield even more insights. Here are some key ratios and metrics that investors and analysts use:</w:t>
      </w:r>
    </w:p>
    <w:p w14:paraId="405973F9"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Liquidity Ratios</w:t>
      </w:r>
    </w:p>
    <w:p w14:paraId="42C2EC5A" w14:textId="77777777" w:rsidR="000677FF" w:rsidRPr="0042195C" w:rsidRDefault="000677FF" w:rsidP="000677FF">
      <w:pPr>
        <w:pStyle w:val="NormalWeb"/>
      </w:pPr>
      <w:r w:rsidRPr="0042195C">
        <w:t>• Current Ratio = Current Assets / Current Liabilities</w:t>
      </w:r>
    </w:p>
    <w:p w14:paraId="4AF20AD1" w14:textId="77777777" w:rsidR="000677FF" w:rsidRPr="0042195C" w:rsidRDefault="000677FF" w:rsidP="000677FF">
      <w:pPr>
        <w:pStyle w:val="NormalWeb"/>
      </w:pPr>
      <w:r w:rsidRPr="0042195C">
        <w:t>• Quick Ratio = (Current Assets - Inventory) / Current Liabilities</w:t>
      </w:r>
    </w:p>
    <w:p w14:paraId="4295D0C3" w14:textId="77777777" w:rsidR="000677FF" w:rsidRPr="0042195C" w:rsidRDefault="000677FF" w:rsidP="000677FF">
      <w:pPr>
        <w:pStyle w:val="NormalWeb"/>
      </w:pPr>
      <w:r w:rsidRPr="0042195C">
        <w:t>These ratios help assess a company's ability to pay its short-term obligations.</w:t>
      </w:r>
    </w:p>
    <w:p w14:paraId="0876A4B5"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Profitability Ratios</w:t>
      </w:r>
    </w:p>
    <w:p w14:paraId="4A995B64" w14:textId="77777777" w:rsidR="000677FF" w:rsidRPr="0042195C" w:rsidRDefault="000677FF" w:rsidP="000677FF">
      <w:pPr>
        <w:pStyle w:val="NormalWeb"/>
      </w:pPr>
      <w:r w:rsidRPr="0042195C">
        <w:t>• Gross Profit Margin = Gross Profit / Revenue</w:t>
      </w:r>
    </w:p>
    <w:p w14:paraId="7853E889" w14:textId="77777777" w:rsidR="000677FF" w:rsidRPr="0042195C" w:rsidRDefault="000677FF" w:rsidP="000677FF">
      <w:pPr>
        <w:pStyle w:val="NormalWeb"/>
      </w:pPr>
      <w:r w:rsidRPr="0042195C">
        <w:t>• Net Profit Margin = Net Income / Revenue</w:t>
      </w:r>
    </w:p>
    <w:p w14:paraId="460CCE79" w14:textId="77777777" w:rsidR="000677FF" w:rsidRPr="0042195C" w:rsidRDefault="000677FF" w:rsidP="000677FF">
      <w:pPr>
        <w:pStyle w:val="NormalWeb"/>
      </w:pPr>
      <w:r w:rsidRPr="0042195C">
        <w:t>• Return on Equity (ROE) = Net Income / Shareholders' Equity</w:t>
      </w:r>
    </w:p>
    <w:p w14:paraId="7459D7CA" w14:textId="77777777" w:rsidR="000677FF" w:rsidRPr="0042195C" w:rsidRDefault="000677FF" w:rsidP="000677FF">
      <w:pPr>
        <w:pStyle w:val="NormalWeb"/>
      </w:pPr>
      <w:r w:rsidRPr="0042195C">
        <w:t>These ratios indicate how efficiently a company is using its resources to generate profit.</w:t>
      </w:r>
    </w:p>
    <w:p w14:paraId="35B84670"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Efficiency Ratios</w:t>
      </w:r>
    </w:p>
    <w:p w14:paraId="7972F972" w14:textId="77777777" w:rsidR="000677FF" w:rsidRPr="0042195C" w:rsidRDefault="000677FF" w:rsidP="000677FF">
      <w:pPr>
        <w:pStyle w:val="NormalWeb"/>
      </w:pPr>
      <w:r w:rsidRPr="0042195C">
        <w:t>• Inventory Turnover = Cost of Goods Sold / Average Inventory</w:t>
      </w:r>
    </w:p>
    <w:p w14:paraId="4AD8848C" w14:textId="77777777" w:rsidR="000677FF" w:rsidRPr="0042195C" w:rsidRDefault="000677FF" w:rsidP="000677FF">
      <w:pPr>
        <w:pStyle w:val="NormalWeb"/>
      </w:pPr>
      <w:r w:rsidRPr="0042195C">
        <w:t>• Accounts Receivable Turnover = Net Credit Sales / Average Accounts Receivable</w:t>
      </w:r>
    </w:p>
    <w:p w14:paraId="6F61CBB1" w14:textId="77777777" w:rsidR="000677FF" w:rsidRPr="0042195C" w:rsidRDefault="000677FF" w:rsidP="000677FF">
      <w:pPr>
        <w:pStyle w:val="NormalWeb"/>
      </w:pPr>
      <w:r w:rsidRPr="0042195C">
        <w:t>These ratios show how well a company is managing its assets.</w:t>
      </w:r>
    </w:p>
    <w:p w14:paraId="15D04787"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Leverage Ratios</w:t>
      </w:r>
    </w:p>
    <w:p w14:paraId="7254D431" w14:textId="77777777" w:rsidR="000677FF" w:rsidRPr="0042195C" w:rsidRDefault="000677FF" w:rsidP="000677FF">
      <w:pPr>
        <w:pStyle w:val="NormalWeb"/>
      </w:pPr>
      <w:r w:rsidRPr="0042195C">
        <w:t>• Debt-to-Equity Ratio = Total Liabilities / Shareholders' Equity</w:t>
      </w:r>
    </w:p>
    <w:p w14:paraId="3B5D46F3" w14:textId="77777777" w:rsidR="000677FF" w:rsidRPr="0042195C" w:rsidRDefault="000677FF" w:rsidP="000677FF">
      <w:pPr>
        <w:pStyle w:val="NormalWeb"/>
      </w:pPr>
      <w:r w:rsidRPr="0042195C">
        <w:t>• Interest Coverage Ratio = Operating Income / Interest Expense</w:t>
      </w:r>
    </w:p>
    <w:p w14:paraId="0477A888" w14:textId="77777777" w:rsidR="000677FF" w:rsidRPr="0042195C" w:rsidRDefault="000677FF" w:rsidP="000677FF">
      <w:pPr>
        <w:pStyle w:val="NormalWeb"/>
      </w:pPr>
      <w:r w:rsidRPr="0042195C">
        <w:t>These ratios indicate the company's level of financial risk.</w:t>
      </w:r>
    </w:p>
    <w:p w14:paraId="7D890B1F" w14:textId="77777777" w:rsidR="000677FF" w:rsidRPr="0042195C" w:rsidRDefault="000677FF" w:rsidP="000677FF">
      <w:pPr>
        <w:pStyle w:val="Heading2"/>
        <w:rPr>
          <w:sz w:val="24"/>
          <w:szCs w:val="24"/>
        </w:rPr>
      </w:pPr>
      <w:r w:rsidRPr="0042195C">
        <w:rPr>
          <w:rStyle w:val="Strong"/>
          <w:b/>
          <w:bCs/>
          <w:sz w:val="24"/>
          <w:szCs w:val="24"/>
        </w:rPr>
        <w:t>The Importance of Financial Statements in Business Health Assessment</w:t>
      </w:r>
    </w:p>
    <w:p w14:paraId="0D7C9A6D" w14:textId="77777777" w:rsidR="000677FF" w:rsidRPr="0042195C" w:rsidRDefault="000677FF" w:rsidP="000677FF">
      <w:pPr>
        <w:pStyle w:val="NormalWeb"/>
      </w:pPr>
      <w:r w:rsidRPr="0042195C">
        <w:t>Financial statements are critical tools for assessing business health for several reasons:</w:t>
      </w:r>
    </w:p>
    <w:p w14:paraId="003D0C50"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Performance Evaluation</w:t>
      </w:r>
    </w:p>
    <w:p w14:paraId="410DFBD4" w14:textId="77777777" w:rsidR="000677FF" w:rsidRPr="0042195C" w:rsidRDefault="000677FF" w:rsidP="000677FF">
      <w:pPr>
        <w:pStyle w:val="NormalWeb"/>
      </w:pPr>
      <w:r w:rsidRPr="0042195C">
        <w:t>They allow stakeholders to evaluate a company's financial performance over time and compare it with industry peers.</w:t>
      </w:r>
    </w:p>
    <w:p w14:paraId="5082D8A5"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Decision Making</w:t>
      </w:r>
    </w:p>
    <w:p w14:paraId="46BE17FE" w14:textId="77777777" w:rsidR="000677FF" w:rsidRPr="0042195C" w:rsidRDefault="000677FF" w:rsidP="000677FF">
      <w:pPr>
        <w:pStyle w:val="NormalWeb"/>
      </w:pPr>
      <w:r w:rsidRPr="0042195C">
        <w:t>Management uses these statements to make informed decisions about resource allocation, investment, and financing.</w:t>
      </w:r>
    </w:p>
    <w:p w14:paraId="05AB5440"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Investor Relations</w:t>
      </w:r>
    </w:p>
    <w:p w14:paraId="18CBE116" w14:textId="77777777" w:rsidR="000677FF" w:rsidRPr="0042195C" w:rsidRDefault="000677FF" w:rsidP="000677FF">
      <w:pPr>
        <w:pStyle w:val="NormalWeb"/>
      </w:pPr>
      <w:r w:rsidRPr="0042195C">
        <w:t>Investors rely on financial statements to assess the risk and potential return of investing in a company.</w:t>
      </w:r>
    </w:p>
    <w:p w14:paraId="6086C78E"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Regulatory Compliance</w:t>
      </w:r>
    </w:p>
    <w:p w14:paraId="2DA28620" w14:textId="77777777" w:rsidR="000677FF" w:rsidRPr="0042195C" w:rsidRDefault="000677FF" w:rsidP="000677FF">
      <w:pPr>
        <w:pStyle w:val="NormalWeb"/>
      </w:pPr>
      <w:r w:rsidRPr="0042195C">
        <w:t>Many jurisdictions require companies to prepare and publish financial statements to ensure transparency and protect stakeholders.</w:t>
      </w:r>
    </w:p>
    <w:p w14:paraId="4F0056E9" w14:textId="77777777" w:rsidR="000677FF" w:rsidRPr="0042195C" w:rsidRDefault="000677FF" w:rsidP="000677FF">
      <w:pPr>
        <w:pStyle w:val="Heading2"/>
        <w:rPr>
          <w:sz w:val="24"/>
          <w:szCs w:val="24"/>
        </w:rPr>
      </w:pPr>
      <w:r w:rsidRPr="0042195C">
        <w:rPr>
          <w:rStyle w:val="Strong"/>
          <w:b/>
          <w:bCs/>
          <w:sz w:val="24"/>
          <w:szCs w:val="24"/>
        </w:rPr>
        <w:t>Limitations of Financial Statements</w:t>
      </w:r>
    </w:p>
    <w:p w14:paraId="5B1307F4" w14:textId="77777777" w:rsidR="000677FF" w:rsidRPr="0042195C" w:rsidRDefault="000677FF" w:rsidP="000677FF">
      <w:pPr>
        <w:pStyle w:val="NormalWeb"/>
      </w:pPr>
      <w:r w:rsidRPr="0042195C">
        <w:t>While financial statements are invaluable tools, they do have some limitations:</w:t>
      </w:r>
    </w:p>
    <w:p w14:paraId="0424F748"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Historical Nature</w:t>
      </w:r>
    </w:p>
    <w:p w14:paraId="192F3E41" w14:textId="77777777" w:rsidR="000677FF" w:rsidRPr="0042195C" w:rsidRDefault="000677FF" w:rsidP="000677FF">
      <w:pPr>
        <w:pStyle w:val="NormalWeb"/>
      </w:pPr>
      <w:r w:rsidRPr="0042195C">
        <w:t>Financial statements provide historical data and may not always be indicative of future performance.</w:t>
      </w:r>
    </w:p>
    <w:p w14:paraId="447406D3"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Accounting Methods</w:t>
      </w:r>
    </w:p>
    <w:p w14:paraId="3236A3DF" w14:textId="77777777" w:rsidR="000677FF" w:rsidRPr="0042195C" w:rsidRDefault="000677FF" w:rsidP="000677FF">
      <w:pPr>
        <w:pStyle w:val="NormalWeb"/>
      </w:pPr>
      <w:r w:rsidRPr="0042195C">
        <w:t>Different accounting methods can lead to different results, even for the same underlying economic events.</w:t>
      </w:r>
    </w:p>
    <w:p w14:paraId="753965F8"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Non-Financial Factors</w:t>
      </w:r>
    </w:p>
    <w:p w14:paraId="3609D1A2" w14:textId="77777777" w:rsidR="000677FF" w:rsidRPr="0042195C" w:rsidRDefault="000677FF" w:rsidP="000677FF">
      <w:pPr>
        <w:pStyle w:val="NormalWeb"/>
      </w:pPr>
      <w:r w:rsidRPr="0042195C">
        <w:t xml:space="preserve">Financial statements </w:t>
      </w:r>
      <w:proofErr w:type="gramStart"/>
      <w:r w:rsidRPr="0042195C">
        <w:t>don't</w:t>
      </w:r>
      <w:proofErr w:type="gramEnd"/>
      <w:r w:rsidRPr="0042195C">
        <w:t xml:space="preserve"> capture important non-financial factors like brand value, customer satisfaction, or employee morale.</w:t>
      </w:r>
    </w:p>
    <w:p w14:paraId="31BBF51E"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Potential for Manipulation</w:t>
      </w:r>
    </w:p>
    <w:p w14:paraId="12B73B65" w14:textId="77777777" w:rsidR="000677FF" w:rsidRPr="0042195C" w:rsidRDefault="000677FF" w:rsidP="000677FF">
      <w:pPr>
        <w:pStyle w:val="NormalWeb"/>
      </w:pPr>
      <w:r w:rsidRPr="0042195C">
        <w:t xml:space="preserve">While there are accounting standards in place, </w:t>
      </w:r>
      <w:proofErr w:type="gramStart"/>
      <w:r w:rsidRPr="0042195C">
        <w:t>there's</w:t>
      </w:r>
      <w:proofErr w:type="gramEnd"/>
      <w:r w:rsidRPr="0042195C">
        <w:t xml:space="preserve"> still potential for management to manipulate financial statements to present a more favorable picture.</w:t>
      </w:r>
    </w:p>
    <w:p w14:paraId="1A6E4DB6" w14:textId="77777777" w:rsidR="000677FF" w:rsidRPr="0042195C" w:rsidRDefault="000677FF" w:rsidP="000677FF">
      <w:pPr>
        <w:pStyle w:val="Heading2"/>
        <w:rPr>
          <w:sz w:val="24"/>
          <w:szCs w:val="24"/>
        </w:rPr>
      </w:pPr>
      <w:r w:rsidRPr="0042195C">
        <w:rPr>
          <w:rStyle w:val="Strong"/>
          <w:b/>
          <w:bCs/>
          <w:sz w:val="24"/>
          <w:szCs w:val="24"/>
        </w:rPr>
        <w:t>The Future of Financial Reporting</w:t>
      </w:r>
    </w:p>
    <w:p w14:paraId="14A8058E" w14:textId="77777777" w:rsidR="000677FF" w:rsidRPr="0042195C" w:rsidRDefault="000677FF" w:rsidP="000677FF">
      <w:pPr>
        <w:pStyle w:val="NormalWeb"/>
      </w:pPr>
      <w:r w:rsidRPr="0042195C">
        <w:t>As the business world evolves, so too does financial reporting. Some trends shaping the future include:</w:t>
      </w:r>
    </w:p>
    <w:p w14:paraId="0CE9C22D"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Integrated Reporting</w:t>
      </w:r>
    </w:p>
    <w:p w14:paraId="7ECAE48D" w14:textId="77777777" w:rsidR="000677FF" w:rsidRPr="0042195C" w:rsidRDefault="000677FF" w:rsidP="000677FF">
      <w:pPr>
        <w:pStyle w:val="NormalWeb"/>
      </w:pPr>
      <w:r w:rsidRPr="0042195C">
        <w:t>This approach combines financial and non-financial information to provide a more holistic view of a company's performance and prospects.</w:t>
      </w:r>
    </w:p>
    <w:p w14:paraId="48AEFBDE"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Real-Time Reporting</w:t>
      </w:r>
    </w:p>
    <w:p w14:paraId="7C015D38" w14:textId="77777777" w:rsidR="000677FF" w:rsidRPr="0042195C" w:rsidRDefault="000677FF" w:rsidP="000677FF">
      <w:pPr>
        <w:pStyle w:val="NormalWeb"/>
      </w:pPr>
      <w:r w:rsidRPr="0042195C">
        <w:t>Advances in technology are making it possible for companies to provide more frequent, even real-time, financial updates.</w:t>
      </w:r>
    </w:p>
    <w:p w14:paraId="5B622AEC"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Sustainability Reporting</w:t>
      </w:r>
    </w:p>
    <w:p w14:paraId="60158A0E" w14:textId="77777777" w:rsidR="000677FF" w:rsidRPr="0042195C" w:rsidRDefault="000677FF" w:rsidP="000677FF">
      <w:pPr>
        <w:pStyle w:val="NormalWeb"/>
      </w:pPr>
      <w:r w:rsidRPr="0042195C">
        <w:t>There's growing pressure for companies to report on their environmental and social impacts alongside their financial results.</w:t>
      </w:r>
    </w:p>
    <w:p w14:paraId="355E31A0" w14:textId="77777777" w:rsidR="000677FF" w:rsidRPr="0042195C" w:rsidRDefault="000677FF" w:rsidP="000677FF">
      <w:pPr>
        <w:pStyle w:val="Heading2"/>
        <w:rPr>
          <w:sz w:val="24"/>
          <w:szCs w:val="24"/>
        </w:rPr>
      </w:pPr>
      <w:r w:rsidRPr="0042195C">
        <w:rPr>
          <w:rStyle w:val="Strong"/>
          <w:b/>
          <w:bCs/>
          <w:sz w:val="24"/>
          <w:szCs w:val="24"/>
        </w:rPr>
        <w:t>Conclusion</w:t>
      </w:r>
    </w:p>
    <w:p w14:paraId="79A2883C" w14:textId="77777777" w:rsidR="000677FF" w:rsidRPr="0042195C" w:rsidRDefault="000677FF" w:rsidP="000677FF">
      <w:pPr>
        <w:pStyle w:val="NormalWeb"/>
      </w:pPr>
      <w:r w:rsidRPr="0042195C">
        <w:t>Financial statements are indeed the thermometer of business health, providing crucial insights into a company's financial condition, performance, and cash flows. By understanding and analyzing the balance sheet, income statement, and cash flow statement, stakeholders can make informed decisions about a company's future.</w:t>
      </w:r>
    </w:p>
    <w:p w14:paraId="6B516014" w14:textId="77777777" w:rsidR="000677FF" w:rsidRPr="0042195C" w:rsidRDefault="000677FF" w:rsidP="000677FF">
      <w:pPr>
        <w:pStyle w:val="NormalWeb"/>
      </w:pPr>
      <w:r w:rsidRPr="0042195C">
        <w:t xml:space="preserve">However, </w:t>
      </w:r>
      <w:proofErr w:type="gramStart"/>
      <w:r w:rsidRPr="0042195C">
        <w:t>it's</w:t>
      </w:r>
      <w:proofErr w:type="gramEnd"/>
      <w:r w:rsidRPr="0042195C">
        <w:t xml:space="preserve"> important to remember that while financial statements are powerful tools, they should be used in conjunction with other information to get a complete picture of a company's health. Just as a doctor </w:t>
      </w:r>
      <w:proofErr w:type="gramStart"/>
      <w:r w:rsidRPr="0042195C">
        <w:t>doesn't</w:t>
      </w:r>
      <w:proofErr w:type="gramEnd"/>
      <w:r w:rsidRPr="0042195C">
        <w:t xml:space="preserve"> rely solely on a thermometer to diagnose a patient, investors and managers </w:t>
      </w:r>
      <w:proofErr w:type="gramStart"/>
      <w:r w:rsidRPr="0042195C">
        <w:t>shouldn't</w:t>
      </w:r>
      <w:proofErr w:type="gramEnd"/>
      <w:r w:rsidRPr="0042195C">
        <w:t xml:space="preserve"> base their decisions solely on financial statements.</w:t>
      </w:r>
    </w:p>
    <w:p w14:paraId="2BDFC9E4" w14:textId="77777777" w:rsidR="000677FF" w:rsidRPr="0042195C" w:rsidRDefault="000677FF" w:rsidP="000677FF">
      <w:pPr>
        <w:pStyle w:val="NormalWeb"/>
      </w:pPr>
      <w:r w:rsidRPr="0042195C">
        <w:t>As we move into the future, financial reporting is likely to become more comprehensive, integrating financial and non-financial information to provide a more holistic view of business health. Regardless of how they evolve, financial statements will remain a cornerstone of business analysis, continuing to serve as the primary thermometer of business health in the years to come.</w:t>
      </w:r>
    </w:p>
    <w:p w14:paraId="4350F596" w14:textId="77777777" w:rsidR="000677FF" w:rsidRPr="0042195C" w:rsidRDefault="000677FF" w:rsidP="000677FF">
      <w:pPr>
        <w:pStyle w:val="Heading1"/>
        <w:rPr>
          <w:sz w:val="24"/>
          <w:szCs w:val="24"/>
        </w:rPr>
      </w:pPr>
      <w:r w:rsidRPr="0042195C">
        <w:rPr>
          <w:rStyle w:val="Strong"/>
          <w:b/>
          <w:bCs/>
          <w:sz w:val="24"/>
          <w:szCs w:val="24"/>
        </w:rPr>
        <w:lastRenderedPageBreak/>
        <w:t>Key Indicators and Ratio Analysis: Determining Financial Health in the Indian Context</w:t>
      </w:r>
    </w:p>
    <w:p w14:paraId="13EA5975" w14:textId="77777777" w:rsidR="000677FF" w:rsidRPr="0042195C" w:rsidRDefault="000677FF" w:rsidP="000677FF">
      <w:pPr>
        <w:pStyle w:val="NormalWeb"/>
      </w:pPr>
      <w:r w:rsidRPr="0042195C">
        <w:t xml:space="preserve">In today's complex business environment, understanding a company's financial health is crucial for investors, managers, and stakeholders. But how do we go about assessing this? What are the key indicators and tools that can provide insights into a company's financial stability and performance? </w:t>
      </w:r>
      <w:proofErr w:type="gramStart"/>
      <w:r w:rsidRPr="0042195C">
        <w:t>Let's</w:t>
      </w:r>
      <w:proofErr w:type="gramEnd"/>
      <w:r w:rsidRPr="0042195C">
        <w:t xml:space="preserve"> dive into the world of financial analysis, with a focus on ratio analysis and other essential metrics, using examples from the Indian business landscape.</w:t>
      </w:r>
    </w:p>
    <w:p w14:paraId="20768871" w14:textId="77777777" w:rsidR="000677FF" w:rsidRPr="0042195C" w:rsidRDefault="000677FF" w:rsidP="000677FF">
      <w:pPr>
        <w:pStyle w:val="Heading2"/>
        <w:rPr>
          <w:sz w:val="24"/>
          <w:szCs w:val="24"/>
        </w:rPr>
      </w:pPr>
      <w:r w:rsidRPr="0042195C">
        <w:rPr>
          <w:rStyle w:val="Strong"/>
          <w:b/>
          <w:bCs/>
          <w:sz w:val="24"/>
          <w:szCs w:val="24"/>
        </w:rPr>
        <w:t>The Importance of Financial Health</w:t>
      </w:r>
    </w:p>
    <w:p w14:paraId="7E5D0D98" w14:textId="77777777" w:rsidR="000677FF" w:rsidRPr="0042195C" w:rsidRDefault="000677FF" w:rsidP="000677FF">
      <w:pPr>
        <w:pStyle w:val="NormalWeb"/>
      </w:pPr>
      <w:r w:rsidRPr="0042195C">
        <w:t xml:space="preserve">Before we delve into the specifics, </w:t>
      </w:r>
      <w:proofErr w:type="gramStart"/>
      <w:r w:rsidRPr="0042195C">
        <w:t>let's</w:t>
      </w:r>
      <w:proofErr w:type="gramEnd"/>
      <w:r w:rsidRPr="0042195C">
        <w:t xml:space="preserve"> consider why financial health is so critical. A financially healthy company is better positioned to:</w:t>
      </w:r>
    </w:p>
    <w:p w14:paraId="52DF8969" w14:textId="77777777" w:rsidR="000677FF" w:rsidRPr="0042195C" w:rsidRDefault="000677FF" w:rsidP="000677FF">
      <w:pPr>
        <w:pStyle w:val="NormalWeb"/>
      </w:pPr>
      <w:r w:rsidRPr="0042195C">
        <w:t>• Weather economic storms</w:t>
      </w:r>
    </w:p>
    <w:p w14:paraId="64A77176" w14:textId="77777777" w:rsidR="000677FF" w:rsidRPr="0042195C" w:rsidRDefault="000677FF" w:rsidP="000677FF">
      <w:pPr>
        <w:pStyle w:val="NormalWeb"/>
      </w:pPr>
      <w:r w:rsidRPr="0042195C">
        <w:t>• Invest in growth opportunities</w:t>
      </w:r>
    </w:p>
    <w:p w14:paraId="06B8A06D" w14:textId="77777777" w:rsidR="000677FF" w:rsidRPr="0042195C" w:rsidRDefault="000677FF" w:rsidP="000677FF">
      <w:pPr>
        <w:pStyle w:val="NormalWeb"/>
      </w:pPr>
      <w:r w:rsidRPr="0042195C">
        <w:t>• Attract investors and secure funding</w:t>
      </w:r>
    </w:p>
    <w:p w14:paraId="73EF1FEE" w14:textId="77777777" w:rsidR="000677FF" w:rsidRPr="0042195C" w:rsidRDefault="000677FF" w:rsidP="000677FF">
      <w:pPr>
        <w:pStyle w:val="NormalWeb"/>
      </w:pPr>
      <w:r w:rsidRPr="0042195C">
        <w:t>• Compete effectively in the market</w:t>
      </w:r>
    </w:p>
    <w:p w14:paraId="37A8DF5A" w14:textId="77777777" w:rsidR="000677FF" w:rsidRPr="0042195C" w:rsidRDefault="000677FF" w:rsidP="000677FF">
      <w:pPr>
        <w:pStyle w:val="NormalWeb"/>
      </w:pPr>
      <w:r w:rsidRPr="0042195C">
        <w:t>• Provide job security for employees</w:t>
      </w:r>
    </w:p>
    <w:p w14:paraId="648D5D21" w14:textId="77777777" w:rsidR="000677FF" w:rsidRPr="0042195C" w:rsidRDefault="000677FF" w:rsidP="000677FF">
      <w:pPr>
        <w:pStyle w:val="NormalWeb"/>
      </w:pPr>
      <w:r w:rsidRPr="0042195C">
        <w:t xml:space="preserve">Now, </w:t>
      </w:r>
      <w:proofErr w:type="gramStart"/>
      <w:r w:rsidRPr="0042195C">
        <w:t>let's</w:t>
      </w:r>
      <w:proofErr w:type="gramEnd"/>
      <w:r w:rsidRPr="0042195C">
        <w:t xml:space="preserve"> explore the key tools and indicators used to assess financial health.</w:t>
      </w:r>
    </w:p>
    <w:p w14:paraId="1E3AA83C" w14:textId="77777777" w:rsidR="000677FF" w:rsidRPr="0042195C" w:rsidRDefault="000677FF" w:rsidP="000677FF">
      <w:pPr>
        <w:pStyle w:val="Heading2"/>
        <w:rPr>
          <w:sz w:val="24"/>
          <w:szCs w:val="24"/>
        </w:rPr>
      </w:pPr>
      <w:r w:rsidRPr="0042195C">
        <w:rPr>
          <w:rStyle w:val="Strong"/>
          <w:b/>
          <w:bCs/>
          <w:sz w:val="24"/>
          <w:szCs w:val="24"/>
        </w:rPr>
        <w:t>Ratio Analysis: A Powerful Tool</w:t>
      </w:r>
    </w:p>
    <w:p w14:paraId="4B54D931" w14:textId="77777777" w:rsidR="000677FF" w:rsidRPr="0042195C" w:rsidRDefault="000677FF" w:rsidP="000677FF">
      <w:pPr>
        <w:pStyle w:val="NormalWeb"/>
      </w:pPr>
      <w:r w:rsidRPr="0042195C">
        <w:t xml:space="preserve">Ratio analysis is like a financial health check-up for your business. It involves comparing different financial statement items to gain insights into a company's performance and financial position. </w:t>
      </w:r>
      <w:proofErr w:type="gramStart"/>
      <w:r w:rsidRPr="0042195C">
        <w:t>Let's</w:t>
      </w:r>
      <w:proofErr w:type="gramEnd"/>
      <w:r w:rsidRPr="0042195C">
        <w:t xml:space="preserve"> look at some of the most important ratios used in financial analysis.</w:t>
      </w:r>
    </w:p>
    <w:p w14:paraId="111D0D03"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Liquidity Ratios</w:t>
      </w:r>
    </w:p>
    <w:p w14:paraId="2288E842" w14:textId="77777777" w:rsidR="000677FF" w:rsidRPr="0042195C" w:rsidRDefault="000677FF" w:rsidP="000677FF">
      <w:pPr>
        <w:pStyle w:val="NormalWeb"/>
      </w:pPr>
      <w:r w:rsidRPr="0042195C">
        <w:t xml:space="preserve">Liquidity ratios measure a company's ability to meet its short-term obligations. </w:t>
      </w:r>
      <w:proofErr w:type="gramStart"/>
      <w:r w:rsidRPr="0042195C">
        <w:t>They're</w:t>
      </w:r>
      <w:proofErr w:type="gramEnd"/>
      <w:r w:rsidRPr="0042195C">
        <w:t xml:space="preserve"> like checking your wallet to see if you have enough cash for immediate expenses.</w:t>
      </w:r>
    </w:p>
    <w:p w14:paraId="79430058"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Current Ratio</w:t>
      </w:r>
    </w:p>
    <w:p w14:paraId="1A711E0B" w14:textId="77777777" w:rsidR="000677FF" w:rsidRPr="0042195C" w:rsidRDefault="000677FF" w:rsidP="000677FF">
      <w:pPr>
        <w:pStyle w:val="NormalWeb"/>
      </w:pPr>
      <w:r w:rsidRPr="0042195C">
        <w:t>The current ratio is calculated by dividing current assets by current liabilities. A healthy current ratio is typically between 1.5 and 3.</w:t>
      </w:r>
    </w:p>
    <w:p w14:paraId="009A3908" w14:textId="77777777" w:rsidR="000677FF" w:rsidRPr="0042195C" w:rsidRDefault="000677FF" w:rsidP="000677FF">
      <w:pPr>
        <w:pStyle w:val="NormalWeb"/>
      </w:pPr>
      <w:r w:rsidRPr="0042195C">
        <w:t xml:space="preserve">Example: </w:t>
      </w:r>
      <w:proofErr w:type="gramStart"/>
      <w:r w:rsidRPr="0042195C">
        <w:t>Let's</w:t>
      </w:r>
      <w:proofErr w:type="gramEnd"/>
      <w:r w:rsidRPr="0042195C">
        <w:t xml:space="preserve"> say Tata Motors has current assets of ₹50,000 crores and current liabilities of ₹30,000 crores. The current ratio would be:</w:t>
      </w:r>
    </w:p>
    <w:p w14:paraId="378AA1C0" w14:textId="77777777" w:rsidR="000677FF" w:rsidRPr="0042195C" w:rsidRDefault="000677FF" w:rsidP="000677FF">
      <w:pPr>
        <w:pStyle w:val="NormalWeb"/>
      </w:pPr>
      <w:r w:rsidRPr="0042195C">
        <w:t>Current Ratio = ₹50,000 crores / ₹30,000 crores = 1.67</w:t>
      </w:r>
    </w:p>
    <w:p w14:paraId="5C6C2548" w14:textId="77777777" w:rsidR="000677FF" w:rsidRPr="0042195C" w:rsidRDefault="000677FF" w:rsidP="000677FF">
      <w:pPr>
        <w:pStyle w:val="NormalWeb"/>
      </w:pPr>
      <w:r w:rsidRPr="0042195C">
        <w:t>This suggests that Tata Motors has a healthy liquidity position.</w:t>
      </w:r>
    </w:p>
    <w:p w14:paraId="3BDF1AFD"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Quick Ratio</w:t>
      </w:r>
    </w:p>
    <w:p w14:paraId="791B41F6" w14:textId="77777777" w:rsidR="000677FF" w:rsidRPr="0042195C" w:rsidRDefault="000677FF" w:rsidP="000677FF">
      <w:pPr>
        <w:pStyle w:val="NormalWeb"/>
      </w:pPr>
      <w:r w:rsidRPr="0042195C">
        <w:t xml:space="preserve">The quick ratio, also known as the acid-test ratio, is </w:t>
      </w:r>
      <w:proofErr w:type="gramStart"/>
      <w:r w:rsidRPr="0042195C">
        <w:t>similar to</w:t>
      </w:r>
      <w:proofErr w:type="gramEnd"/>
      <w:r w:rsidRPr="0042195C">
        <w:t xml:space="preserve"> the current ratio but excludes inventory from current assets. </w:t>
      </w:r>
      <w:proofErr w:type="gramStart"/>
      <w:r w:rsidRPr="0042195C">
        <w:t>It's</w:t>
      </w:r>
      <w:proofErr w:type="gramEnd"/>
      <w:r w:rsidRPr="0042195C">
        <w:t xml:space="preserve"> a stricter measure of liquidity.</w:t>
      </w:r>
    </w:p>
    <w:p w14:paraId="25BE6358"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Solvency Ratios</w:t>
      </w:r>
    </w:p>
    <w:p w14:paraId="13F5ECE1" w14:textId="77777777" w:rsidR="000677FF" w:rsidRPr="0042195C" w:rsidRDefault="000677FF" w:rsidP="000677FF">
      <w:pPr>
        <w:pStyle w:val="NormalWeb"/>
      </w:pPr>
      <w:r w:rsidRPr="0042195C">
        <w:t>Solvency ratios assess a company's long-term financial stability and its ability to meet long-term obligations.</w:t>
      </w:r>
    </w:p>
    <w:p w14:paraId="5C8D3945"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Debt-to-Equity Ratio</w:t>
      </w:r>
    </w:p>
    <w:p w14:paraId="30DAFB7C" w14:textId="77777777" w:rsidR="000677FF" w:rsidRPr="0042195C" w:rsidRDefault="000677FF" w:rsidP="000677FF">
      <w:pPr>
        <w:pStyle w:val="NormalWeb"/>
      </w:pPr>
      <w:r w:rsidRPr="0042195C">
        <w:t xml:space="preserve">This ratio compares a company's total debt to its shareholders' equity. </w:t>
      </w:r>
      <w:proofErr w:type="gramStart"/>
      <w:r w:rsidRPr="0042195C">
        <w:t>It's</w:t>
      </w:r>
      <w:proofErr w:type="gramEnd"/>
      <w:r w:rsidRPr="0042195C">
        <w:t xml:space="preserve"> like comparing how much of your house is financed by a mortgage versus how much you own outright.</w:t>
      </w:r>
    </w:p>
    <w:p w14:paraId="5BEEA1B5" w14:textId="77777777" w:rsidR="000677FF" w:rsidRPr="0042195C" w:rsidRDefault="000677FF" w:rsidP="000677FF">
      <w:pPr>
        <w:pStyle w:val="NormalWeb"/>
      </w:pPr>
      <w:r w:rsidRPr="0042195C">
        <w:t>Example: If Reliance Industries has total debt of ₹1,50,000 crores and shareholders' equity of ₹3,00,000 crores, the debt-to-equity ratio would be:</w:t>
      </w:r>
    </w:p>
    <w:p w14:paraId="6CBE788A" w14:textId="77777777" w:rsidR="000677FF" w:rsidRPr="0042195C" w:rsidRDefault="000677FF" w:rsidP="000677FF">
      <w:pPr>
        <w:pStyle w:val="NormalWeb"/>
      </w:pPr>
      <w:r w:rsidRPr="0042195C">
        <w:t>Debt-to-Equity Ratio = ₹1,50,000 crores / ₹3,00,000 crores = 0.5</w:t>
      </w:r>
    </w:p>
    <w:p w14:paraId="62233387" w14:textId="77777777" w:rsidR="000677FF" w:rsidRPr="0042195C" w:rsidRDefault="000677FF" w:rsidP="000677FF">
      <w:pPr>
        <w:pStyle w:val="NormalWeb"/>
      </w:pPr>
      <w:r w:rsidRPr="0042195C">
        <w:t>This indicates that Reliance has a conservative capital structure with relatively low debt.</w:t>
      </w:r>
    </w:p>
    <w:p w14:paraId="7B7CA35F"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Interest Coverage Ratio</w:t>
      </w:r>
    </w:p>
    <w:p w14:paraId="779471D6" w14:textId="77777777" w:rsidR="000677FF" w:rsidRPr="0042195C" w:rsidRDefault="000677FF" w:rsidP="000677FF">
      <w:pPr>
        <w:pStyle w:val="NormalWeb"/>
      </w:pPr>
      <w:r w:rsidRPr="0042195C">
        <w:t xml:space="preserve">This ratio measures how easily a company can pay interest on its outstanding debt. </w:t>
      </w:r>
      <w:proofErr w:type="gramStart"/>
      <w:r w:rsidRPr="0042195C">
        <w:t>It's</w:t>
      </w:r>
      <w:proofErr w:type="gramEnd"/>
      <w:r w:rsidRPr="0042195C">
        <w:t xml:space="preserve"> calculated by dividing earnings before interest and taxes (EBIT) by interest expenses.</w:t>
      </w:r>
    </w:p>
    <w:p w14:paraId="14E0288A"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Profitability Ratios</w:t>
      </w:r>
    </w:p>
    <w:p w14:paraId="767FEB1B" w14:textId="77777777" w:rsidR="000677FF" w:rsidRPr="0042195C" w:rsidRDefault="000677FF" w:rsidP="000677FF">
      <w:pPr>
        <w:pStyle w:val="NormalWeb"/>
      </w:pPr>
      <w:r w:rsidRPr="0042195C">
        <w:t>Profitability ratios indicate how effectively a company is generating profits from its operations.</w:t>
      </w:r>
    </w:p>
    <w:p w14:paraId="246B54C2"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Net Profit Margin</w:t>
      </w:r>
    </w:p>
    <w:p w14:paraId="449F6A52" w14:textId="77777777" w:rsidR="000677FF" w:rsidRPr="0042195C" w:rsidRDefault="000677FF" w:rsidP="000677FF">
      <w:pPr>
        <w:pStyle w:val="NormalWeb"/>
      </w:pPr>
      <w:r w:rsidRPr="0042195C">
        <w:t xml:space="preserve">This ratio shows how much profit a company generates for each rupee of revenue. </w:t>
      </w:r>
      <w:proofErr w:type="gramStart"/>
      <w:r w:rsidRPr="0042195C">
        <w:t>It's</w:t>
      </w:r>
      <w:proofErr w:type="gramEnd"/>
      <w:r w:rsidRPr="0042195C">
        <w:t xml:space="preserve"> calculated by dividing net profit by revenue.</w:t>
      </w:r>
    </w:p>
    <w:p w14:paraId="32BEAF72" w14:textId="77777777" w:rsidR="000677FF" w:rsidRPr="0042195C" w:rsidRDefault="000677FF" w:rsidP="000677FF">
      <w:pPr>
        <w:pStyle w:val="NormalWeb"/>
      </w:pPr>
      <w:r w:rsidRPr="0042195C">
        <w:t>Example: If Infosys has a net profit of ₹15,000 crores on revenue of ₹1,00,000 crores, the net profit margin would be:</w:t>
      </w:r>
    </w:p>
    <w:p w14:paraId="585D7238" w14:textId="77777777" w:rsidR="000677FF" w:rsidRPr="0042195C" w:rsidRDefault="000677FF" w:rsidP="000677FF">
      <w:pPr>
        <w:pStyle w:val="NormalWeb"/>
      </w:pPr>
      <w:r w:rsidRPr="0042195C">
        <w:t>Net Profit Margin = (₹15,000 crores / ₹1,00,000 crores) x 100 = 15%</w:t>
      </w:r>
    </w:p>
    <w:p w14:paraId="13F3A4F7" w14:textId="77777777" w:rsidR="000677FF" w:rsidRPr="0042195C" w:rsidRDefault="000677FF" w:rsidP="000677FF">
      <w:pPr>
        <w:pStyle w:val="NormalWeb"/>
      </w:pPr>
      <w:r w:rsidRPr="0042195C">
        <w:t>This suggests that Infosys is generating a healthy profit from its operations.</w:t>
      </w:r>
    </w:p>
    <w:p w14:paraId="050C4A50" w14:textId="77777777" w:rsidR="000677FF" w:rsidRPr="0042195C" w:rsidRDefault="000677FF" w:rsidP="000677FF">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Return on Equity (ROE)</w:t>
      </w:r>
    </w:p>
    <w:p w14:paraId="438B837A" w14:textId="77777777" w:rsidR="000677FF" w:rsidRPr="0042195C" w:rsidRDefault="000677FF" w:rsidP="000677FF">
      <w:pPr>
        <w:pStyle w:val="NormalWeb"/>
      </w:pPr>
      <w:r w:rsidRPr="0042195C">
        <w:t xml:space="preserve">ROE measures how efficiently a company is using its shareholders' equity to generate profits. </w:t>
      </w:r>
      <w:proofErr w:type="gramStart"/>
      <w:r w:rsidRPr="0042195C">
        <w:t>It's</w:t>
      </w:r>
      <w:proofErr w:type="gramEnd"/>
      <w:r w:rsidRPr="0042195C">
        <w:t xml:space="preserve"> calculated by dividing net income by shareholders' equity.</w:t>
      </w:r>
    </w:p>
    <w:p w14:paraId="5A3FC3CC" w14:textId="77777777" w:rsidR="000677FF" w:rsidRPr="0042195C" w:rsidRDefault="000677FF" w:rsidP="000677FF">
      <w:pPr>
        <w:pStyle w:val="NormalWeb"/>
      </w:pPr>
      <w:r w:rsidRPr="0042195C">
        <w:lastRenderedPageBreak/>
        <w:t>**</w:t>
      </w:r>
    </w:p>
    <w:p w14:paraId="5B475933" w14:textId="77777777" w:rsidR="000677FF" w:rsidRPr="0042195C" w:rsidRDefault="000677FF" w:rsidP="000677FF">
      <w:pPr>
        <w:pStyle w:val="Heading2"/>
        <w:rPr>
          <w:sz w:val="24"/>
          <w:szCs w:val="24"/>
        </w:rPr>
      </w:pPr>
      <w:r w:rsidRPr="0042195C">
        <w:rPr>
          <w:sz w:val="24"/>
          <w:szCs w:val="24"/>
        </w:rPr>
        <w:t>Beyond Ratio Analysis: Other Key Indicators</w:t>
      </w:r>
    </w:p>
    <w:p w14:paraId="5B35EF8A" w14:textId="77777777" w:rsidR="000677FF" w:rsidRPr="0042195C" w:rsidRDefault="000677FF" w:rsidP="000677FF">
      <w:pPr>
        <w:pStyle w:val="NormalWeb"/>
      </w:pPr>
      <w:r w:rsidRPr="0042195C">
        <w:t>While ratio analysis is a powerful tool, there are other important indicators and concepts that provide a more comprehensive view of a company's financial health.</w:t>
      </w:r>
    </w:p>
    <w:p w14:paraId="3F335E32"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EBITDA (Earnings Before Interest, Taxes, Depreciation, and Amortization)</w:t>
      </w:r>
    </w:p>
    <w:p w14:paraId="30B16E92" w14:textId="77777777" w:rsidR="000677FF" w:rsidRPr="0042195C" w:rsidRDefault="000677FF" w:rsidP="000677FF">
      <w:pPr>
        <w:pStyle w:val="NormalWeb"/>
      </w:pPr>
      <w:r w:rsidRPr="0042195C">
        <w:t xml:space="preserve">EBITDA is a measure of a company's operating performance before the impact of financial and accounting decisions. </w:t>
      </w:r>
      <w:proofErr w:type="gramStart"/>
      <w:r w:rsidRPr="0042195C">
        <w:t>It's</w:t>
      </w:r>
      <w:proofErr w:type="gramEnd"/>
      <w:r w:rsidRPr="0042195C">
        <w:t xml:space="preserve"> particularly useful for comparing companies across different industries.</w:t>
      </w:r>
    </w:p>
    <w:p w14:paraId="21EB98AE" w14:textId="77777777" w:rsidR="000677FF" w:rsidRPr="0042195C" w:rsidRDefault="000677FF" w:rsidP="000677FF">
      <w:pPr>
        <w:pStyle w:val="NormalWeb"/>
      </w:pPr>
      <w:r w:rsidRPr="0042195C">
        <w:t xml:space="preserve">Example: </w:t>
      </w:r>
      <w:proofErr w:type="gramStart"/>
      <w:r w:rsidRPr="0042195C">
        <w:t>Let's</w:t>
      </w:r>
      <w:proofErr w:type="gramEnd"/>
      <w:r w:rsidRPr="0042195C">
        <w:t xml:space="preserve"> say Bharti Airtel has the following figures (in crores):</w:t>
      </w:r>
    </w:p>
    <w:p w14:paraId="664D032E" w14:textId="77777777" w:rsidR="000677FF" w:rsidRPr="0042195C" w:rsidRDefault="000677FF" w:rsidP="000677FF">
      <w:pPr>
        <w:pStyle w:val="NormalWeb"/>
      </w:pPr>
      <w:r w:rsidRPr="0042195C">
        <w:t>• Net Income: ₹5,000</w:t>
      </w:r>
    </w:p>
    <w:p w14:paraId="337FEFDA" w14:textId="77777777" w:rsidR="000677FF" w:rsidRPr="0042195C" w:rsidRDefault="000677FF" w:rsidP="000677FF">
      <w:pPr>
        <w:pStyle w:val="NormalWeb"/>
      </w:pPr>
      <w:r w:rsidRPr="0042195C">
        <w:t>• Interest: ₹2,000</w:t>
      </w:r>
    </w:p>
    <w:p w14:paraId="4E214680" w14:textId="77777777" w:rsidR="000677FF" w:rsidRPr="0042195C" w:rsidRDefault="000677FF" w:rsidP="000677FF">
      <w:pPr>
        <w:pStyle w:val="NormalWeb"/>
      </w:pPr>
      <w:r w:rsidRPr="0042195C">
        <w:t>• Taxes: ₹1,500</w:t>
      </w:r>
    </w:p>
    <w:p w14:paraId="6D9A8133" w14:textId="77777777" w:rsidR="000677FF" w:rsidRPr="0042195C" w:rsidRDefault="000677FF" w:rsidP="000677FF">
      <w:pPr>
        <w:pStyle w:val="NormalWeb"/>
      </w:pPr>
      <w:r w:rsidRPr="0042195C">
        <w:t>• Depreciation: ₹3,000</w:t>
      </w:r>
    </w:p>
    <w:p w14:paraId="5B5B8686" w14:textId="77777777" w:rsidR="000677FF" w:rsidRPr="0042195C" w:rsidRDefault="000677FF" w:rsidP="000677FF">
      <w:pPr>
        <w:pStyle w:val="NormalWeb"/>
      </w:pPr>
      <w:r w:rsidRPr="0042195C">
        <w:t>• Amortization: ₹500</w:t>
      </w:r>
    </w:p>
    <w:p w14:paraId="6144AC67" w14:textId="77777777" w:rsidR="000677FF" w:rsidRPr="0042195C" w:rsidRDefault="000677FF" w:rsidP="000677FF">
      <w:pPr>
        <w:pStyle w:val="NormalWeb"/>
      </w:pPr>
      <w:r w:rsidRPr="0042195C">
        <w:t>EBITDA = ₹5,000 + ₹2,000 + ₹1,500 + ₹3,000 + ₹500 = ₹12,000 crores</w:t>
      </w:r>
    </w:p>
    <w:p w14:paraId="2296D093"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Working Capital</w:t>
      </w:r>
    </w:p>
    <w:p w14:paraId="0ECC5320" w14:textId="77777777" w:rsidR="000677FF" w:rsidRPr="0042195C" w:rsidRDefault="000677FF" w:rsidP="000677FF">
      <w:pPr>
        <w:pStyle w:val="NormalWeb"/>
      </w:pPr>
      <w:r w:rsidRPr="0042195C">
        <w:t>Working capital is the difference between current assets and current liabilities. It represents the capital available for day-to-day operations.</w:t>
      </w:r>
    </w:p>
    <w:p w14:paraId="4F9D9D2F" w14:textId="77777777" w:rsidR="000677FF" w:rsidRPr="0042195C" w:rsidRDefault="000677FF" w:rsidP="000677FF">
      <w:pPr>
        <w:pStyle w:val="NormalWeb"/>
      </w:pPr>
      <w:r w:rsidRPr="0042195C">
        <w:t>Example: If Asian Paints has current assets of ₹8,000 crores and current liabilities of ₹5,000 crores, its working capital would be:</w:t>
      </w:r>
    </w:p>
    <w:p w14:paraId="6CA3F481" w14:textId="77777777" w:rsidR="000677FF" w:rsidRPr="0042195C" w:rsidRDefault="000677FF" w:rsidP="000677FF">
      <w:pPr>
        <w:pStyle w:val="NormalWeb"/>
      </w:pPr>
      <w:r w:rsidRPr="0042195C">
        <w:t>Working Capital = ₹8,000 crores - ₹5,000 crores = ₹3,000 crores</w:t>
      </w:r>
    </w:p>
    <w:p w14:paraId="68E7F04C" w14:textId="77777777" w:rsidR="000677FF" w:rsidRPr="0042195C" w:rsidRDefault="000677FF" w:rsidP="000677FF">
      <w:pPr>
        <w:pStyle w:val="NormalWeb"/>
      </w:pPr>
      <w:r w:rsidRPr="0042195C">
        <w:t>This indicates that Asian Paints has sufficient short-term assets to cover its short-term liabilities.</w:t>
      </w:r>
    </w:p>
    <w:p w14:paraId="24FA8221"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Break-Even Point</w:t>
      </w:r>
    </w:p>
    <w:p w14:paraId="395F02C2" w14:textId="77777777" w:rsidR="000677FF" w:rsidRPr="0042195C" w:rsidRDefault="000677FF" w:rsidP="000677FF">
      <w:pPr>
        <w:pStyle w:val="NormalWeb"/>
      </w:pPr>
      <w:r w:rsidRPr="0042195C">
        <w:t xml:space="preserve">The break-even point is the level of sales at which total revenue equals total costs, resulting in zero profit. </w:t>
      </w:r>
      <w:proofErr w:type="gramStart"/>
      <w:r w:rsidRPr="0042195C">
        <w:t>It's</w:t>
      </w:r>
      <w:proofErr w:type="gramEnd"/>
      <w:r w:rsidRPr="0042195C">
        <w:t xml:space="preserve"> crucial for understanding how much a company needs to sell to cover its costs.</w:t>
      </w:r>
    </w:p>
    <w:p w14:paraId="0CF98CFE" w14:textId="77777777" w:rsidR="000677FF" w:rsidRPr="0042195C" w:rsidRDefault="000677FF" w:rsidP="000677FF">
      <w:pPr>
        <w:pStyle w:val="NormalWeb"/>
      </w:pPr>
      <w:r w:rsidRPr="0042195C">
        <w:t xml:space="preserve">Example: </w:t>
      </w:r>
      <w:proofErr w:type="gramStart"/>
      <w:r w:rsidRPr="0042195C">
        <w:t>Let's</w:t>
      </w:r>
      <w:proofErr w:type="gramEnd"/>
      <w:r w:rsidRPr="0042195C">
        <w:t xml:space="preserve"> say a small Indian textile manufacturer has:</w:t>
      </w:r>
    </w:p>
    <w:p w14:paraId="5CA2AECF" w14:textId="77777777" w:rsidR="000677FF" w:rsidRPr="0042195C" w:rsidRDefault="000677FF" w:rsidP="000677FF">
      <w:pPr>
        <w:pStyle w:val="NormalWeb"/>
      </w:pPr>
      <w:r w:rsidRPr="0042195C">
        <w:t>• Fixed costs: ₹5,00,000 per month</w:t>
      </w:r>
    </w:p>
    <w:p w14:paraId="6819206D" w14:textId="77777777" w:rsidR="000677FF" w:rsidRPr="0042195C" w:rsidRDefault="000677FF" w:rsidP="000677FF">
      <w:pPr>
        <w:pStyle w:val="NormalWeb"/>
      </w:pPr>
      <w:r w:rsidRPr="0042195C">
        <w:t>• Variable cost per unit: ₹100</w:t>
      </w:r>
    </w:p>
    <w:p w14:paraId="26FDDEA6" w14:textId="77777777" w:rsidR="000677FF" w:rsidRPr="0042195C" w:rsidRDefault="000677FF" w:rsidP="000677FF">
      <w:pPr>
        <w:pStyle w:val="NormalWeb"/>
      </w:pPr>
      <w:r w:rsidRPr="0042195C">
        <w:lastRenderedPageBreak/>
        <w:t>• Selling price per unit: ₹150</w:t>
      </w:r>
    </w:p>
    <w:p w14:paraId="7453531A" w14:textId="77777777" w:rsidR="000677FF" w:rsidRPr="0042195C" w:rsidRDefault="000677FF" w:rsidP="000677FF">
      <w:pPr>
        <w:pStyle w:val="NormalWeb"/>
      </w:pPr>
      <w:r w:rsidRPr="0042195C">
        <w:t>Break-Even Point (units) = Fixed Costs / (Selling Price per Unit - Variable Cost per Unit)</w:t>
      </w:r>
    </w:p>
    <w:p w14:paraId="3BA8139E" w14:textId="77777777" w:rsidR="000677FF" w:rsidRPr="0042195C" w:rsidRDefault="000677FF" w:rsidP="000677FF">
      <w:pPr>
        <w:pStyle w:val="NormalWeb"/>
      </w:pPr>
      <w:r w:rsidRPr="0042195C">
        <w:t>= ₹5,00,000 / (₹150 - ₹100) = 10,000 units</w:t>
      </w:r>
    </w:p>
    <w:p w14:paraId="3A0561F3" w14:textId="77777777" w:rsidR="000677FF" w:rsidRPr="0042195C" w:rsidRDefault="000677FF" w:rsidP="000677FF">
      <w:pPr>
        <w:pStyle w:val="NormalWeb"/>
      </w:pPr>
      <w:r w:rsidRPr="0042195C">
        <w:t>This means the company needs to sell 10,000 units per month to break even.</w:t>
      </w:r>
    </w:p>
    <w:p w14:paraId="7B8B810A" w14:textId="77777777" w:rsidR="000677FF" w:rsidRPr="0042195C" w:rsidRDefault="000677FF" w:rsidP="000677FF">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 Debt Service Coverage Ratio (DSCR)</w:t>
      </w:r>
    </w:p>
    <w:p w14:paraId="31E24DB3" w14:textId="77777777" w:rsidR="000677FF" w:rsidRPr="0042195C" w:rsidRDefault="000677FF" w:rsidP="000677FF">
      <w:pPr>
        <w:pStyle w:val="NormalWeb"/>
      </w:pPr>
      <w:r w:rsidRPr="0042195C">
        <w:t xml:space="preserve">DSCR measures a company's ability to service its debt obligations. </w:t>
      </w:r>
      <w:proofErr w:type="gramStart"/>
      <w:r w:rsidRPr="0042195C">
        <w:t>It's</w:t>
      </w:r>
      <w:proofErr w:type="gramEnd"/>
      <w:r w:rsidRPr="0042195C">
        <w:t xml:space="preserve"> calculated by dividing net operating income by total debt service.</w:t>
      </w:r>
    </w:p>
    <w:p w14:paraId="51CBA99D" w14:textId="77777777" w:rsidR="000677FF" w:rsidRPr="0042195C" w:rsidRDefault="000677FF" w:rsidP="000677FF">
      <w:pPr>
        <w:pStyle w:val="NormalWeb"/>
      </w:pPr>
      <w:r w:rsidRPr="0042195C">
        <w:t>Example: If a real estate company in Mumbai has:</w:t>
      </w:r>
    </w:p>
    <w:p w14:paraId="0D36C0DB" w14:textId="77777777" w:rsidR="000677FF" w:rsidRPr="0042195C" w:rsidRDefault="000677FF" w:rsidP="000677FF">
      <w:pPr>
        <w:pStyle w:val="NormalWeb"/>
      </w:pPr>
      <w:r w:rsidRPr="0042195C">
        <w:t>• Net Operating Income: ₹10 crores</w:t>
      </w:r>
    </w:p>
    <w:p w14:paraId="08915CB7" w14:textId="77777777" w:rsidR="000677FF" w:rsidRPr="0042195C" w:rsidRDefault="000677FF" w:rsidP="000677FF">
      <w:pPr>
        <w:pStyle w:val="NormalWeb"/>
      </w:pPr>
      <w:r w:rsidRPr="0042195C">
        <w:t>• Annual Debt Service: ₹4 crores</w:t>
      </w:r>
    </w:p>
    <w:p w14:paraId="4B9E9313" w14:textId="77777777" w:rsidR="000677FF" w:rsidRPr="0042195C" w:rsidRDefault="000677FF" w:rsidP="000677FF">
      <w:pPr>
        <w:pStyle w:val="NormalWeb"/>
      </w:pPr>
      <w:r w:rsidRPr="0042195C">
        <w:t>DSCR = ₹10 crores / ₹4 crores = 2.5</w:t>
      </w:r>
    </w:p>
    <w:p w14:paraId="1D7D1B64" w14:textId="77777777" w:rsidR="000677FF" w:rsidRPr="0042195C" w:rsidRDefault="000677FF" w:rsidP="000677FF">
      <w:pPr>
        <w:pStyle w:val="NormalWeb"/>
      </w:pPr>
      <w:r w:rsidRPr="0042195C">
        <w:t>This suggests the company has a strong ability to service its debt.</w:t>
      </w:r>
    </w:p>
    <w:p w14:paraId="63909CD9" w14:textId="77777777" w:rsidR="000677FF" w:rsidRPr="0042195C" w:rsidRDefault="000677FF" w:rsidP="000677FF">
      <w:pPr>
        <w:pStyle w:val="NormalWeb"/>
      </w:pPr>
      <w:r w:rsidRPr="0042195C">
        <w:t>**</w:t>
      </w:r>
    </w:p>
    <w:p w14:paraId="3DDE22A6" w14:textId="77777777" w:rsidR="000677FF" w:rsidRPr="0042195C" w:rsidRDefault="000677FF" w:rsidP="000677FF">
      <w:pPr>
        <w:pStyle w:val="Heading2"/>
        <w:rPr>
          <w:sz w:val="24"/>
          <w:szCs w:val="24"/>
        </w:rPr>
      </w:pPr>
      <w:r w:rsidRPr="0042195C">
        <w:rPr>
          <w:sz w:val="24"/>
          <w:szCs w:val="24"/>
        </w:rPr>
        <w:t>Sensitivity Analysis: Understanding Financial Vulnerabilities</w:t>
      </w:r>
    </w:p>
    <w:p w14:paraId="0DE410C6" w14:textId="77777777" w:rsidR="000677FF" w:rsidRPr="0042195C" w:rsidRDefault="000677FF" w:rsidP="000677FF">
      <w:pPr>
        <w:pStyle w:val="NormalWeb"/>
      </w:pPr>
      <w:r w:rsidRPr="0042195C">
        <w:t>Sensitivity analysis is a technique used to determine how different values of an independent variable impact a particular dependent variable under a given set of assumptions. In financial terms, it helps understand how changes in various factors might affect a company's financial health.</w:t>
      </w:r>
    </w:p>
    <w:p w14:paraId="016446F0" w14:textId="77777777" w:rsidR="000677FF" w:rsidRPr="0042195C" w:rsidRDefault="000677FF" w:rsidP="000677FF">
      <w:pPr>
        <w:pStyle w:val="NormalWeb"/>
      </w:pPr>
      <w:r w:rsidRPr="0042195C">
        <w:t>For example, a sensitivity analysis for an Indian e-commerce company might examine:</w:t>
      </w:r>
    </w:p>
    <w:p w14:paraId="7F0211D7" w14:textId="77777777" w:rsidR="000677FF" w:rsidRPr="0042195C" w:rsidRDefault="000677FF" w:rsidP="000677FF">
      <w:pPr>
        <w:pStyle w:val="NormalWeb"/>
      </w:pPr>
      <w:r w:rsidRPr="0042195C">
        <w:t>• How a 10% decrease in sales would impact profit margins</w:t>
      </w:r>
    </w:p>
    <w:p w14:paraId="0D736F34" w14:textId="77777777" w:rsidR="000677FF" w:rsidRPr="0042195C" w:rsidRDefault="000677FF" w:rsidP="000677FF">
      <w:pPr>
        <w:pStyle w:val="NormalWeb"/>
      </w:pPr>
      <w:r w:rsidRPr="0042195C">
        <w:t>• The effect of a 2% increase in interest rates on debt servicing costs</w:t>
      </w:r>
    </w:p>
    <w:p w14:paraId="207DD3EB" w14:textId="77777777" w:rsidR="000677FF" w:rsidRPr="0042195C" w:rsidRDefault="000677FF" w:rsidP="000677FF">
      <w:pPr>
        <w:pStyle w:val="NormalWeb"/>
      </w:pPr>
      <w:r w:rsidRPr="0042195C">
        <w:t>• The impact of a 5% increase in raw material costs on overall profitability</w:t>
      </w:r>
    </w:p>
    <w:p w14:paraId="1637906D" w14:textId="77777777" w:rsidR="000677FF" w:rsidRPr="0042195C" w:rsidRDefault="000677FF" w:rsidP="000677FF">
      <w:pPr>
        <w:pStyle w:val="NormalWeb"/>
      </w:pPr>
      <w:r w:rsidRPr="0042195C">
        <w:t>This analysis helps identify potential vulnerabilities and allows companies to prepare for various scenarios.</w:t>
      </w:r>
    </w:p>
    <w:p w14:paraId="6CAC65F5" w14:textId="77777777" w:rsidR="000677FF" w:rsidRPr="0042195C" w:rsidRDefault="000677FF" w:rsidP="000677FF">
      <w:pPr>
        <w:pStyle w:val="NormalWeb"/>
      </w:pPr>
      <w:r w:rsidRPr="0042195C">
        <w:t>**</w:t>
      </w:r>
    </w:p>
    <w:p w14:paraId="2CD06955" w14:textId="77777777" w:rsidR="000677FF" w:rsidRPr="0042195C" w:rsidRDefault="000677FF" w:rsidP="000677FF">
      <w:pPr>
        <w:pStyle w:val="Heading2"/>
        <w:rPr>
          <w:sz w:val="24"/>
          <w:szCs w:val="24"/>
        </w:rPr>
      </w:pPr>
      <w:r w:rsidRPr="0042195C">
        <w:rPr>
          <w:sz w:val="24"/>
          <w:szCs w:val="24"/>
        </w:rPr>
        <w:t>Putting It All Together: A Holistic View of Financial Health</w:t>
      </w:r>
    </w:p>
    <w:p w14:paraId="5265A923" w14:textId="77777777" w:rsidR="000677FF" w:rsidRPr="0042195C" w:rsidRDefault="000677FF" w:rsidP="000677FF">
      <w:pPr>
        <w:pStyle w:val="NormalWeb"/>
      </w:pPr>
      <w:r w:rsidRPr="0042195C">
        <w:lastRenderedPageBreak/>
        <w:t xml:space="preserve">While individual ratios and indicators provide valuable insights, </w:t>
      </w:r>
      <w:proofErr w:type="gramStart"/>
      <w:r w:rsidRPr="0042195C">
        <w:t>it's</w:t>
      </w:r>
      <w:proofErr w:type="gramEnd"/>
      <w:r w:rsidRPr="0042195C">
        <w:t xml:space="preserve"> essential to look at the bigger picture. </w:t>
      </w:r>
      <w:proofErr w:type="gramStart"/>
      <w:r w:rsidRPr="0042195C">
        <w:t>Here's</w:t>
      </w:r>
      <w:proofErr w:type="gramEnd"/>
      <w:r w:rsidRPr="0042195C">
        <w:t xml:space="preserve"> how to approach a comprehensive financial health assessment:</w:t>
      </w:r>
    </w:p>
    <w:p w14:paraId="21167397" w14:textId="77777777" w:rsidR="000677FF" w:rsidRPr="0042195C" w:rsidRDefault="000677FF" w:rsidP="001331BA">
      <w:pPr>
        <w:pStyle w:val="NormalWeb"/>
        <w:numPr>
          <w:ilvl w:val="0"/>
          <w:numId w:val="32"/>
        </w:numPr>
      </w:pPr>
      <w:r w:rsidRPr="0042195C">
        <w:t>Compare ratios to industry benchmarks</w:t>
      </w:r>
    </w:p>
    <w:p w14:paraId="755D3375" w14:textId="77777777" w:rsidR="000677FF" w:rsidRPr="0042195C" w:rsidRDefault="000677FF" w:rsidP="001331BA">
      <w:pPr>
        <w:pStyle w:val="NormalWeb"/>
        <w:numPr>
          <w:ilvl w:val="0"/>
          <w:numId w:val="32"/>
        </w:numPr>
      </w:pPr>
      <w:r w:rsidRPr="0042195C">
        <w:t>Look at trends over time</w:t>
      </w:r>
    </w:p>
    <w:p w14:paraId="138BF3E9" w14:textId="77777777" w:rsidR="000677FF" w:rsidRPr="0042195C" w:rsidRDefault="000677FF" w:rsidP="001331BA">
      <w:pPr>
        <w:pStyle w:val="NormalWeb"/>
        <w:numPr>
          <w:ilvl w:val="0"/>
          <w:numId w:val="32"/>
        </w:numPr>
      </w:pPr>
      <w:r w:rsidRPr="0042195C">
        <w:t>Consider the company's business model and industry dynamics</w:t>
      </w:r>
    </w:p>
    <w:p w14:paraId="7B18F467" w14:textId="77777777" w:rsidR="000677FF" w:rsidRPr="0042195C" w:rsidRDefault="000677FF" w:rsidP="001331BA">
      <w:pPr>
        <w:pStyle w:val="NormalWeb"/>
        <w:numPr>
          <w:ilvl w:val="0"/>
          <w:numId w:val="32"/>
        </w:numPr>
      </w:pPr>
      <w:r w:rsidRPr="0042195C">
        <w:t>Analyze both quantitative and qualitative factors</w:t>
      </w:r>
    </w:p>
    <w:p w14:paraId="07650D8E" w14:textId="77777777" w:rsidR="000677FF" w:rsidRPr="0042195C" w:rsidRDefault="000677FF" w:rsidP="001331BA">
      <w:pPr>
        <w:pStyle w:val="NormalWeb"/>
        <w:numPr>
          <w:ilvl w:val="0"/>
          <w:numId w:val="32"/>
        </w:numPr>
      </w:pPr>
      <w:r w:rsidRPr="0042195C">
        <w:t>Use a combination of different ratios and indicators</w:t>
      </w:r>
    </w:p>
    <w:p w14:paraId="4AC5B70F" w14:textId="77777777" w:rsidR="000677FF" w:rsidRPr="0042195C" w:rsidRDefault="000677FF" w:rsidP="000677FF">
      <w:pPr>
        <w:pStyle w:val="NormalWeb"/>
      </w:pPr>
      <w:r w:rsidRPr="0042195C">
        <w:t xml:space="preserve">Remember, financial health is not just about numbers – </w:t>
      </w:r>
      <w:proofErr w:type="gramStart"/>
      <w:r w:rsidRPr="0042195C">
        <w:t>it's</w:t>
      </w:r>
      <w:proofErr w:type="gramEnd"/>
      <w:r w:rsidRPr="0042195C">
        <w:t xml:space="preserve"> about understanding the story behind those numbers.</w:t>
      </w:r>
    </w:p>
    <w:p w14:paraId="1E0C9650" w14:textId="77777777" w:rsidR="000677FF" w:rsidRPr="0042195C" w:rsidRDefault="000677FF" w:rsidP="000677FF">
      <w:pPr>
        <w:pStyle w:val="NormalWeb"/>
      </w:pPr>
      <w:r w:rsidRPr="0042195C">
        <w:t>**</w:t>
      </w:r>
    </w:p>
    <w:p w14:paraId="63EF4910" w14:textId="77777777" w:rsidR="000677FF" w:rsidRPr="0042195C" w:rsidRDefault="000677FF" w:rsidP="000677FF">
      <w:pPr>
        <w:pStyle w:val="Heading2"/>
        <w:rPr>
          <w:sz w:val="24"/>
          <w:szCs w:val="24"/>
        </w:rPr>
      </w:pPr>
      <w:r w:rsidRPr="0042195C">
        <w:rPr>
          <w:sz w:val="24"/>
          <w:szCs w:val="24"/>
        </w:rPr>
        <w:t>Challenges in Assessing Financial Health in the Indian Context</w:t>
      </w:r>
    </w:p>
    <w:p w14:paraId="6DD2C805" w14:textId="77777777" w:rsidR="000677FF" w:rsidRPr="0042195C" w:rsidRDefault="000677FF" w:rsidP="000677FF">
      <w:pPr>
        <w:pStyle w:val="NormalWeb"/>
      </w:pPr>
      <w:r w:rsidRPr="0042195C">
        <w:t>While the principles of financial analysis are universal, there are some unique considerations when assessing companies in India:</w:t>
      </w:r>
    </w:p>
    <w:p w14:paraId="4A506685" w14:textId="77777777" w:rsidR="000677FF" w:rsidRPr="0042195C" w:rsidRDefault="000677FF" w:rsidP="000677FF">
      <w:pPr>
        <w:pStyle w:val="NormalWeb"/>
      </w:pPr>
      <w:r w:rsidRPr="0042195C">
        <w:t>• Diverse accounting standards: Companies may follow Indian Accounting Standards (Ind AS) or older Indian GAAP, making comparisons challenging.</w:t>
      </w:r>
    </w:p>
    <w:p w14:paraId="0979DC27" w14:textId="77777777" w:rsidR="000677FF" w:rsidRPr="0042195C" w:rsidRDefault="000677FF" w:rsidP="000677FF">
      <w:pPr>
        <w:pStyle w:val="NormalWeb"/>
      </w:pPr>
      <w:r w:rsidRPr="0042195C">
        <w:t>• Family-owned businesses: Many Indian companies are family-owned, which can impact governance and financial reporting.</w:t>
      </w:r>
    </w:p>
    <w:p w14:paraId="22FF83DC" w14:textId="77777777" w:rsidR="000677FF" w:rsidRPr="0042195C" w:rsidRDefault="000677FF" w:rsidP="000677FF">
      <w:pPr>
        <w:pStyle w:val="NormalWeb"/>
      </w:pPr>
      <w:r w:rsidRPr="0042195C">
        <w:t>• Sector-specific issues: Industries like banking and real estate have unique financial structures that require specialized analysis.</w:t>
      </w:r>
    </w:p>
    <w:p w14:paraId="3F725189" w14:textId="77777777" w:rsidR="000677FF" w:rsidRPr="0042195C" w:rsidRDefault="000677FF" w:rsidP="000677FF">
      <w:pPr>
        <w:pStyle w:val="NormalWeb"/>
      </w:pPr>
      <w:r w:rsidRPr="0042195C">
        <w:t>• Economic volatility: Factors like currency fluctuations and regulatory changes can significantly impact financial health.</w:t>
      </w:r>
    </w:p>
    <w:p w14:paraId="1FAEBA9B" w14:textId="77777777" w:rsidR="000677FF" w:rsidRPr="0042195C" w:rsidRDefault="000677FF" w:rsidP="000677FF">
      <w:pPr>
        <w:pStyle w:val="Heading2"/>
        <w:rPr>
          <w:sz w:val="24"/>
          <w:szCs w:val="24"/>
        </w:rPr>
      </w:pPr>
      <w:r w:rsidRPr="0042195C">
        <w:rPr>
          <w:rStyle w:val="Strong"/>
          <w:b/>
          <w:bCs/>
          <w:sz w:val="24"/>
          <w:szCs w:val="24"/>
        </w:rPr>
        <w:t>Conclusion</w:t>
      </w:r>
    </w:p>
    <w:p w14:paraId="0D398AE1" w14:textId="77777777" w:rsidR="000677FF" w:rsidRPr="0042195C" w:rsidRDefault="000677FF" w:rsidP="000677FF">
      <w:pPr>
        <w:pStyle w:val="NormalWeb"/>
      </w:pPr>
      <w:r w:rsidRPr="0042195C">
        <w:t>Assessing a company's financial health is both an art and a science. While ratio analysis and other financial indicators provide valuable insights, they should be used as part of a broader, more holistic approach to financial analysis. By combining quantitative metrics with qualitative factors and considering the unique aspects of the Indian business environment, investors and stakeholders can gain a comprehensive understanding of a company's financial position and prospects.</w:t>
      </w:r>
    </w:p>
    <w:p w14:paraId="7391808C" w14:textId="77777777" w:rsidR="000677FF" w:rsidRPr="0042195C" w:rsidRDefault="000677FF" w:rsidP="000677FF">
      <w:pPr>
        <w:pStyle w:val="NormalWeb"/>
      </w:pPr>
      <w:r w:rsidRPr="0042195C">
        <w:t xml:space="preserve">Remember, financial health is not a static concept – it requires ongoing monitoring and analysis. As the Indian economy continues to evolve and grow, staying attuned to these key financial indicators will be crucial for making informed business and investment decisions. Whether </w:t>
      </w:r>
      <w:proofErr w:type="gramStart"/>
      <w:r w:rsidRPr="0042195C">
        <w:t>you're</w:t>
      </w:r>
      <w:proofErr w:type="gramEnd"/>
      <w:r w:rsidRPr="0042195C">
        <w:t xml:space="preserve"> an investor, manager, or business owner, developing a strong grasp of these financial health indicators will serve you well in navigating the complex world of Indian business and finance.</w:t>
      </w:r>
    </w:p>
    <w:p w14:paraId="2FFD7E82" w14:textId="77777777" w:rsidR="00415BC2" w:rsidRPr="0042195C" w:rsidRDefault="00415BC2" w:rsidP="00415BC2">
      <w:pPr>
        <w:pStyle w:val="Heading1"/>
        <w:rPr>
          <w:sz w:val="24"/>
          <w:szCs w:val="24"/>
        </w:rPr>
      </w:pPr>
      <w:r w:rsidRPr="0042195C">
        <w:rPr>
          <w:rStyle w:val="Strong"/>
          <w:b/>
          <w:bCs/>
          <w:sz w:val="24"/>
          <w:szCs w:val="24"/>
        </w:rPr>
        <w:t>Credit Ratings in India</w:t>
      </w:r>
    </w:p>
    <w:p w14:paraId="2AEB209D" w14:textId="77777777" w:rsidR="00415BC2" w:rsidRPr="0042195C" w:rsidRDefault="00415BC2" w:rsidP="00415BC2">
      <w:pPr>
        <w:pStyle w:val="NormalWeb"/>
      </w:pPr>
      <w:r w:rsidRPr="0042195C">
        <w:lastRenderedPageBreak/>
        <w:t xml:space="preserve">In today's competitive business landscape, a company's reputation, goodwill, and credit rating play crucial roles in determining its success and sustainability. These factors are especially important in the Indian market, where businesses must navigate complex economic and regulatory environments. In this article, </w:t>
      </w:r>
      <w:proofErr w:type="gramStart"/>
      <w:r w:rsidRPr="0042195C">
        <w:t>we'll</w:t>
      </w:r>
      <w:proofErr w:type="gramEnd"/>
      <w:r w:rsidRPr="0042195C">
        <w:t xml:space="preserve"> explore the various aspects of business reputation, goodwill, health, credit ratings, and their impact on Indian companies.</w:t>
      </w:r>
    </w:p>
    <w:p w14:paraId="194EE348" w14:textId="77777777" w:rsidR="00415BC2" w:rsidRPr="0042195C" w:rsidRDefault="00415BC2" w:rsidP="00415BC2">
      <w:pPr>
        <w:pStyle w:val="Heading2"/>
        <w:rPr>
          <w:sz w:val="24"/>
          <w:szCs w:val="24"/>
        </w:rPr>
      </w:pPr>
      <w:r w:rsidRPr="0042195C">
        <w:rPr>
          <w:rStyle w:val="Strong"/>
          <w:b/>
          <w:bCs/>
          <w:sz w:val="24"/>
          <w:szCs w:val="24"/>
        </w:rPr>
        <w:t>The Importance of Business Reputation</w:t>
      </w:r>
    </w:p>
    <w:p w14:paraId="0271F622" w14:textId="77777777" w:rsidR="00415BC2" w:rsidRPr="0042195C" w:rsidRDefault="00415BC2" w:rsidP="00415BC2">
      <w:pPr>
        <w:pStyle w:val="NormalWeb"/>
      </w:pPr>
      <w:r w:rsidRPr="0042195C">
        <w:t xml:space="preserve">A company's reputation is one of its most valuable assets. </w:t>
      </w:r>
      <w:proofErr w:type="gramStart"/>
      <w:r w:rsidRPr="0042195C">
        <w:t>It's</w:t>
      </w:r>
      <w:proofErr w:type="gramEnd"/>
      <w:r w:rsidRPr="0042195C">
        <w:t xml:space="preserve"> the perception that stakeholders, including customers, investors, employees, and the </w:t>
      </w:r>
      <w:proofErr w:type="gramStart"/>
      <w:r w:rsidRPr="0042195C">
        <w:t>general public</w:t>
      </w:r>
      <w:proofErr w:type="gramEnd"/>
      <w:r w:rsidRPr="0042195C">
        <w:t>, have about the organization. A strong reputation can lead to:</w:t>
      </w:r>
    </w:p>
    <w:p w14:paraId="68FC39EF" w14:textId="77777777" w:rsidR="00415BC2" w:rsidRPr="0042195C" w:rsidRDefault="00415BC2" w:rsidP="00415BC2">
      <w:pPr>
        <w:pStyle w:val="NormalWeb"/>
      </w:pPr>
      <w:r w:rsidRPr="0042195C">
        <w:t>• Increased customer loyalty</w:t>
      </w:r>
    </w:p>
    <w:p w14:paraId="2F477FE3" w14:textId="77777777" w:rsidR="00415BC2" w:rsidRPr="0042195C" w:rsidRDefault="00415BC2" w:rsidP="00415BC2">
      <w:pPr>
        <w:pStyle w:val="NormalWeb"/>
      </w:pPr>
      <w:r w:rsidRPr="0042195C">
        <w:t>• Higher employee retention</w:t>
      </w:r>
    </w:p>
    <w:p w14:paraId="6501EDD2" w14:textId="77777777" w:rsidR="00415BC2" w:rsidRPr="0042195C" w:rsidRDefault="00415BC2" w:rsidP="00415BC2">
      <w:pPr>
        <w:pStyle w:val="NormalWeb"/>
      </w:pPr>
      <w:r w:rsidRPr="0042195C">
        <w:t>• Better investor relations</w:t>
      </w:r>
    </w:p>
    <w:p w14:paraId="160D80A3" w14:textId="77777777" w:rsidR="00415BC2" w:rsidRPr="0042195C" w:rsidRDefault="00415BC2" w:rsidP="00415BC2">
      <w:pPr>
        <w:pStyle w:val="NormalWeb"/>
      </w:pPr>
      <w:r w:rsidRPr="0042195C">
        <w:t>• Improved business partnerships</w:t>
      </w:r>
    </w:p>
    <w:p w14:paraId="1F0C9D8C"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Building a Positive Reputation in India</w:t>
      </w:r>
    </w:p>
    <w:p w14:paraId="4204BD68" w14:textId="77777777" w:rsidR="00415BC2" w:rsidRPr="0042195C" w:rsidRDefault="00415BC2" w:rsidP="00415BC2">
      <w:pPr>
        <w:pStyle w:val="NormalWeb"/>
      </w:pPr>
      <w:r w:rsidRPr="0042195C">
        <w:t>For Indian businesses, building a positive reputation requires:</w:t>
      </w:r>
    </w:p>
    <w:p w14:paraId="4AE30570" w14:textId="77777777" w:rsidR="00415BC2" w:rsidRPr="0042195C" w:rsidRDefault="00415BC2" w:rsidP="001331BA">
      <w:pPr>
        <w:pStyle w:val="NormalWeb"/>
        <w:numPr>
          <w:ilvl w:val="0"/>
          <w:numId w:val="33"/>
        </w:numPr>
      </w:pPr>
      <w:r w:rsidRPr="0042195C">
        <w:t>Consistently delivering high-quality products or services</w:t>
      </w:r>
    </w:p>
    <w:p w14:paraId="02547E8C" w14:textId="77777777" w:rsidR="00415BC2" w:rsidRPr="0042195C" w:rsidRDefault="00415BC2" w:rsidP="001331BA">
      <w:pPr>
        <w:pStyle w:val="NormalWeb"/>
        <w:numPr>
          <w:ilvl w:val="0"/>
          <w:numId w:val="33"/>
        </w:numPr>
      </w:pPr>
      <w:r w:rsidRPr="0042195C">
        <w:t>Maintaining ethical business practices</w:t>
      </w:r>
    </w:p>
    <w:p w14:paraId="7E8760B3" w14:textId="77777777" w:rsidR="00415BC2" w:rsidRPr="0042195C" w:rsidRDefault="00415BC2" w:rsidP="001331BA">
      <w:pPr>
        <w:pStyle w:val="NormalWeb"/>
        <w:numPr>
          <w:ilvl w:val="0"/>
          <w:numId w:val="33"/>
        </w:numPr>
      </w:pPr>
      <w:r w:rsidRPr="0042195C">
        <w:t>Engaging in corporate social responsibility (CSR) initiatives</w:t>
      </w:r>
    </w:p>
    <w:p w14:paraId="2A95BACD" w14:textId="77777777" w:rsidR="00415BC2" w:rsidRPr="0042195C" w:rsidRDefault="00415BC2" w:rsidP="001331BA">
      <w:pPr>
        <w:pStyle w:val="NormalWeb"/>
        <w:numPr>
          <w:ilvl w:val="0"/>
          <w:numId w:val="33"/>
        </w:numPr>
      </w:pPr>
      <w:r w:rsidRPr="0042195C">
        <w:t>Effective communication with stakeholders</w:t>
      </w:r>
    </w:p>
    <w:p w14:paraId="4D2C1A1F" w14:textId="77777777" w:rsidR="00415BC2" w:rsidRPr="0042195C" w:rsidRDefault="00415BC2" w:rsidP="00415BC2">
      <w:pPr>
        <w:pStyle w:val="Heading4"/>
        <w:rPr>
          <w:rFonts w:ascii="Times New Roman" w:hAnsi="Times New Roman" w:cs="Times New Roman"/>
          <w:sz w:val="24"/>
          <w:szCs w:val="24"/>
        </w:rPr>
      </w:pPr>
      <w:r w:rsidRPr="0042195C">
        <w:rPr>
          <w:rStyle w:val="Strong"/>
          <w:rFonts w:ascii="Times New Roman" w:hAnsi="Times New Roman" w:cs="Times New Roman"/>
          <w:b/>
          <w:bCs/>
          <w:sz w:val="24"/>
          <w:szCs w:val="24"/>
        </w:rPr>
        <w:t>Case Study: Tata Group</w:t>
      </w:r>
    </w:p>
    <w:p w14:paraId="2FF2F453" w14:textId="77777777" w:rsidR="00415BC2" w:rsidRPr="0042195C" w:rsidRDefault="00415BC2" w:rsidP="00415BC2">
      <w:pPr>
        <w:pStyle w:val="NormalWeb"/>
      </w:pPr>
      <w:r w:rsidRPr="0042195C">
        <w:t>The Tata Group is an excellent example of a company with a strong reputation in India. Known for its ethical business practices and commitment to social welfare, the conglomerate has built trust among consumers and investors alike. This reputation has helped Tata Group expand into various sectors and maintain its position as one of India's most respected business houses.</w:t>
      </w:r>
    </w:p>
    <w:p w14:paraId="1693DE8F" w14:textId="77777777" w:rsidR="00415BC2" w:rsidRPr="0042195C" w:rsidRDefault="00415BC2" w:rsidP="00415BC2">
      <w:pPr>
        <w:pStyle w:val="Heading2"/>
        <w:rPr>
          <w:sz w:val="24"/>
          <w:szCs w:val="24"/>
        </w:rPr>
      </w:pPr>
      <w:r w:rsidRPr="0042195C">
        <w:rPr>
          <w:rStyle w:val="Strong"/>
          <w:b/>
          <w:bCs/>
          <w:sz w:val="24"/>
          <w:szCs w:val="24"/>
        </w:rPr>
        <w:t>Understanding Goodwill in Business</w:t>
      </w:r>
    </w:p>
    <w:p w14:paraId="41CDD596" w14:textId="77777777" w:rsidR="00415BC2" w:rsidRPr="0042195C" w:rsidRDefault="00415BC2" w:rsidP="00415BC2">
      <w:pPr>
        <w:pStyle w:val="NormalWeb"/>
      </w:pPr>
      <w:r w:rsidRPr="0042195C">
        <w:t xml:space="preserve">Goodwill is an intangible asset that represents the value of a company's reputation, customer base, brand name, and other non-quantifiable factors. In the Indian context, goodwill can significantly impact a company's valuation and </w:t>
      </w:r>
      <w:proofErr w:type="gramStart"/>
      <w:r w:rsidRPr="0042195C">
        <w:t>future prospects</w:t>
      </w:r>
      <w:proofErr w:type="gramEnd"/>
      <w:r w:rsidRPr="0042195C">
        <w:t>.</w:t>
      </w:r>
    </w:p>
    <w:p w14:paraId="1087B9D5"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Calculating Goodwill</w:t>
      </w:r>
    </w:p>
    <w:p w14:paraId="41F0C7CB" w14:textId="77777777" w:rsidR="00415BC2" w:rsidRPr="0042195C" w:rsidRDefault="00415BC2" w:rsidP="00415BC2">
      <w:pPr>
        <w:pStyle w:val="NormalWeb"/>
      </w:pPr>
      <w:r w:rsidRPr="0042195C">
        <w:t>Goodwill is typically calculated as the difference between a company's purchase price and the fair market value of its identifiable assets. For example:</w:t>
      </w:r>
    </w:p>
    <w:p w14:paraId="4D2D7F0D" w14:textId="77777777" w:rsidR="00415BC2" w:rsidRPr="0042195C" w:rsidRDefault="00415BC2" w:rsidP="00415BC2">
      <w:pPr>
        <w:pStyle w:val="NormalWeb"/>
      </w:pPr>
      <w:r w:rsidRPr="0042195C">
        <w:t>• Company A acquires Company B for ₹1,000 crores</w:t>
      </w:r>
    </w:p>
    <w:p w14:paraId="656FFA6D" w14:textId="77777777" w:rsidR="00415BC2" w:rsidRPr="0042195C" w:rsidRDefault="00415BC2" w:rsidP="00415BC2">
      <w:pPr>
        <w:pStyle w:val="NormalWeb"/>
      </w:pPr>
      <w:r w:rsidRPr="0042195C">
        <w:lastRenderedPageBreak/>
        <w:t>• Company B's identifiable assets are worth ₹800 crores</w:t>
      </w:r>
    </w:p>
    <w:p w14:paraId="13E7063C" w14:textId="77777777" w:rsidR="00415BC2" w:rsidRPr="0042195C" w:rsidRDefault="00415BC2" w:rsidP="00415BC2">
      <w:pPr>
        <w:pStyle w:val="NormalWeb"/>
      </w:pPr>
      <w:r w:rsidRPr="0042195C">
        <w:t>• Goodwill = ₹1,000 crores - ₹800 crores = ₹200 crores</w:t>
      </w:r>
    </w:p>
    <w:p w14:paraId="20E6EF16"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The Impact of Goodwill on Indian Businesses</w:t>
      </w:r>
    </w:p>
    <w:p w14:paraId="566ED6D0" w14:textId="77777777" w:rsidR="00415BC2" w:rsidRPr="0042195C" w:rsidRDefault="00415BC2" w:rsidP="00415BC2">
      <w:pPr>
        <w:pStyle w:val="NormalWeb"/>
      </w:pPr>
      <w:r w:rsidRPr="0042195C">
        <w:t xml:space="preserve">In India, goodwill can affect a </w:t>
      </w:r>
      <w:proofErr w:type="gramStart"/>
      <w:r w:rsidRPr="0042195C">
        <w:t>company's</w:t>
      </w:r>
      <w:proofErr w:type="gramEnd"/>
      <w:r w:rsidRPr="0042195C">
        <w:t>:</w:t>
      </w:r>
    </w:p>
    <w:p w14:paraId="7533CFC3" w14:textId="77777777" w:rsidR="00415BC2" w:rsidRPr="0042195C" w:rsidRDefault="00415BC2" w:rsidP="00415BC2">
      <w:pPr>
        <w:pStyle w:val="NormalWeb"/>
      </w:pPr>
      <w:r w:rsidRPr="0042195C">
        <w:t>• Ability to attract investors</w:t>
      </w:r>
    </w:p>
    <w:p w14:paraId="5FB662C0" w14:textId="77777777" w:rsidR="00415BC2" w:rsidRPr="0042195C" w:rsidRDefault="00415BC2" w:rsidP="00415BC2">
      <w:pPr>
        <w:pStyle w:val="NormalWeb"/>
      </w:pPr>
      <w:r w:rsidRPr="0042195C">
        <w:t>• Mergers and acquisitions potential</w:t>
      </w:r>
    </w:p>
    <w:p w14:paraId="72F743C7" w14:textId="77777777" w:rsidR="00415BC2" w:rsidRPr="0042195C" w:rsidRDefault="00415BC2" w:rsidP="00415BC2">
      <w:pPr>
        <w:pStyle w:val="NormalWeb"/>
      </w:pPr>
      <w:r w:rsidRPr="0042195C">
        <w:t>• Brand value and market share</w:t>
      </w:r>
    </w:p>
    <w:p w14:paraId="12F015F1" w14:textId="77777777" w:rsidR="00415BC2" w:rsidRPr="0042195C" w:rsidRDefault="00415BC2" w:rsidP="00415BC2">
      <w:pPr>
        <w:pStyle w:val="NormalWeb"/>
      </w:pPr>
      <w:r w:rsidRPr="0042195C">
        <w:t>• Customer loyalty and retention</w:t>
      </w:r>
    </w:p>
    <w:p w14:paraId="1F8680B7" w14:textId="77777777" w:rsidR="00415BC2" w:rsidRPr="0042195C" w:rsidRDefault="00415BC2" w:rsidP="00415BC2">
      <w:pPr>
        <w:pStyle w:val="Heading2"/>
        <w:rPr>
          <w:sz w:val="24"/>
          <w:szCs w:val="24"/>
        </w:rPr>
      </w:pPr>
      <w:r w:rsidRPr="0042195C">
        <w:rPr>
          <w:rStyle w:val="Strong"/>
          <w:b/>
          <w:bCs/>
          <w:sz w:val="24"/>
          <w:szCs w:val="24"/>
        </w:rPr>
        <w:t>Business Health: Key Indicators</w:t>
      </w:r>
    </w:p>
    <w:p w14:paraId="0604AEDF" w14:textId="77777777" w:rsidR="00415BC2" w:rsidRPr="0042195C" w:rsidRDefault="00415BC2" w:rsidP="00415BC2">
      <w:pPr>
        <w:pStyle w:val="NormalWeb"/>
      </w:pPr>
      <w:r w:rsidRPr="0042195C">
        <w:t>A company's overall health is crucial for its long-term success and sustainability. In India, several key indicators are used to assess business health:</w:t>
      </w:r>
    </w:p>
    <w:p w14:paraId="7CB551F0" w14:textId="77777777" w:rsidR="00415BC2" w:rsidRPr="0042195C" w:rsidRDefault="00415BC2" w:rsidP="001331BA">
      <w:pPr>
        <w:pStyle w:val="NormalWeb"/>
        <w:numPr>
          <w:ilvl w:val="0"/>
          <w:numId w:val="34"/>
        </w:numPr>
      </w:pPr>
      <w:r w:rsidRPr="0042195C">
        <w:t>Financial performance</w:t>
      </w:r>
    </w:p>
    <w:p w14:paraId="5315557A" w14:textId="77777777" w:rsidR="00415BC2" w:rsidRPr="0042195C" w:rsidRDefault="00415BC2" w:rsidP="001331BA">
      <w:pPr>
        <w:pStyle w:val="NormalWeb"/>
        <w:numPr>
          <w:ilvl w:val="0"/>
          <w:numId w:val="34"/>
        </w:numPr>
      </w:pPr>
      <w:r w:rsidRPr="0042195C">
        <w:t>Market position</w:t>
      </w:r>
    </w:p>
    <w:p w14:paraId="747D1BBC" w14:textId="77777777" w:rsidR="00415BC2" w:rsidRPr="0042195C" w:rsidRDefault="00415BC2" w:rsidP="001331BA">
      <w:pPr>
        <w:pStyle w:val="NormalWeb"/>
        <w:numPr>
          <w:ilvl w:val="0"/>
          <w:numId w:val="34"/>
        </w:numPr>
      </w:pPr>
      <w:r w:rsidRPr="0042195C">
        <w:t>Operational efficiency</w:t>
      </w:r>
    </w:p>
    <w:p w14:paraId="7E9DE325" w14:textId="77777777" w:rsidR="00415BC2" w:rsidRPr="0042195C" w:rsidRDefault="00415BC2" w:rsidP="001331BA">
      <w:pPr>
        <w:pStyle w:val="NormalWeb"/>
        <w:numPr>
          <w:ilvl w:val="0"/>
          <w:numId w:val="34"/>
        </w:numPr>
      </w:pPr>
      <w:r w:rsidRPr="0042195C">
        <w:t>Innovation and adaptability</w:t>
      </w:r>
    </w:p>
    <w:p w14:paraId="0A1FF95B" w14:textId="77777777" w:rsidR="00415BC2" w:rsidRPr="0042195C" w:rsidRDefault="00415BC2" w:rsidP="001331BA">
      <w:pPr>
        <w:pStyle w:val="NormalWeb"/>
        <w:numPr>
          <w:ilvl w:val="0"/>
          <w:numId w:val="34"/>
        </w:numPr>
      </w:pPr>
      <w:r w:rsidRPr="0042195C">
        <w:t>Corporate governance</w:t>
      </w:r>
    </w:p>
    <w:p w14:paraId="07ADD5BA"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Financial Ratios for Assessing Business Health</w:t>
      </w:r>
    </w:p>
    <w:p w14:paraId="32ED06DB" w14:textId="77777777" w:rsidR="00415BC2" w:rsidRPr="0042195C" w:rsidRDefault="00415BC2" w:rsidP="00415BC2">
      <w:pPr>
        <w:pStyle w:val="NormalWeb"/>
      </w:pPr>
      <w:r w:rsidRPr="0042195C">
        <w:t>Indian businesses and investors often use the following financial ratios to evaluate a company's health:</w:t>
      </w:r>
    </w:p>
    <w:p w14:paraId="4A2CC192" w14:textId="77777777" w:rsidR="00415BC2" w:rsidRPr="0042195C" w:rsidRDefault="00415BC2" w:rsidP="00415BC2">
      <w:pPr>
        <w:pStyle w:val="NormalWeb"/>
      </w:pPr>
      <w:r w:rsidRPr="0042195C">
        <w:t>• Current Ratio: Measures a company's ability to pay short-term obligations</w:t>
      </w:r>
    </w:p>
    <w:p w14:paraId="320AD8DA" w14:textId="77777777" w:rsidR="00415BC2" w:rsidRPr="0042195C" w:rsidRDefault="00415BC2" w:rsidP="00415BC2">
      <w:pPr>
        <w:pStyle w:val="NormalWeb"/>
      </w:pPr>
      <w:r w:rsidRPr="0042195C">
        <w:t>• Debt-to-Equity Ratio: Indicates the proportion of debt and equity in a company's capital structure</w:t>
      </w:r>
    </w:p>
    <w:p w14:paraId="652E02BA" w14:textId="77777777" w:rsidR="00415BC2" w:rsidRPr="0042195C" w:rsidRDefault="00415BC2" w:rsidP="00415BC2">
      <w:pPr>
        <w:pStyle w:val="NormalWeb"/>
      </w:pPr>
      <w:r w:rsidRPr="0042195C">
        <w:t>• Return on Equity (ROE): Shows how efficiently a company generates profits from shareholders' equity</w:t>
      </w:r>
    </w:p>
    <w:p w14:paraId="312B8A1D" w14:textId="77777777" w:rsidR="00415BC2" w:rsidRPr="0042195C" w:rsidRDefault="00415BC2" w:rsidP="00415BC2">
      <w:pPr>
        <w:pStyle w:val="NormalWeb"/>
      </w:pPr>
      <w:r w:rsidRPr="0042195C">
        <w:t>• Profit Margin: Reflects the percentage of revenue that translates into profit</w:t>
      </w:r>
    </w:p>
    <w:p w14:paraId="6E5E4DA1" w14:textId="77777777" w:rsidR="00415BC2" w:rsidRPr="0042195C" w:rsidRDefault="00415BC2" w:rsidP="00415BC2">
      <w:pPr>
        <w:pStyle w:val="Heading2"/>
        <w:rPr>
          <w:sz w:val="24"/>
          <w:szCs w:val="24"/>
        </w:rPr>
      </w:pPr>
      <w:r w:rsidRPr="0042195C">
        <w:rPr>
          <w:rStyle w:val="Strong"/>
          <w:b/>
          <w:bCs/>
          <w:sz w:val="24"/>
          <w:szCs w:val="24"/>
        </w:rPr>
        <w:t>Credit Ratings: An Overview</w:t>
      </w:r>
    </w:p>
    <w:p w14:paraId="32D50430" w14:textId="77777777" w:rsidR="00415BC2" w:rsidRPr="0042195C" w:rsidRDefault="00415BC2" w:rsidP="00415BC2">
      <w:pPr>
        <w:pStyle w:val="NormalWeb"/>
      </w:pPr>
      <w:r w:rsidRPr="0042195C">
        <w:t>Credit ratings are assessments of a company's creditworthiness and ability to repay debt obligations. In India, credit ratings play a crucial role in determining a company's access to capital and the terms of borrowing.</w:t>
      </w:r>
    </w:p>
    <w:p w14:paraId="310E7217"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Major Credit Rating Agencies in India</w:t>
      </w:r>
    </w:p>
    <w:p w14:paraId="123BAF3B" w14:textId="77777777" w:rsidR="00415BC2" w:rsidRPr="0042195C" w:rsidRDefault="00415BC2" w:rsidP="00415BC2">
      <w:pPr>
        <w:pStyle w:val="NormalWeb"/>
      </w:pPr>
      <w:r w:rsidRPr="0042195C">
        <w:t>The primary credit rating agencies operating in India include:</w:t>
      </w:r>
    </w:p>
    <w:p w14:paraId="16BE19DE" w14:textId="77777777" w:rsidR="00415BC2" w:rsidRPr="0042195C" w:rsidRDefault="00415BC2" w:rsidP="001331BA">
      <w:pPr>
        <w:pStyle w:val="NormalWeb"/>
        <w:numPr>
          <w:ilvl w:val="0"/>
          <w:numId w:val="35"/>
        </w:numPr>
      </w:pPr>
      <w:r w:rsidRPr="0042195C">
        <w:t>CRISIL (Credit Rating Information Services of India Limited)</w:t>
      </w:r>
    </w:p>
    <w:p w14:paraId="15F30C4E" w14:textId="77777777" w:rsidR="00415BC2" w:rsidRPr="0042195C" w:rsidRDefault="00415BC2" w:rsidP="001331BA">
      <w:pPr>
        <w:pStyle w:val="NormalWeb"/>
        <w:numPr>
          <w:ilvl w:val="0"/>
          <w:numId w:val="35"/>
        </w:numPr>
      </w:pPr>
      <w:r w:rsidRPr="0042195C">
        <w:t>ICRA (Investment Information and Credit Rating Agency of India Limited)</w:t>
      </w:r>
    </w:p>
    <w:p w14:paraId="282BB7B9" w14:textId="77777777" w:rsidR="00415BC2" w:rsidRPr="0042195C" w:rsidRDefault="00415BC2" w:rsidP="001331BA">
      <w:pPr>
        <w:pStyle w:val="NormalWeb"/>
        <w:numPr>
          <w:ilvl w:val="0"/>
          <w:numId w:val="35"/>
        </w:numPr>
      </w:pPr>
      <w:r w:rsidRPr="0042195C">
        <w:t>CARE Ratings (Credit Analysis and Research Limited)</w:t>
      </w:r>
    </w:p>
    <w:p w14:paraId="3033EE34" w14:textId="77777777" w:rsidR="00415BC2" w:rsidRPr="0042195C" w:rsidRDefault="00415BC2" w:rsidP="001331BA">
      <w:pPr>
        <w:pStyle w:val="NormalWeb"/>
        <w:numPr>
          <w:ilvl w:val="0"/>
          <w:numId w:val="35"/>
        </w:numPr>
      </w:pPr>
      <w:r w:rsidRPr="0042195C">
        <w:t>India Ratings and Research (Fitch Group)</w:t>
      </w:r>
    </w:p>
    <w:p w14:paraId="53460AFE" w14:textId="77777777" w:rsidR="00415BC2" w:rsidRPr="0042195C" w:rsidRDefault="00415BC2" w:rsidP="001331BA">
      <w:pPr>
        <w:pStyle w:val="NormalWeb"/>
        <w:numPr>
          <w:ilvl w:val="0"/>
          <w:numId w:val="35"/>
        </w:numPr>
      </w:pPr>
      <w:r w:rsidRPr="0042195C">
        <w:t>Brickwork Ratings</w:t>
      </w:r>
    </w:p>
    <w:p w14:paraId="4120A4C4"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Understanding CRISIL Ratings</w:t>
      </w:r>
    </w:p>
    <w:p w14:paraId="1C5DBBA9" w14:textId="77777777" w:rsidR="00415BC2" w:rsidRPr="0042195C" w:rsidRDefault="00415BC2" w:rsidP="00415BC2">
      <w:pPr>
        <w:pStyle w:val="NormalWeb"/>
      </w:pPr>
      <w:r w:rsidRPr="0042195C">
        <w:t>CRISIL, a subsidiary of S&amp;P Global Inc., is one of India's leading credit rating agencies. Their ratings range from AAA (highest safety) to D (default). For example:</w:t>
      </w:r>
    </w:p>
    <w:p w14:paraId="52F50EAC" w14:textId="77777777" w:rsidR="00415BC2" w:rsidRPr="0042195C" w:rsidRDefault="00415BC2" w:rsidP="00415BC2">
      <w:pPr>
        <w:pStyle w:val="NormalWeb"/>
      </w:pPr>
      <w:r w:rsidRPr="0042195C">
        <w:t>• AAA: Highest degree of safety</w:t>
      </w:r>
    </w:p>
    <w:p w14:paraId="1E40B2E1" w14:textId="77777777" w:rsidR="00415BC2" w:rsidRPr="0042195C" w:rsidRDefault="00415BC2" w:rsidP="00415BC2">
      <w:pPr>
        <w:pStyle w:val="NormalWeb"/>
      </w:pPr>
      <w:r w:rsidRPr="0042195C">
        <w:t>• AA: High degree of safety</w:t>
      </w:r>
    </w:p>
    <w:p w14:paraId="331B25C6" w14:textId="77777777" w:rsidR="00415BC2" w:rsidRPr="0042195C" w:rsidRDefault="00415BC2" w:rsidP="00415BC2">
      <w:pPr>
        <w:pStyle w:val="NormalWeb"/>
      </w:pPr>
      <w:r w:rsidRPr="0042195C">
        <w:t>• A: Adequate degree of safety</w:t>
      </w:r>
    </w:p>
    <w:p w14:paraId="3384F413" w14:textId="77777777" w:rsidR="00415BC2" w:rsidRPr="0042195C" w:rsidRDefault="00415BC2" w:rsidP="00415BC2">
      <w:pPr>
        <w:pStyle w:val="NormalWeb"/>
      </w:pPr>
      <w:r w:rsidRPr="0042195C">
        <w:t>• BBB: Moderate degree of safety</w:t>
      </w:r>
    </w:p>
    <w:p w14:paraId="0E9439E6" w14:textId="77777777" w:rsidR="00415BC2" w:rsidRPr="0042195C" w:rsidRDefault="00415BC2" w:rsidP="00415BC2">
      <w:pPr>
        <w:pStyle w:val="NormalWeb"/>
      </w:pPr>
      <w:r w:rsidRPr="0042195C">
        <w:t>• BB and below: Moderate to high risk</w:t>
      </w:r>
    </w:p>
    <w:p w14:paraId="677DDA7C"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ICRA Rating Scale</w:t>
      </w:r>
    </w:p>
    <w:p w14:paraId="6233AE25" w14:textId="77777777" w:rsidR="00415BC2" w:rsidRPr="0042195C" w:rsidRDefault="00415BC2" w:rsidP="00415BC2">
      <w:pPr>
        <w:pStyle w:val="NormalWeb"/>
      </w:pPr>
      <w:r w:rsidRPr="0042195C">
        <w:t>ICRA, an associate of Moody's Investors Service, uses a similar rating scale:</w:t>
      </w:r>
    </w:p>
    <w:p w14:paraId="73ACBF3E" w14:textId="77777777" w:rsidR="00415BC2" w:rsidRPr="0042195C" w:rsidRDefault="00415BC2" w:rsidP="00415BC2">
      <w:pPr>
        <w:pStyle w:val="NormalWeb"/>
      </w:pPr>
      <w:r w:rsidRPr="0042195C">
        <w:t>• [ICRA]AAA: Highest credit quality</w:t>
      </w:r>
    </w:p>
    <w:p w14:paraId="4531ACC0" w14:textId="77777777" w:rsidR="00415BC2" w:rsidRPr="0042195C" w:rsidRDefault="00415BC2" w:rsidP="00415BC2">
      <w:pPr>
        <w:pStyle w:val="NormalWeb"/>
      </w:pPr>
      <w:r w:rsidRPr="0042195C">
        <w:t>• [ICRA]AA: High credit quality</w:t>
      </w:r>
    </w:p>
    <w:p w14:paraId="1DBD2C13" w14:textId="77777777" w:rsidR="00415BC2" w:rsidRPr="0042195C" w:rsidRDefault="00415BC2" w:rsidP="00415BC2">
      <w:pPr>
        <w:pStyle w:val="NormalWeb"/>
      </w:pPr>
      <w:r w:rsidRPr="0042195C">
        <w:t>• [ICRA]A: Adequate credit quality</w:t>
      </w:r>
    </w:p>
    <w:p w14:paraId="7D50A512" w14:textId="77777777" w:rsidR="00415BC2" w:rsidRPr="0042195C" w:rsidRDefault="00415BC2" w:rsidP="00415BC2">
      <w:pPr>
        <w:pStyle w:val="NormalWeb"/>
      </w:pPr>
      <w:r w:rsidRPr="0042195C">
        <w:t>• [ICRA]BBB: Moderate credit quality</w:t>
      </w:r>
    </w:p>
    <w:p w14:paraId="19D9B162" w14:textId="77777777" w:rsidR="00415BC2" w:rsidRPr="0042195C" w:rsidRDefault="00415BC2" w:rsidP="00415BC2">
      <w:pPr>
        <w:pStyle w:val="NormalWeb"/>
      </w:pPr>
      <w:r w:rsidRPr="0042195C">
        <w:t>• [ICRA]BB and below: Inadequate to high risk</w:t>
      </w:r>
    </w:p>
    <w:p w14:paraId="4F76AA3B" w14:textId="77777777" w:rsidR="00415BC2" w:rsidRPr="0042195C" w:rsidRDefault="00415BC2" w:rsidP="00415BC2">
      <w:pPr>
        <w:pStyle w:val="Heading2"/>
        <w:rPr>
          <w:sz w:val="24"/>
          <w:szCs w:val="24"/>
        </w:rPr>
      </w:pPr>
      <w:r w:rsidRPr="0042195C">
        <w:rPr>
          <w:rStyle w:val="Strong"/>
          <w:b/>
          <w:bCs/>
          <w:sz w:val="24"/>
          <w:szCs w:val="24"/>
        </w:rPr>
        <w:t>The Role of CIBIL in Indian Business</w:t>
      </w:r>
    </w:p>
    <w:p w14:paraId="166D8B07" w14:textId="77777777" w:rsidR="00415BC2" w:rsidRDefault="00415BC2" w:rsidP="00415BC2">
      <w:pPr>
        <w:pStyle w:val="NormalWeb"/>
      </w:pPr>
      <w:r w:rsidRPr="0042195C">
        <w:t>CIBIL (Credit Information Bureau India Limited) plays a crucial role in the Indian credit ecosystem. While primarily known for individual credit scores, CIBIL also provides valuable information for businesses.</w:t>
      </w:r>
    </w:p>
    <w:p w14:paraId="037B4D1C" w14:textId="77777777" w:rsidR="0044458D" w:rsidRDefault="0044458D" w:rsidP="0044458D">
      <w:pPr>
        <w:pStyle w:val="Heading2"/>
      </w:pPr>
      <w:r>
        <w:t>Introduction</w:t>
      </w:r>
    </w:p>
    <w:p w14:paraId="2C49DC2D" w14:textId="77777777" w:rsidR="0044458D" w:rsidRDefault="0044458D" w:rsidP="0044458D">
      <w:pPr>
        <w:pStyle w:val="NormalWeb"/>
      </w:pPr>
      <w:r>
        <w:lastRenderedPageBreak/>
        <w:t>CIBIL reports are credit information documents that banks and lenders use to assess a person's creditworthiness. These reports are created by TransUnion CIBIL, a credit information company in India. Understanding CIBIL reports is crucial for managing personal finances and securing loans.</w:t>
      </w:r>
    </w:p>
    <w:p w14:paraId="28907C3F" w14:textId="77777777" w:rsidR="0044458D" w:rsidRDefault="0044458D" w:rsidP="0044458D">
      <w:pPr>
        <w:pStyle w:val="Heading2"/>
      </w:pPr>
      <w:r>
        <w:t>Main Body</w:t>
      </w:r>
    </w:p>
    <w:p w14:paraId="49FB44D1" w14:textId="77777777" w:rsidR="0044458D" w:rsidRDefault="0044458D" w:rsidP="0044458D">
      <w:pPr>
        <w:pStyle w:val="Heading3"/>
      </w:pPr>
      <w:r>
        <w:t>What is a CIBIL Report?</w:t>
      </w:r>
    </w:p>
    <w:p w14:paraId="478BEE27" w14:textId="77777777" w:rsidR="0044458D" w:rsidRDefault="0044458D" w:rsidP="001331BA">
      <w:pPr>
        <w:pStyle w:val="NormalWeb"/>
        <w:numPr>
          <w:ilvl w:val="0"/>
          <w:numId w:val="80"/>
        </w:numPr>
      </w:pPr>
      <w:r>
        <w:t>A document that contains a person's credit history</w:t>
      </w:r>
    </w:p>
    <w:p w14:paraId="5E3C1B0B" w14:textId="77777777" w:rsidR="0044458D" w:rsidRDefault="0044458D" w:rsidP="001331BA">
      <w:pPr>
        <w:pStyle w:val="NormalWeb"/>
        <w:numPr>
          <w:ilvl w:val="0"/>
          <w:numId w:val="80"/>
        </w:numPr>
      </w:pPr>
      <w:r>
        <w:t>Includes details of loans and credit cards</w:t>
      </w:r>
    </w:p>
    <w:p w14:paraId="42E65CC6" w14:textId="77777777" w:rsidR="0044458D" w:rsidRDefault="0044458D" w:rsidP="001331BA">
      <w:pPr>
        <w:pStyle w:val="NormalWeb"/>
        <w:numPr>
          <w:ilvl w:val="0"/>
          <w:numId w:val="80"/>
        </w:numPr>
      </w:pPr>
      <w:r>
        <w:t>Shows payment behavior and credit utilization</w:t>
      </w:r>
    </w:p>
    <w:p w14:paraId="1A81E15D" w14:textId="77777777" w:rsidR="0044458D" w:rsidRDefault="0044458D" w:rsidP="001331BA">
      <w:pPr>
        <w:pStyle w:val="NormalWeb"/>
        <w:numPr>
          <w:ilvl w:val="0"/>
          <w:numId w:val="80"/>
        </w:numPr>
      </w:pPr>
      <w:r>
        <w:t>Assigns a three-digit CIBIL score between 300 and 900</w:t>
      </w:r>
    </w:p>
    <w:p w14:paraId="03AF6091" w14:textId="77777777" w:rsidR="0044458D" w:rsidRDefault="0044458D" w:rsidP="0044458D">
      <w:pPr>
        <w:pStyle w:val="Heading3"/>
      </w:pPr>
      <w:r>
        <w:t>Contents of a CIBIL Report</w:t>
      </w:r>
    </w:p>
    <w:p w14:paraId="7A183B7E" w14:textId="77777777" w:rsidR="0044458D" w:rsidRDefault="0044458D" w:rsidP="001331BA">
      <w:pPr>
        <w:pStyle w:val="NormalWeb"/>
        <w:numPr>
          <w:ilvl w:val="0"/>
          <w:numId w:val="81"/>
        </w:numPr>
      </w:pPr>
      <w:r>
        <w:t>Personal information (name, address, date of birth)</w:t>
      </w:r>
    </w:p>
    <w:p w14:paraId="0EAF400C" w14:textId="77777777" w:rsidR="0044458D" w:rsidRDefault="0044458D" w:rsidP="001331BA">
      <w:pPr>
        <w:pStyle w:val="NormalWeb"/>
        <w:numPr>
          <w:ilvl w:val="0"/>
          <w:numId w:val="81"/>
        </w:numPr>
      </w:pPr>
      <w:r>
        <w:t>Contact information</w:t>
      </w:r>
    </w:p>
    <w:p w14:paraId="7438B5CB" w14:textId="77777777" w:rsidR="0044458D" w:rsidRDefault="0044458D" w:rsidP="001331BA">
      <w:pPr>
        <w:pStyle w:val="NormalWeb"/>
        <w:numPr>
          <w:ilvl w:val="0"/>
          <w:numId w:val="81"/>
        </w:numPr>
      </w:pPr>
      <w:r>
        <w:t>Employment details</w:t>
      </w:r>
    </w:p>
    <w:p w14:paraId="3EA317BE" w14:textId="77777777" w:rsidR="0044458D" w:rsidRDefault="0044458D" w:rsidP="001331BA">
      <w:pPr>
        <w:pStyle w:val="NormalWeb"/>
        <w:numPr>
          <w:ilvl w:val="0"/>
          <w:numId w:val="81"/>
        </w:numPr>
      </w:pPr>
      <w:r>
        <w:t>Account information for all credit accounts</w:t>
      </w:r>
    </w:p>
    <w:p w14:paraId="11D2BC8D" w14:textId="77777777" w:rsidR="0044458D" w:rsidRDefault="0044458D" w:rsidP="001331BA">
      <w:pPr>
        <w:pStyle w:val="NormalWeb"/>
        <w:numPr>
          <w:ilvl w:val="0"/>
          <w:numId w:val="81"/>
        </w:numPr>
      </w:pPr>
      <w:r>
        <w:t>Recent enquiries made by lenders</w:t>
      </w:r>
    </w:p>
    <w:p w14:paraId="5C982F9C" w14:textId="77777777" w:rsidR="0044458D" w:rsidRDefault="0044458D" w:rsidP="001331BA">
      <w:pPr>
        <w:pStyle w:val="NormalWeb"/>
        <w:numPr>
          <w:ilvl w:val="0"/>
          <w:numId w:val="81"/>
        </w:numPr>
      </w:pPr>
      <w:r>
        <w:t>CIBIL score</w:t>
      </w:r>
    </w:p>
    <w:p w14:paraId="55674AF6" w14:textId="77777777" w:rsidR="0044458D" w:rsidRDefault="0044458D" w:rsidP="0044458D">
      <w:pPr>
        <w:pStyle w:val="Heading3"/>
      </w:pPr>
      <w:r>
        <w:t>Importance of CIBIL Reports</w:t>
      </w:r>
    </w:p>
    <w:p w14:paraId="76B3B0A8" w14:textId="77777777" w:rsidR="0044458D" w:rsidRDefault="0044458D" w:rsidP="001331BA">
      <w:pPr>
        <w:pStyle w:val="NormalWeb"/>
        <w:numPr>
          <w:ilvl w:val="0"/>
          <w:numId w:val="82"/>
        </w:numPr>
      </w:pPr>
      <w:r>
        <w:t>Used by lenders to assess creditworthiness</w:t>
      </w:r>
    </w:p>
    <w:p w14:paraId="668D0F72" w14:textId="77777777" w:rsidR="0044458D" w:rsidRDefault="0044458D" w:rsidP="001331BA">
      <w:pPr>
        <w:pStyle w:val="NormalWeb"/>
        <w:numPr>
          <w:ilvl w:val="0"/>
          <w:numId w:val="82"/>
        </w:numPr>
      </w:pPr>
      <w:r>
        <w:t>Helps in faster loan approval processes</w:t>
      </w:r>
    </w:p>
    <w:p w14:paraId="4C967057" w14:textId="77777777" w:rsidR="0044458D" w:rsidRDefault="0044458D" w:rsidP="001331BA">
      <w:pPr>
        <w:pStyle w:val="NormalWeb"/>
        <w:numPr>
          <w:ilvl w:val="0"/>
          <w:numId w:val="82"/>
        </w:numPr>
      </w:pPr>
      <w:r>
        <w:t>Affects interest rates offered on loans</w:t>
      </w:r>
    </w:p>
    <w:p w14:paraId="426090F9" w14:textId="77777777" w:rsidR="0044458D" w:rsidRDefault="0044458D" w:rsidP="001331BA">
      <w:pPr>
        <w:pStyle w:val="NormalWeb"/>
        <w:numPr>
          <w:ilvl w:val="0"/>
          <w:numId w:val="82"/>
        </w:numPr>
      </w:pPr>
      <w:r>
        <w:t>Impacts credit card approvals and limits</w:t>
      </w:r>
    </w:p>
    <w:p w14:paraId="0DA6725B" w14:textId="77777777" w:rsidR="0044458D" w:rsidRDefault="0044458D" w:rsidP="0044458D">
      <w:pPr>
        <w:pStyle w:val="Heading3"/>
      </w:pPr>
      <w:r>
        <w:t>How to Read a CIBIL Report</w:t>
      </w:r>
    </w:p>
    <w:p w14:paraId="457DD4FD" w14:textId="77777777" w:rsidR="0044458D" w:rsidRDefault="0044458D" w:rsidP="001331BA">
      <w:pPr>
        <w:pStyle w:val="NormalWeb"/>
        <w:numPr>
          <w:ilvl w:val="0"/>
          <w:numId w:val="83"/>
        </w:numPr>
      </w:pPr>
      <w:r>
        <w:t>Check personal information for accuracy</w:t>
      </w:r>
    </w:p>
    <w:p w14:paraId="0760D624" w14:textId="77777777" w:rsidR="0044458D" w:rsidRDefault="0044458D" w:rsidP="001331BA">
      <w:pPr>
        <w:pStyle w:val="NormalWeb"/>
        <w:numPr>
          <w:ilvl w:val="0"/>
          <w:numId w:val="83"/>
        </w:numPr>
      </w:pPr>
      <w:r>
        <w:t>Review all listed accounts and their status</w:t>
      </w:r>
    </w:p>
    <w:p w14:paraId="2903C998" w14:textId="77777777" w:rsidR="0044458D" w:rsidRDefault="0044458D" w:rsidP="001331BA">
      <w:pPr>
        <w:pStyle w:val="NormalWeb"/>
        <w:numPr>
          <w:ilvl w:val="0"/>
          <w:numId w:val="83"/>
        </w:numPr>
      </w:pPr>
      <w:r>
        <w:t>Look for any late payments or defaults</w:t>
      </w:r>
    </w:p>
    <w:p w14:paraId="11598DA2" w14:textId="77777777" w:rsidR="0044458D" w:rsidRDefault="0044458D" w:rsidP="001331BA">
      <w:pPr>
        <w:pStyle w:val="NormalWeb"/>
        <w:numPr>
          <w:ilvl w:val="0"/>
          <w:numId w:val="83"/>
        </w:numPr>
      </w:pPr>
      <w:r>
        <w:t>Check the number of recent enquiries</w:t>
      </w:r>
    </w:p>
    <w:p w14:paraId="339B4948" w14:textId="77777777" w:rsidR="0044458D" w:rsidRDefault="0044458D" w:rsidP="001331BA">
      <w:pPr>
        <w:pStyle w:val="NormalWeb"/>
        <w:numPr>
          <w:ilvl w:val="0"/>
          <w:numId w:val="83"/>
        </w:numPr>
      </w:pPr>
      <w:r>
        <w:t>Understand the factors affecting the CIBIL score</w:t>
      </w:r>
    </w:p>
    <w:p w14:paraId="6757294B" w14:textId="77777777" w:rsidR="0044458D" w:rsidRDefault="0044458D" w:rsidP="0044458D">
      <w:pPr>
        <w:pStyle w:val="Heading3"/>
      </w:pPr>
      <w:r>
        <w:t>Factors Affecting CIBIL Score</w:t>
      </w:r>
    </w:p>
    <w:p w14:paraId="15D80FCB" w14:textId="77777777" w:rsidR="0044458D" w:rsidRDefault="0044458D" w:rsidP="001331BA">
      <w:pPr>
        <w:pStyle w:val="NormalWeb"/>
        <w:numPr>
          <w:ilvl w:val="0"/>
          <w:numId w:val="84"/>
        </w:numPr>
      </w:pPr>
      <w:r>
        <w:t>Payment history</w:t>
      </w:r>
    </w:p>
    <w:p w14:paraId="1CE2A7A7" w14:textId="77777777" w:rsidR="0044458D" w:rsidRDefault="0044458D" w:rsidP="001331BA">
      <w:pPr>
        <w:pStyle w:val="NormalWeb"/>
        <w:numPr>
          <w:ilvl w:val="0"/>
          <w:numId w:val="84"/>
        </w:numPr>
      </w:pPr>
      <w:r>
        <w:t>Credit utilization ratio</w:t>
      </w:r>
    </w:p>
    <w:p w14:paraId="3E468164" w14:textId="77777777" w:rsidR="0044458D" w:rsidRDefault="0044458D" w:rsidP="001331BA">
      <w:pPr>
        <w:pStyle w:val="NormalWeb"/>
        <w:numPr>
          <w:ilvl w:val="0"/>
          <w:numId w:val="84"/>
        </w:numPr>
      </w:pPr>
      <w:r>
        <w:t>Length of credit history</w:t>
      </w:r>
    </w:p>
    <w:p w14:paraId="31DEBD5C" w14:textId="77777777" w:rsidR="0044458D" w:rsidRDefault="0044458D" w:rsidP="001331BA">
      <w:pPr>
        <w:pStyle w:val="NormalWeb"/>
        <w:numPr>
          <w:ilvl w:val="0"/>
          <w:numId w:val="84"/>
        </w:numPr>
      </w:pPr>
      <w:r>
        <w:t>Types of credit accounts</w:t>
      </w:r>
    </w:p>
    <w:p w14:paraId="491338B4" w14:textId="77777777" w:rsidR="0044458D" w:rsidRDefault="0044458D" w:rsidP="001331BA">
      <w:pPr>
        <w:pStyle w:val="NormalWeb"/>
        <w:numPr>
          <w:ilvl w:val="0"/>
          <w:numId w:val="84"/>
        </w:numPr>
      </w:pPr>
      <w:r>
        <w:t>Recent credit enquiries</w:t>
      </w:r>
    </w:p>
    <w:p w14:paraId="017339C5" w14:textId="77777777" w:rsidR="0044458D" w:rsidRDefault="0044458D" w:rsidP="0044458D">
      <w:pPr>
        <w:pStyle w:val="Heading3"/>
      </w:pPr>
      <w:r>
        <w:lastRenderedPageBreak/>
        <w:t>How to Improve CIBIL Score</w:t>
      </w:r>
    </w:p>
    <w:p w14:paraId="3C7BEF04" w14:textId="77777777" w:rsidR="0044458D" w:rsidRDefault="0044458D" w:rsidP="001331BA">
      <w:pPr>
        <w:pStyle w:val="NormalWeb"/>
        <w:numPr>
          <w:ilvl w:val="0"/>
          <w:numId w:val="85"/>
        </w:numPr>
      </w:pPr>
      <w:r>
        <w:t>Pay bills on time</w:t>
      </w:r>
    </w:p>
    <w:p w14:paraId="798D4BFC" w14:textId="77777777" w:rsidR="0044458D" w:rsidRDefault="0044458D" w:rsidP="001331BA">
      <w:pPr>
        <w:pStyle w:val="NormalWeb"/>
        <w:numPr>
          <w:ilvl w:val="0"/>
          <w:numId w:val="85"/>
        </w:numPr>
      </w:pPr>
      <w:r>
        <w:t>Keep credit utilization below 30%</w:t>
      </w:r>
    </w:p>
    <w:p w14:paraId="3CA8FE8E" w14:textId="77777777" w:rsidR="0044458D" w:rsidRDefault="0044458D" w:rsidP="001331BA">
      <w:pPr>
        <w:pStyle w:val="NormalWeb"/>
        <w:numPr>
          <w:ilvl w:val="0"/>
          <w:numId w:val="85"/>
        </w:numPr>
      </w:pPr>
      <w:r>
        <w:t>Maintain a mix of credit types</w:t>
      </w:r>
    </w:p>
    <w:p w14:paraId="3A3A58BD" w14:textId="77777777" w:rsidR="0044458D" w:rsidRDefault="0044458D" w:rsidP="001331BA">
      <w:pPr>
        <w:pStyle w:val="NormalWeb"/>
        <w:numPr>
          <w:ilvl w:val="0"/>
          <w:numId w:val="85"/>
        </w:numPr>
      </w:pPr>
      <w:r>
        <w:t>Avoid applying for multiple loans in a short period</w:t>
      </w:r>
    </w:p>
    <w:p w14:paraId="6B6B2B9D" w14:textId="77777777" w:rsidR="0044458D" w:rsidRDefault="0044458D" w:rsidP="001331BA">
      <w:pPr>
        <w:pStyle w:val="NormalWeb"/>
        <w:numPr>
          <w:ilvl w:val="0"/>
          <w:numId w:val="85"/>
        </w:numPr>
      </w:pPr>
      <w:r>
        <w:t>Regularly check and correct errors in the report</w:t>
      </w:r>
    </w:p>
    <w:p w14:paraId="097527E4" w14:textId="77777777" w:rsidR="0044458D" w:rsidRDefault="0044458D" w:rsidP="0044458D">
      <w:pPr>
        <w:pStyle w:val="Heading3"/>
      </w:pPr>
      <w:r>
        <w:t>Common Misconceptions about CIBIL Reports</w:t>
      </w:r>
    </w:p>
    <w:p w14:paraId="6E88010F" w14:textId="77777777" w:rsidR="0044458D" w:rsidRDefault="0044458D" w:rsidP="001331BA">
      <w:pPr>
        <w:pStyle w:val="NormalWeb"/>
        <w:numPr>
          <w:ilvl w:val="0"/>
          <w:numId w:val="86"/>
        </w:numPr>
      </w:pPr>
      <w:r>
        <w:t>Checking your own score lowers it</w:t>
      </w:r>
    </w:p>
    <w:p w14:paraId="729D953B" w14:textId="77777777" w:rsidR="0044458D" w:rsidRDefault="0044458D" w:rsidP="001331BA">
      <w:pPr>
        <w:pStyle w:val="NormalWeb"/>
        <w:numPr>
          <w:ilvl w:val="0"/>
          <w:numId w:val="86"/>
        </w:numPr>
      </w:pPr>
      <w:r>
        <w:t>Closing old credit cards improves the score</w:t>
      </w:r>
    </w:p>
    <w:p w14:paraId="2272F125" w14:textId="77777777" w:rsidR="0044458D" w:rsidRDefault="0044458D" w:rsidP="001331BA">
      <w:pPr>
        <w:pStyle w:val="NormalWeb"/>
        <w:numPr>
          <w:ilvl w:val="0"/>
          <w:numId w:val="86"/>
        </w:numPr>
      </w:pPr>
      <w:r>
        <w:t>Having no credit history is better than a poor one</w:t>
      </w:r>
    </w:p>
    <w:p w14:paraId="2E99E3E5" w14:textId="77777777" w:rsidR="0044458D" w:rsidRDefault="0044458D" w:rsidP="001331BA">
      <w:pPr>
        <w:pStyle w:val="NormalWeb"/>
        <w:numPr>
          <w:ilvl w:val="0"/>
          <w:numId w:val="86"/>
        </w:numPr>
      </w:pPr>
      <w:r>
        <w:t xml:space="preserve">Co-signed or guaranteed loans </w:t>
      </w:r>
      <w:proofErr w:type="gramStart"/>
      <w:r>
        <w:t>don't</w:t>
      </w:r>
      <w:proofErr w:type="gramEnd"/>
      <w:r>
        <w:t xml:space="preserve"> affect the score</w:t>
      </w:r>
    </w:p>
    <w:p w14:paraId="60C89EA8" w14:textId="77777777" w:rsidR="0044458D" w:rsidRDefault="0044458D" w:rsidP="001331BA">
      <w:pPr>
        <w:pStyle w:val="NormalWeb"/>
        <w:numPr>
          <w:ilvl w:val="0"/>
          <w:numId w:val="86"/>
        </w:numPr>
      </w:pPr>
      <w:r>
        <w:t>Employment status directly impacts the score</w:t>
      </w:r>
    </w:p>
    <w:p w14:paraId="0B7B8467" w14:textId="77777777" w:rsidR="0044458D" w:rsidRDefault="0044458D" w:rsidP="0044458D">
      <w:pPr>
        <w:pStyle w:val="Heading3"/>
      </w:pPr>
      <w:r>
        <w:t>Impact on Loan Applications</w:t>
      </w:r>
    </w:p>
    <w:p w14:paraId="1C931014" w14:textId="77777777" w:rsidR="0044458D" w:rsidRDefault="0044458D" w:rsidP="001331BA">
      <w:pPr>
        <w:pStyle w:val="NormalWeb"/>
        <w:numPr>
          <w:ilvl w:val="0"/>
          <w:numId w:val="87"/>
        </w:numPr>
      </w:pPr>
      <w:r>
        <w:t>Higher scores increase chances of loan approval</w:t>
      </w:r>
    </w:p>
    <w:p w14:paraId="50DC8CA2" w14:textId="77777777" w:rsidR="0044458D" w:rsidRDefault="0044458D" w:rsidP="001331BA">
      <w:pPr>
        <w:pStyle w:val="NormalWeb"/>
        <w:numPr>
          <w:ilvl w:val="0"/>
          <w:numId w:val="87"/>
        </w:numPr>
      </w:pPr>
      <w:r>
        <w:t>Better scores may lead to lower interest rates</w:t>
      </w:r>
    </w:p>
    <w:p w14:paraId="380BF3A0" w14:textId="77777777" w:rsidR="0044458D" w:rsidRDefault="0044458D" w:rsidP="001331BA">
      <w:pPr>
        <w:pStyle w:val="NormalWeb"/>
        <w:numPr>
          <w:ilvl w:val="0"/>
          <w:numId w:val="87"/>
        </w:numPr>
      </w:pPr>
      <w:r>
        <w:t>Some lenders have minimum score requirements</w:t>
      </w:r>
    </w:p>
    <w:p w14:paraId="3D8E139F" w14:textId="77777777" w:rsidR="0044458D" w:rsidRDefault="0044458D" w:rsidP="001331BA">
      <w:pPr>
        <w:pStyle w:val="NormalWeb"/>
        <w:numPr>
          <w:ilvl w:val="0"/>
          <w:numId w:val="87"/>
        </w:numPr>
      </w:pPr>
      <w:r>
        <w:t>Low scores may result in loan rejections or higher rates</w:t>
      </w:r>
    </w:p>
    <w:p w14:paraId="0E939414" w14:textId="77777777" w:rsidR="0044458D" w:rsidRDefault="0044458D" w:rsidP="0044458D">
      <w:pPr>
        <w:pStyle w:val="Heading3"/>
      </w:pPr>
      <w:r>
        <w:t>How Often CIBIL Reports are Updated</w:t>
      </w:r>
    </w:p>
    <w:p w14:paraId="4EA48A86" w14:textId="77777777" w:rsidR="0044458D" w:rsidRDefault="0044458D" w:rsidP="001331BA">
      <w:pPr>
        <w:pStyle w:val="NormalWeb"/>
        <w:numPr>
          <w:ilvl w:val="0"/>
          <w:numId w:val="88"/>
        </w:numPr>
      </w:pPr>
      <w:r>
        <w:t>Most lenders report to CIBIL monthly</w:t>
      </w:r>
    </w:p>
    <w:p w14:paraId="1963068E" w14:textId="77777777" w:rsidR="0044458D" w:rsidRDefault="0044458D" w:rsidP="001331BA">
      <w:pPr>
        <w:pStyle w:val="NormalWeb"/>
        <w:numPr>
          <w:ilvl w:val="0"/>
          <w:numId w:val="88"/>
        </w:numPr>
      </w:pPr>
      <w:r>
        <w:t>Updates can take 45-60 days to reflect</w:t>
      </w:r>
    </w:p>
    <w:p w14:paraId="06FF4131" w14:textId="77777777" w:rsidR="0044458D" w:rsidRDefault="0044458D" w:rsidP="001331BA">
      <w:pPr>
        <w:pStyle w:val="NormalWeb"/>
        <w:numPr>
          <w:ilvl w:val="0"/>
          <w:numId w:val="88"/>
        </w:numPr>
      </w:pPr>
      <w:r>
        <w:t>Real-time updates are not available</w:t>
      </w:r>
    </w:p>
    <w:p w14:paraId="0974B2D8" w14:textId="77777777" w:rsidR="0044458D" w:rsidRDefault="0044458D" w:rsidP="0044458D">
      <w:pPr>
        <w:pStyle w:val="Heading3"/>
      </w:pPr>
      <w:r>
        <w:t>Accessing CIBIL Reports</w:t>
      </w:r>
    </w:p>
    <w:p w14:paraId="5CFDCB3A" w14:textId="77777777" w:rsidR="0044458D" w:rsidRDefault="0044458D" w:rsidP="001331BA">
      <w:pPr>
        <w:pStyle w:val="NormalWeb"/>
        <w:numPr>
          <w:ilvl w:val="0"/>
          <w:numId w:val="89"/>
        </w:numPr>
      </w:pPr>
      <w:r>
        <w:t>Available for free once a year</w:t>
      </w:r>
    </w:p>
    <w:p w14:paraId="0F6A6A35" w14:textId="77777777" w:rsidR="0044458D" w:rsidRDefault="0044458D" w:rsidP="001331BA">
      <w:pPr>
        <w:pStyle w:val="NormalWeb"/>
        <w:numPr>
          <w:ilvl w:val="0"/>
          <w:numId w:val="89"/>
        </w:numPr>
      </w:pPr>
      <w:r>
        <w:t>Can be obtained online through the CIBIL website</w:t>
      </w:r>
    </w:p>
    <w:p w14:paraId="00792995" w14:textId="77777777" w:rsidR="0044458D" w:rsidRDefault="0044458D" w:rsidP="001331BA">
      <w:pPr>
        <w:pStyle w:val="NormalWeb"/>
        <w:numPr>
          <w:ilvl w:val="0"/>
          <w:numId w:val="89"/>
        </w:numPr>
      </w:pPr>
      <w:r>
        <w:t>Additional reports can be purchased</w:t>
      </w:r>
    </w:p>
    <w:p w14:paraId="433CE0B1" w14:textId="77777777" w:rsidR="0044458D" w:rsidRDefault="0044458D" w:rsidP="0044458D">
      <w:pPr>
        <w:pStyle w:val="Heading3"/>
      </w:pPr>
      <w:r>
        <w:t>Disputing Errors in CIBIL Reports</w:t>
      </w:r>
    </w:p>
    <w:p w14:paraId="1184BC8C" w14:textId="77777777" w:rsidR="0044458D" w:rsidRDefault="0044458D" w:rsidP="001331BA">
      <w:pPr>
        <w:pStyle w:val="NormalWeb"/>
        <w:numPr>
          <w:ilvl w:val="0"/>
          <w:numId w:val="90"/>
        </w:numPr>
      </w:pPr>
      <w:r>
        <w:t>Identify discrepancies in the report</w:t>
      </w:r>
    </w:p>
    <w:p w14:paraId="2C42086C" w14:textId="77777777" w:rsidR="0044458D" w:rsidRDefault="0044458D" w:rsidP="001331BA">
      <w:pPr>
        <w:pStyle w:val="NormalWeb"/>
        <w:numPr>
          <w:ilvl w:val="0"/>
          <w:numId w:val="90"/>
        </w:numPr>
      </w:pPr>
      <w:r>
        <w:t>Gather supporting documents</w:t>
      </w:r>
    </w:p>
    <w:p w14:paraId="7C49EE99" w14:textId="77777777" w:rsidR="0044458D" w:rsidRDefault="0044458D" w:rsidP="001331BA">
      <w:pPr>
        <w:pStyle w:val="NormalWeb"/>
        <w:numPr>
          <w:ilvl w:val="0"/>
          <w:numId w:val="90"/>
        </w:numPr>
      </w:pPr>
      <w:r>
        <w:t>File a dispute with CIBIL online or by mail</w:t>
      </w:r>
    </w:p>
    <w:p w14:paraId="3B535BD8" w14:textId="77777777" w:rsidR="0044458D" w:rsidRDefault="0044458D" w:rsidP="001331BA">
      <w:pPr>
        <w:pStyle w:val="NormalWeb"/>
        <w:numPr>
          <w:ilvl w:val="0"/>
          <w:numId w:val="90"/>
        </w:numPr>
      </w:pPr>
      <w:r>
        <w:t>Follow up on the dispute resolution process</w:t>
      </w:r>
    </w:p>
    <w:p w14:paraId="07F7357B" w14:textId="77777777" w:rsidR="0044458D" w:rsidRDefault="0044458D" w:rsidP="0044458D">
      <w:pPr>
        <w:pStyle w:val="Heading3"/>
      </w:pPr>
      <w:r>
        <w:t>CIBIL Report vs. Other Credit Reports</w:t>
      </w:r>
    </w:p>
    <w:p w14:paraId="31CB5227" w14:textId="77777777" w:rsidR="0044458D" w:rsidRDefault="0044458D" w:rsidP="001331BA">
      <w:pPr>
        <w:pStyle w:val="NormalWeb"/>
        <w:numPr>
          <w:ilvl w:val="0"/>
          <w:numId w:val="91"/>
        </w:numPr>
      </w:pPr>
      <w:r>
        <w:t>CIBIL is the most widely used in India</w:t>
      </w:r>
    </w:p>
    <w:p w14:paraId="601B6AEC" w14:textId="77777777" w:rsidR="0044458D" w:rsidRDefault="0044458D" w:rsidP="001331BA">
      <w:pPr>
        <w:pStyle w:val="NormalWeb"/>
        <w:numPr>
          <w:ilvl w:val="0"/>
          <w:numId w:val="91"/>
        </w:numPr>
      </w:pPr>
      <w:r>
        <w:t>Other credit information companies include Experian and Equifax</w:t>
      </w:r>
    </w:p>
    <w:p w14:paraId="16E1C7E3" w14:textId="77777777" w:rsidR="0044458D" w:rsidRDefault="0044458D" w:rsidP="001331BA">
      <w:pPr>
        <w:pStyle w:val="NormalWeb"/>
        <w:numPr>
          <w:ilvl w:val="0"/>
          <w:numId w:val="91"/>
        </w:numPr>
      </w:pPr>
      <w:r>
        <w:t>Reports may vary slightly between companies</w:t>
      </w:r>
    </w:p>
    <w:p w14:paraId="6EBE155F" w14:textId="77777777" w:rsidR="0044458D" w:rsidRDefault="0044458D" w:rsidP="0044458D">
      <w:pPr>
        <w:pStyle w:val="Heading3"/>
      </w:pPr>
      <w:r>
        <w:lastRenderedPageBreak/>
        <w:t>Privacy and Security of CIBIL Reports</w:t>
      </w:r>
    </w:p>
    <w:p w14:paraId="0D46C969" w14:textId="77777777" w:rsidR="0044458D" w:rsidRDefault="0044458D" w:rsidP="001331BA">
      <w:pPr>
        <w:pStyle w:val="NormalWeb"/>
        <w:numPr>
          <w:ilvl w:val="0"/>
          <w:numId w:val="92"/>
        </w:numPr>
      </w:pPr>
      <w:r>
        <w:t>Access restricted to authorized individuals and organizations</w:t>
      </w:r>
    </w:p>
    <w:p w14:paraId="6FA98A32" w14:textId="77777777" w:rsidR="0044458D" w:rsidRDefault="0044458D" w:rsidP="001331BA">
      <w:pPr>
        <w:pStyle w:val="NormalWeb"/>
        <w:numPr>
          <w:ilvl w:val="0"/>
          <w:numId w:val="92"/>
        </w:numPr>
      </w:pPr>
      <w:r>
        <w:t>Governed by the Credit Information Companies Regulation Act</w:t>
      </w:r>
    </w:p>
    <w:p w14:paraId="5627A430" w14:textId="77777777" w:rsidR="0044458D" w:rsidRDefault="0044458D" w:rsidP="001331BA">
      <w:pPr>
        <w:pStyle w:val="NormalWeb"/>
        <w:numPr>
          <w:ilvl w:val="0"/>
          <w:numId w:val="92"/>
        </w:numPr>
      </w:pPr>
      <w:r>
        <w:t>Strict penalties for unauthorized access or misuse</w:t>
      </w:r>
    </w:p>
    <w:p w14:paraId="49D2A160" w14:textId="77777777" w:rsidR="0044458D" w:rsidRDefault="0044458D" w:rsidP="0044458D">
      <w:pPr>
        <w:pStyle w:val="Heading2"/>
      </w:pPr>
      <w:r>
        <w:t>Applications and Use Cases</w:t>
      </w:r>
    </w:p>
    <w:p w14:paraId="3085B4D8" w14:textId="77777777" w:rsidR="0044458D" w:rsidRDefault="0044458D" w:rsidP="001331BA">
      <w:pPr>
        <w:pStyle w:val="NormalWeb"/>
        <w:numPr>
          <w:ilvl w:val="0"/>
          <w:numId w:val="93"/>
        </w:numPr>
      </w:pPr>
      <w:r>
        <w:t>Loan approval processes</w:t>
      </w:r>
    </w:p>
    <w:p w14:paraId="14779B90" w14:textId="77777777" w:rsidR="0044458D" w:rsidRDefault="0044458D" w:rsidP="001331BA">
      <w:pPr>
        <w:pStyle w:val="NormalWeb"/>
        <w:numPr>
          <w:ilvl w:val="0"/>
          <w:numId w:val="93"/>
        </w:numPr>
      </w:pPr>
      <w:r>
        <w:t>Credit card applications</w:t>
      </w:r>
    </w:p>
    <w:p w14:paraId="4B9795AA" w14:textId="77777777" w:rsidR="0044458D" w:rsidRDefault="0044458D" w:rsidP="001331BA">
      <w:pPr>
        <w:pStyle w:val="NormalWeb"/>
        <w:numPr>
          <w:ilvl w:val="0"/>
          <w:numId w:val="93"/>
        </w:numPr>
      </w:pPr>
      <w:r>
        <w:t>Rental agreements</w:t>
      </w:r>
    </w:p>
    <w:p w14:paraId="115576FF" w14:textId="77777777" w:rsidR="0044458D" w:rsidRDefault="0044458D" w:rsidP="001331BA">
      <w:pPr>
        <w:pStyle w:val="NormalWeb"/>
        <w:numPr>
          <w:ilvl w:val="0"/>
          <w:numId w:val="93"/>
        </w:numPr>
      </w:pPr>
      <w:r>
        <w:t>Employment background checks</w:t>
      </w:r>
    </w:p>
    <w:p w14:paraId="16C2DF1E" w14:textId="77777777" w:rsidR="0044458D" w:rsidRDefault="0044458D" w:rsidP="001331BA">
      <w:pPr>
        <w:pStyle w:val="NormalWeb"/>
        <w:numPr>
          <w:ilvl w:val="0"/>
          <w:numId w:val="93"/>
        </w:numPr>
      </w:pPr>
      <w:r>
        <w:t>Insurance premium calculations</w:t>
      </w:r>
    </w:p>
    <w:p w14:paraId="4CF64A81" w14:textId="77777777" w:rsidR="0044458D" w:rsidRDefault="0044458D" w:rsidP="0044458D">
      <w:pPr>
        <w:pStyle w:val="Heading2"/>
      </w:pPr>
      <w:r>
        <w:t>Challenges and Limitations</w:t>
      </w:r>
    </w:p>
    <w:p w14:paraId="1F951114" w14:textId="77777777" w:rsidR="0044458D" w:rsidRDefault="0044458D" w:rsidP="001331BA">
      <w:pPr>
        <w:pStyle w:val="NormalWeb"/>
        <w:numPr>
          <w:ilvl w:val="0"/>
          <w:numId w:val="94"/>
        </w:numPr>
      </w:pPr>
      <w:r>
        <w:t>Errors in reporting can affect scores</w:t>
      </w:r>
    </w:p>
    <w:p w14:paraId="34BCFA6B" w14:textId="77777777" w:rsidR="0044458D" w:rsidRDefault="0044458D" w:rsidP="001331BA">
      <w:pPr>
        <w:pStyle w:val="NormalWeb"/>
        <w:numPr>
          <w:ilvl w:val="0"/>
          <w:numId w:val="94"/>
        </w:numPr>
      </w:pPr>
      <w:r>
        <w:t>Lack of credit history for new borrowers</w:t>
      </w:r>
    </w:p>
    <w:p w14:paraId="50DF9FA8" w14:textId="77777777" w:rsidR="0044458D" w:rsidRDefault="0044458D" w:rsidP="001331BA">
      <w:pPr>
        <w:pStyle w:val="NormalWeb"/>
        <w:numPr>
          <w:ilvl w:val="0"/>
          <w:numId w:val="94"/>
        </w:numPr>
      </w:pPr>
      <w:r>
        <w:t>Time lag in updates</w:t>
      </w:r>
    </w:p>
    <w:p w14:paraId="2DFCC022" w14:textId="77777777" w:rsidR="0044458D" w:rsidRDefault="0044458D" w:rsidP="001331BA">
      <w:pPr>
        <w:pStyle w:val="NormalWeb"/>
        <w:numPr>
          <w:ilvl w:val="0"/>
          <w:numId w:val="94"/>
        </w:numPr>
      </w:pPr>
      <w:r>
        <w:t>Limited to formal credit transactions</w:t>
      </w:r>
    </w:p>
    <w:p w14:paraId="5463927F" w14:textId="77777777" w:rsidR="0044458D" w:rsidRDefault="0044458D" w:rsidP="0044458D">
      <w:pPr>
        <w:pStyle w:val="Heading2"/>
      </w:pPr>
      <w:r>
        <w:t>Conclusion</w:t>
      </w:r>
    </w:p>
    <w:p w14:paraId="0AF7EA2E" w14:textId="77777777" w:rsidR="0044458D" w:rsidRDefault="0044458D" w:rsidP="0044458D">
      <w:pPr>
        <w:pStyle w:val="NormalWeb"/>
      </w:pPr>
      <w:r>
        <w:t>CIBIL reports play a vital role in the Indian financial system. Understanding these reports helps individuals manage their credit responsibly and improve their financial health. Regular monitoring and maintaining a good CIBIL score are essential for accessing credit on favorable terms.</w:t>
      </w:r>
    </w:p>
    <w:p w14:paraId="63DFAA98" w14:textId="77777777" w:rsidR="0044458D" w:rsidRPr="0042195C" w:rsidRDefault="0044458D" w:rsidP="00415BC2">
      <w:pPr>
        <w:pStyle w:val="NormalWeb"/>
      </w:pPr>
    </w:p>
    <w:p w14:paraId="16A078CA"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CIBIL Company Credit Report</w:t>
      </w:r>
    </w:p>
    <w:p w14:paraId="2546A29E" w14:textId="77777777" w:rsidR="00415BC2" w:rsidRPr="0042195C" w:rsidRDefault="00415BC2" w:rsidP="00415BC2">
      <w:pPr>
        <w:pStyle w:val="NormalWeb"/>
      </w:pPr>
      <w:r w:rsidRPr="0042195C">
        <w:t>The CIBIL Company Credit Report offers insights into a company's creditworthiness, including:</w:t>
      </w:r>
    </w:p>
    <w:p w14:paraId="21D95AF2" w14:textId="77777777" w:rsidR="00415BC2" w:rsidRPr="0042195C" w:rsidRDefault="00415BC2" w:rsidP="00415BC2">
      <w:pPr>
        <w:pStyle w:val="NormalWeb"/>
      </w:pPr>
      <w:r w:rsidRPr="0042195C">
        <w:t>• Credit history and repayment track record</w:t>
      </w:r>
    </w:p>
    <w:p w14:paraId="2A82BDB2" w14:textId="77777777" w:rsidR="00415BC2" w:rsidRPr="0042195C" w:rsidRDefault="00415BC2" w:rsidP="00415BC2">
      <w:pPr>
        <w:pStyle w:val="NormalWeb"/>
      </w:pPr>
      <w:r w:rsidRPr="0042195C">
        <w:t>• Outstanding loans and credit limits</w:t>
      </w:r>
    </w:p>
    <w:p w14:paraId="74B42FF3" w14:textId="77777777" w:rsidR="00415BC2" w:rsidRPr="0042195C" w:rsidRDefault="00415BC2" w:rsidP="00415BC2">
      <w:pPr>
        <w:pStyle w:val="NormalWeb"/>
      </w:pPr>
      <w:r w:rsidRPr="0042195C">
        <w:t>• Defaults or delayed payments</w:t>
      </w:r>
    </w:p>
    <w:p w14:paraId="3FA078C2" w14:textId="77777777" w:rsidR="00415BC2" w:rsidRPr="0042195C" w:rsidRDefault="00415BC2" w:rsidP="00415BC2">
      <w:pPr>
        <w:pStyle w:val="NormalWeb"/>
      </w:pPr>
      <w:r w:rsidRPr="0042195C">
        <w:t>• Legal actions or suits filed against the company</w:t>
      </w:r>
    </w:p>
    <w:p w14:paraId="0A459182"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Importance of CIBIL Scores for Businesses</w:t>
      </w:r>
    </w:p>
    <w:p w14:paraId="29EBD257" w14:textId="77777777" w:rsidR="00415BC2" w:rsidRPr="0042195C" w:rsidRDefault="00415BC2" w:rsidP="00415BC2">
      <w:pPr>
        <w:pStyle w:val="NormalWeb"/>
      </w:pPr>
      <w:r w:rsidRPr="0042195C">
        <w:t>A good CIBIL score can benefit Indian businesses in several ways:</w:t>
      </w:r>
    </w:p>
    <w:p w14:paraId="56F10A3A" w14:textId="77777777" w:rsidR="00415BC2" w:rsidRPr="0042195C" w:rsidRDefault="00415BC2" w:rsidP="00415BC2">
      <w:pPr>
        <w:pStyle w:val="NormalWeb"/>
      </w:pPr>
      <w:r w:rsidRPr="0042195C">
        <w:lastRenderedPageBreak/>
        <w:t>• Easier access to loans and credit facilities</w:t>
      </w:r>
    </w:p>
    <w:p w14:paraId="78223CDE" w14:textId="77777777" w:rsidR="00415BC2" w:rsidRPr="0042195C" w:rsidRDefault="00415BC2" w:rsidP="00415BC2">
      <w:pPr>
        <w:pStyle w:val="NormalWeb"/>
      </w:pPr>
      <w:r w:rsidRPr="0042195C">
        <w:t>• Better interest rates and terms</w:t>
      </w:r>
    </w:p>
    <w:p w14:paraId="5485FCC5" w14:textId="77777777" w:rsidR="00415BC2" w:rsidRPr="0042195C" w:rsidRDefault="00415BC2" w:rsidP="00415BC2">
      <w:pPr>
        <w:pStyle w:val="NormalWeb"/>
      </w:pPr>
      <w:r w:rsidRPr="0042195C">
        <w:t>• Enhanced credibility with suppliers and partners</w:t>
      </w:r>
    </w:p>
    <w:p w14:paraId="333EEF9A" w14:textId="77777777" w:rsidR="00415BC2" w:rsidRPr="0042195C" w:rsidRDefault="00415BC2" w:rsidP="00415BC2">
      <w:pPr>
        <w:pStyle w:val="NormalWeb"/>
      </w:pPr>
      <w:r w:rsidRPr="0042195C">
        <w:t>• Improved negotiating power in business deals</w:t>
      </w:r>
    </w:p>
    <w:p w14:paraId="107ABF37" w14:textId="77777777" w:rsidR="00415BC2" w:rsidRPr="0042195C" w:rsidRDefault="00415BC2" w:rsidP="00415BC2">
      <w:pPr>
        <w:pStyle w:val="Heading2"/>
        <w:rPr>
          <w:sz w:val="24"/>
          <w:szCs w:val="24"/>
        </w:rPr>
      </w:pPr>
      <w:r w:rsidRPr="0042195C">
        <w:rPr>
          <w:rStyle w:val="Strong"/>
          <w:b/>
          <w:bCs/>
          <w:sz w:val="24"/>
          <w:szCs w:val="24"/>
        </w:rPr>
        <w:t>Other Parameters Affecting Business Creditworthiness</w:t>
      </w:r>
    </w:p>
    <w:p w14:paraId="50065368" w14:textId="77777777" w:rsidR="00415BC2" w:rsidRPr="0042195C" w:rsidRDefault="00415BC2" w:rsidP="00415BC2">
      <w:pPr>
        <w:pStyle w:val="NormalWeb"/>
      </w:pPr>
      <w:r w:rsidRPr="0042195C">
        <w:t>In addition to credit ratings and CIBIL scores, several other factors influence a company's creditworthiness in India:</w:t>
      </w:r>
    </w:p>
    <w:p w14:paraId="1DBA9FFD"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Industry Outlook</w:t>
      </w:r>
    </w:p>
    <w:p w14:paraId="1B987345" w14:textId="77777777" w:rsidR="00415BC2" w:rsidRPr="0042195C" w:rsidRDefault="00415BC2" w:rsidP="00415BC2">
      <w:pPr>
        <w:pStyle w:val="NormalWeb"/>
      </w:pPr>
      <w:r w:rsidRPr="0042195C">
        <w:t>The overall health and growth prospects of a company's industry can impact its creditworthiness. For example, during the COVID-19 pandemic, sectors like hospitality and aviation faced increased credit risk due to market conditions.</w:t>
      </w:r>
    </w:p>
    <w:p w14:paraId="428AE70C"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Management Quality</w:t>
      </w:r>
    </w:p>
    <w:p w14:paraId="65CE8E0D" w14:textId="77777777" w:rsidR="00415BC2" w:rsidRPr="0042195C" w:rsidRDefault="00415BC2" w:rsidP="00415BC2">
      <w:pPr>
        <w:pStyle w:val="NormalWeb"/>
      </w:pPr>
      <w:r w:rsidRPr="0042195C">
        <w:t>The experience, expertise, and track record of a company's management team are crucial factors in assessing creditworthiness. Indian lenders and investors often scrutinize the management's ability to navigate challenges and capitalize on opportunities.</w:t>
      </w:r>
    </w:p>
    <w:p w14:paraId="402C68A2"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Corporate Governance</w:t>
      </w:r>
    </w:p>
    <w:p w14:paraId="02B6D583" w14:textId="77777777" w:rsidR="00415BC2" w:rsidRPr="0042195C" w:rsidRDefault="00415BC2" w:rsidP="00415BC2">
      <w:pPr>
        <w:pStyle w:val="NormalWeb"/>
      </w:pPr>
      <w:r w:rsidRPr="0042195C">
        <w:t>Strong corporate governance practices, including transparency, accountability, and ethical decision-making, can positively influence a company's creditworthiness. In India, where corporate governance has been a focus area for regulators, this factor carries significant weight.</w:t>
      </w:r>
    </w:p>
    <w:p w14:paraId="3B29C115"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4. Market Position and Competition</w:t>
      </w:r>
    </w:p>
    <w:p w14:paraId="4BE108D7" w14:textId="77777777" w:rsidR="00415BC2" w:rsidRPr="0042195C" w:rsidRDefault="00415BC2" w:rsidP="00415BC2">
      <w:pPr>
        <w:pStyle w:val="NormalWeb"/>
      </w:pPr>
      <w:r w:rsidRPr="0042195C">
        <w:t>A company's market share, competitive advantages, and ability to withstand market pressures are important considerations. For instance, a company with a dominant market position in a growing industry may be viewed more favorably than a smaller player in a crowded market.</w:t>
      </w:r>
    </w:p>
    <w:p w14:paraId="131CF228" w14:textId="77777777" w:rsidR="00415BC2" w:rsidRPr="0042195C" w:rsidRDefault="00415BC2" w:rsidP="00415BC2">
      <w:pPr>
        <w:pStyle w:val="Heading2"/>
        <w:rPr>
          <w:sz w:val="24"/>
          <w:szCs w:val="24"/>
        </w:rPr>
      </w:pPr>
      <w:r w:rsidRPr="0042195C">
        <w:rPr>
          <w:rStyle w:val="Strong"/>
          <w:b/>
          <w:bCs/>
          <w:sz w:val="24"/>
          <w:szCs w:val="24"/>
        </w:rPr>
        <w:t>Assessing Repayment Capability</w:t>
      </w:r>
    </w:p>
    <w:p w14:paraId="58829809" w14:textId="77777777" w:rsidR="00415BC2" w:rsidRPr="0042195C" w:rsidRDefault="00415BC2" w:rsidP="00415BC2">
      <w:pPr>
        <w:pStyle w:val="NormalWeb"/>
      </w:pPr>
      <w:r w:rsidRPr="0042195C">
        <w:t>Lenders and credit rating agencies in India use various methods to evaluate a company's repayment capability:</w:t>
      </w:r>
    </w:p>
    <w:p w14:paraId="250F7141"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1. Cash Flow Analysis</w:t>
      </w:r>
    </w:p>
    <w:p w14:paraId="5C78983D" w14:textId="77777777" w:rsidR="00415BC2" w:rsidRPr="0042195C" w:rsidRDefault="00415BC2" w:rsidP="00415BC2">
      <w:pPr>
        <w:pStyle w:val="NormalWeb"/>
      </w:pPr>
      <w:r w:rsidRPr="0042195C">
        <w:t>By examining a company's cash flows, lenders can assess its ability to generate sufficient funds to meet debt obligations. Key considerations include:</w:t>
      </w:r>
    </w:p>
    <w:p w14:paraId="19753CE5" w14:textId="77777777" w:rsidR="00415BC2" w:rsidRPr="0042195C" w:rsidRDefault="00415BC2" w:rsidP="00415BC2">
      <w:pPr>
        <w:pStyle w:val="NormalWeb"/>
      </w:pPr>
      <w:r w:rsidRPr="0042195C">
        <w:lastRenderedPageBreak/>
        <w:t>• Operating cash flow</w:t>
      </w:r>
    </w:p>
    <w:p w14:paraId="41ADE3C6" w14:textId="77777777" w:rsidR="00415BC2" w:rsidRPr="0042195C" w:rsidRDefault="00415BC2" w:rsidP="00415BC2">
      <w:pPr>
        <w:pStyle w:val="NormalWeb"/>
      </w:pPr>
      <w:r w:rsidRPr="0042195C">
        <w:t>• Free cash flow</w:t>
      </w:r>
    </w:p>
    <w:p w14:paraId="470800D1" w14:textId="77777777" w:rsidR="00415BC2" w:rsidRPr="0042195C" w:rsidRDefault="00415BC2" w:rsidP="00415BC2">
      <w:pPr>
        <w:pStyle w:val="NormalWeb"/>
      </w:pPr>
      <w:r w:rsidRPr="0042195C">
        <w:t>• Debt service coverage ratio (DSCR)</w:t>
      </w:r>
    </w:p>
    <w:p w14:paraId="19141C42"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Financial Projections</w:t>
      </w:r>
    </w:p>
    <w:p w14:paraId="338CCAA6" w14:textId="77777777" w:rsidR="00415BC2" w:rsidRPr="0042195C" w:rsidRDefault="00415BC2" w:rsidP="00415BC2">
      <w:pPr>
        <w:pStyle w:val="NormalWeb"/>
      </w:pPr>
      <w:r w:rsidRPr="0042195C">
        <w:t>Future financial projections help lenders understand a company's growth prospects and potential repayment capacity. This may include:</w:t>
      </w:r>
    </w:p>
    <w:p w14:paraId="3B46FE66" w14:textId="77777777" w:rsidR="00415BC2" w:rsidRPr="0042195C" w:rsidRDefault="00415BC2" w:rsidP="00415BC2">
      <w:pPr>
        <w:pStyle w:val="NormalWeb"/>
      </w:pPr>
      <w:r w:rsidRPr="0042195C">
        <w:t>• Revenue forecasts</w:t>
      </w:r>
    </w:p>
    <w:p w14:paraId="2D9A5C75" w14:textId="77777777" w:rsidR="00415BC2" w:rsidRPr="0042195C" w:rsidRDefault="00415BC2" w:rsidP="00415BC2">
      <w:pPr>
        <w:pStyle w:val="NormalWeb"/>
      </w:pPr>
      <w:r w:rsidRPr="0042195C">
        <w:t>• Projected profit margins</w:t>
      </w:r>
    </w:p>
    <w:p w14:paraId="15D9C056" w14:textId="77777777" w:rsidR="00415BC2" w:rsidRPr="0042195C" w:rsidRDefault="00415BC2" w:rsidP="00415BC2">
      <w:pPr>
        <w:pStyle w:val="NormalWeb"/>
      </w:pPr>
      <w:r w:rsidRPr="0042195C">
        <w:t>• Expected capital expenditures</w:t>
      </w:r>
    </w:p>
    <w:p w14:paraId="5DB44FD3"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Collateral and Assets</w:t>
      </w:r>
    </w:p>
    <w:p w14:paraId="69672E69" w14:textId="77777777" w:rsidR="00415BC2" w:rsidRPr="0042195C" w:rsidRDefault="00415BC2" w:rsidP="00415BC2">
      <w:pPr>
        <w:pStyle w:val="NormalWeb"/>
      </w:pPr>
      <w:r w:rsidRPr="0042195C">
        <w:t>The value and quality of a company's assets can influence its repayment capability. Lenders may consider:</w:t>
      </w:r>
    </w:p>
    <w:p w14:paraId="366C6D67" w14:textId="77777777" w:rsidR="00415BC2" w:rsidRPr="0042195C" w:rsidRDefault="00415BC2" w:rsidP="00415BC2">
      <w:pPr>
        <w:pStyle w:val="NormalWeb"/>
      </w:pPr>
      <w:r w:rsidRPr="0042195C">
        <w:t>• Fixed assets (e.g., property, plant, and equipment)</w:t>
      </w:r>
    </w:p>
    <w:p w14:paraId="78ADDA89" w14:textId="77777777" w:rsidR="00415BC2" w:rsidRPr="0042195C" w:rsidRDefault="00415BC2" w:rsidP="00415BC2">
      <w:pPr>
        <w:pStyle w:val="NormalWeb"/>
      </w:pPr>
      <w:r w:rsidRPr="0042195C">
        <w:t>• Current assets (e.g., inventory, accounts receivable)</w:t>
      </w:r>
    </w:p>
    <w:p w14:paraId="40A5BCF8" w14:textId="77777777" w:rsidR="00415BC2" w:rsidRPr="0042195C" w:rsidRDefault="00415BC2" w:rsidP="00415BC2">
      <w:pPr>
        <w:pStyle w:val="NormalWeb"/>
      </w:pPr>
      <w:r w:rsidRPr="0042195C">
        <w:t>• Intangible assets (e.g., patents, trademarks)</w:t>
      </w:r>
    </w:p>
    <w:p w14:paraId="314F5208" w14:textId="77777777" w:rsidR="00415BC2" w:rsidRPr="0042195C" w:rsidRDefault="00415BC2" w:rsidP="00415BC2">
      <w:pPr>
        <w:pStyle w:val="Heading2"/>
        <w:rPr>
          <w:sz w:val="24"/>
          <w:szCs w:val="24"/>
        </w:rPr>
      </w:pPr>
      <w:r w:rsidRPr="0042195C">
        <w:rPr>
          <w:rStyle w:val="Strong"/>
          <w:b/>
          <w:bCs/>
          <w:sz w:val="24"/>
          <w:szCs w:val="24"/>
        </w:rPr>
        <w:t>Improving Business Creditworthiness in India</w:t>
      </w:r>
    </w:p>
    <w:p w14:paraId="4B0AD1E0" w14:textId="77777777" w:rsidR="00415BC2" w:rsidRPr="0042195C" w:rsidRDefault="00415BC2" w:rsidP="00415BC2">
      <w:pPr>
        <w:pStyle w:val="NormalWeb"/>
      </w:pPr>
      <w:r w:rsidRPr="0042195C">
        <w:t>Indian companies can take several steps to enhance their creditworthiness:</w:t>
      </w:r>
    </w:p>
    <w:p w14:paraId="79225776" w14:textId="77777777" w:rsidR="00415BC2" w:rsidRPr="0042195C" w:rsidRDefault="00415BC2" w:rsidP="001331BA">
      <w:pPr>
        <w:pStyle w:val="NormalWeb"/>
        <w:numPr>
          <w:ilvl w:val="0"/>
          <w:numId w:val="36"/>
        </w:numPr>
      </w:pPr>
      <w:r w:rsidRPr="0042195C">
        <w:t>Maintain a strong credit history by paying bills and loans on time</w:t>
      </w:r>
    </w:p>
    <w:p w14:paraId="358248F2" w14:textId="77777777" w:rsidR="00415BC2" w:rsidRPr="0042195C" w:rsidRDefault="00415BC2" w:rsidP="001331BA">
      <w:pPr>
        <w:pStyle w:val="NormalWeb"/>
        <w:numPr>
          <w:ilvl w:val="0"/>
          <w:numId w:val="36"/>
        </w:numPr>
      </w:pPr>
      <w:r w:rsidRPr="0042195C">
        <w:t>Keep debt levels manageable and maintain a healthy debt-to-equity ratio</w:t>
      </w:r>
    </w:p>
    <w:p w14:paraId="62354826" w14:textId="77777777" w:rsidR="00415BC2" w:rsidRPr="0042195C" w:rsidRDefault="00415BC2" w:rsidP="001331BA">
      <w:pPr>
        <w:pStyle w:val="NormalWeb"/>
        <w:numPr>
          <w:ilvl w:val="0"/>
          <w:numId w:val="36"/>
        </w:numPr>
      </w:pPr>
      <w:r w:rsidRPr="0042195C">
        <w:t>Implement robust financial management and reporting systems</w:t>
      </w:r>
    </w:p>
    <w:p w14:paraId="311DCAA6" w14:textId="77777777" w:rsidR="00415BC2" w:rsidRPr="0042195C" w:rsidRDefault="00415BC2" w:rsidP="001331BA">
      <w:pPr>
        <w:pStyle w:val="NormalWeb"/>
        <w:numPr>
          <w:ilvl w:val="0"/>
          <w:numId w:val="36"/>
        </w:numPr>
      </w:pPr>
      <w:r w:rsidRPr="0042195C">
        <w:t>Diversify revenue streams to reduce dependence on a single market or product</w:t>
      </w:r>
    </w:p>
    <w:p w14:paraId="5EF40AE9" w14:textId="77777777" w:rsidR="00415BC2" w:rsidRPr="0042195C" w:rsidRDefault="00415BC2" w:rsidP="001331BA">
      <w:pPr>
        <w:pStyle w:val="NormalWeb"/>
        <w:numPr>
          <w:ilvl w:val="0"/>
          <w:numId w:val="36"/>
        </w:numPr>
      </w:pPr>
      <w:r w:rsidRPr="0042195C">
        <w:t>Invest in technology and innovation to stay competitive</w:t>
      </w:r>
    </w:p>
    <w:p w14:paraId="535366DB" w14:textId="77777777" w:rsidR="00415BC2" w:rsidRPr="0042195C" w:rsidRDefault="00415BC2" w:rsidP="001331BA">
      <w:pPr>
        <w:pStyle w:val="NormalWeb"/>
        <w:numPr>
          <w:ilvl w:val="0"/>
          <w:numId w:val="36"/>
        </w:numPr>
      </w:pPr>
      <w:r w:rsidRPr="0042195C">
        <w:t>Develop strong relationships with banks and financial institutions</w:t>
      </w:r>
    </w:p>
    <w:p w14:paraId="419DD413" w14:textId="77777777" w:rsidR="00415BC2" w:rsidRPr="0042195C" w:rsidRDefault="00415BC2" w:rsidP="001331BA">
      <w:pPr>
        <w:pStyle w:val="NormalWeb"/>
        <w:numPr>
          <w:ilvl w:val="0"/>
          <w:numId w:val="36"/>
        </w:numPr>
      </w:pPr>
      <w:r w:rsidRPr="0042195C">
        <w:t>Regularly monitor and manage the company's credit profile</w:t>
      </w:r>
    </w:p>
    <w:p w14:paraId="5EDDA1AF" w14:textId="77777777" w:rsidR="00415BC2" w:rsidRPr="0042195C" w:rsidRDefault="00415BC2" w:rsidP="00415BC2">
      <w:pPr>
        <w:pStyle w:val="Heading2"/>
        <w:rPr>
          <w:sz w:val="24"/>
          <w:szCs w:val="24"/>
        </w:rPr>
      </w:pPr>
      <w:r w:rsidRPr="0042195C">
        <w:rPr>
          <w:rStyle w:val="Strong"/>
          <w:b/>
          <w:bCs/>
          <w:sz w:val="24"/>
          <w:szCs w:val="24"/>
        </w:rPr>
        <w:t>The Future of Business Credit Assessment in India</w:t>
      </w:r>
    </w:p>
    <w:p w14:paraId="7790AD08" w14:textId="77777777" w:rsidR="00415BC2" w:rsidRPr="0042195C" w:rsidRDefault="00415BC2" w:rsidP="00415BC2">
      <w:pPr>
        <w:pStyle w:val="NormalWeb"/>
      </w:pPr>
      <w:r w:rsidRPr="0042195C">
        <w:t>As the Indian economy continues to evolve, so do the methods for assessing business creditworthiness. Some emerging trends include:</w:t>
      </w:r>
    </w:p>
    <w:p w14:paraId="044B12C8"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lastRenderedPageBreak/>
        <w:t>1. Increased Use of AI and Machine Learning</w:t>
      </w:r>
    </w:p>
    <w:p w14:paraId="4F1C3455" w14:textId="77777777" w:rsidR="00415BC2" w:rsidRPr="0042195C" w:rsidRDefault="00415BC2" w:rsidP="00415BC2">
      <w:pPr>
        <w:pStyle w:val="NormalWeb"/>
      </w:pPr>
      <w:r w:rsidRPr="0042195C">
        <w:t>Credit rating agencies and lenders are increasingly leveraging artificial intelligence and machine learning algorithms to analyze vast amounts of data and provide more accurate credit assessments.</w:t>
      </w:r>
    </w:p>
    <w:p w14:paraId="08108B22"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2. Alternative Data Sources</w:t>
      </w:r>
    </w:p>
    <w:p w14:paraId="7DB63A31" w14:textId="77777777" w:rsidR="00415BC2" w:rsidRPr="0042195C" w:rsidRDefault="00415BC2" w:rsidP="00415BC2">
      <w:pPr>
        <w:pStyle w:val="NormalWeb"/>
      </w:pPr>
      <w:r w:rsidRPr="0042195C">
        <w:t>Non-traditional data sources, such as social media activity, online reviews, and satellite imagery, are being explored to supplement traditional financial information in credit assessments.</w:t>
      </w:r>
    </w:p>
    <w:p w14:paraId="52E35566" w14:textId="77777777" w:rsidR="00415BC2" w:rsidRPr="0042195C" w:rsidRDefault="00415BC2" w:rsidP="00415BC2">
      <w:pPr>
        <w:pStyle w:val="Heading3"/>
        <w:rPr>
          <w:rFonts w:ascii="Times New Roman" w:hAnsi="Times New Roman" w:cs="Times New Roman"/>
          <w:sz w:val="24"/>
          <w:szCs w:val="24"/>
        </w:rPr>
      </w:pPr>
      <w:r w:rsidRPr="0042195C">
        <w:rPr>
          <w:rStyle w:val="Strong"/>
          <w:rFonts w:ascii="Times New Roman" w:hAnsi="Times New Roman" w:cs="Times New Roman"/>
          <w:b/>
          <w:bCs/>
          <w:sz w:val="24"/>
          <w:szCs w:val="24"/>
        </w:rPr>
        <w:t>3. ESG Considerations</w:t>
      </w:r>
    </w:p>
    <w:p w14:paraId="764FFD99" w14:textId="77777777" w:rsidR="00415BC2" w:rsidRPr="0042195C" w:rsidRDefault="00415BC2" w:rsidP="00415BC2">
      <w:pPr>
        <w:pStyle w:val="NormalWeb"/>
      </w:pPr>
      <w:r w:rsidRPr="0042195C">
        <w:t>Environmental, Social, and Governance (ESG) factors are gaining importance in credit</w:t>
      </w:r>
    </w:p>
    <w:p w14:paraId="75C0C4B9" w14:textId="77777777" w:rsidR="0044458D" w:rsidRDefault="0044458D" w:rsidP="0044458D">
      <w:pPr>
        <w:pStyle w:val="Heading2"/>
      </w:pPr>
      <w:r>
        <w:t>Introduction</w:t>
      </w:r>
    </w:p>
    <w:p w14:paraId="7F47EE01" w14:textId="77777777" w:rsidR="0044458D" w:rsidRDefault="0044458D" w:rsidP="0044458D">
      <w:pPr>
        <w:pStyle w:val="NormalWeb"/>
      </w:pPr>
      <w:r>
        <w:t>India, as a developing economy, has been actively promoting new projects and investments through a range of government subsidies and incentives. These measures aim to stimulate economic growth, create jobs, and encourage innovation across various sectors. This paper provides an overview of the current landscape of government support for new projects in India.</w:t>
      </w:r>
    </w:p>
    <w:p w14:paraId="0582A5DC" w14:textId="77777777" w:rsidR="0044458D" w:rsidRDefault="0044458D" w:rsidP="0044458D">
      <w:pPr>
        <w:pStyle w:val="Heading2"/>
      </w:pPr>
      <w:r>
        <w:t>Types of Subsidies and Incentives</w:t>
      </w:r>
    </w:p>
    <w:p w14:paraId="0021A864" w14:textId="77777777" w:rsidR="0044458D" w:rsidRDefault="0044458D" w:rsidP="0044458D">
      <w:pPr>
        <w:pStyle w:val="Heading3"/>
      </w:pPr>
      <w:r>
        <w:t>Financial Subsidies</w:t>
      </w:r>
    </w:p>
    <w:p w14:paraId="2645B209" w14:textId="77777777" w:rsidR="0044458D" w:rsidRDefault="0044458D" w:rsidP="001331BA">
      <w:pPr>
        <w:pStyle w:val="NormalWeb"/>
        <w:numPr>
          <w:ilvl w:val="0"/>
          <w:numId w:val="59"/>
        </w:numPr>
      </w:pPr>
      <w:r>
        <w:t>Capital Subsidies: The government offers direct financial support to cover a portion of the project's capital costs. This can include land acquisition, equipment purchases, or infrastructure development.</w:t>
      </w:r>
    </w:p>
    <w:p w14:paraId="5ACBD577" w14:textId="77777777" w:rsidR="0044458D" w:rsidRDefault="0044458D" w:rsidP="001331BA">
      <w:pPr>
        <w:pStyle w:val="NormalWeb"/>
        <w:numPr>
          <w:ilvl w:val="0"/>
          <w:numId w:val="59"/>
        </w:numPr>
      </w:pPr>
      <w:r>
        <w:t>Interest Subsidies: Reduced interest rates on loans for new projects, making borrowing more affordable for businesses.</w:t>
      </w:r>
    </w:p>
    <w:p w14:paraId="58C9286C" w14:textId="77777777" w:rsidR="0044458D" w:rsidRDefault="0044458D" w:rsidP="001331BA">
      <w:pPr>
        <w:pStyle w:val="NormalWeb"/>
        <w:numPr>
          <w:ilvl w:val="0"/>
          <w:numId w:val="59"/>
        </w:numPr>
      </w:pPr>
      <w:r>
        <w:t>Tax Incentives: Various tax breaks and exemptions, such as income tax holidays, reduced corporate tax rates, or exemptions from specific local taxes.</w:t>
      </w:r>
    </w:p>
    <w:p w14:paraId="38208A2E" w14:textId="77777777" w:rsidR="0044458D" w:rsidRDefault="0044458D" w:rsidP="0044458D">
      <w:pPr>
        <w:pStyle w:val="Heading3"/>
      </w:pPr>
      <w:r>
        <w:t>Non-Financial Incentives</w:t>
      </w:r>
    </w:p>
    <w:p w14:paraId="5361E379" w14:textId="77777777" w:rsidR="0044458D" w:rsidRDefault="0044458D" w:rsidP="001331BA">
      <w:pPr>
        <w:pStyle w:val="NormalWeb"/>
        <w:numPr>
          <w:ilvl w:val="0"/>
          <w:numId w:val="60"/>
        </w:numPr>
      </w:pPr>
      <w:r>
        <w:t>Land Allocation: Provision of land at subsidized rates or free of cost for setting up new projects in designated areas.</w:t>
      </w:r>
    </w:p>
    <w:p w14:paraId="6D606DD9" w14:textId="77777777" w:rsidR="0044458D" w:rsidRDefault="0044458D" w:rsidP="001331BA">
      <w:pPr>
        <w:pStyle w:val="NormalWeb"/>
        <w:numPr>
          <w:ilvl w:val="0"/>
          <w:numId w:val="60"/>
        </w:numPr>
      </w:pPr>
      <w:r>
        <w:t>Infrastructure Support: Development of necessary infrastructure like roads, power supply, and water facilities in industrial areas.</w:t>
      </w:r>
    </w:p>
    <w:p w14:paraId="27631652" w14:textId="77777777" w:rsidR="0044458D" w:rsidRDefault="0044458D" w:rsidP="001331BA">
      <w:pPr>
        <w:pStyle w:val="NormalWeb"/>
        <w:numPr>
          <w:ilvl w:val="0"/>
          <w:numId w:val="60"/>
        </w:numPr>
      </w:pPr>
      <w:r>
        <w:t>Single Window Clearance: Streamlined approval processes to reduce bureaucratic hurdles for new projects.</w:t>
      </w:r>
    </w:p>
    <w:p w14:paraId="1F5BFE44" w14:textId="77777777" w:rsidR="0044458D" w:rsidRDefault="0044458D" w:rsidP="0044458D">
      <w:pPr>
        <w:pStyle w:val="Heading2"/>
      </w:pPr>
      <w:r>
        <w:t>Sector-Specific Incentives</w:t>
      </w:r>
    </w:p>
    <w:p w14:paraId="27362C34" w14:textId="77777777" w:rsidR="0044458D" w:rsidRDefault="0044458D" w:rsidP="0044458D">
      <w:pPr>
        <w:pStyle w:val="Heading3"/>
      </w:pPr>
      <w:r>
        <w:lastRenderedPageBreak/>
        <w:t>Manufacturing Sector</w:t>
      </w:r>
    </w:p>
    <w:p w14:paraId="644A94E4" w14:textId="77777777" w:rsidR="0044458D" w:rsidRDefault="0044458D" w:rsidP="0044458D">
      <w:pPr>
        <w:pStyle w:val="NormalWeb"/>
      </w:pPr>
      <w:r>
        <w:t>The "Make in India" initiative offers several incentives for manufacturing projects:</w:t>
      </w:r>
    </w:p>
    <w:p w14:paraId="1C3ECC0B" w14:textId="77777777" w:rsidR="0044458D" w:rsidRDefault="0044458D" w:rsidP="001331BA">
      <w:pPr>
        <w:pStyle w:val="NormalWeb"/>
        <w:numPr>
          <w:ilvl w:val="0"/>
          <w:numId w:val="61"/>
        </w:numPr>
      </w:pPr>
      <w:r>
        <w:t>Production-Linked Incentive (PLI) Scheme: Provides incentives of 4-6% on incremental sales for specific sectors like electronics, pharmaceuticals, and automobiles.</w:t>
      </w:r>
    </w:p>
    <w:p w14:paraId="302673F9" w14:textId="77777777" w:rsidR="0044458D" w:rsidRDefault="0044458D" w:rsidP="001331BA">
      <w:pPr>
        <w:pStyle w:val="NormalWeb"/>
        <w:numPr>
          <w:ilvl w:val="0"/>
          <w:numId w:val="61"/>
        </w:numPr>
      </w:pPr>
      <w:r>
        <w:t>Modified Special Incentive Package Scheme (M-SIPS): Offers capital subsidies for electronics manufacturing units.</w:t>
      </w:r>
    </w:p>
    <w:p w14:paraId="4E3BF737" w14:textId="77777777" w:rsidR="0044458D" w:rsidRDefault="0044458D" w:rsidP="0044458D">
      <w:pPr>
        <w:pStyle w:val="Heading3"/>
      </w:pPr>
      <w:r>
        <w:t>Renewable Energy Sector</w:t>
      </w:r>
    </w:p>
    <w:p w14:paraId="6D87D810" w14:textId="77777777" w:rsidR="0044458D" w:rsidRDefault="0044458D" w:rsidP="001331BA">
      <w:pPr>
        <w:pStyle w:val="NormalWeb"/>
        <w:numPr>
          <w:ilvl w:val="0"/>
          <w:numId w:val="62"/>
        </w:numPr>
      </w:pPr>
      <w:r>
        <w:t>Generation-Based Incentives (GBI): Financial support based on the amount of renewable energy produced.</w:t>
      </w:r>
    </w:p>
    <w:p w14:paraId="0F78CAE9" w14:textId="77777777" w:rsidR="0044458D" w:rsidRDefault="0044458D" w:rsidP="001331BA">
      <w:pPr>
        <w:pStyle w:val="NormalWeb"/>
        <w:numPr>
          <w:ilvl w:val="0"/>
          <w:numId w:val="62"/>
        </w:numPr>
      </w:pPr>
      <w:r>
        <w:t>Accelerated Depreciation: Allows faster write-off of assets for tax purposes in solar and wind energy projects.</w:t>
      </w:r>
    </w:p>
    <w:p w14:paraId="280D121B" w14:textId="77777777" w:rsidR="0044458D" w:rsidRDefault="0044458D" w:rsidP="0044458D">
      <w:pPr>
        <w:pStyle w:val="Heading3"/>
      </w:pPr>
      <w:r>
        <w:t>Information Technology and Start-ups</w:t>
      </w:r>
    </w:p>
    <w:p w14:paraId="187C57E6" w14:textId="77777777" w:rsidR="0044458D" w:rsidRDefault="0044458D" w:rsidP="001331BA">
      <w:pPr>
        <w:pStyle w:val="NormalWeb"/>
        <w:numPr>
          <w:ilvl w:val="0"/>
          <w:numId w:val="63"/>
        </w:numPr>
      </w:pPr>
      <w:r>
        <w:t>Software Technology Parks of India (STPI) Scheme: Offers tax benefits and infrastructure support for IT companies.</w:t>
      </w:r>
    </w:p>
    <w:p w14:paraId="7544CDF8" w14:textId="77777777" w:rsidR="0044458D" w:rsidRDefault="0044458D" w:rsidP="001331BA">
      <w:pPr>
        <w:pStyle w:val="NormalWeb"/>
        <w:numPr>
          <w:ilvl w:val="0"/>
          <w:numId w:val="63"/>
        </w:numPr>
      </w:pPr>
      <w:r>
        <w:t>Start-up India Initiative: Provides funding support, tax benefits, and simplified compliance procedures for start-ups.</w:t>
      </w:r>
    </w:p>
    <w:p w14:paraId="6B9EA4DE" w14:textId="77777777" w:rsidR="0044458D" w:rsidRDefault="0044458D" w:rsidP="0044458D">
      <w:pPr>
        <w:pStyle w:val="Heading2"/>
      </w:pPr>
      <w:r>
        <w:t>Regional Development Incentives</w:t>
      </w:r>
    </w:p>
    <w:p w14:paraId="4027C991" w14:textId="77777777" w:rsidR="0044458D" w:rsidRDefault="0044458D" w:rsidP="001331BA">
      <w:pPr>
        <w:pStyle w:val="NormalWeb"/>
        <w:numPr>
          <w:ilvl w:val="0"/>
          <w:numId w:val="64"/>
        </w:numPr>
      </w:pPr>
      <w:r>
        <w:t>Special Economic Zones (SEZs): Offer tax incentives and simplified regulations for businesses operating within designated areas.</w:t>
      </w:r>
    </w:p>
    <w:p w14:paraId="516C8F53" w14:textId="77777777" w:rsidR="0044458D" w:rsidRDefault="0044458D" w:rsidP="001331BA">
      <w:pPr>
        <w:pStyle w:val="NormalWeb"/>
        <w:numPr>
          <w:ilvl w:val="0"/>
          <w:numId w:val="64"/>
        </w:numPr>
      </w:pPr>
      <w:r>
        <w:t>North East Industrial Development Scheme (NEIDS): Provides various subsidies for projects in the northeastern states of India.</w:t>
      </w:r>
    </w:p>
    <w:p w14:paraId="4CC34036" w14:textId="77777777" w:rsidR="0044458D" w:rsidRDefault="0044458D" w:rsidP="0044458D">
      <w:pPr>
        <w:pStyle w:val="Heading2"/>
      </w:pPr>
      <w:r>
        <w:t>Eligibility Criteria</w:t>
      </w:r>
    </w:p>
    <w:p w14:paraId="79834862" w14:textId="77777777" w:rsidR="0044458D" w:rsidRDefault="0044458D" w:rsidP="0044458D">
      <w:pPr>
        <w:pStyle w:val="NormalWeb"/>
      </w:pPr>
      <w:r>
        <w:t>Eligibility for subsidies and incentives often depends on factors such as:</w:t>
      </w:r>
    </w:p>
    <w:p w14:paraId="3C7CBF9A" w14:textId="77777777" w:rsidR="0044458D" w:rsidRDefault="0044458D" w:rsidP="001331BA">
      <w:pPr>
        <w:pStyle w:val="NormalWeb"/>
        <w:numPr>
          <w:ilvl w:val="0"/>
          <w:numId w:val="65"/>
        </w:numPr>
      </w:pPr>
      <w:r>
        <w:t>Project size and investment amount</w:t>
      </w:r>
    </w:p>
    <w:p w14:paraId="18CF5548" w14:textId="77777777" w:rsidR="0044458D" w:rsidRDefault="0044458D" w:rsidP="001331BA">
      <w:pPr>
        <w:pStyle w:val="NormalWeb"/>
        <w:numPr>
          <w:ilvl w:val="0"/>
          <w:numId w:val="65"/>
        </w:numPr>
      </w:pPr>
      <w:r>
        <w:t>Location of the project</w:t>
      </w:r>
    </w:p>
    <w:p w14:paraId="650778EE" w14:textId="77777777" w:rsidR="0044458D" w:rsidRDefault="0044458D" w:rsidP="001331BA">
      <w:pPr>
        <w:pStyle w:val="NormalWeb"/>
        <w:numPr>
          <w:ilvl w:val="0"/>
          <w:numId w:val="65"/>
        </w:numPr>
      </w:pPr>
      <w:r>
        <w:t>Sector and type of industry</w:t>
      </w:r>
    </w:p>
    <w:p w14:paraId="6AB73121" w14:textId="77777777" w:rsidR="0044458D" w:rsidRDefault="0044458D" w:rsidP="001331BA">
      <w:pPr>
        <w:pStyle w:val="NormalWeb"/>
        <w:numPr>
          <w:ilvl w:val="0"/>
          <w:numId w:val="65"/>
        </w:numPr>
      </w:pPr>
      <w:r>
        <w:t>Employment generation potential</w:t>
      </w:r>
    </w:p>
    <w:p w14:paraId="10E4A3B2" w14:textId="77777777" w:rsidR="0044458D" w:rsidRDefault="0044458D" w:rsidP="001331BA">
      <w:pPr>
        <w:pStyle w:val="NormalWeb"/>
        <w:numPr>
          <w:ilvl w:val="0"/>
          <w:numId w:val="65"/>
        </w:numPr>
      </w:pPr>
      <w:r>
        <w:t>Use of local resources or technology</w:t>
      </w:r>
    </w:p>
    <w:p w14:paraId="2E689BF0" w14:textId="77777777" w:rsidR="0044458D" w:rsidRDefault="0044458D" w:rsidP="0044458D">
      <w:pPr>
        <w:pStyle w:val="Heading2"/>
      </w:pPr>
      <w:r>
        <w:t>Impact of Subsidies and Incentives</w:t>
      </w:r>
    </w:p>
    <w:p w14:paraId="7E330978" w14:textId="77777777" w:rsidR="0044458D" w:rsidRDefault="0044458D" w:rsidP="0044458D">
      <w:pPr>
        <w:pStyle w:val="Heading3"/>
      </w:pPr>
      <w:r>
        <w:lastRenderedPageBreak/>
        <w:t>Economic Growth</w:t>
      </w:r>
    </w:p>
    <w:p w14:paraId="06FF4525" w14:textId="77777777" w:rsidR="0044458D" w:rsidRDefault="0044458D" w:rsidP="0044458D">
      <w:pPr>
        <w:pStyle w:val="NormalWeb"/>
      </w:pPr>
      <w:r>
        <w:t>Government subsidies have played a significant role in attracting investments and promoting industrial growth. For example, the PLI scheme has led to increased manufacturing output in sectors like electronics and pharmaceuticals.</w:t>
      </w:r>
    </w:p>
    <w:p w14:paraId="0A0C5C5C" w14:textId="77777777" w:rsidR="0044458D" w:rsidRDefault="0044458D" w:rsidP="0044458D">
      <w:pPr>
        <w:pStyle w:val="Heading3"/>
      </w:pPr>
      <w:r>
        <w:t>Job Creation</w:t>
      </w:r>
    </w:p>
    <w:p w14:paraId="173FE694" w14:textId="77777777" w:rsidR="0044458D" w:rsidRDefault="0044458D" w:rsidP="0044458D">
      <w:pPr>
        <w:pStyle w:val="NormalWeb"/>
      </w:pPr>
      <w:r>
        <w:t>Many subsidy programs have employment generation targets. The NEIDS, for instance, has led to the creation of numerous jobs in the northeastern region of India.</w:t>
      </w:r>
    </w:p>
    <w:p w14:paraId="097D753D" w14:textId="77777777" w:rsidR="0044458D" w:rsidRDefault="0044458D" w:rsidP="0044458D">
      <w:pPr>
        <w:pStyle w:val="Heading3"/>
      </w:pPr>
      <w:r>
        <w:t>Regional Development</w:t>
      </w:r>
    </w:p>
    <w:p w14:paraId="2D0764DA" w14:textId="77777777" w:rsidR="0044458D" w:rsidRDefault="0044458D" w:rsidP="0044458D">
      <w:pPr>
        <w:pStyle w:val="NormalWeb"/>
      </w:pPr>
      <w:r>
        <w:t>Incentives for setting up projects in less developed areas have helped in reducing regional imbalances. The SEZ policy has led to the development of industrial clusters in various parts of the country.</w:t>
      </w:r>
    </w:p>
    <w:p w14:paraId="0FB4C1CF" w14:textId="77777777" w:rsidR="0044458D" w:rsidRDefault="0044458D" w:rsidP="0044458D">
      <w:pPr>
        <w:pStyle w:val="Heading3"/>
      </w:pPr>
      <w:r>
        <w:t>Innovation and Technology Adoption</w:t>
      </w:r>
    </w:p>
    <w:p w14:paraId="247BE809" w14:textId="77777777" w:rsidR="0044458D" w:rsidRDefault="0044458D" w:rsidP="0044458D">
      <w:pPr>
        <w:pStyle w:val="NormalWeb"/>
      </w:pPr>
      <w:r>
        <w:t>Subsidies for research and development activities have encouraged companies to invest in innovation. The Start-up India initiative has fostered a culture of entrepreneurship and technological innovation.</w:t>
      </w:r>
    </w:p>
    <w:p w14:paraId="40815FD6" w14:textId="77777777" w:rsidR="0044458D" w:rsidRDefault="0044458D" w:rsidP="0044458D">
      <w:pPr>
        <w:pStyle w:val="Heading2"/>
      </w:pPr>
      <w:r>
        <w:t>Challenges and Limitations</w:t>
      </w:r>
    </w:p>
    <w:p w14:paraId="3E4661EB" w14:textId="77777777" w:rsidR="0044458D" w:rsidRDefault="0044458D" w:rsidP="001331BA">
      <w:pPr>
        <w:pStyle w:val="NormalWeb"/>
        <w:numPr>
          <w:ilvl w:val="0"/>
          <w:numId w:val="66"/>
        </w:numPr>
      </w:pPr>
      <w:r>
        <w:t>Fiscal Burden: The cost of subsidies can strain government finances, potentially leading to budget deficits.</w:t>
      </w:r>
    </w:p>
    <w:p w14:paraId="2D2751A9" w14:textId="77777777" w:rsidR="0044458D" w:rsidRDefault="0044458D" w:rsidP="001331BA">
      <w:pPr>
        <w:pStyle w:val="NormalWeb"/>
        <w:numPr>
          <w:ilvl w:val="0"/>
          <w:numId w:val="66"/>
        </w:numPr>
      </w:pPr>
      <w:r>
        <w:t>Market Distortions: Subsidies may create an uneven playing field, disadvantaging non-subsidized businesses.</w:t>
      </w:r>
    </w:p>
    <w:p w14:paraId="58747957" w14:textId="77777777" w:rsidR="0044458D" w:rsidRDefault="0044458D" w:rsidP="001331BA">
      <w:pPr>
        <w:pStyle w:val="NormalWeb"/>
        <w:numPr>
          <w:ilvl w:val="0"/>
          <w:numId w:val="66"/>
        </w:numPr>
      </w:pPr>
      <w:r>
        <w:t>Misuse and Fraud: There have been instances of companies manipulating data to claim subsidies they are not eligible for.</w:t>
      </w:r>
    </w:p>
    <w:p w14:paraId="075FDA3F" w14:textId="77777777" w:rsidR="0044458D" w:rsidRDefault="0044458D" w:rsidP="001331BA">
      <w:pPr>
        <w:pStyle w:val="NormalWeb"/>
        <w:numPr>
          <w:ilvl w:val="0"/>
          <w:numId w:val="66"/>
        </w:numPr>
      </w:pPr>
      <w:r>
        <w:t>Dependency: Some industries may become overly reliant on government support, hindering their long-term competitiveness.</w:t>
      </w:r>
    </w:p>
    <w:p w14:paraId="03445BFC" w14:textId="77777777" w:rsidR="0044458D" w:rsidRDefault="0044458D" w:rsidP="001331BA">
      <w:pPr>
        <w:pStyle w:val="NormalWeb"/>
        <w:numPr>
          <w:ilvl w:val="0"/>
          <w:numId w:val="66"/>
        </w:numPr>
      </w:pPr>
      <w:r>
        <w:t>Complexity: The multitude of schemes and their varying eligibility criteria can be confusing for businesses, especially small enterprises.</w:t>
      </w:r>
    </w:p>
    <w:p w14:paraId="708995C1" w14:textId="77777777" w:rsidR="0044458D" w:rsidRDefault="0044458D" w:rsidP="0044458D">
      <w:pPr>
        <w:pStyle w:val="Heading2"/>
      </w:pPr>
      <w:r>
        <w:t>Recommendations for Improvement</w:t>
      </w:r>
    </w:p>
    <w:p w14:paraId="69430AB1" w14:textId="77777777" w:rsidR="0044458D" w:rsidRDefault="0044458D" w:rsidP="001331BA">
      <w:pPr>
        <w:pStyle w:val="NormalWeb"/>
        <w:numPr>
          <w:ilvl w:val="0"/>
          <w:numId w:val="67"/>
        </w:numPr>
      </w:pPr>
      <w:r>
        <w:t>Targeted Approach: Focus subsidies on sectors with the highest potential for growth and job creation.</w:t>
      </w:r>
    </w:p>
    <w:p w14:paraId="4BFE29B4" w14:textId="77777777" w:rsidR="0044458D" w:rsidRDefault="0044458D" w:rsidP="001331BA">
      <w:pPr>
        <w:pStyle w:val="NormalWeb"/>
        <w:numPr>
          <w:ilvl w:val="0"/>
          <w:numId w:val="67"/>
        </w:numPr>
      </w:pPr>
      <w:r>
        <w:t>Time-Bound Support: Implement sunset clauses to gradually phase out subsidies, encouraging businesses to become self-reliant.</w:t>
      </w:r>
    </w:p>
    <w:p w14:paraId="7092AC77" w14:textId="77777777" w:rsidR="0044458D" w:rsidRDefault="0044458D" w:rsidP="001331BA">
      <w:pPr>
        <w:pStyle w:val="NormalWeb"/>
        <w:numPr>
          <w:ilvl w:val="0"/>
          <w:numId w:val="67"/>
        </w:numPr>
      </w:pPr>
      <w:r>
        <w:t>Simplification: Streamline the subsidy application and disbursement process to make it more accessible to all businesses.</w:t>
      </w:r>
    </w:p>
    <w:p w14:paraId="45EF3569" w14:textId="77777777" w:rsidR="0044458D" w:rsidRDefault="0044458D" w:rsidP="001331BA">
      <w:pPr>
        <w:pStyle w:val="NormalWeb"/>
        <w:numPr>
          <w:ilvl w:val="0"/>
          <w:numId w:val="67"/>
        </w:numPr>
      </w:pPr>
      <w:r>
        <w:t>Monitoring and Evaluation: Implement robust systems to track the impact of subsidies and prevent misuse.</w:t>
      </w:r>
    </w:p>
    <w:p w14:paraId="04E0D171" w14:textId="77777777" w:rsidR="0044458D" w:rsidRDefault="0044458D" w:rsidP="001331BA">
      <w:pPr>
        <w:pStyle w:val="NormalWeb"/>
        <w:numPr>
          <w:ilvl w:val="0"/>
          <w:numId w:val="67"/>
        </w:numPr>
      </w:pPr>
      <w:r>
        <w:lastRenderedPageBreak/>
        <w:t>Skill Development: Integrate skill training programs with subsidy schemes to enhance the workforce's employability.</w:t>
      </w:r>
    </w:p>
    <w:p w14:paraId="3FCF9CCA" w14:textId="77777777" w:rsidR="0044458D" w:rsidRDefault="0044458D" w:rsidP="0044458D">
      <w:pPr>
        <w:pStyle w:val="Heading2"/>
      </w:pPr>
      <w:r>
        <w:t>Conclusion</w:t>
      </w:r>
    </w:p>
    <w:p w14:paraId="1ABEC8D4" w14:textId="77777777" w:rsidR="0044458D" w:rsidRDefault="0044458D" w:rsidP="0044458D">
      <w:pPr>
        <w:pStyle w:val="NormalWeb"/>
      </w:pPr>
      <w:r>
        <w:t>Government subsidies and incentives have played a crucial role in promoting new projects and investments in India. While these measures have contributed to economic growth and regional development, there is room for improvement in their design and implementation. By addressing the challenges and adopting a more targeted approach, India can enhance the effectiveness of its subsidy programs and foster sustainable economic growth.</w:t>
      </w:r>
    </w:p>
    <w:p w14:paraId="242B1F85" w14:textId="77777777" w:rsidR="0044458D" w:rsidRDefault="0044458D" w:rsidP="0044458D">
      <w:pPr>
        <w:pStyle w:val="Heading2"/>
      </w:pPr>
      <w:r>
        <w:t>Introduction</w:t>
      </w:r>
    </w:p>
    <w:p w14:paraId="2564F521" w14:textId="77777777" w:rsidR="0044458D" w:rsidRDefault="0044458D" w:rsidP="0044458D">
      <w:pPr>
        <w:pStyle w:val="NormalWeb"/>
      </w:pPr>
      <w:r>
        <w:t>The CGTSME scheme is a government initiative aimed at supporting micro and small enterprises (MSEs) in India. It was introduced to address the financing challenges faced by these businesses and to promote their growth and development.</w:t>
      </w:r>
    </w:p>
    <w:p w14:paraId="2D1CB53A" w14:textId="77777777" w:rsidR="0044458D" w:rsidRDefault="0044458D" w:rsidP="0044458D">
      <w:pPr>
        <w:pStyle w:val="Heading2"/>
      </w:pPr>
      <w:r>
        <w:t>Main Body</w:t>
      </w:r>
    </w:p>
    <w:p w14:paraId="41613B6D" w14:textId="77777777" w:rsidR="0044458D" w:rsidRDefault="0044458D" w:rsidP="0044458D">
      <w:pPr>
        <w:pStyle w:val="Heading3"/>
      </w:pPr>
      <w:r>
        <w:t>Purpose of the CGTSME Scheme</w:t>
      </w:r>
    </w:p>
    <w:p w14:paraId="4A3197C5" w14:textId="77777777" w:rsidR="0044458D" w:rsidRDefault="0044458D" w:rsidP="001331BA">
      <w:pPr>
        <w:pStyle w:val="NormalWeb"/>
        <w:numPr>
          <w:ilvl w:val="0"/>
          <w:numId w:val="68"/>
        </w:numPr>
      </w:pPr>
      <w:r>
        <w:t>To provide credit guarantee to financial institutions for loans given to MSEs</w:t>
      </w:r>
    </w:p>
    <w:p w14:paraId="6B982BDE" w14:textId="77777777" w:rsidR="0044458D" w:rsidRDefault="0044458D" w:rsidP="001331BA">
      <w:pPr>
        <w:pStyle w:val="NormalWeb"/>
        <w:numPr>
          <w:ilvl w:val="0"/>
          <w:numId w:val="68"/>
        </w:numPr>
      </w:pPr>
      <w:r>
        <w:t>To encourage banks to lend to MSEs without collateral</w:t>
      </w:r>
    </w:p>
    <w:p w14:paraId="47D7D28B" w14:textId="77777777" w:rsidR="0044458D" w:rsidRDefault="0044458D" w:rsidP="001331BA">
      <w:pPr>
        <w:pStyle w:val="NormalWeb"/>
        <w:numPr>
          <w:ilvl w:val="0"/>
          <w:numId w:val="68"/>
        </w:numPr>
      </w:pPr>
      <w:r>
        <w:t>To support the growth and development of the MSE sector in India</w:t>
      </w:r>
    </w:p>
    <w:p w14:paraId="3DB4F1BE" w14:textId="77777777" w:rsidR="0044458D" w:rsidRDefault="0044458D" w:rsidP="0044458D">
      <w:pPr>
        <w:pStyle w:val="Heading3"/>
      </w:pPr>
      <w:r>
        <w:t>Eligibility Criteria</w:t>
      </w:r>
    </w:p>
    <w:p w14:paraId="61AAD84B" w14:textId="77777777" w:rsidR="0044458D" w:rsidRDefault="0044458D" w:rsidP="001331BA">
      <w:pPr>
        <w:pStyle w:val="NormalWeb"/>
        <w:numPr>
          <w:ilvl w:val="0"/>
          <w:numId w:val="69"/>
        </w:numPr>
      </w:pPr>
      <w:r>
        <w:t>Micro and small enterprises as defined by the MSMED Act, 2006</w:t>
      </w:r>
    </w:p>
    <w:p w14:paraId="7238A004" w14:textId="77777777" w:rsidR="0044458D" w:rsidRDefault="0044458D" w:rsidP="001331BA">
      <w:pPr>
        <w:pStyle w:val="NormalWeb"/>
        <w:numPr>
          <w:ilvl w:val="0"/>
          <w:numId w:val="69"/>
        </w:numPr>
      </w:pPr>
      <w:r>
        <w:t>Both existing and new enterprises</w:t>
      </w:r>
    </w:p>
    <w:p w14:paraId="015FB371" w14:textId="77777777" w:rsidR="0044458D" w:rsidRDefault="0044458D" w:rsidP="001331BA">
      <w:pPr>
        <w:pStyle w:val="NormalWeb"/>
        <w:numPr>
          <w:ilvl w:val="0"/>
          <w:numId w:val="69"/>
        </w:numPr>
      </w:pPr>
      <w:r>
        <w:t>Manufacturing and service sector enterprises</w:t>
      </w:r>
    </w:p>
    <w:p w14:paraId="4F739E70" w14:textId="77777777" w:rsidR="0044458D" w:rsidRDefault="0044458D" w:rsidP="001331BA">
      <w:pPr>
        <w:pStyle w:val="NormalWeb"/>
        <w:numPr>
          <w:ilvl w:val="0"/>
          <w:numId w:val="69"/>
        </w:numPr>
      </w:pPr>
      <w:r>
        <w:t>Loans up to ₹200 lakh are eligible for guarantee coverage</w:t>
      </w:r>
    </w:p>
    <w:p w14:paraId="219204DC" w14:textId="77777777" w:rsidR="0044458D" w:rsidRDefault="0044458D" w:rsidP="0044458D">
      <w:pPr>
        <w:pStyle w:val="Heading3"/>
      </w:pPr>
      <w:r>
        <w:t>Benefits of the Scheme</w:t>
      </w:r>
    </w:p>
    <w:p w14:paraId="79D12683" w14:textId="77777777" w:rsidR="0044458D" w:rsidRDefault="0044458D" w:rsidP="001331BA">
      <w:pPr>
        <w:pStyle w:val="NormalWeb"/>
        <w:numPr>
          <w:ilvl w:val="0"/>
          <w:numId w:val="70"/>
        </w:numPr>
      </w:pPr>
      <w:r>
        <w:t>Collateral-free loans for MSEs</w:t>
      </w:r>
    </w:p>
    <w:p w14:paraId="67BF7170" w14:textId="77777777" w:rsidR="0044458D" w:rsidRDefault="0044458D" w:rsidP="001331BA">
      <w:pPr>
        <w:pStyle w:val="NormalWeb"/>
        <w:numPr>
          <w:ilvl w:val="0"/>
          <w:numId w:val="70"/>
        </w:numPr>
      </w:pPr>
      <w:r>
        <w:t>Increased access to credit for small businesses</w:t>
      </w:r>
    </w:p>
    <w:p w14:paraId="366FCDA6" w14:textId="77777777" w:rsidR="0044458D" w:rsidRDefault="0044458D" w:rsidP="001331BA">
      <w:pPr>
        <w:pStyle w:val="NormalWeb"/>
        <w:numPr>
          <w:ilvl w:val="0"/>
          <w:numId w:val="70"/>
        </w:numPr>
      </w:pPr>
      <w:r>
        <w:t>Reduced risk for lending institutions</w:t>
      </w:r>
    </w:p>
    <w:p w14:paraId="7A312BB9" w14:textId="77777777" w:rsidR="0044458D" w:rsidRDefault="0044458D" w:rsidP="001331BA">
      <w:pPr>
        <w:pStyle w:val="NormalWeb"/>
        <w:numPr>
          <w:ilvl w:val="0"/>
          <w:numId w:val="70"/>
        </w:numPr>
      </w:pPr>
      <w:r>
        <w:t>Encourages entrepreneurship and business growth</w:t>
      </w:r>
    </w:p>
    <w:p w14:paraId="4B6750EB" w14:textId="77777777" w:rsidR="0044458D" w:rsidRDefault="0044458D" w:rsidP="0044458D">
      <w:pPr>
        <w:pStyle w:val="Heading3"/>
      </w:pPr>
      <w:r>
        <w:t>Implementation Process</w:t>
      </w:r>
    </w:p>
    <w:p w14:paraId="559812D3" w14:textId="77777777" w:rsidR="0044458D" w:rsidRDefault="0044458D" w:rsidP="001331BA">
      <w:pPr>
        <w:pStyle w:val="NormalWeb"/>
        <w:numPr>
          <w:ilvl w:val="0"/>
          <w:numId w:val="71"/>
        </w:numPr>
      </w:pPr>
      <w:r>
        <w:t>MSEs apply for loans from member lending institutions (MLIs)</w:t>
      </w:r>
    </w:p>
    <w:p w14:paraId="4616FF1F" w14:textId="77777777" w:rsidR="0044458D" w:rsidRDefault="0044458D" w:rsidP="001331BA">
      <w:pPr>
        <w:pStyle w:val="NormalWeb"/>
        <w:numPr>
          <w:ilvl w:val="0"/>
          <w:numId w:val="71"/>
        </w:numPr>
      </w:pPr>
      <w:r>
        <w:t>MLIs assess the loan application based on business viability</w:t>
      </w:r>
    </w:p>
    <w:p w14:paraId="7B461343" w14:textId="77777777" w:rsidR="0044458D" w:rsidRDefault="0044458D" w:rsidP="001331BA">
      <w:pPr>
        <w:pStyle w:val="NormalWeb"/>
        <w:numPr>
          <w:ilvl w:val="0"/>
          <w:numId w:val="71"/>
        </w:numPr>
      </w:pPr>
      <w:r>
        <w:t>If approved, MLIs apply for guarantee coverage from CGTSME</w:t>
      </w:r>
    </w:p>
    <w:p w14:paraId="4A5DEAB9" w14:textId="77777777" w:rsidR="0044458D" w:rsidRDefault="0044458D" w:rsidP="001331BA">
      <w:pPr>
        <w:pStyle w:val="NormalWeb"/>
        <w:numPr>
          <w:ilvl w:val="0"/>
          <w:numId w:val="71"/>
        </w:numPr>
      </w:pPr>
      <w:r>
        <w:t>CGTSME reviews the application and provides guarantee coverage</w:t>
      </w:r>
    </w:p>
    <w:p w14:paraId="10029EF1" w14:textId="77777777" w:rsidR="0044458D" w:rsidRDefault="0044458D" w:rsidP="001331BA">
      <w:pPr>
        <w:pStyle w:val="NormalWeb"/>
        <w:numPr>
          <w:ilvl w:val="0"/>
          <w:numId w:val="71"/>
        </w:numPr>
      </w:pPr>
      <w:r>
        <w:t>MLIs disburse the loan to the MSE</w:t>
      </w:r>
    </w:p>
    <w:p w14:paraId="4F982DF6" w14:textId="77777777" w:rsidR="0044458D" w:rsidRDefault="0044458D" w:rsidP="0044458D">
      <w:pPr>
        <w:pStyle w:val="Heading3"/>
      </w:pPr>
      <w:r>
        <w:lastRenderedPageBreak/>
        <w:t>Guarantee Coverage</w:t>
      </w:r>
    </w:p>
    <w:p w14:paraId="1C2808DE" w14:textId="77777777" w:rsidR="0044458D" w:rsidRDefault="0044458D" w:rsidP="001331BA">
      <w:pPr>
        <w:pStyle w:val="NormalWeb"/>
        <w:numPr>
          <w:ilvl w:val="0"/>
          <w:numId w:val="72"/>
        </w:numPr>
      </w:pPr>
      <w:r>
        <w:t>Up to 85% guarantee coverage for micro enterprises</w:t>
      </w:r>
    </w:p>
    <w:p w14:paraId="46E8DF99" w14:textId="77777777" w:rsidR="0044458D" w:rsidRDefault="0044458D" w:rsidP="001331BA">
      <w:pPr>
        <w:pStyle w:val="NormalWeb"/>
        <w:numPr>
          <w:ilvl w:val="0"/>
          <w:numId w:val="72"/>
        </w:numPr>
      </w:pPr>
      <w:r>
        <w:t>Up to 75% guarantee coverage for small enterprises</w:t>
      </w:r>
    </w:p>
    <w:p w14:paraId="6ED6DE33" w14:textId="77777777" w:rsidR="0044458D" w:rsidRDefault="0044458D" w:rsidP="001331BA">
      <w:pPr>
        <w:pStyle w:val="NormalWeb"/>
        <w:numPr>
          <w:ilvl w:val="0"/>
          <w:numId w:val="72"/>
        </w:numPr>
      </w:pPr>
      <w:r>
        <w:t>Higher coverage for women, SC/ST, and NER entrepreneurs</w:t>
      </w:r>
    </w:p>
    <w:p w14:paraId="441740C4" w14:textId="77777777" w:rsidR="0044458D" w:rsidRDefault="0044458D" w:rsidP="0044458D">
      <w:pPr>
        <w:pStyle w:val="Heading3"/>
      </w:pPr>
      <w:r>
        <w:t>Fees and Charges</w:t>
      </w:r>
    </w:p>
    <w:p w14:paraId="4B1C6AF5" w14:textId="77777777" w:rsidR="0044458D" w:rsidRDefault="0044458D" w:rsidP="001331BA">
      <w:pPr>
        <w:pStyle w:val="NormalWeb"/>
        <w:numPr>
          <w:ilvl w:val="0"/>
          <w:numId w:val="73"/>
        </w:numPr>
      </w:pPr>
      <w:r>
        <w:t>One-time guarantee fee paid by the borrower</w:t>
      </w:r>
    </w:p>
    <w:p w14:paraId="1C4004FC" w14:textId="77777777" w:rsidR="0044458D" w:rsidRDefault="0044458D" w:rsidP="001331BA">
      <w:pPr>
        <w:pStyle w:val="NormalWeb"/>
        <w:numPr>
          <w:ilvl w:val="0"/>
          <w:numId w:val="73"/>
        </w:numPr>
      </w:pPr>
      <w:r>
        <w:t>Annual service fee paid by the MLI</w:t>
      </w:r>
    </w:p>
    <w:p w14:paraId="5F0BF210" w14:textId="77777777" w:rsidR="0044458D" w:rsidRDefault="0044458D" w:rsidP="001331BA">
      <w:pPr>
        <w:pStyle w:val="NormalWeb"/>
        <w:numPr>
          <w:ilvl w:val="0"/>
          <w:numId w:val="73"/>
        </w:numPr>
      </w:pPr>
      <w:r>
        <w:t>Fees vary based on the loan amount and guarantee coverage</w:t>
      </w:r>
    </w:p>
    <w:p w14:paraId="68524AB1" w14:textId="77777777" w:rsidR="0044458D" w:rsidRDefault="0044458D" w:rsidP="0044458D">
      <w:pPr>
        <w:pStyle w:val="Heading3"/>
      </w:pPr>
      <w:r>
        <w:t>Claims Process</w:t>
      </w:r>
    </w:p>
    <w:p w14:paraId="3808644F" w14:textId="77777777" w:rsidR="0044458D" w:rsidRDefault="0044458D" w:rsidP="001331BA">
      <w:pPr>
        <w:pStyle w:val="NormalWeb"/>
        <w:numPr>
          <w:ilvl w:val="0"/>
          <w:numId w:val="74"/>
        </w:numPr>
      </w:pPr>
      <w:r>
        <w:t>MLIs can file claims in case of default by the borrower</w:t>
      </w:r>
    </w:p>
    <w:p w14:paraId="34FCF5C7" w14:textId="77777777" w:rsidR="0044458D" w:rsidRDefault="0044458D" w:rsidP="001331BA">
      <w:pPr>
        <w:pStyle w:val="NormalWeb"/>
        <w:numPr>
          <w:ilvl w:val="0"/>
          <w:numId w:val="74"/>
        </w:numPr>
      </w:pPr>
      <w:r>
        <w:t>Claims settled within 30 days of receipt of all required documents</w:t>
      </w:r>
    </w:p>
    <w:p w14:paraId="676DAD48" w14:textId="77777777" w:rsidR="0044458D" w:rsidRDefault="0044458D" w:rsidP="001331BA">
      <w:pPr>
        <w:pStyle w:val="NormalWeb"/>
        <w:numPr>
          <w:ilvl w:val="0"/>
          <w:numId w:val="74"/>
        </w:numPr>
      </w:pPr>
      <w:r>
        <w:t>Settlement amount based on the guarantee coverage percentage</w:t>
      </w:r>
    </w:p>
    <w:p w14:paraId="759D82C3" w14:textId="77777777" w:rsidR="0044458D" w:rsidRDefault="0044458D" w:rsidP="0044458D">
      <w:pPr>
        <w:pStyle w:val="Heading2"/>
      </w:pPr>
      <w:r>
        <w:t>Applications and Use Cases</w:t>
      </w:r>
    </w:p>
    <w:p w14:paraId="36AE6A5A" w14:textId="77777777" w:rsidR="0044458D" w:rsidRDefault="0044458D" w:rsidP="001331BA">
      <w:pPr>
        <w:pStyle w:val="NormalWeb"/>
        <w:numPr>
          <w:ilvl w:val="0"/>
          <w:numId w:val="75"/>
        </w:numPr>
      </w:pPr>
      <w:r>
        <w:t>Working capital loans for day-to-day business operations</w:t>
      </w:r>
    </w:p>
    <w:p w14:paraId="5C32CDBE" w14:textId="77777777" w:rsidR="0044458D" w:rsidRDefault="0044458D" w:rsidP="001331BA">
      <w:pPr>
        <w:pStyle w:val="NormalWeb"/>
        <w:numPr>
          <w:ilvl w:val="0"/>
          <w:numId w:val="75"/>
        </w:numPr>
      </w:pPr>
      <w:r>
        <w:t>Term loans for purchasing machinery and equipment</w:t>
      </w:r>
    </w:p>
    <w:p w14:paraId="240BE411" w14:textId="77777777" w:rsidR="0044458D" w:rsidRDefault="0044458D" w:rsidP="001331BA">
      <w:pPr>
        <w:pStyle w:val="NormalWeb"/>
        <w:numPr>
          <w:ilvl w:val="0"/>
          <w:numId w:val="75"/>
        </w:numPr>
      </w:pPr>
      <w:r>
        <w:t>Composite loans for both working capital and asset purchase</w:t>
      </w:r>
    </w:p>
    <w:p w14:paraId="7739252F" w14:textId="77777777" w:rsidR="0044458D" w:rsidRDefault="0044458D" w:rsidP="001331BA">
      <w:pPr>
        <w:pStyle w:val="NormalWeb"/>
        <w:numPr>
          <w:ilvl w:val="0"/>
          <w:numId w:val="75"/>
        </w:numPr>
      </w:pPr>
      <w:r>
        <w:t>Support for start-ups and first-generation entrepreneurs</w:t>
      </w:r>
    </w:p>
    <w:p w14:paraId="66546113" w14:textId="77777777" w:rsidR="0044458D" w:rsidRDefault="0044458D" w:rsidP="0044458D">
      <w:pPr>
        <w:pStyle w:val="Heading2"/>
      </w:pPr>
      <w:r>
        <w:t>Comparison with Other Schemes</w:t>
      </w:r>
    </w:p>
    <w:p w14:paraId="4E1D1069" w14:textId="77777777" w:rsidR="0044458D" w:rsidRDefault="0044458D" w:rsidP="001331BA">
      <w:pPr>
        <w:pStyle w:val="NormalWeb"/>
        <w:numPr>
          <w:ilvl w:val="0"/>
          <w:numId w:val="76"/>
        </w:numPr>
      </w:pPr>
      <w:r>
        <w:t>CGTMSE vs. MUDRA Scheme: CGTMSE focuses on MSEs, while MUDRA caters to micro-units</w:t>
      </w:r>
    </w:p>
    <w:p w14:paraId="4C0B654F" w14:textId="77777777" w:rsidR="0044458D" w:rsidRDefault="0044458D" w:rsidP="001331BA">
      <w:pPr>
        <w:pStyle w:val="NormalWeb"/>
        <w:numPr>
          <w:ilvl w:val="0"/>
          <w:numId w:val="76"/>
        </w:numPr>
      </w:pPr>
      <w:r>
        <w:t>CGTMSE vs. Stand-Up India: Stand-Up India targets specific groups (SC/ST and women entrepreneurs)</w:t>
      </w:r>
    </w:p>
    <w:p w14:paraId="6C3A6761" w14:textId="77777777" w:rsidR="0044458D" w:rsidRDefault="0044458D" w:rsidP="0044458D">
      <w:pPr>
        <w:pStyle w:val="Heading2"/>
      </w:pPr>
      <w:r>
        <w:t>Challenges and Limitations</w:t>
      </w:r>
    </w:p>
    <w:p w14:paraId="179CF2B8" w14:textId="77777777" w:rsidR="0044458D" w:rsidRDefault="0044458D" w:rsidP="001331BA">
      <w:pPr>
        <w:pStyle w:val="NormalWeb"/>
        <w:numPr>
          <w:ilvl w:val="0"/>
          <w:numId w:val="77"/>
        </w:numPr>
      </w:pPr>
      <w:r>
        <w:t>Limited awareness among potential beneficiaries</w:t>
      </w:r>
    </w:p>
    <w:p w14:paraId="7B1847B2" w14:textId="77777777" w:rsidR="0044458D" w:rsidRDefault="0044458D" w:rsidP="001331BA">
      <w:pPr>
        <w:pStyle w:val="NormalWeb"/>
        <w:numPr>
          <w:ilvl w:val="0"/>
          <w:numId w:val="77"/>
        </w:numPr>
      </w:pPr>
      <w:r>
        <w:t>Complexity of the application process for some MSEs</w:t>
      </w:r>
    </w:p>
    <w:p w14:paraId="6D83631C" w14:textId="77777777" w:rsidR="0044458D" w:rsidRDefault="0044458D" w:rsidP="001331BA">
      <w:pPr>
        <w:pStyle w:val="NormalWeb"/>
        <w:numPr>
          <w:ilvl w:val="0"/>
          <w:numId w:val="77"/>
        </w:numPr>
      </w:pPr>
      <w:r>
        <w:t>Delays in claim settlement in some cases</w:t>
      </w:r>
    </w:p>
    <w:p w14:paraId="647E154B" w14:textId="77777777" w:rsidR="0044458D" w:rsidRDefault="0044458D" w:rsidP="001331BA">
      <w:pPr>
        <w:pStyle w:val="NormalWeb"/>
        <w:numPr>
          <w:ilvl w:val="0"/>
          <w:numId w:val="77"/>
        </w:numPr>
      </w:pPr>
      <w:r>
        <w:t>Limited coverage for medium enterprises</w:t>
      </w:r>
    </w:p>
    <w:p w14:paraId="5403BC48" w14:textId="77777777" w:rsidR="0044458D" w:rsidRDefault="0044458D" w:rsidP="0044458D">
      <w:pPr>
        <w:pStyle w:val="Heading2"/>
      </w:pPr>
      <w:r>
        <w:t>Conclusion</w:t>
      </w:r>
    </w:p>
    <w:p w14:paraId="2E5AEE6C" w14:textId="77777777" w:rsidR="0044458D" w:rsidRDefault="0044458D" w:rsidP="0044458D">
      <w:pPr>
        <w:pStyle w:val="NormalWeb"/>
      </w:pPr>
      <w:r>
        <w:t>The CGTSME scheme plays a crucial role in supporting micro and small enterprises in India. While it has successfully increased access to credit for many businesses, there is room for improvement in terms of awareness, process simplification, and coverage expansion.</w:t>
      </w:r>
    </w:p>
    <w:p w14:paraId="71797E06" w14:textId="77777777" w:rsidR="0044458D" w:rsidRDefault="0044458D" w:rsidP="0044458D">
      <w:pPr>
        <w:pStyle w:val="Heading2"/>
      </w:pPr>
      <w:r>
        <w:t>Future Research and Recommendations</w:t>
      </w:r>
    </w:p>
    <w:p w14:paraId="5CE48F62" w14:textId="77777777" w:rsidR="0044458D" w:rsidRDefault="0044458D" w:rsidP="001331BA">
      <w:pPr>
        <w:pStyle w:val="NormalWeb"/>
        <w:numPr>
          <w:ilvl w:val="0"/>
          <w:numId w:val="78"/>
        </w:numPr>
      </w:pPr>
      <w:r>
        <w:lastRenderedPageBreak/>
        <w:t>Conduct impact studies to assess the long-term effects of the scheme</w:t>
      </w:r>
    </w:p>
    <w:p w14:paraId="475D8F53" w14:textId="77777777" w:rsidR="0044458D" w:rsidRDefault="0044458D" w:rsidP="001331BA">
      <w:pPr>
        <w:pStyle w:val="NormalWeb"/>
        <w:numPr>
          <w:ilvl w:val="0"/>
          <w:numId w:val="78"/>
        </w:numPr>
      </w:pPr>
      <w:r>
        <w:t>Explore ways to streamline the application and claim settlement processes</w:t>
      </w:r>
    </w:p>
    <w:p w14:paraId="6B502C21" w14:textId="77777777" w:rsidR="0044458D" w:rsidRDefault="0044458D" w:rsidP="001331BA">
      <w:pPr>
        <w:pStyle w:val="NormalWeb"/>
        <w:numPr>
          <w:ilvl w:val="0"/>
          <w:numId w:val="78"/>
        </w:numPr>
      </w:pPr>
      <w:r>
        <w:t>Consider expanding coverage to include medium enterprises</w:t>
      </w:r>
    </w:p>
    <w:p w14:paraId="7DB9EB0A" w14:textId="77777777" w:rsidR="0044458D" w:rsidRDefault="0044458D" w:rsidP="001331BA">
      <w:pPr>
        <w:pStyle w:val="NormalWeb"/>
        <w:numPr>
          <w:ilvl w:val="0"/>
          <w:numId w:val="78"/>
        </w:numPr>
      </w:pPr>
      <w:r>
        <w:t>Develop targeted awareness campaigns to reach more potential beneficiaries</w:t>
      </w:r>
    </w:p>
    <w:p w14:paraId="607AE4FA" w14:textId="77777777" w:rsidR="0044458D" w:rsidRDefault="0044458D" w:rsidP="0044458D">
      <w:pPr>
        <w:pStyle w:val="Heading2"/>
      </w:pPr>
      <w:r>
        <w:t>References</w:t>
      </w:r>
    </w:p>
    <w:p w14:paraId="65AF3EE2" w14:textId="77777777" w:rsidR="0044458D" w:rsidRDefault="0044458D" w:rsidP="001331BA">
      <w:pPr>
        <w:pStyle w:val="NormalWeb"/>
        <w:numPr>
          <w:ilvl w:val="0"/>
          <w:numId w:val="79"/>
        </w:numPr>
      </w:pPr>
      <w:r>
        <w:t>Ministry of Micro, Small and Medium Enterprises, Government of India</w:t>
      </w:r>
    </w:p>
    <w:p w14:paraId="0F0C4BCE" w14:textId="77777777" w:rsidR="0044458D" w:rsidRDefault="0044458D" w:rsidP="001331BA">
      <w:pPr>
        <w:pStyle w:val="NormalWeb"/>
        <w:numPr>
          <w:ilvl w:val="0"/>
          <w:numId w:val="79"/>
        </w:numPr>
      </w:pPr>
      <w:r>
        <w:t>Credit Guarantee Fund Trust for Micro and Small Enterprises (CGTMSE) official website</w:t>
      </w:r>
    </w:p>
    <w:p w14:paraId="65C4E04C" w14:textId="77777777" w:rsidR="0044458D" w:rsidRDefault="0044458D" w:rsidP="001331BA">
      <w:pPr>
        <w:pStyle w:val="NormalWeb"/>
        <w:numPr>
          <w:ilvl w:val="0"/>
          <w:numId w:val="79"/>
        </w:numPr>
      </w:pPr>
      <w:r>
        <w:t>Reserve Bank of India guidelines on CGTSME scheme</w:t>
      </w:r>
    </w:p>
    <w:p w14:paraId="4CDDA1DE" w14:textId="77777777" w:rsidR="0044458D" w:rsidRDefault="0044458D" w:rsidP="001331BA">
      <w:pPr>
        <w:pStyle w:val="NormalWeb"/>
        <w:numPr>
          <w:ilvl w:val="0"/>
          <w:numId w:val="79"/>
        </w:numPr>
      </w:pPr>
      <w:r>
        <w:t>MSME Development Institute reports and publications</w:t>
      </w:r>
    </w:p>
    <w:p w14:paraId="6D97AED1" w14:textId="77777777" w:rsidR="00CD767D" w:rsidRDefault="00CD767D" w:rsidP="00CD767D">
      <w:pPr>
        <w:pStyle w:val="Heading1"/>
      </w:pPr>
      <w:r>
        <w:rPr>
          <w:rStyle w:val="Strong"/>
          <w:b/>
          <w:bCs/>
        </w:rPr>
        <w:t xml:space="preserve">Exit Routes for Equity and Debt: Domestic and Foreign Strategies, </w:t>
      </w:r>
      <w:proofErr w:type="gramStart"/>
      <w:r>
        <w:rPr>
          <w:rStyle w:val="Strong"/>
          <w:b/>
          <w:bCs/>
        </w:rPr>
        <w:t>Company</w:t>
      </w:r>
      <w:proofErr w:type="gramEnd"/>
      <w:r>
        <w:rPr>
          <w:rStyle w:val="Strong"/>
          <w:b/>
          <w:bCs/>
        </w:rPr>
        <w:t xml:space="preserve"> and Share Valuation</w:t>
      </w:r>
    </w:p>
    <w:p w14:paraId="6F1A7AB7" w14:textId="77777777" w:rsidR="00CD767D" w:rsidRDefault="00CD767D" w:rsidP="00CD767D">
      <w:pPr>
        <w:pStyle w:val="Heading2"/>
      </w:pPr>
      <w:r>
        <w:rPr>
          <w:rStyle w:val="Strong"/>
          <w:b/>
          <w:bCs/>
        </w:rPr>
        <w:t>Introduction to Exit Strategies in Equity and Debt Investments</w:t>
      </w:r>
    </w:p>
    <w:p w14:paraId="65E2A2CF" w14:textId="77777777" w:rsidR="00CD767D" w:rsidRDefault="00CD767D" w:rsidP="00CD767D">
      <w:pPr>
        <w:pStyle w:val="NormalWeb"/>
      </w:pPr>
      <w:r>
        <w:t>In the world of finance and investment, understanding exit strategies is crucial for both equity stakeholders and debt holders. These strategies determine how investors can liquidate their positions and realize returns on their investments. This comprehensive article explores various exit routes for equity and debt, considering both domestic and foreign scenarios, as well as the intricacies of company and share valuation.</w:t>
      </w:r>
    </w:p>
    <w:p w14:paraId="428CC16E" w14:textId="77777777" w:rsidR="00CD767D" w:rsidRDefault="00CD767D" w:rsidP="00CD767D">
      <w:pPr>
        <w:pStyle w:val="Heading2"/>
      </w:pPr>
      <w:r>
        <w:rPr>
          <w:rStyle w:val="Strong"/>
          <w:b/>
          <w:bCs/>
        </w:rPr>
        <w:t>Equity Exit Strategies: A Comprehensive Overview</w:t>
      </w:r>
    </w:p>
    <w:p w14:paraId="2CE577D2" w14:textId="77777777" w:rsidR="00CD767D" w:rsidRDefault="00CD767D" w:rsidP="00CD767D">
      <w:pPr>
        <w:pStyle w:val="NormalWeb"/>
      </w:pPr>
      <w:r>
        <w:t xml:space="preserve">Equity investors, whether in private or public companies, often seek ways to monetize their investments. </w:t>
      </w:r>
      <w:proofErr w:type="gramStart"/>
      <w:r>
        <w:t>Let's</w:t>
      </w:r>
      <w:proofErr w:type="gramEnd"/>
      <w:r>
        <w:t xml:space="preserve"> delve into some common exit strategies for equity stakeholders.</w:t>
      </w:r>
    </w:p>
    <w:p w14:paraId="7A328B7A" w14:textId="77777777" w:rsidR="00CD767D" w:rsidRDefault="00CD767D" w:rsidP="00CD767D">
      <w:pPr>
        <w:pStyle w:val="Heading3"/>
      </w:pPr>
      <w:r>
        <w:rPr>
          <w:rStyle w:val="Strong"/>
          <w:b/>
          <w:bCs/>
        </w:rPr>
        <w:t>1. Initial Public Offering (IPO)</w:t>
      </w:r>
    </w:p>
    <w:p w14:paraId="001DBF82" w14:textId="77777777" w:rsidR="00CD767D" w:rsidRDefault="00CD767D" w:rsidP="00CD767D">
      <w:pPr>
        <w:pStyle w:val="NormalWeb"/>
      </w:pPr>
      <w:r>
        <w:t>An IPO is a popular exit route for equity investors in private companies. It involves offering shares to the public for the first time, allowing early investors to sell their stakes in the open market.</w:t>
      </w:r>
    </w:p>
    <w:p w14:paraId="10489F31" w14:textId="77777777" w:rsidR="00CD767D" w:rsidRDefault="00CD767D" w:rsidP="00CD767D">
      <w:pPr>
        <w:pStyle w:val="Heading4"/>
      </w:pPr>
      <w:r>
        <w:rPr>
          <w:rStyle w:val="Strong"/>
          <w:b/>
          <w:bCs/>
        </w:rPr>
        <w:t>Advantages of an IPO:</w:t>
      </w:r>
    </w:p>
    <w:p w14:paraId="4D0FE0C9" w14:textId="77777777" w:rsidR="00CD767D" w:rsidRDefault="00CD767D" w:rsidP="00CD767D">
      <w:pPr>
        <w:pStyle w:val="NormalWeb"/>
      </w:pPr>
      <w:r>
        <w:t>• Provides liquidity to existing shareholders</w:t>
      </w:r>
    </w:p>
    <w:p w14:paraId="752F59E3" w14:textId="77777777" w:rsidR="00CD767D" w:rsidRDefault="00CD767D" w:rsidP="00CD767D">
      <w:pPr>
        <w:pStyle w:val="NormalWeb"/>
      </w:pPr>
      <w:r>
        <w:t>• Raises capital for the company</w:t>
      </w:r>
    </w:p>
    <w:p w14:paraId="349847D6" w14:textId="77777777" w:rsidR="00CD767D" w:rsidRDefault="00CD767D" w:rsidP="00CD767D">
      <w:pPr>
        <w:pStyle w:val="NormalWeb"/>
      </w:pPr>
      <w:r>
        <w:lastRenderedPageBreak/>
        <w:t>• Enhances company profile and credibility</w:t>
      </w:r>
    </w:p>
    <w:p w14:paraId="5108A5A6" w14:textId="77777777" w:rsidR="00CD767D" w:rsidRDefault="00CD767D" w:rsidP="00CD767D">
      <w:pPr>
        <w:pStyle w:val="Heading4"/>
      </w:pPr>
      <w:r>
        <w:rPr>
          <w:rStyle w:val="Strong"/>
          <w:b/>
          <w:bCs/>
        </w:rPr>
        <w:t>Challenges of an IPO:</w:t>
      </w:r>
    </w:p>
    <w:p w14:paraId="53C7A107" w14:textId="77777777" w:rsidR="00CD767D" w:rsidRDefault="00CD767D" w:rsidP="00CD767D">
      <w:pPr>
        <w:pStyle w:val="NormalWeb"/>
      </w:pPr>
      <w:r>
        <w:t>• Costly and time-consuming process</w:t>
      </w:r>
    </w:p>
    <w:p w14:paraId="2C796D93" w14:textId="77777777" w:rsidR="00CD767D" w:rsidRDefault="00CD767D" w:rsidP="00CD767D">
      <w:pPr>
        <w:pStyle w:val="NormalWeb"/>
      </w:pPr>
      <w:r>
        <w:t>• Increased regulatory scrutiny</w:t>
      </w:r>
    </w:p>
    <w:p w14:paraId="496D66AF" w14:textId="77777777" w:rsidR="00CD767D" w:rsidRDefault="00CD767D" w:rsidP="00CD767D">
      <w:pPr>
        <w:pStyle w:val="NormalWeb"/>
      </w:pPr>
      <w:r>
        <w:t>• Potential loss of control for founders</w:t>
      </w:r>
    </w:p>
    <w:p w14:paraId="05092FF4" w14:textId="77777777" w:rsidR="00CD767D" w:rsidRDefault="00CD767D" w:rsidP="00CD767D">
      <w:pPr>
        <w:pStyle w:val="Heading3"/>
      </w:pPr>
      <w:r>
        <w:rPr>
          <w:rStyle w:val="Strong"/>
          <w:b/>
          <w:bCs/>
        </w:rPr>
        <w:t>2. Strategic Sale or Acquisition</w:t>
      </w:r>
    </w:p>
    <w:p w14:paraId="4C815817" w14:textId="77777777" w:rsidR="00CD767D" w:rsidRDefault="00CD767D" w:rsidP="00CD767D">
      <w:pPr>
        <w:pStyle w:val="NormalWeb"/>
      </w:pPr>
      <w:r>
        <w:t>In this scenario, the entire company is sold to another company, often a competitor or a company in a related industry.</w:t>
      </w:r>
    </w:p>
    <w:p w14:paraId="191D49E4" w14:textId="77777777" w:rsidR="00CD767D" w:rsidRDefault="00CD767D" w:rsidP="00CD767D">
      <w:pPr>
        <w:pStyle w:val="Heading4"/>
      </w:pPr>
      <w:r>
        <w:rPr>
          <w:rStyle w:val="Strong"/>
          <w:b/>
          <w:bCs/>
        </w:rPr>
        <w:t>Benefits of a Strategic Sale:</w:t>
      </w:r>
    </w:p>
    <w:p w14:paraId="13A87A03" w14:textId="77777777" w:rsidR="00CD767D" w:rsidRDefault="00CD767D" w:rsidP="00CD767D">
      <w:pPr>
        <w:pStyle w:val="NormalWeb"/>
      </w:pPr>
      <w:r>
        <w:t>• Often yields higher valuations than other exit options</w:t>
      </w:r>
    </w:p>
    <w:p w14:paraId="415D71D3" w14:textId="77777777" w:rsidR="00CD767D" w:rsidRDefault="00CD767D" w:rsidP="00CD767D">
      <w:pPr>
        <w:pStyle w:val="NormalWeb"/>
      </w:pPr>
      <w:r>
        <w:t>• Can be faster and less complex than an IPO</w:t>
      </w:r>
    </w:p>
    <w:p w14:paraId="38E46FFD" w14:textId="77777777" w:rsidR="00CD767D" w:rsidRDefault="00CD767D" w:rsidP="00CD767D">
      <w:pPr>
        <w:pStyle w:val="NormalWeb"/>
      </w:pPr>
      <w:r>
        <w:t>• May offer synergies with the acquiring company</w:t>
      </w:r>
    </w:p>
    <w:p w14:paraId="2EA90990" w14:textId="77777777" w:rsidR="00CD767D" w:rsidRDefault="00CD767D" w:rsidP="00CD767D">
      <w:pPr>
        <w:pStyle w:val="Heading4"/>
      </w:pPr>
      <w:r>
        <w:rPr>
          <w:rStyle w:val="Strong"/>
          <w:b/>
          <w:bCs/>
        </w:rPr>
        <w:t>Potential Drawbacks:</w:t>
      </w:r>
    </w:p>
    <w:p w14:paraId="25E0AC2F" w14:textId="77777777" w:rsidR="00CD767D" w:rsidRDefault="00CD767D" w:rsidP="00CD767D">
      <w:pPr>
        <w:pStyle w:val="NormalWeb"/>
      </w:pPr>
      <w:r>
        <w:t>• May result in significant changes to company culture and operations</w:t>
      </w:r>
    </w:p>
    <w:p w14:paraId="373A5CDE" w14:textId="77777777" w:rsidR="00CD767D" w:rsidRDefault="00CD767D" w:rsidP="00CD767D">
      <w:pPr>
        <w:pStyle w:val="NormalWeb"/>
      </w:pPr>
      <w:r>
        <w:t>• Could lead to job losses due to consolidation</w:t>
      </w:r>
    </w:p>
    <w:p w14:paraId="550989AA" w14:textId="77777777" w:rsidR="00CD767D" w:rsidRDefault="00CD767D" w:rsidP="00CD767D">
      <w:pPr>
        <w:pStyle w:val="Heading3"/>
      </w:pPr>
      <w:r>
        <w:rPr>
          <w:rStyle w:val="Strong"/>
          <w:b/>
          <w:bCs/>
        </w:rPr>
        <w:t>3. Secondary Sale</w:t>
      </w:r>
    </w:p>
    <w:p w14:paraId="69F31081" w14:textId="77777777" w:rsidR="00CD767D" w:rsidRDefault="00CD767D" w:rsidP="00CD767D">
      <w:pPr>
        <w:pStyle w:val="NormalWeb"/>
      </w:pPr>
      <w:r>
        <w:t>A secondary sale involves selling shares to another private investor or group of investors.</w:t>
      </w:r>
    </w:p>
    <w:p w14:paraId="2CCD0539" w14:textId="77777777" w:rsidR="00CD767D" w:rsidRDefault="00CD767D" w:rsidP="00CD767D">
      <w:pPr>
        <w:pStyle w:val="Heading4"/>
      </w:pPr>
      <w:r>
        <w:rPr>
          <w:rStyle w:val="Strong"/>
          <w:b/>
          <w:bCs/>
        </w:rPr>
        <w:t>Advantages of Secondary Sales:</w:t>
      </w:r>
    </w:p>
    <w:p w14:paraId="504E25CF" w14:textId="77777777" w:rsidR="00CD767D" w:rsidRDefault="00CD767D" w:rsidP="00CD767D">
      <w:pPr>
        <w:pStyle w:val="NormalWeb"/>
      </w:pPr>
      <w:r>
        <w:t>• Provides liquidity without the need for a full exit</w:t>
      </w:r>
    </w:p>
    <w:p w14:paraId="610D68B0" w14:textId="77777777" w:rsidR="00CD767D" w:rsidRDefault="00CD767D" w:rsidP="00CD767D">
      <w:pPr>
        <w:pStyle w:val="NormalWeb"/>
      </w:pPr>
      <w:r>
        <w:t>• Can bring in new strategic investors</w:t>
      </w:r>
    </w:p>
    <w:p w14:paraId="5A7616C1" w14:textId="77777777" w:rsidR="00CD767D" w:rsidRDefault="00CD767D" w:rsidP="00CD767D">
      <w:pPr>
        <w:pStyle w:val="NormalWeb"/>
      </w:pPr>
      <w:r>
        <w:t>• Less disruptive than a full acquisition</w:t>
      </w:r>
    </w:p>
    <w:p w14:paraId="7F53DCC0" w14:textId="77777777" w:rsidR="00CD767D" w:rsidRDefault="00CD767D" w:rsidP="00CD767D">
      <w:pPr>
        <w:pStyle w:val="Heading4"/>
      </w:pPr>
      <w:r>
        <w:rPr>
          <w:rStyle w:val="Strong"/>
          <w:b/>
          <w:bCs/>
        </w:rPr>
        <w:t>Disadvantages:</w:t>
      </w:r>
    </w:p>
    <w:p w14:paraId="4F48AE81" w14:textId="77777777" w:rsidR="00CD767D" w:rsidRDefault="00CD767D" w:rsidP="00CD767D">
      <w:pPr>
        <w:pStyle w:val="NormalWeb"/>
      </w:pPr>
      <w:r>
        <w:t>• May result in lower valuations compared to IPOs or strategic sales</w:t>
      </w:r>
    </w:p>
    <w:p w14:paraId="325B7556" w14:textId="77777777" w:rsidR="00CD767D" w:rsidRDefault="00CD767D" w:rsidP="00CD767D">
      <w:pPr>
        <w:pStyle w:val="NormalWeb"/>
      </w:pPr>
      <w:r>
        <w:t>• Can be challenging to find suitable buyers</w:t>
      </w:r>
    </w:p>
    <w:p w14:paraId="79B14259" w14:textId="77777777" w:rsidR="00CD767D" w:rsidRDefault="00CD767D" w:rsidP="00CD767D">
      <w:pPr>
        <w:pStyle w:val="Heading2"/>
      </w:pPr>
      <w:r>
        <w:rPr>
          <w:rStyle w:val="Strong"/>
          <w:b/>
          <w:bCs/>
        </w:rPr>
        <w:lastRenderedPageBreak/>
        <w:t>Forward Agreements in Equity Exit Strategies</w:t>
      </w:r>
    </w:p>
    <w:p w14:paraId="204B55EE" w14:textId="77777777" w:rsidR="00CD767D" w:rsidRDefault="00CD767D" w:rsidP="00CD767D">
      <w:pPr>
        <w:pStyle w:val="NormalWeb"/>
      </w:pPr>
      <w:r>
        <w:t xml:space="preserve">Equity stakeholders often use forward agreements to plan their exit strategies. These agreements stipulate that after a certain </w:t>
      </w:r>
      <w:proofErr w:type="gramStart"/>
      <w:r>
        <w:t>period,</w:t>
      </w:r>
      <w:proofErr w:type="gramEnd"/>
      <w:r>
        <w:t xml:space="preserve"> investors can exit by following a predetermined formula for company valuation.</w:t>
      </w:r>
    </w:p>
    <w:p w14:paraId="052C6035" w14:textId="77777777" w:rsidR="00CD767D" w:rsidRDefault="00CD767D" w:rsidP="00CD767D">
      <w:pPr>
        <w:pStyle w:val="Heading3"/>
      </w:pPr>
      <w:r>
        <w:rPr>
          <w:rStyle w:val="Strong"/>
          <w:b/>
          <w:bCs/>
        </w:rPr>
        <w:t>Key Components of Forward Agreements:</w:t>
      </w:r>
    </w:p>
    <w:p w14:paraId="12739571" w14:textId="77777777" w:rsidR="00CD767D" w:rsidRDefault="00CD767D" w:rsidP="00435874">
      <w:pPr>
        <w:pStyle w:val="NormalWeb"/>
        <w:numPr>
          <w:ilvl w:val="0"/>
          <w:numId w:val="173"/>
        </w:numPr>
      </w:pPr>
      <w:r>
        <w:t>Exit timeline</w:t>
      </w:r>
    </w:p>
    <w:p w14:paraId="7738CEC3" w14:textId="77777777" w:rsidR="00CD767D" w:rsidRDefault="00CD767D" w:rsidP="00435874">
      <w:pPr>
        <w:pStyle w:val="NormalWeb"/>
        <w:numPr>
          <w:ilvl w:val="0"/>
          <w:numId w:val="173"/>
        </w:numPr>
      </w:pPr>
      <w:r>
        <w:t>Valuation methodology</w:t>
      </w:r>
    </w:p>
    <w:p w14:paraId="59611051" w14:textId="77777777" w:rsidR="00CD767D" w:rsidRDefault="00CD767D" w:rsidP="00435874">
      <w:pPr>
        <w:pStyle w:val="NormalWeb"/>
        <w:numPr>
          <w:ilvl w:val="0"/>
          <w:numId w:val="173"/>
        </w:numPr>
      </w:pPr>
      <w:r>
        <w:t>Conditions for exit</w:t>
      </w:r>
    </w:p>
    <w:p w14:paraId="7BBBC877" w14:textId="77777777" w:rsidR="00CD767D" w:rsidRDefault="00CD767D" w:rsidP="00435874">
      <w:pPr>
        <w:pStyle w:val="NormalWeb"/>
        <w:numPr>
          <w:ilvl w:val="0"/>
          <w:numId w:val="173"/>
        </w:numPr>
      </w:pPr>
      <w:r>
        <w:t>Dispute resolution mechanisms</w:t>
      </w:r>
    </w:p>
    <w:p w14:paraId="6E0683A6" w14:textId="77777777" w:rsidR="00CD767D" w:rsidRDefault="00CD767D" w:rsidP="00CD767D">
      <w:pPr>
        <w:pStyle w:val="Heading3"/>
      </w:pPr>
      <w:r>
        <w:rPr>
          <w:rStyle w:val="Strong"/>
          <w:b/>
          <w:bCs/>
        </w:rPr>
        <w:t>Valuation Formulas in Forward Agreements</w:t>
      </w:r>
    </w:p>
    <w:p w14:paraId="0AF5726A" w14:textId="77777777" w:rsidR="00CD767D" w:rsidRDefault="00CD767D" w:rsidP="00CD767D">
      <w:pPr>
        <w:pStyle w:val="NormalWeb"/>
      </w:pPr>
      <w:r>
        <w:t>Valuation formulas can vary but often include:</w:t>
      </w:r>
    </w:p>
    <w:p w14:paraId="053310C5" w14:textId="77777777" w:rsidR="00CD767D" w:rsidRDefault="00CD767D" w:rsidP="00CD767D">
      <w:pPr>
        <w:pStyle w:val="NormalWeb"/>
      </w:pPr>
      <w:r>
        <w:t>• Multiple of earnings (e.g., EBITDA multiple)</w:t>
      </w:r>
    </w:p>
    <w:p w14:paraId="13171B41" w14:textId="77777777" w:rsidR="00CD767D" w:rsidRDefault="00CD767D" w:rsidP="00CD767D">
      <w:pPr>
        <w:pStyle w:val="NormalWeb"/>
      </w:pPr>
      <w:r>
        <w:t>• Discounted cash flow analysis</w:t>
      </w:r>
    </w:p>
    <w:p w14:paraId="787D3D3D" w14:textId="77777777" w:rsidR="00CD767D" w:rsidRDefault="00CD767D" w:rsidP="00CD767D">
      <w:pPr>
        <w:pStyle w:val="NormalWeb"/>
      </w:pPr>
      <w:r>
        <w:t>• Comparable company analysis</w:t>
      </w:r>
    </w:p>
    <w:p w14:paraId="77A348F0" w14:textId="77777777" w:rsidR="00CD767D" w:rsidRDefault="00CD767D" w:rsidP="00CD767D">
      <w:pPr>
        <w:pStyle w:val="NormalWeb"/>
      </w:pPr>
      <w:r>
        <w:t>• Asset-based valuation</w:t>
      </w:r>
    </w:p>
    <w:p w14:paraId="4E322216" w14:textId="77777777" w:rsidR="00CD767D" w:rsidRDefault="00CD767D" w:rsidP="00CD767D">
      <w:pPr>
        <w:pStyle w:val="Heading2"/>
      </w:pPr>
      <w:r>
        <w:rPr>
          <w:rStyle w:val="Strong"/>
          <w:b/>
          <w:bCs/>
        </w:rPr>
        <w:t>Debt Exit Strategies: Navigating Fixed Income Investments</w:t>
      </w:r>
    </w:p>
    <w:p w14:paraId="74528C6B" w14:textId="77777777" w:rsidR="00CD767D" w:rsidRDefault="00CD767D" w:rsidP="00CD767D">
      <w:pPr>
        <w:pStyle w:val="NormalWeb"/>
      </w:pPr>
      <w:r>
        <w:t>Debt holders also require exit strategies, although these differ from equity exits due to the nature of debt instruments.</w:t>
      </w:r>
    </w:p>
    <w:p w14:paraId="1DE1CA54" w14:textId="77777777" w:rsidR="00CD767D" w:rsidRDefault="00CD767D" w:rsidP="00CD767D">
      <w:pPr>
        <w:pStyle w:val="Heading3"/>
      </w:pPr>
      <w:r>
        <w:rPr>
          <w:rStyle w:val="Strong"/>
          <w:b/>
          <w:bCs/>
        </w:rPr>
        <w:t>1. Maturity and Repayment</w:t>
      </w:r>
    </w:p>
    <w:p w14:paraId="7A1BA9E4" w14:textId="77777777" w:rsidR="00CD767D" w:rsidRDefault="00CD767D" w:rsidP="00CD767D">
      <w:pPr>
        <w:pStyle w:val="NormalWeb"/>
      </w:pPr>
      <w:r>
        <w:t>The most straightforward exit for debt is at maturity when the principal is repaid.</w:t>
      </w:r>
    </w:p>
    <w:p w14:paraId="12518492" w14:textId="77777777" w:rsidR="00CD767D" w:rsidRDefault="00CD767D" w:rsidP="00CD767D">
      <w:pPr>
        <w:pStyle w:val="Heading3"/>
      </w:pPr>
      <w:r>
        <w:rPr>
          <w:rStyle w:val="Strong"/>
          <w:b/>
          <w:bCs/>
        </w:rPr>
        <w:t>2. Early Redemption</w:t>
      </w:r>
    </w:p>
    <w:p w14:paraId="5C578883" w14:textId="77777777" w:rsidR="00CD767D" w:rsidRDefault="00CD767D" w:rsidP="00CD767D">
      <w:pPr>
        <w:pStyle w:val="NormalWeb"/>
      </w:pPr>
      <w:r>
        <w:t>Some debt instruments allow for early redemption, either at the issuer's or investor's option.</w:t>
      </w:r>
    </w:p>
    <w:p w14:paraId="251D01A0" w14:textId="77777777" w:rsidR="00CD767D" w:rsidRDefault="00CD767D" w:rsidP="00CD767D">
      <w:pPr>
        <w:pStyle w:val="Heading3"/>
      </w:pPr>
      <w:r>
        <w:rPr>
          <w:rStyle w:val="Strong"/>
          <w:b/>
          <w:bCs/>
        </w:rPr>
        <w:t>3. Secondary Market Sales</w:t>
      </w:r>
    </w:p>
    <w:p w14:paraId="64D43083" w14:textId="77777777" w:rsidR="00CD767D" w:rsidRDefault="00CD767D" w:rsidP="00CD767D">
      <w:pPr>
        <w:pStyle w:val="NormalWeb"/>
      </w:pPr>
      <w:r>
        <w:t>Debt instruments can often be sold on secondary markets before maturity.</w:t>
      </w:r>
    </w:p>
    <w:p w14:paraId="3B56062E" w14:textId="77777777" w:rsidR="00CD767D" w:rsidRDefault="00CD767D" w:rsidP="00CD767D">
      <w:pPr>
        <w:pStyle w:val="Heading2"/>
      </w:pPr>
      <w:r>
        <w:rPr>
          <w:rStyle w:val="Strong"/>
          <w:b/>
          <w:bCs/>
        </w:rPr>
        <w:t>Transfer of Debt to Equity</w:t>
      </w:r>
    </w:p>
    <w:p w14:paraId="6E37DE76" w14:textId="77777777" w:rsidR="00CD767D" w:rsidRDefault="00CD767D" w:rsidP="00CD767D">
      <w:pPr>
        <w:pStyle w:val="NormalWeb"/>
      </w:pPr>
      <w:r>
        <w:t>In some cases, debt can be converted to equity, providing an alternative exit route for debt holders.</w:t>
      </w:r>
    </w:p>
    <w:p w14:paraId="705E4735" w14:textId="77777777" w:rsidR="00CD767D" w:rsidRDefault="00CD767D" w:rsidP="00CD767D">
      <w:pPr>
        <w:pStyle w:val="Heading3"/>
      </w:pPr>
      <w:r>
        <w:rPr>
          <w:rStyle w:val="Strong"/>
          <w:b/>
          <w:bCs/>
        </w:rPr>
        <w:lastRenderedPageBreak/>
        <w:t>Advantages of Debt-to-Equity Conversion:</w:t>
      </w:r>
    </w:p>
    <w:p w14:paraId="6BDE9D49" w14:textId="77777777" w:rsidR="00CD767D" w:rsidRDefault="00CD767D" w:rsidP="00CD767D">
      <w:pPr>
        <w:pStyle w:val="NormalWeb"/>
      </w:pPr>
      <w:r>
        <w:t>• Potential for higher returns if company performs well</w:t>
      </w:r>
    </w:p>
    <w:p w14:paraId="5644DC0D" w14:textId="77777777" w:rsidR="00CD767D" w:rsidRDefault="00CD767D" w:rsidP="00CD767D">
      <w:pPr>
        <w:pStyle w:val="NormalWeb"/>
      </w:pPr>
      <w:r>
        <w:t>• Reduces company's debt burden</w:t>
      </w:r>
    </w:p>
    <w:p w14:paraId="2ABAB32B" w14:textId="77777777" w:rsidR="00CD767D" w:rsidRDefault="00CD767D" w:rsidP="00CD767D">
      <w:pPr>
        <w:pStyle w:val="NormalWeb"/>
      </w:pPr>
      <w:r>
        <w:t>• Can provide more influence in company decisions</w:t>
      </w:r>
    </w:p>
    <w:p w14:paraId="5778474B" w14:textId="77777777" w:rsidR="00CD767D" w:rsidRDefault="00CD767D" w:rsidP="00CD767D">
      <w:pPr>
        <w:pStyle w:val="Heading3"/>
      </w:pPr>
      <w:r>
        <w:rPr>
          <w:rStyle w:val="Strong"/>
          <w:b/>
          <w:bCs/>
        </w:rPr>
        <w:t>Disadvantages:</w:t>
      </w:r>
    </w:p>
    <w:p w14:paraId="3C53FDCF" w14:textId="77777777" w:rsidR="00CD767D" w:rsidRDefault="00CD767D" w:rsidP="00CD767D">
      <w:pPr>
        <w:pStyle w:val="NormalWeb"/>
      </w:pPr>
      <w:r>
        <w:t>• Loss of guaranteed returns associated with debt</w:t>
      </w:r>
    </w:p>
    <w:p w14:paraId="7D3CC7CF" w14:textId="77777777" w:rsidR="00CD767D" w:rsidRDefault="00CD767D" w:rsidP="00CD767D">
      <w:pPr>
        <w:pStyle w:val="NormalWeb"/>
      </w:pPr>
      <w:r>
        <w:t>• Increased risk exposure</w:t>
      </w:r>
    </w:p>
    <w:p w14:paraId="1FCA59B2" w14:textId="77777777" w:rsidR="00CD767D" w:rsidRDefault="00CD767D" w:rsidP="00CD767D">
      <w:pPr>
        <w:pStyle w:val="NormalWeb"/>
      </w:pPr>
      <w:r>
        <w:t>• Potential dilution of existing equity holders</w:t>
      </w:r>
    </w:p>
    <w:p w14:paraId="30DFC121" w14:textId="77777777" w:rsidR="00CD767D" w:rsidRDefault="00CD767D" w:rsidP="00CD767D">
      <w:pPr>
        <w:pStyle w:val="Heading2"/>
      </w:pPr>
      <w:r>
        <w:rPr>
          <w:rStyle w:val="Strong"/>
          <w:b/>
          <w:bCs/>
        </w:rPr>
        <w:t>Bullet Repayment in Debt Instruments</w:t>
      </w:r>
    </w:p>
    <w:p w14:paraId="1300E310" w14:textId="77777777" w:rsidR="00CD767D" w:rsidRDefault="00CD767D" w:rsidP="00CD767D">
      <w:pPr>
        <w:pStyle w:val="NormalWeb"/>
      </w:pPr>
      <w:r>
        <w:t>Bullet repayment is a strategy where the entire principal is paid at maturity, with only interest payments made during the term.</w:t>
      </w:r>
    </w:p>
    <w:p w14:paraId="241388A6" w14:textId="77777777" w:rsidR="00CD767D" w:rsidRDefault="00CD767D" w:rsidP="00CD767D">
      <w:pPr>
        <w:pStyle w:val="Heading3"/>
      </w:pPr>
      <w:r>
        <w:rPr>
          <w:rStyle w:val="Strong"/>
          <w:b/>
          <w:bCs/>
        </w:rPr>
        <w:t>Advantages of Bullet Repayment:</w:t>
      </w:r>
    </w:p>
    <w:p w14:paraId="1C6E05C0" w14:textId="77777777" w:rsidR="00CD767D" w:rsidRDefault="00CD767D" w:rsidP="00CD767D">
      <w:pPr>
        <w:pStyle w:val="NormalWeb"/>
      </w:pPr>
      <w:r>
        <w:t>• Lower periodic payments for the borrower</w:t>
      </w:r>
    </w:p>
    <w:p w14:paraId="43DF4821" w14:textId="77777777" w:rsidR="00CD767D" w:rsidRDefault="00CD767D" w:rsidP="00CD767D">
      <w:pPr>
        <w:pStyle w:val="NormalWeb"/>
      </w:pPr>
      <w:r>
        <w:t>• Flexibility for the borrower to use cash for other purposes</w:t>
      </w:r>
    </w:p>
    <w:p w14:paraId="67DEE85C" w14:textId="77777777" w:rsidR="00CD767D" w:rsidRDefault="00CD767D" w:rsidP="00CD767D">
      <w:pPr>
        <w:pStyle w:val="Heading3"/>
      </w:pPr>
      <w:r>
        <w:rPr>
          <w:rStyle w:val="Strong"/>
          <w:b/>
          <w:bCs/>
        </w:rPr>
        <w:t>Disadvantages:</w:t>
      </w:r>
    </w:p>
    <w:p w14:paraId="6D851179" w14:textId="77777777" w:rsidR="00CD767D" w:rsidRDefault="00CD767D" w:rsidP="00CD767D">
      <w:pPr>
        <w:pStyle w:val="NormalWeb"/>
      </w:pPr>
      <w:r>
        <w:t>• Higher risk for lenders</w:t>
      </w:r>
    </w:p>
    <w:p w14:paraId="24FC390F" w14:textId="77777777" w:rsidR="00CD767D" w:rsidRDefault="00CD767D" w:rsidP="00CD767D">
      <w:pPr>
        <w:pStyle w:val="NormalWeb"/>
      </w:pPr>
      <w:r>
        <w:t>• Potential refinancing challenges at maturity</w:t>
      </w:r>
    </w:p>
    <w:p w14:paraId="7B25AFB7" w14:textId="77777777" w:rsidR="00CD767D" w:rsidRDefault="00CD767D" w:rsidP="00CD767D">
      <w:pPr>
        <w:pStyle w:val="Heading2"/>
      </w:pPr>
      <w:r>
        <w:rPr>
          <w:rStyle w:val="Strong"/>
          <w:b/>
          <w:bCs/>
        </w:rPr>
        <w:t>Domestic vs. Foreign Exit Strategies</w:t>
      </w:r>
    </w:p>
    <w:p w14:paraId="6FD2F351" w14:textId="77777777" w:rsidR="00CD767D" w:rsidRDefault="00CD767D" w:rsidP="00CD767D">
      <w:pPr>
        <w:pStyle w:val="NormalWeb"/>
      </w:pPr>
      <w:r>
        <w:t>Exit strategies can differ significantly between domestic and foreign investments due to various factors.</w:t>
      </w:r>
    </w:p>
    <w:p w14:paraId="0ACD63BD" w14:textId="77777777" w:rsidR="00CD767D" w:rsidRDefault="00CD767D" w:rsidP="00CD767D">
      <w:pPr>
        <w:pStyle w:val="Heading3"/>
      </w:pPr>
      <w:r>
        <w:rPr>
          <w:rStyle w:val="Strong"/>
          <w:b/>
          <w:bCs/>
        </w:rPr>
        <w:t>Domestic Exit Considerations:</w:t>
      </w:r>
    </w:p>
    <w:p w14:paraId="04780023" w14:textId="77777777" w:rsidR="00CD767D" w:rsidRDefault="00CD767D" w:rsidP="00CD767D">
      <w:pPr>
        <w:pStyle w:val="NormalWeb"/>
      </w:pPr>
      <w:r>
        <w:t>• Familiarity with local regulations and market conditions</w:t>
      </w:r>
    </w:p>
    <w:p w14:paraId="0AA9F438" w14:textId="77777777" w:rsidR="00CD767D" w:rsidRDefault="00CD767D" w:rsidP="00CD767D">
      <w:pPr>
        <w:pStyle w:val="NormalWeb"/>
      </w:pPr>
      <w:r>
        <w:t>• Potentially simpler transaction processes</w:t>
      </w:r>
    </w:p>
    <w:p w14:paraId="350AAFFB" w14:textId="77777777" w:rsidR="00CD767D" w:rsidRDefault="00CD767D" w:rsidP="00CD767D">
      <w:pPr>
        <w:pStyle w:val="NormalWeb"/>
      </w:pPr>
      <w:r>
        <w:t>• Local investor base and market dynamics</w:t>
      </w:r>
    </w:p>
    <w:p w14:paraId="760E0D64" w14:textId="77777777" w:rsidR="00CD767D" w:rsidRDefault="00CD767D" w:rsidP="00CD767D">
      <w:pPr>
        <w:pStyle w:val="Heading3"/>
      </w:pPr>
      <w:r>
        <w:rPr>
          <w:rStyle w:val="Strong"/>
          <w:b/>
          <w:bCs/>
        </w:rPr>
        <w:lastRenderedPageBreak/>
        <w:t>Foreign Exit Considerations:</w:t>
      </w:r>
    </w:p>
    <w:p w14:paraId="1424B409" w14:textId="77777777" w:rsidR="00CD767D" w:rsidRDefault="00CD767D" w:rsidP="00CD767D">
      <w:pPr>
        <w:pStyle w:val="NormalWeb"/>
      </w:pPr>
      <w:r>
        <w:t>• Currency exchange risks</w:t>
      </w:r>
    </w:p>
    <w:p w14:paraId="5F1B76BD" w14:textId="77777777" w:rsidR="00CD767D" w:rsidRDefault="00CD767D" w:rsidP="00CD767D">
      <w:pPr>
        <w:pStyle w:val="NormalWeb"/>
      </w:pPr>
      <w:r>
        <w:t>• Cross-border regulatory compliance</w:t>
      </w:r>
    </w:p>
    <w:p w14:paraId="3BA716B7" w14:textId="77777777" w:rsidR="00CD767D" w:rsidRDefault="00CD767D" w:rsidP="00CD767D">
      <w:pPr>
        <w:pStyle w:val="NormalWeb"/>
      </w:pPr>
      <w:r>
        <w:t>• Potential for higher valuations in certain markets</w:t>
      </w:r>
    </w:p>
    <w:p w14:paraId="141F2D18" w14:textId="77777777" w:rsidR="00CD767D" w:rsidRDefault="00CD767D" w:rsidP="00CD767D">
      <w:pPr>
        <w:pStyle w:val="NormalWeb"/>
      </w:pPr>
      <w:r>
        <w:t>• Geopolitical risks</w:t>
      </w:r>
    </w:p>
    <w:p w14:paraId="0B11B78E" w14:textId="77777777" w:rsidR="00CD767D" w:rsidRDefault="00CD767D" w:rsidP="00CD767D">
      <w:pPr>
        <w:pStyle w:val="Heading2"/>
      </w:pPr>
      <w:r>
        <w:rPr>
          <w:rStyle w:val="Strong"/>
          <w:b/>
          <w:bCs/>
        </w:rPr>
        <w:t>Company Valuation Methodologies</w:t>
      </w:r>
    </w:p>
    <w:p w14:paraId="41BB8127" w14:textId="77777777" w:rsidR="00CD767D" w:rsidRDefault="00CD767D" w:rsidP="00CD767D">
      <w:pPr>
        <w:pStyle w:val="NormalWeb"/>
      </w:pPr>
      <w:r>
        <w:t>Understanding company valuation is crucial for executing successful exit strategies.</w:t>
      </w:r>
    </w:p>
    <w:p w14:paraId="51568258" w14:textId="77777777" w:rsidR="00CD767D" w:rsidRDefault="00CD767D" w:rsidP="00CD767D">
      <w:pPr>
        <w:pStyle w:val="Heading3"/>
      </w:pPr>
      <w:r>
        <w:rPr>
          <w:rStyle w:val="Strong"/>
          <w:b/>
          <w:bCs/>
        </w:rPr>
        <w:t>1. Discounted Cash Flow (DCF) Analysis</w:t>
      </w:r>
    </w:p>
    <w:p w14:paraId="7ED34740" w14:textId="77777777" w:rsidR="00CD767D" w:rsidRDefault="00CD767D" w:rsidP="00CD767D">
      <w:pPr>
        <w:pStyle w:val="NormalWeb"/>
      </w:pPr>
      <w:r>
        <w:t>DCF analysis estimates the value of a company based on its projected future cash flows.</w:t>
      </w:r>
    </w:p>
    <w:p w14:paraId="0A6167ED" w14:textId="77777777" w:rsidR="00CD767D" w:rsidRDefault="00CD767D" w:rsidP="00CD767D">
      <w:pPr>
        <w:pStyle w:val="Heading3"/>
      </w:pPr>
      <w:r>
        <w:rPr>
          <w:rStyle w:val="Strong"/>
          <w:b/>
          <w:bCs/>
        </w:rPr>
        <w:t>2. Comparable Company Analysis</w:t>
      </w:r>
    </w:p>
    <w:p w14:paraId="55DCA45F" w14:textId="77777777" w:rsidR="00CD767D" w:rsidRDefault="00CD767D" w:rsidP="00CD767D">
      <w:pPr>
        <w:pStyle w:val="NormalWeb"/>
      </w:pPr>
      <w:r>
        <w:t>This method values a company by comparing it to similar publicly traded companies.</w:t>
      </w:r>
    </w:p>
    <w:p w14:paraId="0C9AAFF9" w14:textId="77777777" w:rsidR="00CD767D" w:rsidRDefault="00CD767D" w:rsidP="00CD767D">
      <w:pPr>
        <w:pStyle w:val="Heading3"/>
      </w:pPr>
      <w:r>
        <w:rPr>
          <w:rStyle w:val="Strong"/>
          <w:b/>
          <w:bCs/>
        </w:rPr>
        <w:t>3. Precedent Transactions Analysis</w:t>
      </w:r>
    </w:p>
    <w:p w14:paraId="255DA6AB" w14:textId="77777777" w:rsidR="00CD767D" w:rsidRDefault="00CD767D" w:rsidP="00CD767D">
      <w:pPr>
        <w:pStyle w:val="NormalWeb"/>
      </w:pPr>
      <w:r>
        <w:t>This approach looks at recent transactions in the same industry to determine valuation multiples.</w:t>
      </w:r>
    </w:p>
    <w:p w14:paraId="14CFC557" w14:textId="77777777" w:rsidR="00CD767D" w:rsidRDefault="00CD767D" w:rsidP="00CD767D">
      <w:pPr>
        <w:pStyle w:val="Heading3"/>
      </w:pPr>
      <w:r>
        <w:rPr>
          <w:rStyle w:val="Strong"/>
          <w:b/>
          <w:bCs/>
        </w:rPr>
        <w:t>4. Asset-Based Valuation</w:t>
      </w:r>
    </w:p>
    <w:p w14:paraId="01D25E92" w14:textId="77777777" w:rsidR="00CD767D" w:rsidRDefault="00CD767D" w:rsidP="00CD767D">
      <w:pPr>
        <w:pStyle w:val="NormalWeb"/>
      </w:pPr>
      <w:r>
        <w:t>For companies with significant tangible assets, this method values the company based on its net asset value.</w:t>
      </w:r>
    </w:p>
    <w:p w14:paraId="7E82B0D8" w14:textId="77777777" w:rsidR="00CD767D" w:rsidRDefault="00CD767D" w:rsidP="00CD767D">
      <w:pPr>
        <w:pStyle w:val="Heading2"/>
      </w:pPr>
      <w:r>
        <w:rPr>
          <w:rStyle w:val="Strong"/>
          <w:b/>
          <w:bCs/>
        </w:rPr>
        <w:t>Share Valuation Techniques</w:t>
      </w:r>
    </w:p>
    <w:p w14:paraId="76C75C4F" w14:textId="77777777" w:rsidR="00CD767D" w:rsidRDefault="00CD767D" w:rsidP="00CD767D">
      <w:pPr>
        <w:pStyle w:val="NormalWeb"/>
      </w:pPr>
      <w:r>
        <w:t>Share valuation is a critical component of equity exit strategies.</w:t>
      </w:r>
    </w:p>
    <w:p w14:paraId="592D2D9F" w14:textId="77777777" w:rsidR="00CD767D" w:rsidRDefault="00CD767D" w:rsidP="00CD767D">
      <w:pPr>
        <w:pStyle w:val="Heading3"/>
      </w:pPr>
      <w:r>
        <w:rPr>
          <w:rStyle w:val="Strong"/>
          <w:b/>
          <w:bCs/>
        </w:rPr>
        <w:t>1. Price-to-Earnings (P/E) Ratio</w:t>
      </w:r>
    </w:p>
    <w:p w14:paraId="353C0E65" w14:textId="77777777" w:rsidR="00CD767D" w:rsidRDefault="00CD767D" w:rsidP="00CD767D">
      <w:pPr>
        <w:pStyle w:val="NormalWeb"/>
      </w:pPr>
      <w:r>
        <w:t>The P/E ratio compares a company's share price to its earnings per share.</w:t>
      </w:r>
    </w:p>
    <w:p w14:paraId="5C01062A" w14:textId="77777777" w:rsidR="00CD767D" w:rsidRDefault="00CD767D" w:rsidP="00CD767D">
      <w:pPr>
        <w:pStyle w:val="Heading3"/>
      </w:pPr>
      <w:r>
        <w:rPr>
          <w:rStyle w:val="Strong"/>
          <w:b/>
          <w:bCs/>
        </w:rPr>
        <w:t>2. Price-to-Book (P/B) Ratio</w:t>
      </w:r>
    </w:p>
    <w:p w14:paraId="2E56726B" w14:textId="77777777" w:rsidR="00CD767D" w:rsidRDefault="00CD767D" w:rsidP="00CD767D">
      <w:pPr>
        <w:pStyle w:val="NormalWeb"/>
      </w:pPr>
      <w:r>
        <w:t>This ratio compares a company's market value to its book value.</w:t>
      </w:r>
    </w:p>
    <w:p w14:paraId="457041B2" w14:textId="77777777" w:rsidR="00CD767D" w:rsidRDefault="00CD767D" w:rsidP="00CD767D">
      <w:pPr>
        <w:pStyle w:val="Heading3"/>
      </w:pPr>
      <w:r>
        <w:rPr>
          <w:rStyle w:val="Strong"/>
          <w:b/>
          <w:bCs/>
        </w:rPr>
        <w:t>3. Dividend Discount Model</w:t>
      </w:r>
    </w:p>
    <w:p w14:paraId="7E9526CC" w14:textId="77777777" w:rsidR="00CD767D" w:rsidRDefault="00CD767D" w:rsidP="00CD767D">
      <w:pPr>
        <w:pStyle w:val="NormalWeb"/>
      </w:pPr>
      <w:r>
        <w:t>This model values shares based on the present value of expected future dividends.</w:t>
      </w:r>
    </w:p>
    <w:p w14:paraId="3AFE57D8" w14:textId="77777777" w:rsidR="00CD767D" w:rsidRDefault="00CD767D" w:rsidP="00CD767D">
      <w:pPr>
        <w:pStyle w:val="Heading2"/>
      </w:pPr>
      <w:r>
        <w:rPr>
          <w:rStyle w:val="Strong"/>
          <w:b/>
          <w:bCs/>
        </w:rPr>
        <w:lastRenderedPageBreak/>
        <w:t>Challenges in Exit Strategy Execution</w:t>
      </w:r>
    </w:p>
    <w:p w14:paraId="4A7CDD7F" w14:textId="77777777" w:rsidR="00CD767D" w:rsidRDefault="00CD767D" w:rsidP="00CD767D">
      <w:pPr>
        <w:pStyle w:val="NormalWeb"/>
      </w:pPr>
      <w:r>
        <w:t>Executing exit strategies can be complex and fraught with challenges.</w:t>
      </w:r>
    </w:p>
    <w:p w14:paraId="334A3DC9" w14:textId="77777777" w:rsidR="00CD767D" w:rsidRDefault="00CD767D" w:rsidP="00CD767D">
      <w:pPr>
        <w:pStyle w:val="Heading3"/>
      </w:pPr>
      <w:r>
        <w:rPr>
          <w:rStyle w:val="Strong"/>
          <w:b/>
          <w:bCs/>
        </w:rPr>
        <w:t>Common Challenges:</w:t>
      </w:r>
    </w:p>
    <w:p w14:paraId="42310A08" w14:textId="77777777" w:rsidR="00CD767D" w:rsidRDefault="00CD767D" w:rsidP="00CD767D">
      <w:pPr>
        <w:pStyle w:val="NormalWeb"/>
      </w:pPr>
      <w:r>
        <w:t>• Market timing</w:t>
      </w:r>
    </w:p>
    <w:p w14:paraId="6E5AAFB8" w14:textId="77777777" w:rsidR="00CD767D" w:rsidRDefault="00CD767D" w:rsidP="00CD767D">
      <w:pPr>
        <w:pStyle w:val="NormalWeb"/>
      </w:pPr>
      <w:r>
        <w:t>• Regulatory hurdles</w:t>
      </w:r>
    </w:p>
    <w:p w14:paraId="28140561" w14:textId="77777777" w:rsidR="00CD767D" w:rsidRDefault="00CD767D" w:rsidP="00CD767D">
      <w:pPr>
        <w:pStyle w:val="NormalWeb"/>
      </w:pPr>
      <w:r>
        <w:t>• Disagreements among stakeholders</w:t>
      </w:r>
    </w:p>
    <w:p w14:paraId="231F247F" w14:textId="77777777" w:rsidR="00CD767D" w:rsidRDefault="00CD767D" w:rsidP="00CD767D">
      <w:pPr>
        <w:pStyle w:val="NormalWeb"/>
      </w:pPr>
      <w:r>
        <w:t>• Valuation disputes</w:t>
      </w:r>
    </w:p>
    <w:p w14:paraId="7CC7CFD5" w14:textId="77777777" w:rsidR="00CD767D" w:rsidRDefault="00CD767D" w:rsidP="00CD767D">
      <w:pPr>
        <w:pStyle w:val="NormalWeb"/>
      </w:pPr>
      <w:r>
        <w:t>• Economic and market volatility</w:t>
      </w:r>
    </w:p>
    <w:p w14:paraId="187D2B52" w14:textId="77777777" w:rsidR="00CD767D" w:rsidRDefault="00CD767D" w:rsidP="00CD767D">
      <w:pPr>
        <w:pStyle w:val="Heading2"/>
      </w:pPr>
      <w:r>
        <w:rPr>
          <w:rStyle w:val="Strong"/>
          <w:b/>
          <w:bCs/>
        </w:rPr>
        <w:t>Best Practices for Successful Exits</w:t>
      </w:r>
    </w:p>
    <w:p w14:paraId="14F3B5E5" w14:textId="77777777" w:rsidR="00CD767D" w:rsidRDefault="00CD767D" w:rsidP="00CD767D">
      <w:pPr>
        <w:pStyle w:val="NormalWeb"/>
      </w:pPr>
      <w:r>
        <w:t>To maximize the chances of a successful exit, consider the following best practices:</w:t>
      </w:r>
    </w:p>
    <w:p w14:paraId="6495C225" w14:textId="77777777" w:rsidR="00CD767D" w:rsidRDefault="00CD767D" w:rsidP="00435874">
      <w:pPr>
        <w:pStyle w:val="NormalWeb"/>
        <w:numPr>
          <w:ilvl w:val="0"/>
          <w:numId w:val="174"/>
        </w:numPr>
      </w:pPr>
      <w:r>
        <w:t>Plan early and thoroughly</w:t>
      </w:r>
    </w:p>
    <w:p w14:paraId="6045E8DF" w14:textId="77777777" w:rsidR="00CD767D" w:rsidRDefault="00CD767D" w:rsidP="00435874">
      <w:pPr>
        <w:pStyle w:val="NormalWeb"/>
        <w:numPr>
          <w:ilvl w:val="0"/>
          <w:numId w:val="174"/>
        </w:numPr>
      </w:pPr>
      <w:r>
        <w:t>Maintain clear and regular communication with all stakeholders</w:t>
      </w:r>
    </w:p>
    <w:p w14:paraId="75038E45" w14:textId="77777777" w:rsidR="00CD767D" w:rsidRDefault="00CD767D" w:rsidP="00435874">
      <w:pPr>
        <w:pStyle w:val="NormalWeb"/>
        <w:numPr>
          <w:ilvl w:val="0"/>
          <w:numId w:val="174"/>
        </w:numPr>
      </w:pPr>
      <w:r>
        <w:t>Stay flexible and be prepared to adjust strategies as needed</w:t>
      </w:r>
    </w:p>
    <w:p w14:paraId="2475F669" w14:textId="77777777" w:rsidR="00CD767D" w:rsidRDefault="00CD767D" w:rsidP="00435874">
      <w:pPr>
        <w:pStyle w:val="NormalWeb"/>
        <w:numPr>
          <w:ilvl w:val="0"/>
          <w:numId w:val="174"/>
        </w:numPr>
      </w:pPr>
      <w:r>
        <w:t>Engage experienced advisors and professionals</w:t>
      </w:r>
    </w:p>
    <w:p w14:paraId="5C7AF209" w14:textId="77777777" w:rsidR="00CD767D" w:rsidRDefault="00CD767D" w:rsidP="00435874">
      <w:pPr>
        <w:pStyle w:val="NormalWeb"/>
        <w:numPr>
          <w:ilvl w:val="0"/>
          <w:numId w:val="174"/>
        </w:numPr>
      </w:pPr>
      <w:r>
        <w:t>Conduct thorough due diligence</w:t>
      </w:r>
    </w:p>
    <w:p w14:paraId="73A41F94" w14:textId="77777777" w:rsidR="00CD767D" w:rsidRDefault="00CD767D" w:rsidP="00435874">
      <w:pPr>
        <w:pStyle w:val="NormalWeb"/>
        <w:numPr>
          <w:ilvl w:val="0"/>
          <w:numId w:val="174"/>
        </w:numPr>
      </w:pPr>
      <w:r>
        <w:t>Understand and prepare for tax implications</w:t>
      </w:r>
    </w:p>
    <w:p w14:paraId="7A5C6893" w14:textId="77777777" w:rsidR="00CD767D" w:rsidRDefault="00CD767D" w:rsidP="00CD767D">
      <w:pPr>
        <w:pStyle w:val="Heading2"/>
      </w:pPr>
      <w:r>
        <w:rPr>
          <w:rStyle w:val="Strong"/>
          <w:b/>
          <w:bCs/>
        </w:rPr>
        <w:t>Conclusion</w:t>
      </w:r>
    </w:p>
    <w:p w14:paraId="4624BA53" w14:textId="77777777" w:rsidR="00CD767D" w:rsidRDefault="00CD767D" w:rsidP="00CD767D">
      <w:pPr>
        <w:pStyle w:val="NormalWeb"/>
      </w:pPr>
      <w:r>
        <w:t>Exit strategies play a pivotal role in the investment lifecycle for both equity and debt holders. Whether dealing with domestic or foreign investments, understanding the various exit routes, valuation methodologies, and potential challenges is crucial for investors and companies alike. By carefully planning and executing exit strategies, stakeholders can maximize returns and achieve their investment objectives. As markets continue to evolve, staying informed about new exit opportunities and adapting strategies accordingly will be key to success in the dynamic world of finance and investment.</w:t>
      </w:r>
    </w:p>
    <w:p w14:paraId="0A0CE3CA" w14:textId="77777777" w:rsidR="00356F13" w:rsidRPr="00283B7E" w:rsidRDefault="00356F13" w:rsidP="005F04D2"/>
    <w:sectPr w:rsidR="00356F13" w:rsidRPr="00283B7E" w:rsidSect="0042195C">
      <w:pgSz w:w="12240" w:h="15840"/>
      <w:pgMar w:top="90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41D"/>
    <w:multiLevelType w:val="multilevel"/>
    <w:tmpl w:val="9CF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46753"/>
    <w:multiLevelType w:val="multilevel"/>
    <w:tmpl w:val="5C6AC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EE464A"/>
    <w:multiLevelType w:val="multilevel"/>
    <w:tmpl w:val="730C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EC5C19"/>
    <w:multiLevelType w:val="multilevel"/>
    <w:tmpl w:val="DFC2D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3313E3"/>
    <w:multiLevelType w:val="multilevel"/>
    <w:tmpl w:val="56789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E951D6"/>
    <w:multiLevelType w:val="multilevel"/>
    <w:tmpl w:val="AEC4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465199"/>
    <w:multiLevelType w:val="multilevel"/>
    <w:tmpl w:val="1EDAE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FF6D01"/>
    <w:multiLevelType w:val="multilevel"/>
    <w:tmpl w:val="1030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6714FC"/>
    <w:multiLevelType w:val="multilevel"/>
    <w:tmpl w:val="7C1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C94D30"/>
    <w:multiLevelType w:val="multilevel"/>
    <w:tmpl w:val="DB42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F6105C"/>
    <w:multiLevelType w:val="multilevel"/>
    <w:tmpl w:val="7710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C431E6"/>
    <w:multiLevelType w:val="multilevel"/>
    <w:tmpl w:val="15EC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1E37E9"/>
    <w:multiLevelType w:val="multilevel"/>
    <w:tmpl w:val="6316AD8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08705FEC"/>
    <w:multiLevelType w:val="multilevel"/>
    <w:tmpl w:val="6E60D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915CCC"/>
    <w:multiLevelType w:val="multilevel"/>
    <w:tmpl w:val="AC82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315524"/>
    <w:multiLevelType w:val="multilevel"/>
    <w:tmpl w:val="FFD4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873334"/>
    <w:multiLevelType w:val="multilevel"/>
    <w:tmpl w:val="FC0A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8B5BC7"/>
    <w:multiLevelType w:val="multilevel"/>
    <w:tmpl w:val="6572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1B65BF"/>
    <w:multiLevelType w:val="multilevel"/>
    <w:tmpl w:val="18E6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20254C"/>
    <w:multiLevelType w:val="multilevel"/>
    <w:tmpl w:val="2134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DF43B9"/>
    <w:multiLevelType w:val="multilevel"/>
    <w:tmpl w:val="AB8A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CA7AA3"/>
    <w:multiLevelType w:val="multilevel"/>
    <w:tmpl w:val="172E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6E0B53"/>
    <w:multiLevelType w:val="multilevel"/>
    <w:tmpl w:val="6568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A52820"/>
    <w:multiLevelType w:val="multilevel"/>
    <w:tmpl w:val="2F2A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B039ED"/>
    <w:multiLevelType w:val="hybridMultilevel"/>
    <w:tmpl w:val="D996C80A"/>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0DDD1665"/>
    <w:multiLevelType w:val="multilevel"/>
    <w:tmpl w:val="C8A2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BF5E63"/>
    <w:multiLevelType w:val="multilevel"/>
    <w:tmpl w:val="A9A4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475305"/>
    <w:multiLevelType w:val="multilevel"/>
    <w:tmpl w:val="80B8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3838AB"/>
    <w:multiLevelType w:val="multilevel"/>
    <w:tmpl w:val="50E6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017477"/>
    <w:multiLevelType w:val="multilevel"/>
    <w:tmpl w:val="8B78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1602E3"/>
    <w:multiLevelType w:val="multilevel"/>
    <w:tmpl w:val="CD86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ED3A7A"/>
    <w:multiLevelType w:val="multilevel"/>
    <w:tmpl w:val="1504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8B7545"/>
    <w:multiLevelType w:val="multilevel"/>
    <w:tmpl w:val="5FC44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486022D"/>
    <w:multiLevelType w:val="multilevel"/>
    <w:tmpl w:val="73F8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62128AC"/>
    <w:multiLevelType w:val="multilevel"/>
    <w:tmpl w:val="0B1C6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737454D"/>
    <w:multiLevelType w:val="multilevel"/>
    <w:tmpl w:val="C180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B10C5B"/>
    <w:multiLevelType w:val="multilevel"/>
    <w:tmpl w:val="58C6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7DE5702"/>
    <w:multiLevelType w:val="multilevel"/>
    <w:tmpl w:val="68AC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674B6A"/>
    <w:multiLevelType w:val="multilevel"/>
    <w:tmpl w:val="C65C2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860624"/>
    <w:multiLevelType w:val="multilevel"/>
    <w:tmpl w:val="9EA22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9FE514E"/>
    <w:multiLevelType w:val="multilevel"/>
    <w:tmpl w:val="A53A0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B6B13ED"/>
    <w:multiLevelType w:val="multilevel"/>
    <w:tmpl w:val="629A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BFF4200"/>
    <w:multiLevelType w:val="multilevel"/>
    <w:tmpl w:val="5CEA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C3B41FA"/>
    <w:multiLevelType w:val="multilevel"/>
    <w:tmpl w:val="B572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CA21E5C"/>
    <w:multiLevelType w:val="multilevel"/>
    <w:tmpl w:val="D0D0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9D380A"/>
    <w:multiLevelType w:val="multilevel"/>
    <w:tmpl w:val="4F6A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EAF54EE"/>
    <w:multiLevelType w:val="multilevel"/>
    <w:tmpl w:val="D4903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F105DBB"/>
    <w:multiLevelType w:val="multilevel"/>
    <w:tmpl w:val="1386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D57094"/>
    <w:multiLevelType w:val="multilevel"/>
    <w:tmpl w:val="52BA3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0761713"/>
    <w:multiLevelType w:val="multilevel"/>
    <w:tmpl w:val="B6743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07F574E"/>
    <w:multiLevelType w:val="multilevel"/>
    <w:tmpl w:val="2910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092495A"/>
    <w:multiLevelType w:val="multilevel"/>
    <w:tmpl w:val="8896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0B61D4E"/>
    <w:multiLevelType w:val="multilevel"/>
    <w:tmpl w:val="C8421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256F42"/>
    <w:multiLevelType w:val="multilevel"/>
    <w:tmpl w:val="162E6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3E66E53"/>
    <w:multiLevelType w:val="multilevel"/>
    <w:tmpl w:val="599C2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464454C"/>
    <w:multiLevelType w:val="multilevel"/>
    <w:tmpl w:val="85EE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4E06141"/>
    <w:multiLevelType w:val="multilevel"/>
    <w:tmpl w:val="8492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6635935"/>
    <w:multiLevelType w:val="multilevel"/>
    <w:tmpl w:val="FB50B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6AA0A0D"/>
    <w:multiLevelType w:val="multilevel"/>
    <w:tmpl w:val="8514CC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88E7D1D"/>
    <w:multiLevelType w:val="multilevel"/>
    <w:tmpl w:val="2C32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D410C2"/>
    <w:multiLevelType w:val="multilevel"/>
    <w:tmpl w:val="24C6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8F86B99"/>
    <w:multiLevelType w:val="multilevel"/>
    <w:tmpl w:val="3BAA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9D05A01"/>
    <w:multiLevelType w:val="multilevel"/>
    <w:tmpl w:val="26CE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A23328C"/>
    <w:multiLevelType w:val="multilevel"/>
    <w:tmpl w:val="B362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A732EB4"/>
    <w:multiLevelType w:val="multilevel"/>
    <w:tmpl w:val="B2723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BB03785"/>
    <w:multiLevelType w:val="multilevel"/>
    <w:tmpl w:val="72745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BCD0779"/>
    <w:multiLevelType w:val="multilevel"/>
    <w:tmpl w:val="C2A6D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D4A19EB"/>
    <w:multiLevelType w:val="multilevel"/>
    <w:tmpl w:val="195E9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D8D30E8"/>
    <w:multiLevelType w:val="multilevel"/>
    <w:tmpl w:val="E536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E7B59DF"/>
    <w:multiLevelType w:val="multilevel"/>
    <w:tmpl w:val="2090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E93072E"/>
    <w:multiLevelType w:val="multilevel"/>
    <w:tmpl w:val="58EA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F033DB0"/>
    <w:multiLevelType w:val="multilevel"/>
    <w:tmpl w:val="A5BC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F5164C3"/>
    <w:multiLevelType w:val="multilevel"/>
    <w:tmpl w:val="AB485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F713D3E"/>
    <w:multiLevelType w:val="multilevel"/>
    <w:tmpl w:val="74F8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FF75FA4"/>
    <w:multiLevelType w:val="multilevel"/>
    <w:tmpl w:val="E4CA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02D5C02"/>
    <w:multiLevelType w:val="multilevel"/>
    <w:tmpl w:val="96F00D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03D4465"/>
    <w:multiLevelType w:val="multilevel"/>
    <w:tmpl w:val="38187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1C339A3"/>
    <w:multiLevelType w:val="multilevel"/>
    <w:tmpl w:val="AD16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2274042"/>
    <w:multiLevelType w:val="multilevel"/>
    <w:tmpl w:val="D9423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2785B19"/>
    <w:multiLevelType w:val="multilevel"/>
    <w:tmpl w:val="378C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2884C6E"/>
    <w:multiLevelType w:val="multilevel"/>
    <w:tmpl w:val="DF96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46F4B77"/>
    <w:multiLevelType w:val="multilevel"/>
    <w:tmpl w:val="B73C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5473071"/>
    <w:multiLevelType w:val="multilevel"/>
    <w:tmpl w:val="2A12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59F5E9B"/>
    <w:multiLevelType w:val="multilevel"/>
    <w:tmpl w:val="3AA0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6AC1BB8"/>
    <w:multiLevelType w:val="multilevel"/>
    <w:tmpl w:val="0C1C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6C8677B"/>
    <w:multiLevelType w:val="multilevel"/>
    <w:tmpl w:val="72B4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70E64DC"/>
    <w:multiLevelType w:val="multilevel"/>
    <w:tmpl w:val="32E8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8F67A00"/>
    <w:multiLevelType w:val="multilevel"/>
    <w:tmpl w:val="4C7E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96172F2"/>
    <w:multiLevelType w:val="multilevel"/>
    <w:tmpl w:val="19AA1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9814D93"/>
    <w:multiLevelType w:val="multilevel"/>
    <w:tmpl w:val="AF82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9B46125"/>
    <w:multiLevelType w:val="multilevel"/>
    <w:tmpl w:val="3B52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9FE74E2"/>
    <w:multiLevelType w:val="multilevel"/>
    <w:tmpl w:val="A936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A8958B2"/>
    <w:multiLevelType w:val="multilevel"/>
    <w:tmpl w:val="E014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AB8526E"/>
    <w:multiLevelType w:val="multilevel"/>
    <w:tmpl w:val="05086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B060E82"/>
    <w:multiLevelType w:val="multilevel"/>
    <w:tmpl w:val="628C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C682284"/>
    <w:multiLevelType w:val="multilevel"/>
    <w:tmpl w:val="96BA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ED66914"/>
    <w:multiLevelType w:val="multilevel"/>
    <w:tmpl w:val="E020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F241B12"/>
    <w:multiLevelType w:val="multilevel"/>
    <w:tmpl w:val="8576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F445CC9"/>
    <w:multiLevelType w:val="multilevel"/>
    <w:tmpl w:val="C0F4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F695DB7"/>
    <w:multiLevelType w:val="multilevel"/>
    <w:tmpl w:val="1106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0B17D3E"/>
    <w:multiLevelType w:val="multilevel"/>
    <w:tmpl w:val="12E4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1B744E4"/>
    <w:multiLevelType w:val="multilevel"/>
    <w:tmpl w:val="516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25A2915"/>
    <w:multiLevelType w:val="multilevel"/>
    <w:tmpl w:val="8FA6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3042694"/>
    <w:multiLevelType w:val="multilevel"/>
    <w:tmpl w:val="50EC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3BD6C02"/>
    <w:multiLevelType w:val="multilevel"/>
    <w:tmpl w:val="BA36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3ED2CF5"/>
    <w:multiLevelType w:val="multilevel"/>
    <w:tmpl w:val="BD6EC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4110B37"/>
    <w:multiLevelType w:val="multilevel"/>
    <w:tmpl w:val="CEC2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4CB6573"/>
    <w:multiLevelType w:val="multilevel"/>
    <w:tmpl w:val="54B86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5AA3DA5"/>
    <w:multiLevelType w:val="multilevel"/>
    <w:tmpl w:val="597AF8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61267DF"/>
    <w:multiLevelType w:val="multilevel"/>
    <w:tmpl w:val="666A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6252B67"/>
    <w:multiLevelType w:val="multilevel"/>
    <w:tmpl w:val="9FFE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63F1E1A"/>
    <w:multiLevelType w:val="multilevel"/>
    <w:tmpl w:val="E5E0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7392A7A"/>
    <w:multiLevelType w:val="multilevel"/>
    <w:tmpl w:val="93B29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82D2914"/>
    <w:multiLevelType w:val="multilevel"/>
    <w:tmpl w:val="3EBAD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8A4002A"/>
    <w:multiLevelType w:val="multilevel"/>
    <w:tmpl w:val="0A9E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8B33272"/>
    <w:multiLevelType w:val="multilevel"/>
    <w:tmpl w:val="D382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9A15DBC"/>
    <w:multiLevelType w:val="multilevel"/>
    <w:tmpl w:val="A46AE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9C12714"/>
    <w:multiLevelType w:val="multilevel"/>
    <w:tmpl w:val="AC7E0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C12257D"/>
    <w:multiLevelType w:val="multilevel"/>
    <w:tmpl w:val="B43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C691802"/>
    <w:multiLevelType w:val="multilevel"/>
    <w:tmpl w:val="573E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CE95429"/>
    <w:multiLevelType w:val="multilevel"/>
    <w:tmpl w:val="C8EE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D2264AF"/>
    <w:multiLevelType w:val="multilevel"/>
    <w:tmpl w:val="D7BC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F26184C"/>
    <w:multiLevelType w:val="multilevel"/>
    <w:tmpl w:val="A2E6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F6E69F1"/>
    <w:multiLevelType w:val="multilevel"/>
    <w:tmpl w:val="093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F815244"/>
    <w:multiLevelType w:val="multilevel"/>
    <w:tmpl w:val="A492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FBD4DEA"/>
    <w:multiLevelType w:val="multilevel"/>
    <w:tmpl w:val="C46CD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11A1840"/>
    <w:multiLevelType w:val="multilevel"/>
    <w:tmpl w:val="1966E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2BF302A"/>
    <w:multiLevelType w:val="multilevel"/>
    <w:tmpl w:val="0678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2C470B3"/>
    <w:multiLevelType w:val="multilevel"/>
    <w:tmpl w:val="9462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30D54EA"/>
    <w:multiLevelType w:val="multilevel"/>
    <w:tmpl w:val="C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44E6F60"/>
    <w:multiLevelType w:val="multilevel"/>
    <w:tmpl w:val="FF1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4E87D6F"/>
    <w:multiLevelType w:val="multilevel"/>
    <w:tmpl w:val="DB58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5364072"/>
    <w:multiLevelType w:val="multilevel"/>
    <w:tmpl w:val="4F749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6ED7F2E"/>
    <w:multiLevelType w:val="multilevel"/>
    <w:tmpl w:val="B4D27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7E0663D"/>
    <w:multiLevelType w:val="multilevel"/>
    <w:tmpl w:val="0174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91951AC"/>
    <w:multiLevelType w:val="multilevel"/>
    <w:tmpl w:val="F47E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96E2059"/>
    <w:multiLevelType w:val="multilevel"/>
    <w:tmpl w:val="76D8A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AD0202B"/>
    <w:multiLevelType w:val="multilevel"/>
    <w:tmpl w:val="AAFAD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BC9773F"/>
    <w:multiLevelType w:val="multilevel"/>
    <w:tmpl w:val="14FE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BEC33E3"/>
    <w:multiLevelType w:val="multilevel"/>
    <w:tmpl w:val="72E8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D6B0E34"/>
    <w:multiLevelType w:val="multilevel"/>
    <w:tmpl w:val="1AD0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E0A77BA"/>
    <w:multiLevelType w:val="multilevel"/>
    <w:tmpl w:val="F1308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5E4E1DF2"/>
    <w:multiLevelType w:val="multilevel"/>
    <w:tmpl w:val="FB56D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F405F46"/>
    <w:multiLevelType w:val="multilevel"/>
    <w:tmpl w:val="93C44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F482145"/>
    <w:multiLevelType w:val="multilevel"/>
    <w:tmpl w:val="2D8A9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FAA4C9E"/>
    <w:multiLevelType w:val="multilevel"/>
    <w:tmpl w:val="3D483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0AB3DE8"/>
    <w:multiLevelType w:val="multilevel"/>
    <w:tmpl w:val="442A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0C70CB4"/>
    <w:multiLevelType w:val="multilevel"/>
    <w:tmpl w:val="19006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16B1782"/>
    <w:multiLevelType w:val="multilevel"/>
    <w:tmpl w:val="084A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1EB3DA4"/>
    <w:multiLevelType w:val="multilevel"/>
    <w:tmpl w:val="F028C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1FA721C"/>
    <w:multiLevelType w:val="multilevel"/>
    <w:tmpl w:val="FCFE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25A65AB"/>
    <w:multiLevelType w:val="multilevel"/>
    <w:tmpl w:val="4D56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26F1220"/>
    <w:multiLevelType w:val="multilevel"/>
    <w:tmpl w:val="F8E2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2F638FA"/>
    <w:multiLevelType w:val="multilevel"/>
    <w:tmpl w:val="3C1C6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35A2F58"/>
    <w:multiLevelType w:val="multilevel"/>
    <w:tmpl w:val="E1C60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3BA350D"/>
    <w:multiLevelType w:val="multilevel"/>
    <w:tmpl w:val="C1C6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3E93848"/>
    <w:multiLevelType w:val="multilevel"/>
    <w:tmpl w:val="BC686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64277C65"/>
    <w:multiLevelType w:val="multilevel"/>
    <w:tmpl w:val="088E6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42C3C1F"/>
    <w:multiLevelType w:val="multilevel"/>
    <w:tmpl w:val="4B42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5954DBE"/>
    <w:multiLevelType w:val="multilevel"/>
    <w:tmpl w:val="530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6005DF0"/>
    <w:multiLevelType w:val="multilevel"/>
    <w:tmpl w:val="F118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7190924"/>
    <w:multiLevelType w:val="multilevel"/>
    <w:tmpl w:val="C9BA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85B4799"/>
    <w:multiLevelType w:val="multilevel"/>
    <w:tmpl w:val="DB1A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95A7552"/>
    <w:multiLevelType w:val="multilevel"/>
    <w:tmpl w:val="368C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9DB3AE8"/>
    <w:multiLevelType w:val="multilevel"/>
    <w:tmpl w:val="125A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A5B6317"/>
    <w:multiLevelType w:val="multilevel"/>
    <w:tmpl w:val="8E48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B1F644E"/>
    <w:multiLevelType w:val="multilevel"/>
    <w:tmpl w:val="851C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B503456"/>
    <w:multiLevelType w:val="multilevel"/>
    <w:tmpl w:val="F5F2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B560E82"/>
    <w:multiLevelType w:val="multilevel"/>
    <w:tmpl w:val="AD12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6D0F3F"/>
    <w:multiLevelType w:val="multilevel"/>
    <w:tmpl w:val="2D82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C280A76"/>
    <w:multiLevelType w:val="multilevel"/>
    <w:tmpl w:val="1984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D1935A4"/>
    <w:multiLevelType w:val="multilevel"/>
    <w:tmpl w:val="0A66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EB02823"/>
    <w:multiLevelType w:val="multilevel"/>
    <w:tmpl w:val="F9BA1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F5D0DA8"/>
    <w:multiLevelType w:val="multilevel"/>
    <w:tmpl w:val="3374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F7105C7"/>
    <w:multiLevelType w:val="multilevel"/>
    <w:tmpl w:val="9A5AE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71587D05"/>
    <w:multiLevelType w:val="multilevel"/>
    <w:tmpl w:val="F358FE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2A57407"/>
    <w:multiLevelType w:val="multilevel"/>
    <w:tmpl w:val="E626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3F8489A"/>
    <w:multiLevelType w:val="multilevel"/>
    <w:tmpl w:val="E9A26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4344565"/>
    <w:multiLevelType w:val="multilevel"/>
    <w:tmpl w:val="C8CE0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52D7EAA"/>
    <w:multiLevelType w:val="multilevel"/>
    <w:tmpl w:val="4C40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5D25BCF"/>
    <w:multiLevelType w:val="multilevel"/>
    <w:tmpl w:val="DB3C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6544F5C"/>
    <w:multiLevelType w:val="multilevel"/>
    <w:tmpl w:val="6BB2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6B07EC1"/>
    <w:multiLevelType w:val="multilevel"/>
    <w:tmpl w:val="0A70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6B6041B"/>
    <w:multiLevelType w:val="multilevel"/>
    <w:tmpl w:val="612E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73031CC"/>
    <w:multiLevelType w:val="multilevel"/>
    <w:tmpl w:val="1D8E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9C372C8"/>
    <w:multiLevelType w:val="multilevel"/>
    <w:tmpl w:val="7BA6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A65581C"/>
    <w:multiLevelType w:val="multilevel"/>
    <w:tmpl w:val="E054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AD8141D"/>
    <w:multiLevelType w:val="multilevel"/>
    <w:tmpl w:val="A82E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AFB4EB9"/>
    <w:multiLevelType w:val="multilevel"/>
    <w:tmpl w:val="99F02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BC87681"/>
    <w:multiLevelType w:val="multilevel"/>
    <w:tmpl w:val="1C7C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BF7037E"/>
    <w:multiLevelType w:val="multilevel"/>
    <w:tmpl w:val="4338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C4070D3"/>
    <w:multiLevelType w:val="multilevel"/>
    <w:tmpl w:val="4066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C7D1274"/>
    <w:multiLevelType w:val="multilevel"/>
    <w:tmpl w:val="50FA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C977423"/>
    <w:multiLevelType w:val="multilevel"/>
    <w:tmpl w:val="7902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4273720">
    <w:abstractNumId w:val="135"/>
  </w:num>
  <w:num w:numId="2" w16cid:durableId="1431700952">
    <w:abstractNumId w:val="28"/>
  </w:num>
  <w:num w:numId="3" w16cid:durableId="187766040">
    <w:abstractNumId w:val="80"/>
  </w:num>
  <w:num w:numId="4" w16cid:durableId="1177841690">
    <w:abstractNumId w:val="20"/>
  </w:num>
  <w:num w:numId="5" w16cid:durableId="86735733">
    <w:abstractNumId w:val="5"/>
  </w:num>
  <w:num w:numId="6" w16cid:durableId="1355495965">
    <w:abstractNumId w:val="55"/>
  </w:num>
  <w:num w:numId="7" w16cid:durableId="1720860378">
    <w:abstractNumId w:val="185"/>
  </w:num>
  <w:num w:numId="8" w16cid:durableId="1282960393">
    <w:abstractNumId w:val="161"/>
  </w:num>
  <w:num w:numId="9" w16cid:durableId="688486185">
    <w:abstractNumId w:val="71"/>
  </w:num>
  <w:num w:numId="10" w16cid:durableId="1066489732">
    <w:abstractNumId w:val="122"/>
  </w:num>
  <w:num w:numId="11" w16cid:durableId="3243122">
    <w:abstractNumId w:val="191"/>
  </w:num>
  <w:num w:numId="12" w16cid:durableId="1809739776">
    <w:abstractNumId w:val="103"/>
  </w:num>
  <w:num w:numId="13" w16cid:durableId="186526873">
    <w:abstractNumId w:val="75"/>
  </w:num>
  <w:num w:numId="14" w16cid:durableId="991367534">
    <w:abstractNumId w:val="35"/>
  </w:num>
  <w:num w:numId="15" w16cid:durableId="158545741">
    <w:abstractNumId w:val="12"/>
  </w:num>
  <w:num w:numId="16" w16cid:durableId="288903860">
    <w:abstractNumId w:val="169"/>
  </w:num>
  <w:num w:numId="17" w16cid:durableId="307320930">
    <w:abstractNumId w:val="96"/>
  </w:num>
  <w:num w:numId="18" w16cid:durableId="866602627">
    <w:abstractNumId w:val="154"/>
  </w:num>
  <w:num w:numId="19" w16cid:durableId="1287076487">
    <w:abstractNumId w:val="105"/>
  </w:num>
  <w:num w:numId="20" w16cid:durableId="1396004768">
    <w:abstractNumId w:val="57"/>
  </w:num>
  <w:num w:numId="21" w16cid:durableId="34549956">
    <w:abstractNumId w:val="3"/>
  </w:num>
  <w:num w:numId="22" w16cid:durableId="793643644">
    <w:abstractNumId w:val="34"/>
  </w:num>
  <w:num w:numId="23" w16cid:durableId="696155289">
    <w:abstractNumId w:val="32"/>
  </w:num>
  <w:num w:numId="24" w16cid:durableId="642660147">
    <w:abstractNumId w:val="147"/>
  </w:num>
  <w:num w:numId="25" w16cid:durableId="2137063758">
    <w:abstractNumId w:val="156"/>
  </w:num>
  <w:num w:numId="26" w16cid:durableId="1077826338">
    <w:abstractNumId w:val="48"/>
  </w:num>
  <w:num w:numId="27" w16cid:durableId="649015468">
    <w:abstractNumId w:val="101"/>
  </w:num>
  <w:num w:numId="28" w16cid:durableId="279653674">
    <w:abstractNumId w:val="117"/>
  </w:num>
  <w:num w:numId="29" w16cid:durableId="258030722">
    <w:abstractNumId w:val="93"/>
  </w:num>
  <w:num w:numId="30" w16cid:durableId="478768856">
    <w:abstractNumId w:val="70"/>
  </w:num>
  <w:num w:numId="31" w16cid:durableId="494145766">
    <w:abstractNumId w:val="174"/>
  </w:num>
  <w:num w:numId="32" w16cid:durableId="1133861738">
    <w:abstractNumId w:val="126"/>
  </w:num>
  <w:num w:numId="33" w16cid:durableId="1903905904">
    <w:abstractNumId w:val="1"/>
  </w:num>
  <w:num w:numId="34" w16cid:durableId="163977622">
    <w:abstractNumId w:val="46"/>
  </w:num>
  <w:num w:numId="35" w16cid:durableId="1712654969">
    <w:abstractNumId w:val="153"/>
  </w:num>
  <w:num w:numId="36" w16cid:durableId="959144103">
    <w:abstractNumId w:val="188"/>
  </w:num>
  <w:num w:numId="37" w16cid:durableId="1529248374">
    <w:abstractNumId w:val="193"/>
  </w:num>
  <w:num w:numId="38" w16cid:durableId="1849716446">
    <w:abstractNumId w:val="183"/>
  </w:num>
  <w:num w:numId="39" w16cid:durableId="1216314219">
    <w:abstractNumId w:val="15"/>
  </w:num>
  <w:num w:numId="40" w16cid:durableId="2020497106">
    <w:abstractNumId w:val="59"/>
  </w:num>
  <w:num w:numId="41" w16cid:durableId="495339868">
    <w:abstractNumId w:val="2"/>
  </w:num>
  <w:num w:numId="42" w16cid:durableId="2031950173">
    <w:abstractNumId w:val="124"/>
  </w:num>
  <w:num w:numId="43" w16cid:durableId="21711625">
    <w:abstractNumId w:val="114"/>
  </w:num>
  <w:num w:numId="44" w16cid:durableId="283389179">
    <w:abstractNumId w:val="139"/>
  </w:num>
  <w:num w:numId="45" w16cid:durableId="1805275989">
    <w:abstractNumId w:val="39"/>
  </w:num>
  <w:num w:numId="46" w16cid:durableId="1535390556">
    <w:abstractNumId w:val="172"/>
  </w:num>
  <w:num w:numId="47" w16cid:durableId="49311329">
    <w:abstractNumId w:val="29"/>
  </w:num>
  <w:num w:numId="48" w16cid:durableId="160506084">
    <w:abstractNumId w:val="87"/>
  </w:num>
  <w:num w:numId="49" w16cid:durableId="1212306336">
    <w:abstractNumId w:val="160"/>
  </w:num>
  <w:num w:numId="50" w16cid:durableId="1921719698">
    <w:abstractNumId w:val="56"/>
  </w:num>
  <w:num w:numId="51" w16cid:durableId="403141679">
    <w:abstractNumId w:val="83"/>
  </w:num>
  <w:num w:numId="52" w16cid:durableId="431971472">
    <w:abstractNumId w:val="132"/>
  </w:num>
  <w:num w:numId="53" w16cid:durableId="1337464032">
    <w:abstractNumId w:val="76"/>
  </w:num>
  <w:num w:numId="54" w16cid:durableId="255526787">
    <w:abstractNumId w:val="134"/>
  </w:num>
  <w:num w:numId="55" w16cid:durableId="1318805962">
    <w:abstractNumId w:val="45"/>
  </w:num>
  <w:num w:numId="56" w16cid:durableId="765686179">
    <w:abstractNumId w:val="16"/>
  </w:num>
  <w:num w:numId="57" w16cid:durableId="58217243">
    <w:abstractNumId w:val="41"/>
  </w:num>
  <w:num w:numId="58" w16cid:durableId="203566847">
    <w:abstractNumId w:val="187"/>
  </w:num>
  <w:num w:numId="59" w16cid:durableId="1828010351">
    <w:abstractNumId w:val="143"/>
  </w:num>
  <w:num w:numId="60" w16cid:durableId="714161174">
    <w:abstractNumId w:val="88"/>
  </w:num>
  <w:num w:numId="61" w16cid:durableId="1403142940">
    <w:abstractNumId w:val="116"/>
  </w:num>
  <w:num w:numId="62" w16cid:durableId="1219442062">
    <w:abstractNumId w:val="64"/>
  </w:num>
  <w:num w:numId="63" w16cid:durableId="502824195">
    <w:abstractNumId w:val="91"/>
  </w:num>
  <w:num w:numId="64" w16cid:durableId="2060323622">
    <w:abstractNumId w:val="141"/>
  </w:num>
  <w:num w:numId="65" w16cid:durableId="1696806415">
    <w:abstractNumId w:val="49"/>
  </w:num>
  <w:num w:numId="66" w16cid:durableId="227155538">
    <w:abstractNumId w:val="67"/>
  </w:num>
  <w:num w:numId="67" w16cid:durableId="1648896425">
    <w:abstractNumId w:val="125"/>
  </w:num>
  <w:num w:numId="68" w16cid:durableId="344326200">
    <w:abstractNumId w:val="8"/>
  </w:num>
  <w:num w:numId="69" w16cid:durableId="1281299750">
    <w:abstractNumId w:val="47"/>
  </w:num>
  <w:num w:numId="70" w16cid:durableId="69886728">
    <w:abstractNumId w:val="81"/>
  </w:num>
  <w:num w:numId="71" w16cid:durableId="361977244">
    <w:abstractNumId w:val="123"/>
  </w:num>
  <w:num w:numId="72" w16cid:durableId="1865051689">
    <w:abstractNumId w:val="17"/>
  </w:num>
  <w:num w:numId="73" w16cid:durableId="1767921278">
    <w:abstractNumId w:val="130"/>
  </w:num>
  <w:num w:numId="74" w16cid:durableId="2102673578">
    <w:abstractNumId w:val="151"/>
  </w:num>
  <w:num w:numId="75" w16cid:durableId="1434934736">
    <w:abstractNumId w:val="92"/>
  </w:num>
  <w:num w:numId="76" w16cid:durableId="1622103506">
    <w:abstractNumId w:val="77"/>
  </w:num>
  <w:num w:numId="77" w16cid:durableId="1799370092">
    <w:abstractNumId w:val="94"/>
  </w:num>
  <w:num w:numId="78" w16cid:durableId="932201907">
    <w:abstractNumId w:val="72"/>
  </w:num>
  <w:num w:numId="79" w16cid:durableId="448162652">
    <w:abstractNumId w:val="178"/>
  </w:num>
  <w:num w:numId="80" w16cid:durableId="897125981">
    <w:abstractNumId w:val="166"/>
  </w:num>
  <w:num w:numId="81" w16cid:durableId="418793811">
    <w:abstractNumId w:val="19"/>
  </w:num>
  <w:num w:numId="82" w16cid:durableId="1850943545">
    <w:abstractNumId w:val="74"/>
  </w:num>
  <w:num w:numId="83" w16cid:durableId="749733221">
    <w:abstractNumId w:val="186"/>
  </w:num>
  <w:num w:numId="84" w16cid:durableId="965962826">
    <w:abstractNumId w:val="192"/>
  </w:num>
  <w:num w:numId="85" w16cid:durableId="1988633308">
    <w:abstractNumId w:val="102"/>
  </w:num>
  <w:num w:numId="86" w16cid:durableId="550458835">
    <w:abstractNumId w:val="60"/>
  </w:num>
  <w:num w:numId="87" w16cid:durableId="2020309104">
    <w:abstractNumId w:val="18"/>
  </w:num>
  <w:num w:numId="88" w16cid:durableId="1460951965">
    <w:abstractNumId w:val="146"/>
  </w:num>
  <w:num w:numId="89" w16cid:durableId="1179929859">
    <w:abstractNumId w:val="84"/>
  </w:num>
  <w:num w:numId="90" w16cid:durableId="710501201">
    <w:abstractNumId w:val="90"/>
  </w:num>
  <w:num w:numId="91" w16cid:durableId="662319380">
    <w:abstractNumId w:val="176"/>
  </w:num>
  <w:num w:numId="92" w16cid:durableId="1470709195">
    <w:abstractNumId w:val="63"/>
  </w:num>
  <w:num w:numId="93" w16cid:durableId="749078075">
    <w:abstractNumId w:val="14"/>
  </w:num>
  <w:num w:numId="94" w16cid:durableId="1633897638">
    <w:abstractNumId w:val="69"/>
  </w:num>
  <w:num w:numId="95" w16cid:durableId="258100366">
    <w:abstractNumId w:val="140"/>
  </w:num>
  <w:num w:numId="96" w16cid:durableId="213935011">
    <w:abstractNumId w:val="127"/>
  </w:num>
  <w:num w:numId="97" w16cid:durableId="1089959021">
    <w:abstractNumId w:val="173"/>
  </w:num>
  <w:num w:numId="98" w16cid:durableId="1682195547">
    <w:abstractNumId w:val="31"/>
  </w:num>
  <w:num w:numId="99" w16cid:durableId="1709988015">
    <w:abstractNumId w:val="163"/>
  </w:num>
  <w:num w:numId="100" w16cid:durableId="1887252945">
    <w:abstractNumId w:val="30"/>
  </w:num>
  <w:num w:numId="101" w16cid:durableId="337998681">
    <w:abstractNumId w:val="152"/>
  </w:num>
  <w:num w:numId="102" w16cid:durableId="1836526465">
    <w:abstractNumId w:val="0"/>
  </w:num>
  <w:num w:numId="103" w16cid:durableId="710766481">
    <w:abstractNumId w:val="104"/>
  </w:num>
  <w:num w:numId="104" w16cid:durableId="67309521">
    <w:abstractNumId w:val="52"/>
  </w:num>
  <w:num w:numId="105" w16cid:durableId="214434243">
    <w:abstractNumId w:val="66"/>
  </w:num>
  <w:num w:numId="106" w16cid:durableId="142235107">
    <w:abstractNumId w:val="97"/>
  </w:num>
  <w:num w:numId="107" w16cid:durableId="1965773742">
    <w:abstractNumId w:val="51"/>
  </w:num>
  <w:num w:numId="108" w16cid:durableId="1410300877">
    <w:abstractNumId w:val="111"/>
  </w:num>
  <w:num w:numId="109" w16cid:durableId="772673670">
    <w:abstractNumId w:val="23"/>
  </w:num>
  <w:num w:numId="110" w16cid:durableId="826940198">
    <w:abstractNumId w:val="22"/>
  </w:num>
  <w:num w:numId="111" w16cid:durableId="1330714184">
    <w:abstractNumId w:val="61"/>
  </w:num>
  <w:num w:numId="112" w16cid:durableId="335040151">
    <w:abstractNumId w:val="10"/>
  </w:num>
  <w:num w:numId="113" w16cid:durableId="1575773397">
    <w:abstractNumId w:val="99"/>
  </w:num>
  <w:num w:numId="114" w16cid:durableId="108621807">
    <w:abstractNumId w:val="26"/>
  </w:num>
  <w:num w:numId="115" w16cid:durableId="1806509883">
    <w:abstractNumId w:val="68"/>
  </w:num>
  <w:num w:numId="116" w16cid:durableId="1498419514">
    <w:abstractNumId w:val="162"/>
  </w:num>
  <w:num w:numId="117" w16cid:durableId="1675186155">
    <w:abstractNumId w:val="118"/>
  </w:num>
  <w:num w:numId="118" w16cid:durableId="550844565">
    <w:abstractNumId w:val="9"/>
  </w:num>
  <w:num w:numId="119" w16cid:durableId="1919707743">
    <w:abstractNumId w:val="115"/>
  </w:num>
  <w:num w:numId="120" w16cid:durableId="1033506810">
    <w:abstractNumId w:val="190"/>
  </w:num>
  <w:num w:numId="121" w16cid:durableId="947930215">
    <w:abstractNumId w:val="131"/>
  </w:num>
  <w:num w:numId="122" w16cid:durableId="1252735202">
    <w:abstractNumId w:val="170"/>
  </w:num>
  <w:num w:numId="123" w16cid:durableId="927226209">
    <w:abstractNumId w:val="112"/>
  </w:num>
  <w:num w:numId="124" w16cid:durableId="1528327342">
    <w:abstractNumId w:val="150"/>
  </w:num>
  <w:num w:numId="125" w16cid:durableId="1009529712">
    <w:abstractNumId w:val="181"/>
  </w:num>
  <w:num w:numId="126" w16cid:durableId="1693066655">
    <w:abstractNumId w:val="37"/>
  </w:num>
  <w:num w:numId="127" w16cid:durableId="1985158153">
    <w:abstractNumId w:val="33"/>
  </w:num>
  <w:num w:numId="128" w16cid:durableId="1427000187">
    <w:abstractNumId w:val="73"/>
  </w:num>
  <w:num w:numId="129" w16cid:durableId="468476026">
    <w:abstractNumId w:val="164"/>
  </w:num>
  <w:num w:numId="130" w16cid:durableId="889809083">
    <w:abstractNumId w:val="184"/>
  </w:num>
  <w:num w:numId="131" w16cid:durableId="1990671135">
    <w:abstractNumId w:val="44"/>
  </w:num>
  <w:num w:numId="132" w16cid:durableId="91512267">
    <w:abstractNumId w:val="11"/>
  </w:num>
  <w:num w:numId="133" w16cid:durableId="1967853960">
    <w:abstractNumId w:val="25"/>
  </w:num>
  <w:num w:numId="134" w16cid:durableId="1429735273">
    <w:abstractNumId w:val="165"/>
  </w:num>
  <w:num w:numId="135" w16cid:durableId="409624071">
    <w:abstractNumId w:val="7"/>
  </w:num>
  <w:num w:numId="136" w16cid:durableId="505285042">
    <w:abstractNumId w:val="177"/>
  </w:num>
  <w:num w:numId="137" w16cid:durableId="2083795082">
    <w:abstractNumId w:val="138"/>
  </w:num>
  <w:num w:numId="138" w16cid:durableId="287469032">
    <w:abstractNumId w:val="121"/>
  </w:num>
  <w:num w:numId="139" w16cid:durableId="1114591208">
    <w:abstractNumId w:val="36"/>
  </w:num>
  <w:num w:numId="140" w16cid:durableId="1427769663">
    <w:abstractNumId w:val="82"/>
  </w:num>
  <w:num w:numId="141" w16cid:durableId="1146048016">
    <w:abstractNumId w:val="128"/>
  </w:num>
  <w:num w:numId="142" w16cid:durableId="1544364548">
    <w:abstractNumId w:val="42"/>
  </w:num>
  <w:num w:numId="143" w16cid:durableId="71902974">
    <w:abstractNumId w:val="180"/>
  </w:num>
  <w:num w:numId="144" w16cid:durableId="1318149696">
    <w:abstractNumId w:val="21"/>
  </w:num>
  <w:num w:numId="145" w16cid:durableId="2042657668">
    <w:abstractNumId w:val="62"/>
  </w:num>
  <w:num w:numId="146" w16cid:durableId="182980479">
    <w:abstractNumId w:val="171"/>
  </w:num>
  <w:num w:numId="147" w16cid:durableId="405104907">
    <w:abstractNumId w:val="168"/>
  </w:num>
  <w:num w:numId="148" w16cid:durableId="643630832">
    <w:abstractNumId w:val="89"/>
  </w:num>
  <w:num w:numId="149" w16cid:durableId="1546060703">
    <w:abstractNumId w:val="179"/>
  </w:num>
  <w:num w:numId="150" w16cid:durableId="1612590808">
    <w:abstractNumId w:val="27"/>
  </w:num>
  <w:num w:numId="151" w16cid:durableId="2133405013">
    <w:abstractNumId w:val="6"/>
  </w:num>
  <w:num w:numId="152" w16cid:durableId="1595478637">
    <w:abstractNumId w:val="98"/>
  </w:num>
  <w:num w:numId="153" w16cid:durableId="1429351351">
    <w:abstractNumId w:val="155"/>
  </w:num>
  <w:num w:numId="154" w16cid:durableId="635111431">
    <w:abstractNumId w:val="4"/>
  </w:num>
  <w:num w:numId="155" w16cid:durableId="171384199">
    <w:abstractNumId w:val="119"/>
  </w:num>
  <w:num w:numId="156" w16cid:durableId="600725526">
    <w:abstractNumId w:val="149"/>
  </w:num>
  <w:num w:numId="157" w16cid:durableId="1925871499">
    <w:abstractNumId w:val="158"/>
  </w:num>
  <w:num w:numId="158" w16cid:durableId="1651519313">
    <w:abstractNumId w:val="50"/>
  </w:num>
  <w:num w:numId="159" w16cid:durableId="1120152108">
    <w:abstractNumId w:val="148"/>
  </w:num>
  <w:num w:numId="160" w16cid:durableId="1405570420">
    <w:abstractNumId w:val="100"/>
  </w:num>
  <w:num w:numId="161" w16cid:durableId="302581008">
    <w:abstractNumId w:val="78"/>
  </w:num>
  <w:num w:numId="162" w16cid:durableId="987443137">
    <w:abstractNumId w:val="85"/>
  </w:num>
  <w:num w:numId="163" w16cid:durableId="1017121555">
    <w:abstractNumId w:val="182"/>
  </w:num>
  <w:num w:numId="164" w16cid:durableId="2046713845">
    <w:abstractNumId w:val="159"/>
  </w:num>
  <w:num w:numId="165" w16cid:durableId="2139639237">
    <w:abstractNumId w:val="137"/>
  </w:num>
  <w:num w:numId="166" w16cid:durableId="2318579">
    <w:abstractNumId w:val="107"/>
  </w:num>
  <w:num w:numId="167" w16cid:durableId="1515924775">
    <w:abstractNumId w:val="133"/>
  </w:num>
  <w:num w:numId="168" w16cid:durableId="246308852">
    <w:abstractNumId w:val="43"/>
  </w:num>
  <w:num w:numId="169" w16cid:durableId="1734813971">
    <w:abstractNumId w:val="120"/>
  </w:num>
  <w:num w:numId="170" w16cid:durableId="1325739062">
    <w:abstractNumId w:val="86"/>
  </w:num>
  <w:num w:numId="171" w16cid:durableId="1982728461">
    <w:abstractNumId w:val="129"/>
  </w:num>
  <w:num w:numId="172" w16cid:durableId="363751308">
    <w:abstractNumId w:val="13"/>
  </w:num>
  <w:num w:numId="173" w16cid:durableId="1673794724">
    <w:abstractNumId w:val="145"/>
  </w:num>
  <w:num w:numId="174" w16cid:durableId="1205559159">
    <w:abstractNumId w:val="65"/>
  </w:num>
  <w:num w:numId="175" w16cid:durableId="128478241">
    <w:abstractNumId w:val="110"/>
  </w:num>
  <w:num w:numId="176" w16cid:durableId="1681811272">
    <w:abstractNumId w:val="53"/>
  </w:num>
  <w:num w:numId="177" w16cid:durableId="689911148">
    <w:abstractNumId w:val="113"/>
  </w:num>
  <w:num w:numId="178" w16cid:durableId="1990673732">
    <w:abstractNumId w:val="175"/>
  </w:num>
  <w:num w:numId="179" w16cid:durableId="1133328734">
    <w:abstractNumId w:val="106"/>
  </w:num>
  <w:num w:numId="180" w16cid:durableId="344554480">
    <w:abstractNumId w:val="108"/>
  </w:num>
  <w:num w:numId="181" w16cid:durableId="656151503">
    <w:abstractNumId w:val="58"/>
  </w:num>
  <w:num w:numId="182" w16cid:durableId="354892384">
    <w:abstractNumId w:val="167"/>
  </w:num>
  <w:num w:numId="183" w16cid:durableId="876627056">
    <w:abstractNumId w:val="109"/>
  </w:num>
  <w:num w:numId="184" w16cid:durableId="962736070">
    <w:abstractNumId w:val="95"/>
  </w:num>
  <w:num w:numId="185" w16cid:durableId="1408386367">
    <w:abstractNumId w:val="54"/>
  </w:num>
  <w:num w:numId="186" w16cid:durableId="1127041873">
    <w:abstractNumId w:val="189"/>
  </w:num>
  <w:num w:numId="187" w16cid:durableId="198010034">
    <w:abstractNumId w:val="79"/>
  </w:num>
  <w:num w:numId="188" w16cid:durableId="1423840329">
    <w:abstractNumId w:val="142"/>
  </w:num>
  <w:num w:numId="189" w16cid:durableId="1649362253">
    <w:abstractNumId w:val="136"/>
  </w:num>
  <w:num w:numId="190" w16cid:durableId="2016222279">
    <w:abstractNumId w:val="40"/>
  </w:num>
  <w:num w:numId="191" w16cid:durableId="1126313951">
    <w:abstractNumId w:val="144"/>
  </w:num>
  <w:num w:numId="192" w16cid:durableId="1849103412">
    <w:abstractNumId w:val="157"/>
  </w:num>
  <w:num w:numId="193" w16cid:durableId="1848599145">
    <w:abstractNumId w:val="38"/>
  </w:num>
  <w:num w:numId="194" w16cid:durableId="138616540">
    <w:abstractNumId w:val="24"/>
  </w:num>
  <w:numIdMacAtCleanup w:val="1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E7890"/>
    <w:rsid w:val="00005A29"/>
    <w:rsid w:val="000577A8"/>
    <w:rsid w:val="0006731D"/>
    <w:rsid w:val="000677FF"/>
    <w:rsid w:val="00077861"/>
    <w:rsid w:val="000A5F2B"/>
    <w:rsid w:val="000E059F"/>
    <w:rsid w:val="000F2F79"/>
    <w:rsid w:val="000F3B84"/>
    <w:rsid w:val="001103D8"/>
    <w:rsid w:val="001331BA"/>
    <w:rsid w:val="001464F9"/>
    <w:rsid w:val="0018635D"/>
    <w:rsid w:val="001B7B30"/>
    <w:rsid w:val="00283B7E"/>
    <w:rsid w:val="002860ED"/>
    <w:rsid w:val="002C037A"/>
    <w:rsid w:val="0030558C"/>
    <w:rsid w:val="00356F13"/>
    <w:rsid w:val="00367D6A"/>
    <w:rsid w:val="003A49EC"/>
    <w:rsid w:val="003A62E5"/>
    <w:rsid w:val="003B4879"/>
    <w:rsid w:val="003D6062"/>
    <w:rsid w:val="003E2F7E"/>
    <w:rsid w:val="003E5C7E"/>
    <w:rsid w:val="003F368B"/>
    <w:rsid w:val="00415BC2"/>
    <w:rsid w:val="0042195C"/>
    <w:rsid w:val="00427000"/>
    <w:rsid w:val="00427F9C"/>
    <w:rsid w:val="00435874"/>
    <w:rsid w:val="00436140"/>
    <w:rsid w:val="0044458D"/>
    <w:rsid w:val="00466238"/>
    <w:rsid w:val="004D2CC9"/>
    <w:rsid w:val="005009FD"/>
    <w:rsid w:val="00515269"/>
    <w:rsid w:val="0055037E"/>
    <w:rsid w:val="0059204C"/>
    <w:rsid w:val="005B4FFE"/>
    <w:rsid w:val="005B58B3"/>
    <w:rsid w:val="005D5571"/>
    <w:rsid w:val="005F04D2"/>
    <w:rsid w:val="00600AC7"/>
    <w:rsid w:val="00617215"/>
    <w:rsid w:val="00625173"/>
    <w:rsid w:val="006260EC"/>
    <w:rsid w:val="00627DA3"/>
    <w:rsid w:val="00635771"/>
    <w:rsid w:val="00645473"/>
    <w:rsid w:val="00646B56"/>
    <w:rsid w:val="00647BCD"/>
    <w:rsid w:val="00680A6B"/>
    <w:rsid w:val="00697C53"/>
    <w:rsid w:val="006A0C2D"/>
    <w:rsid w:val="006A38C5"/>
    <w:rsid w:val="006B1E14"/>
    <w:rsid w:val="00705BC7"/>
    <w:rsid w:val="007113E4"/>
    <w:rsid w:val="00727A4C"/>
    <w:rsid w:val="00750002"/>
    <w:rsid w:val="00752A87"/>
    <w:rsid w:val="00777D4D"/>
    <w:rsid w:val="00793833"/>
    <w:rsid w:val="007951F4"/>
    <w:rsid w:val="007D013E"/>
    <w:rsid w:val="007F3ACB"/>
    <w:rsid w:val="00800F3A"/>
    <w:rsid w:val="008016A8"/>
    <w:rsid w:val="00827CA7"/>
    <w:rsid w:val="00845E2B"/>
    <w:rsid w:val="008553EB"/>
    <w:rsid w:val="008B43FB"/>
    <w:rsid w:val="00953A14"/>
    <w:rsid w:val="009C682A"/>
    <w:rsid w:val="009D3722"/>
    <w:rsid w:val="009E7890"/>
    <w:rsid w:val="00A112D2"/>
    <w:rsid w:val="00A247DE"/>
    <w:rsid w:val="00A66CF4"/>
    <w:rsid w:val="00A678BF"/>
    <w:rsid w:val="00A7578F"/>
    <w:rsid w:val="00AA6286"/>
    <w:rsid w:val="00AD6B5A"/>
    <w:rsid w:val="00B27614"/>
    <w:rsid w:val="00B757B5"/>
    <w:rsid w:val="00BE75D7"/>
    <w:rsid w:val="00C02005"/>
    <w:rsid w:val="00CC0D8B"/>
    <w:rsid w:val="00CD767D"/>
    <w:rsid w:val="00CF1536"/>
    <w:rsid w:val="00D068AC"/>
    <w:rsid w:val="00DC6CA0"/>
    <w:rsid w:val="00E61648"/>
    <w:rsid w:val="00EA61E3"/>
    <w:rsid w:val="00EB77C5"/>
    <w:rsid w:val="00ED595A"/>
    <w:rsid w:val="00F220CC"/>
    <w:rsid w:val="00F2465B"/>
    <w:rsid w:val="00F319F4"/>
    <w:rsid w:val="00F75453"/>
    <w:rsid w:val="00F94972"/>
    <w:rsid w:val="00FB7B52"/>
    <w:rsid w:val="00FD6D6D"/>
    <w:rsid w:val="00FF7A0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719E9487"/>
  <w15:docId w15:val="{F81D7584-3156-47DA-8DF1-59327A19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65B"/>
  </w:style>
  <w:style w:type="paragraph" w:styleId="Heading1">
    <w:name w:val="heading 1"/>
    <w:basedOn w:val="Normal"/>
    <w:link w:val="Heading1Char"/>
    <w:uiPriority w:val="9"/>
    <w:qFormat/>
    <w:rsid w:val="00283B7E"/>
    <w:pPr>
      <w:spacing w:before="100" w:beforeAutospacing="1" w:after="100" w:afterAutospacing="1" w:line="240" w:lineRule="auto"/>
      <w:outlineLvl w:val="0"/>
    </w:pPr>
    <w:rPr>
      <w:rFonts w:ascii="Times New Roman" w:eastAsia="Times New Roman" w:hAnsi="Times New Roman" w:cs="Times New Roman"/>
      <w:b/>
      <w:bCs/>
      <w:kern w:val="36"/>
      <w:sz w:val="48"/>
      <w:szCs w:val="48"/>
      <w:lang w:bidi="ar-SA"/>
    </w:rPr>
  </w:style>
  <w:style w:type="paragraph" w:styleId="Heading2">
    <w:name w:val="heading 2"/>
    <w:basedOn w:val="Normal"/>
    <w:link w:val="Heading2Char"/>
    <w:uiPriority w:val="9"/>
    <w:qFormat/>
    <w:rsid w:val="00283B7E"/>
    <w:pPr>
      <w:spacing w:before="100" w:beforeAutospacing="1" w:after="100" w:afterAutospacing="1" w:line="240" w:lineRule="auto"/>
      <w:outlineLvl w:val="1"/>
    </w:pPr>
    <w:rPr>
      <w:rFonts w:ascii="Times New Roman" w:eastAsia="Times New Roman" w:hAnsi="Times New Roman" w:cs="Times New Roman"/>
      <w:b/>
      <w:bCs/>
      <w:sz w:val="36"/>
      <w:szCs w:val="36"/>
      <w:lang w:bidi="ar-SA"/>
    </w:rPr>
  </w:style>
  <w:style w:type="paragraph" w:styleId="Heading3">
    <w:name w:val="heading 3"/>
    <w:basedOn w:val="Normal"/>
    <w:next w:val="Normal"/>
    <w:link w:val="Heading3Char"/>
    <w:uiPriority w:val="9"/>
    <w:semiHidden/>
    <w:unhideWhenUsed/>
    <w:qFormat/>
    <w:rsid w:val="00827CA7"/>
    <w:pPr>
      <w:keepNext/>
      <w:keepLines/>
      <w:spacing w:before="200" w:after="0"/>
      <w:outlineLvl w:val="2"/>
    </w:pPr>
    <w:rPr>
      <w:rFonts w:asciiTheme="majorHAnsi" w:eastAsiaTheme="majorEastAsia" w:hAnsiTheme="majorHAnsi" w:cstheme="majorBidi"/>
      <w:b/>
      <w:bCs/>
      <w:color w:val="D16349" w:themeColor="accent1"/>
    </w:rPr>
  </w:style>
  <w:style w:type="paragraph" w:styleId="Heading4">
    <w:name w:val="heading 4"/>
    <w:basedOn w:val="Normal"/>
    <w:next w:val="Normal"/>
    <w:link w:val="Heading4Char"/>
    <w:uiPriority w:val="9"/>
    <w:semiHidden/>
    <w:unhideWhenUsed/>
    <w:qFormat/>
    <w:rsid w:val="00827CA7"/>
    <w:pPr>
      <w:keepNext/>
      <w:keepLines/>
      <w:spacing w:before="200" w:after="0"/>
      <w:outlineLvl w:val="3"/>
    </w:pPr>
    <w:rPr>
      <w:rFonts w:asciiTheme="majorHAnsi" w:eastAsiaTheme="majorEastAsia" w:hAnsiTheme="majorHAnsi" w:cstheme="majorBidi"/>
      <w:b/>
      <w:bCs/>
      <w:i/>
      <w:iCs/>
      <w:color w:val="D16349" w:themeColor="accent1"/>
    </w:rPr>
  </w:style>
  <w:style w:type="paragraph" w:styleId="Heading5">
    <w:name w:val="heading 5"/>
    <w:basedOn w:val="Normal"/>
    <w:next w:val="Normal"/>
    <w:link w:val="Heading5Char"/>
    <w:uiPriority w:val="9"/>
    <w:semiHidden/>
    <w:unhideWhenUsed/>
    <w:qFormat/>
    <w:rsid w:val="00AA6286"/>
    <w:pPr>
      <w:keepNext/>
      <w:keepLines/>
      <w:spacing w:before="40" w:after="0"/>
      <w:outlineLvl w:val="4"/>
    </w:pPr>
    <w:rPr>
      <w:rFonts w:asciiTheme="majorHAnsi" w:eastAsiaTheme="majorEastAsia" w:hAnsiTheme="majorHAnsi" w:cstheme="majorBidi"/>
      <w:color w:val="A8422A" w:themeColor="accent1" w:themeShade="BF"/>
    </w:rPr>
  </w:style>
  <w:style w:type="paragraph" w:styleId="Heading6">
    <w:name w:val="heading 6"/>
    <w:basedOn w:val="Normal"/>
    <w:next w:val="Normal"/>
    <w:link w:val="Heading6Char"/>
    <w:uiPriority w:val="9"/>
    <w:semiHidden/>
    <w:unhideWhenUsed/>
    <w:qFormat/>
    <w:rsid w:val="00AA6286"/>
    <w:pPr>
      <w:keepNext/>
      <w:keepLines/>
      <w:spacing w:before="40" w:after="0"/>
      <w:outlineLvl w:val="5"/>
    </w:pPr>
    <w:rPr>
      <w:rFonts w:asciiTheme="majorHAnsi" w:eastAsiaTheme="majorEastAsia" w:hAnsiTheme="majorHAnsi" w:cstheme="majorBidi"/>
      <w:color w:val="6F2C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78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83B7E"/>
    <w:rPr>
      <w:rFonts w:ascii="Times New Roman" w:eastAsia="Times New Roman" w:hAnsi="Times New Roman" w:cs="Times New Roman"/>
      <w:b/>
      <w:bCs/>
      <w:kern w:val="36"/>
      <w:sz w:val="48"/>
      <w:szCs w:val="48"/>
      <w:lang w:bidi="ar-SA"/>
    </w:rPr>
  </w:style>
  <w:style w:type="character" w:customStyle="1" w:styleId="Heading2Char">
    <w:name w:val="Heading 2 Char"/>
    <w:basedOn w:val="DefaultParagraphFont"/>
    <w:link w:val="Heading2"/>
    <w:uiPriority w:val="9"/>
    <w:rsid w:val="00283B7E"/>
    <w:rPr>
      <w:rFonts w:ascii="Times New Roman" w:eastAsia="Times New Roman" w:hAnsi="Times New Roman" w:cs="Times New Roman"/>
      <w:b/>
      <w:bCs/>
      <w:sz w:val="36"/>
      <w:szCs w:val="36"/>
      <w:lang w:bidi="ar-SA"/>
    </w:rPr>
  </w:style>
  <w:style w:type="paragraph" w:styleId="NormalWeb">
    <w:name w:val="Normal (Web)"/>
    <w:basedOn w:val="Normal"/>
    <w:uiPriority w:val="99"/>
    <w:unhideWhenUsed/>
    <w:rsid w:val="00283B7E"/>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436140"/>
    <w:rPr>
      <w:b/>
      <w:bCs/>
    </w:rPr>
  </w:style>
  <w:style w:type="character" w:customStyle="1" w:styleId="oxencycl-headword">
    <w:name w:val="oxencycl-headword"/>
    <w:basedOn w:val="DefaultParagraphFont"/>
    <w:rsid w:val="000E059F"/>
  </w:style>
  <w:style w:type="character" w:customStyle="1" w:styleId="availabilityicon">
    <w:name w:val="availabilityicon"/>
    <w:basedOn w:val="DefaultParagraphFont"/>
    <w:rsid w:val="000E059F"/>
  </w:style>
  <w:style w:type="paragraph" w:customStyle="1" w:styleId="restrictedabstract">
    <w:name w:val="restrictedabstract"/>
    <w:basedOn w:val="Normal"/>
    <w:rsid w:val="000E05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v3um">
    <w:name w:val="uv3um"/>
    <w:basedOn w:val="DefaultParagraphFont"/>
    <w:rsid w:val="000E059F"/>
  </w:style>
  <w:style w:type="character" w:customStyle="1" w:styleId="Heading3Char">
    <w:name w:val="Heading 3 Char"/>
    <w:basedOn w:val="DefaultParagraphFont"/>
    <w:link w:val="Heading3"/>
    <w:uiPriority w:val="9"/>
    <w:semiHidden/>
    <w:rsid w:val="00827CA7"/>
    <w:rPr>
      <w:rFonts w:asciiTheme="majorHAnsi" w:eastAsiaTheme="majorEastAsia" w:hAnsiTheme="majorHAnsi" w:cstheme="majorBidi"/>
      <w:b/>
      <w:bCs/>
      <w:color w:val="D16349" w:themeColor="accent1"/>
    </w:rPr>
  </w:style>
  <w:style w:type="character" w:customStyle="1" w:styleId="Heading4Char">
    <w:name w:val="Heading 4 Char"/>
    <w:basedOn w:val="DefaultParagraphFont"/>
    <w:link w:val="Heading4"/>
    <w:uiPriority w:val="9"/>
    <w:semiHidden/>
    <w:rsid w:val="00827CA7"/>
    <w:rPr>
      <w:rFonts w:asciiTheme="majorHAnsi" w:eastAsiaTheme="majorEastAsia" w:hAnsiTheme="majorHAnsi" w:cstheme="majorBidi"/>
      <w:b/>
      <w:bCs/>
      <w:i/>
      <w:iCs/>
      <w:color w:val="D16349" w:themeColor="accent1"/>
    </w:rPr>
  </w:style>
  <w:style w:type="paragraph" w:styleId="HTMLPreformatted">
    <w:name w:val="HTML Preformatted"/>
    <w:basedOn w:val="Normal"/>
    <w:link w:val="HTMLPreformattedChar"/>
    <w:uiPriority w:val="99"/>
    <w:semiHidden/>
    <w:unhideWhenUsed/>
    <w:rsid w:val="00B7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rPr>
  </w:style>
  <w:style w:type="character" w:customStyle="1" w:styleId="HTMLPreformattedChar">
    <w:name w:val="HTML Preformatted Char"/>
    <w:basedOn w:val="DefaultParagraphFont"/>
    <w:link w:val="HTMLPreformatted"/>
    <w:uiPriority w:val="99"/>
    <w:semiHidden/>
    <w:rsid w:val="00B757B5"/>
    <w:rPr>
      <w:rFonts w:ascii="Courier New" w:eastAsia="Times New Roman" w:hAnsi="Courier New" w:cs="Courier New"/>
      <w:sz w:val="20"/>
    </w:rPr>
  </w:style>
  <w:style w:type="character" w:styleId="HTMLCode">
    <w:name w:val="HTML Code"/>
    <w:basedOn w:val="DefaultParagraphFont"/>
    <w:uiPriority w:val="99"/>
    <w:semiHidden/>
    <w:unhideWhenUsed/>
    <w:rsid w:val="00B757B5"/>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466238"/>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466238"/>
    <w:rPr>
      <w:rFonts w:ascii="Tahoma" w:hAnsi="Tahoma" w:cs="Mangal"/>
      <w:sz w:val="16"/>
      <w:szCs w:val="14"/>
    </w:rPr>
  </w:style>
  <w:style w:type="paragraph" w:styleId="ListParagraph">
    <w:name w:val="List Paragraph"/>
    <w:basedOn w:val="Normal"/>
    <w:uiPriority w:val="34"/>
    <w:qFormat/>
    <w:rsid w:val="0042195C"/>
    <w:pPr>
      <w:ind w:left="720"/>
      <w:contextualSpacing/>
    </w:pPr>
  </w:style>
  <w:style w:type="character" w:customStyle="1" w:styleId="Heading5Char">
    <w:name w:val="Heading 5 Char"/>
    <w:basedOn w:val="DefaultParagraphFont"/>
    <w:link w:val="Heading5"/>
    <w:uiPriority w:val="9"/>
    <w:semiHidden/>
    <w:rsid w:val="00AA6286"/>
    <w:rPr>
      <w:rFonts w:asciiTheme="majorHAnsi" w:eastAsiaTheme="majorEastAsia" w:hAnsiTheme="majorHAnsi" w:cstheme="majorBidi"/>
      <w:color w:val="A8422A" w:themeColor="accent1" w:themeShade="BF"/>
    </w:rPr>
  </w:style>
  <w:style w:type="character" w:customStyle="1" w:styleId="Heading6Char">
    <w:name w:val="Heading 6 Char"/>
    <w:basedOn w:val="DefaultParagraphFont"/>
    <w:link w:val="Heading6"/>
    <w:uiPriority w:val="9"/>
    <w:semiHidden/>
    <w:rsid w:val="00AA6286"/>
    <w:rPr>
      <w:rFonts w:asciiTheme="majorHAnsi" w:eastAsiaTheme="majorEastAsia" w:hAnsiTheme="majorHAnsi" w:cstheme="majorBidi"/>
      <w:color w:val="6F2C1C" w:themeColor="accent1" w:themeShade="7F"/>
    </w:rPr>
  </w:style>
  <w:style w:type="character" w:customStyle="1" w:styleId="selected">
    <w:name w:val="selected"/>
    <w:basedOn w:val="DefaultParagraphFont"/>
    <w:rsid w:val="00635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846299">
      <w:bodyDiv w:val="1"/>
      <w:marLeft w:val="0"/>
      <w:marRight w:val="0"/>
      <w:marTop w:val="0"/>
      <w:marBottom w:val="0"/>
      <w:divBdr>
        <w:top w:val="none" w:sz="0" w:space="0" w:color="auto"/>
        <w:left w:val="none" w:sz="0" w:space="0" w:color="auto"/>
        <w:bottom w:val="none" w:sz="0" w:space="0" w:color="auto"/>
        <w:right w:val="none" w:sz="0" w:space="0" w:color="auto"/>
      </w:divBdr>
    </w:div>
    <w:div w:id="256402145">
      <w:bodyDiv w:val="1"/>
      <w:marLeft w:val="0"/>
      <w:marRight w:val="0"/>
      <w:marTop w:val="0"/>
      <w:marBottom w:val="0"/>
      <w:divBdr>
        <w:top w:val="none" w:sz="0" w:space="0" w:color="auto"/>
        <w:left w:val="none" w:sz="0" w:space="0" w:color="auto"/>
        <w:bottom w:val="none" w:sz="0" w:space="0" w:color="auto"/>
        <w:right w:val="none" w:sz="0" w:space="0" w:color="auto"/>
      </w:divBdr>
    </w:div>
    <w:div w:id="286156516">
      <w:bodyDiv w:val="1"/>
      <w:marLeft w:val="0"/>
      <w:marRight w:val="0"/>
      <w:marTop w:val="0"/>
      <w:marBottom w:val="0"/>
      <w:divBdr>
        <w:top w:val="none" w:sz="0" w:space="0" w:color="auto"/>
        <w:left w:val="none" w:sz="0" w:space="0" w:color="auto"/>
        <w:bottom w:val="none" w:sz="0" w:space="0" w:color="auto"/>
        <w:right w:val="none" w:sz="0" w:space="0" w:color="auto"/>
      </w:divBdr>
    </w:div>
    <w:div w:id="308049766">
      <w:bodyDiv w:val="1"/>
      <w:marLeft w:val="0"/>
      <w:marRight w:val="0"/>
      <w:marTop w:val="0"/>
      <w:marBottom w:val="0"/>
      <w:divBdr>
        <w:top w:val="none" w:sz="0" w:space="0" w:color="auto"/>
        <w:left w:val="none" w:sz="0" w:space="0" w:color="auto"/>
        <w:bottom w:val="none" w:sz="0" w:space="0" w:color="auto"/>
        <w:right w:val="none" w:sz="0" w:space="0" w:color="auto"/>
      </w:divBdr>
    </w:div>
    <w:div w:id="395903063">
      <w:bodyDiv w:val="1"/>
      <w:marLeft w:val="0"/>
      <w:marRight w:val="0"/>
      <w:marTop w:val="0"/>
      <w:marBottom w:val="0"/>
      <w:divBdr>
        <w:top w:val="none" w:sz="0" w:space="0" w:color="auto"/>
        <w:left w:val="none" w:sz="0" w:space="0" w:color="auto"/>
        <w:bottom w:val="none" w:sz="0" w:space="0" w:color="auto"/>
        <w:right w:val="none" w:sz="0" w:space="0" w:color="auto"/>
      </w:divBdr>
    </w:div>
    <w:div w:id="408043763">
      <w:bodyDiv w:val="1"/>
      <w:marLeft w:val="0"/>
      <w:marRight w:val="0"/>
      <w:marTop w:val="0"/>
      <w:marBottom w:val="0"/>
      <w:divBdr>
        <w:top w:val="none" w:sz="0" w:space="0" w:color="auto"/>
        <w:left w:val="none" w:sz="0" w:space="0" w:color="auto"/>
        <w:bottom w:val="none" w:sz="0" w:space="0" w:color="auto"/>
        <w:right w:val="none" w:sz="0" w:space="0" w:color="auto"/>
      </w:divBdr>
      <w:divsChild>
        <w:div w:id="1884095294">
          <w:marLeft w:val="0"/>
          <w:marRight w:val="0"/>
          <w:marTop w:val="0"/>
          <w:marBottom w:val="0"/>
          <w:divBdr>
            <w:top w:val="none" w:sz="0" w:space="0" w:color="auto"/>
            <w:left w:val="none" w:sz="0" w:space="0" w:color="auto"/>
            <w:bottom w:val="none" w:sz="0" w:space="0" w:color="auto"/>
            <w:right w:val="none" w:sz="0" w:space="0" w:color="auto"/>
          </w:divBdr>
          <w:divsChild>
            <w:div w:id="1728407766">
              <w:marLeft w:val="0"/>
              <w:marRight w:val="0"/>
              <w:marTop w:val="0"/>
              <w:marBottom w:val="0"/>
              <w:divBdr>
                <w:top w:val="none" w:sz="0" w:space="0" w:color="auto"/>
                <w:left w:val="none" w:sz="0" w:space="0" w:color="auto"/>
                <w:bottom w:val="none" w:sz="0" w:space="0" w:color="auto"/>
                <w:right w:val="none" w:sz="0" w:space="0" w:color="auto"/>
              </w:divBdr>
              <w:divsChild>
                <w:div w:id="5979803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7078505">
          <w:marLeft w:val="0"/>
          <w:marRight w:val="0"/>
          <w:marTop w:val="0"/>
          <w:marBottom w:val="0"/>
          <w:divBdr>
            <w:top w:val="none" w:sz="0" w:space="0" w:color="auto"/>
            <w:left w:val="none" w:sz="0" w:space="0" w:color="auto"/>
            <w:bottom w:val="none" w:sz="0" w:space="0" w:color="auto"/>
            <w:right w:val="none" w:sz="0" w:space="0" w:color="auto"/>
          </w:divBdr>
          <w:divsChild>
            <w:div w:id="874731344">
              <w:marLeft w:val="0"/>
              <w:marRight w:val="0"/>
              <w:marTop w:val="0"/>
              <w:marBottom w:val="0"/>
              <w:divBdr>
                <w:top w:val="none" w:sz="0" w:space="0" w:color="auto"/>
                <w:left w:val="none" w:sz="0" w:space="0" w:color="auto"/>
                <w:bottom w:val="none" w:sz="0" w:space="0" w:color="auto"/>
                <w:right w:val="none" w:sz="0" w:space="0" w:color="auto"/>
              </w:divBdr>
            </w:div>
          </w:divsChild>
        </w:div>
        <w:div w:id="348458482">
          <w:marLeft w:val="0"/>
          <w:marRight w:val="0"/>
          <w:marTop w:val="0"/>
          <w:marBottom w:val="0"/>
          <w:divBdr>
            <w:top w:val="none" w:sz="0" w:space="0" w:color="auto"/>
            <w:left w:val="none" w:sz="0" w:space="0" w:color="auto"/>
            <w:bottom w:val="none" w:sz="0" w:space="0" w:color="auto"/>
            <w:right w:val="none" w:sz="0" w:space="0" w:color="auto"/>
          </w:divBdr>
          <w:divsChild>
            <w:div w:id="1790776415">
              <w:marLeft w:val="0"/>
              <w:marRight w:val="0"/>
              <w:marTop w:val="0"/>
              <w:marBottom w:val="0"/>
              <w:divBdr>
                <w:top w:val="none" w:sz="0" w:space="0" w:color="auto"/>
                <w:left w:val="none" w:sz="0" w:space="0" w:color="auto"/>
                <w:bottom w:val="none" w:sz="0" w:space="0" w:color="auto"/>
                <w:right w:val="none" w:sz="0" w:space="0" w:color="auto"/>
              </w:divBdr>
              <w:divsChild>
                <w:div w:id="2057973386">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417753783">
      <w:bodyDiv w:val="1"/>
      <w:marLeft w:val="0"/>
      <w:marRight w:val="0"/>
      <w:marTop w:val="0"/>
      <w:marBottom w:val="0"/>
      <w:divBdr>
        <w:top w:val="none" w:sz="0" w:space="0" w:color="auto"/>
        <w:left w:val="none" w:sz="0" w:space="0" w:color="auto"/>
        <w:bottom w:val="none" w:sz="0" w:space="0" w:color="auto"/>
        <w:right w:val="none" w:sz="0" w:space="0" w:color="auto"/>
      </w:divBdr>
    </w:div>
    <w:div w:id="427193062">
      <w:bodyDiv w:val="1"/>
      <w:marLeft w:val="0"/>
      <w:marRight w:val="0"/>
      <w:marTop w:val="0"/>
      <w:marBottom w:val="0"/>
      <w:divBdr>
        <w:top w:val="none" w:sz="0" w:space="0" w:color="auto"/>
        <w:left w:val="none" w:sz="0" w:space="0" w:color="auto"/>
        <w:bottom w:val="none" w:sz="0" w:space="0" w:color="auto"/>
        <w:right w:val="none" w:sz="0" w:space="0" w:color="auto"/>
      </w:divBdr>
    </w:div>
    <w:div w:id="450444992">
      <w:bodyDiv w:val="1"/>
      <w:marLeft w:val="0"/>
      <w:marRight w:val="0"/>
      <w:marTop w:val="0"/>
      <w:marBottom w:val="0"/>
      <w:divBdr>
        <w:top w:val="none" w:sz="0" w:space="0" w:color="auto"/>
        <w:left w:val="none" w:sz="0" w:space="0" w:color="auto"/>
        <w:bottom w:val="none" w:sz="0" w:space="0" w:color="auto"/>
        <w:right w:val="none" w:sz="0" w:space="0" w:color="auto"/>
      </w:divBdr>
    </w:div>
    <w:div w:id="481194293">
      <w:bodyDiv w:val="1"/>
      <w:marLeft w:val="0"/>
      <w:marRight w:val="0"/>
      <w:marTop w:val="0"/>
      <w:marBottom w:val="0"/>
      <w:divBdr>
        <w:top w:val="none" w:sz="0" w:space="0" w:color="auto"/>
        <w:left w:val="none" w:sz="0" w:space="0" w:color="auto"/>
        <w:bottom w:val="none" w:sz="0" w:space="0" w:color="auto"/>
        <w:right w:val="none" w:sz="0" w:space="0" w:color="auto"/>
      </w:divBdr>
    </w:div>
    <w:div w:id="513884337">
      <w:bodyDiv w:val="1"/>
      <w:marLeft w:val="0"/>
      <w:marRight w:val="0"/>
      <w:marTop w:val="0"/>
      <w:marBottom w:val="0"/>
      <w:divBdr>
        <w:top w:val="none" w:sz="0" w:space="0" w:color="auto"/>
        <w:left w:val="none" w:sz="0" w:space="0" w:color="auto"/>
        <w:bottom w:val="none" w:sz="0" w:space="0" w:color="auto"/>
        <w:right w:val="none" w:sz="0" w:space="0" w:color="auto"/>
      </w:divBdr>
    </w:div>
    <w:div w:id="545873095">
      <w:bodyDiv w:val="1"/>
      <w:marLeft w:val="0"/>
      <w:marRight w:val="0"/>
      <w:marTop w:val="0"/>
      <w:marBottom w:val="0"/>
      <w:divBdr>
        <w:top w:val="none" w:sz="0" w:space="0" w:color="auto"/>
        <w:left w:val="none" w:sz="0" w:space="0" w:color="auto"/>
        <w:bottom w:val="none" w:sz="0" w:space="0" w:color="auto"/>
        <w:right w:val="none" w:sz="0" w:space="0" w:color="auto"/>
      </w:divBdr>
    </w:div>
    <w:div w:id="585572165">
      <w:bodyDiv w:val="1"/>
      <w:marLeft w:val="0"/>
      <w:marRight w:val="0"/>
      <w:marTop w:val="0"/>
      <w:marBottom w:val="0"/>
      <w:divBdr>
        <w:top w:val="none" w:sz="0" w:space="0" w:color="auto"/>
        <w:left w:val="none" w:sz="0" w:space="0" w:color="auto"/>
        <w:bottom w:val="none" w:sz="0" w:space="0" w:color="auto"/>
        <w:right w:val="none" w:sz="0" w:space="0" w:color="auto"/>
      </w:divBdr>
    </w:div>
    <w:div w:id="693774794">
      <w:bodyDiv w:val="1"/>
      <w:marLeft w:val="0"/>
      <w:marRight w:val="0"/>
      <w:marTop w:val="0"/>
      <w:marBottom w:val="0"/>
      <w:divBdr>
        <w:top w:val="none" w:sz="0" w:space="0" w:color="auto"/>
        <w:left w:val="none" w:sz="0" w:space="0" w:color="auto"/>
        <w:bottom w:val="none" w:sz="0" w:space="0" w:color="auto"/>
        <w:right w:val="none" w:sz="0" w:space="0" w:color="auto"/>
      </w:divBdr>
    </w:div>
    <w:div w:id="744651204">
      <w:bodyDiv w:val="1"/>
      <w:marLeft w:val="0"/>
      <w:marRight w:val="0"/>
      <w:marTop w:val="0"/>
      <w:marBottom w:val="0"/>
      <w:divBdr>
        <w:top w:val="none" w:sz="0" w:space="0" w:color="auto"/>
        <w:left w:val="none" w:sz="0" w:space="0" w:color="auto"/>
        <w:bottom w:val="none" w:sz="0" w:space="0" w:color="auto"/>
        <w:right w:val="none" w:sz="0" w:space="0" w:color="auto"/>
      </w:divBdr>
    </w:div>
    <w:div w:id="783502666">
      <w:bodyDiv w:val="1"/>
      <w:marLeft w:val="0"/>
      <w:marRight w:val="0"/>
      <w:marTop w:val="0"/>
      <w:marBottom w:val="0"/>
      <w:divBdr>
        <w:top w:val="none" w:sz="0" w:space="0" w:color="auto"/>
        <w:left w:val="none" w:sz="0" w:space="0" w:color="auto"/>
        <w:bottom w:val="none" w:sz="0" w:space="0" w:color="auto"/>
        <w:right w:val="none" w:sz="0" w:space="0" w:color="auto"/>
      </w:divBdr>
    </w:div>
    <w:div w:id="862403009">
      <w:bodyDiv w:val="1"/>
      <w:marLeft w:val="0"/>
      <w:marRight w:val="0"/>
      <w:marTop w:val="0"/>
      <w:marBottom w:val="0"/>
      <w:divBdr>
        <w:top w:val="none" w:sz="0" w:space="0" w:color="auto"/>
        <w:left w:val="none" w:sz="0" w:space="0" w:color="auto"/>
        <w:bottom w:val="none" w:sz="0" w:space="0" w:color="auto"/>
        <w:right w:val="none" w:sz="0" w:space="0" w:color="auto"/>
      </w:divBdr>
    </w:div>
    <w:div w:id="901718780">
      <w:bodyDiv w:val="1"/>
      <w:marLeft w:val="0"/>
      <w:marRight w:val="0"/>
      <w:marTop w:val="0"/>
      <w:marBottom w:val="0"/>
      <w:divBdr>
        <w:top w:val="none" w:sz="0" w:space="0" w:color="auto"/>
        <w:left w:val="none" w:sz="0" w:space="0" w:color="auto"/>
        <w:bottom w:val="none" w:sz="0" w:space="0" w:color="auto"/>
        <w:right w:val="none" w:sz="0" w:space="0" w:color="auto"/>
      </w:divBdr>
    </w:div>
    <w:div w:id="1062102951">
      <w:bodyDiv w:val="1"/>
      <w:marLeft w:val="0"/>
      <w:marRight w:val="0"/>
      <w:marTop w:val="0"/>
      <w:marBottom w:val="0"/>
      <w:divBdr>
        <w:top w:val="none" w:sz="0" w:space="0" w:color="auto"/>
        <w:left w:val="none" w:sz="0" w:space="0" w:color="auto"/>
        <w:bottom w:val="none" w:sz="0" w:space="0" w:color="auto"/>
        <w:right w:val="none" w:sz="0" w:space="0" w:color="auto"/>
      </w:divBdr>
    </w:div>
    <w:div w:id="1131364492">
      <w:bodyDiv w:val="1"/>
      <w:marLeft w:val="0"/>
      <w:marRight w:val="0"/>
      <w:marTop w:val="0"/>
      <w:marBottom w:val="0"/>
      <w:divBdr>
        <w:top w:val="none" w:sz="0" w:space="0" w:color="auto"/>
        <w:left w:val="none" w:sz="0" w:space="0" w:color="auto"/>
        <w:bottom w:val="none" w:sz="0" w:space="0" w:color="auto"/>
        <w:right w:val="none" w:sz="0" w:space="0" w:color="auto"/>
      </w:divBdr>
    </w:div>
    <w:div w:id="1133407254">
      <w:bodyDiv w:val="1"/>
      <w:marLeft w:val="0"/>
      <w:marRight w:val="0"/>
      <w:marTop w:val="0"/>
      <w:marBottom w:val="0"/>
      <w:divBdr>
        <w:top w:val="none" w:sz="0" w:space="0" w:color="auto"/>
        <w:left w:val="none" w:sz="0" w:space="0" w:color="auto"/>
        <w:bottom w:val="none" w:sz="0" w:space="0" w:color="auto"/>
        <w:right w:val="none" w:sz="0" w:space="0" w:color="auto"/>
      </w:divBdr>
    </w:div>
    <w:div w:id="1144618318">
      <w:bodyDiv w:val="1"/>
      <w:marLeft w:val="0"/>
      <w:marRight w:val="0"/>
      <w:marTop w:val="0"/>
      <w:marBottom w:val="0"/>
      <w:divBdr>
        <w:top w:val="none" w:sz="0" w:space="0" w:color="auto"/>
        <w:left w:val="none" w:sz="0" w:space="0" w:color="auto"/>
        <w:bottom w:val="none" w:sz="0" w:space="0" w:color="auto"/>
        <w:right w:val="none" w:sz="0" w:space="0" w:color="auto"/>
      </w:divBdr>
    </w:div>
    <w:div w:id="1171946036">
      <w:bodyDiv w:val="1"/>
      <w:marLeft w:val="0"/>
      <w:marRight w:val="0"/>
      <w:marTop w:val="0"/>
      <w:marBottom w:val="0"/>
      <w:divBdr>
        <w:top w:val="none" w:sz="0" w:space="0" w:color="auto"/>
        <w:left w:val="none" w:sz="0" w:space="0" w:color="auto"/>
        <w:bottom w:val="none" w:sz="0" w:space="0" w:color="auto"/>
        <w:right w:val="none" w:sz="0" w:space="0" w:color="auto"/>
      </w:divBdr>
    </w:div>
    <w:div w:id="1200974700">
      <w:bodyDiv w:val="1"/>
      <w:marLeft w:val="0"/>
      <w:marRight w:val="0"/>
      <w:marTop w:val="0"/>
      <w:marBottom w:val="0"/>
      <w:divBdr>
        <w:top w:val="none" w:sz="0" w:space="0" w:color="auto"/>
        <w:left w:val="none" w:sz="0" w:space="0" w:color="auto"/>
        <w:bottom w:val="none" w:sz="0" w:space="0" w:color="auto"/>
        <w:right w:val="none" w:sz="0" w:space="0" w:color="auto"/>
      </w:divBdr>
    </w:div>
    <w:div w:id="1212495650">
      <w:bodyDiv w:val="1"/>
      <w:marLeft w:val="0"/>
      <w:marRight w:val="0"/>
      <w:marTop w:val="0"/>
      <w:marBottom w:val="0"/>
      <w:divBdr>
        <w:top w:val="none" w:sz="0" w:space="0" w:color="auto"/>
        <w:left w:val="none" w:sz="0" w:space="0" w:color="auto"/>
        <w:bottom w:val="none" w:sz="0" w:space="0" w:color="auto"/>
        <w:right w:val="none" w:sz="0" w:space="0" w:color="auto"/>
      </w:divBdr>
    </w:div>
    <w:div w:id="1319655128">
      <w:bodyDiv w:val="1"/>
      <w:marLeft w:val="0"/>
      <w:marRight w:val="0"/>
      <w:marTop w:val="0"/>
      <w:marBottom w:val="0"/>
      <w:divBdr>
        <w:top w:val="none" w:sz="0" w:space="0" w:color="auto"/>
        <w:left w:val="none" w:sz="0" w:space="0" w:color="auto"/>
        <w:bottom w:val="none" w:sz="0" w:space="0" w:color="auto"/>
        <w:right w:val="none" w:sz="0" w:space="0" w:color="auto"/>
      </w:divBdr>
    </w:div>
    <w:div w:id="1369406966">
      <w:bodyDiv w:val="1"/>
      <w:marLeft w:val="0"/>
      <w:marRight w:val="0"/>
      <w:marTop w:val="0"/>
      <w:marBottom w:val="0"/>
      <w:divBdr>
        <w:top w:val="none" w:sz="0" w:space="0" w:color="auto"/>
        <w:left w:val="none" w:sz="0" w:space="0" w:color="auto"/>
        <w:bottom w:val="none" w:sz="0" w:space="0" w:color="auto"/>
        <w:right w:val="none" w:sz="0" w:space="0" w:color="auto"/>
      </w:divBdr>
    </w:div>
    <w:div w:id="1537813848">
      <w:bodyDiv w:val="1"/>
      <w:marLeft w:val="0"/>
      <w:marRight w:val="0"/>
      <w:marTop w:val="0"/>
      <w:marBottom w:val="0"/>
      <w:divBdr>
        <w:top w:val="none" w:sz="0" w:space="0" w:color="auto"/>
        <w:left w:val="none" w:sz="0" w:space="0" w:color="auto"/>
        <w:bottom w:val="none" w:sz="0" w:space="0" w:color="auto"/>
        <w:right w:val="none" w:sz="0" w:space="0" w:color="auto"/>
      </w:divBdr>
    </w:div>
    <w:div w:id="1553803845">
      <w:bodyDiv w:val="1"/>
      <w:marLeft w:val="0"/>
      <w:marRight w:val="0"/>
      <w:marTop w:val="0"/>
      <w:marBottom w:val="0"/>
      <w:divBdr>
        <w:top w:val="none" w:sz="0" w:space="0" w:color="auto"/>
        <w:left w:val="none" w:sz="0" w:space="0" w:color="auto"/>
        <w:bottom w:val="none" w:sz="0" w:space="0" w:color="auto"/>
        <w:right w:val="none" w:sz="0" w:space="0" w:color="auto"/>
      </w:divBdr>
    </w:div>
    <w:div w:id="1558860712">
      <w:bodyDiv w:val="1"/>
      <w:marLeft w:val="0"/>
      <w:marRight w:val="0"/>
      <w:marTop w:val="0"/>
      <w:marBottom w:val="0"/>
      <w:divBdr>
        <w:top w:val="none" w:sz="0" w:space="0" w:color="auto"/>
        <w:left w:val="none" w:sz="0" w:space="0" w:color="auto"/>
        <w:bottom w:val="none" w:sz="0" w:space="0" w:color="auto"/>
        <w:right w:val="none" w:sz="0" w:space="0" w:color="auto"/>
      </w:divBdr>
    </w:div>
    <w:div w:id="1567455126">
      <w:bodyDiv w:val="1"/>
      <w:marLeft w:val="0"/>
      <w:marRight w:val="0"/>
      <w:marTop w:val="0"/>
      <w:marBottom w:val="0"/>
      <w:divBdr>
        <w:top w:val="none" w:sz="0" w:space="0" w:color="auto"/>
        <w:left w:val="none" w:sz="0" w:space="0" w:color="auto"/>
        <w:bottom w:val="none" w:sz="0" w:space="0" w:color="auto"/>
        <w:right w:val="none" w:sz="0" w:space="0" w:color="auto"/>
      </w:divBdr>
    </w:div>
    <w:div w:id="1572691628">
      <w:bodyDiv w:val="1"/>
      <w:marLeft w:val="0"/>
      <w:marRight w:val="0"/>
      <w:marTop w:val="0"/>
      <w:marBottom w:val="0"/>
      <w:divBdr>
        <w:top w:val="none" w:sz="0" w:space="0" w:color="auto"/>
        <w:left w:val="none" w:sz="0" w:space="0" w:color="auto"/>
        <w:bottom w:val="none" w:sz="0" w:space="0" w:color="auto"/>
        <w:right w:val="none" w:sz="0" w:space="0" w:color="auto"/>
      </w:divBdr>
    </w:div>
    <w:div w:id="1637950498">
      <w:bodyDiv w:val="1"/>
      <w:marLeft w:val="0"/>
      <w:marRight w:val="0"/>
      <w:marTop w:val="0"/>
      <w:marBottom w:val="0"/>
      <w:divBdr>
        <w:top w:val="none" w:sz="0" w:space="0" w:color="auto"/>
        <w:left w:val="none" w:sz="0" w:space="0" w:color="auto"/>
        <w:bottom w:val="none" w:sz="0" w:space="0" w:color="auto"/>
        <w:right w:val="none" w:sz="0" w:space="0" w:color="auto"/>
      </w:divBdr>
    </w:div>
    <w:div w:id="1639147130">
      <w:bodyDiv w:val="1"/>
      <w:marLeft w:val="0"/>
      <w:marRight w:val="0"/>
      <w:marTop w:val="0"/>
      <w:marBottom w:val="0"/>
      <w:divBdr>
        <w:top w:val="none" w:sz="0" w:space="0" w:color="auto"/>
        <w:left w:val="none" w:sz="0" w:space="0" w:color="auto"/>
        <w:bottom w:val="none" w:sz="0" w:space="0" w:color="auto"/>
        <w:right w:val="none" w:sz="0" w:space="0" w:color="auto"/>
      </w:divBdr>
    </w:div>
    <w:div w:id="1686403160">
      <w:bodyDiv w:val="1"/>
      <w:marLeft w:val="0"/>
      <w:marRight w:val="0"/>
      <w:marTop w:val="0"/>
      <w:marBottom w:val="0"/>
      <w:divBdr>
        <w:top w:val="none" w:sz="0" w:space="0" w:color="auto"/>
        <w:left w:val="none" w:sz="0" w:space="0" w:color="auto"/>
        <w:bottom w:val="none" w:sz="0" w:space="0" w:color="auto"/>
        <w:right w:val="none" w:sz="0" w:space="0" w:color="auto"/>
      </w:divBdr>
    </w:div>
    <w:div w:id="1694382025">
      <w:bodyDiv w:val="1"/>
      <w:marLeft w:val="0"/>
      <w:marRight w:val="0"/>
      <w:marTop w:val="0"/>
      <w:marBottom w:val="0"/>
      <w:divBdr>
        <w:top w:val="none" w:sz="0" w:space="0" w:color="auto"/>
        <w:left w:val="none" w:sz="0" w:space="0" w:color="auto"/>
        <w:bottom w:val="none" w:sz="0" w:space="0" w:color="auto"/>
        <w:right w:val="none" w:sz="0" w:space="0" w:color="auto"/>
      </w:divBdr>
    </w:div>
    <w:div w:id="1760441062">
      <w:bodyDiv w:val="1"/>
      <w:marLeft w:val="0"/>
      <w:marRight w:val="0"/>
      <w:marTop w:val="0"/>
      <w:marBottom w:val="0"/>
      <w:divBdr>
        <w:top w:val="none" w:sz="0" w:space="0" w:color="auto"/>
        <w:left w:val="none" w:sz="0" w:space="0" w:color="auto"/>
        <w:bottom w:val="none" w:sz="0" w:space="0" w:color="auto"/>
        <w:right w:val="none" w:sz="0" w:space="0" w:color="auto"/>
      </w:divBdr>
    </w:div>
    <w:div w:id="1790272792">
      <w:bodyDiv w:val="1"/>
      <w:marLeft w:val="0"/>
      <w:marRight w:val="0"/>
      <w:marTop w:val="0"/>
      <w:marBottom w:val="0"/>
      <w:divBdr>
        <w:top w:val="none" w:sz="0" w:space="0" w:color="auto"/>
        <w:left w:val="none" w:sz="0" w:space="0" w:color="auto"/>
        <w:bottom w:val="none" w:sz="0" w:space="0" w:color="auto"/>
        <w:right w:val="none" w:sz="0" w:space="0" w:color="auto"/>
      </w:divBdr>
    </w:div>
    <w:div w:id="1854567610">
      <w:bodyDiv w:val="1"/>
      <w:marLeft w:val="0"/>
      <w:marRight w:val="0"/>
      <w:marTop w:val="0"/>
      <w:marBottom w:val="0"/>
      <w:divBdr>
        <w:top w:val="none" w:sz="0" w:space="0" w:color="auto"/>
        <w:left w:val="none" w:sz="0" w:space="0" w:color="auto"/>
        <w:bottom w:val="none" w:sz="0" w:space="0" w:color="auto"/>
        <w:right w:val="none" w:sz="0" w:space="0" w:color="auto"/>
      </w:divBdr>
    </w:div>
    <w:div w:id="1961379456">
      <w:bodyDiv w:val="1"/>
      <w:marLeft w:val="0"/>
      <w:marRight w:val="0"/>
      <w:marTop w:val="0"/>
      <w:marBottom w:val="0"/>
      <w:divBdr>
        <w:top w:val="none" w:sz="0" w:space="0" w:color="auto"/>
        <w:left w:val="none" w:sz="0" w:space="0" w:color="auto"/>
        <w:bottom w:val="none" w:sz="0" w:space="0" w:color="auto"/>
        <w:right w:val="none" w:sz="0" w:space="0" w:color="auto"/>
      </w:divBdr>
    </w:div>
    <w:div w:id="1972247734">
      <w:bodyDiv w:val="1"/>
      <w:marLeft w:val="0"/>
      <w:marRight w:val="0"/>
      <w:marTop w:val="0"/>
      <w:marBottom w:val="0"/>
      <w:divBdr>
        <w:top w:val="none" w:sz="0" w:space="0" w:color="auto"/>
        <w:left w:val="none" w:sz="0" w:space="0" w:color="auto"/>
        <w:bottom w:val="none" w:sz="0" w:space="0" w:color="auto"/>
        <w:right w:val="none" w:sz="0" w:space="0" w:color="auto"/>
      </w:divBdr>
    </w:div>
    <w:div w:id="205889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pulent">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78000"/>
                <a:satMod val="220000"/>
              </a:schemeClr>
            </a:gs>
            <a:gs pos="100000">
              <a:schemeClr val="phClr">
                <a:shade val="35000"/>
                <a:satMod val="155000"/>
              </a:schemeClr>
            </a:gs>
          </a:gsLst>
          <a:path path="circle">
            <a:fillToRect l="50000" t="50000" r="50000" b="50000"/>
          </a:path>
        </a:gradFill>
        <a:blipFill>
          <a:blip xmlns:r="http://schemas.openxmlformats.org/officeDocument/2006/relationships" r:embed="rId1">
            <a:duotone>
              <a:schemeClr val="phClr">
                <a:shade val="60000"/>
                <a:satMod val="180000"/>
              </a:schemeClr>
              <a:schemeClr val="phClr">
                <a:tint val="500"/>
                <a:satMod val="150000"/>
              </a:schemeClr>
            </a:duotone>
          </a:blip>
          <a:tile tx="0" ty="0" sx="50000" sy="5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140</Pages>
  <Words>32554</Words>
  <Characters>185560</Characters>
  <Application>Microsoft Office Word</Application>
  <DocSecurity>0</DocSecurity>
  <Lines>1546</Lines>
  <Paragraphs>435</Paragraphs>
  <ScaleCrop>false</ScaleCrop>
  <HeadingPairs>
    <vt:vector size="2" baseType="variant">
      <vt:variant>
        <vt:lpstr>Title</vt:lpstr>
      </vt:variant>
      <vt:variant>
        <vt:i4>1</vt:i4>
      </vt:variant>
    </vt:vector>
  </HeadingPairs>
  <TitlesOfParts>
    <vt:vector size="1" baseType="lpstr">
      <vt:lpstr>Project Finance</vt:lpstr>
    </vt:vector>
  </TitlesOfParts>
  <Company>TAXMANN</Company>
  <LinksUpToDate>false</LinksUpToDate>
  <CharactersWithSpaces>217679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Finance</dc:title>
  <dc:subject>De-Code Dreams to Deals</dc:subject>
  <dc:creator>BY CA Manish Kumar Agarwal</dc:creator>
  <cp:lastModifiedBy>manish agarwal</cp:lastModifiedBy>
  <cp:revision>37</cp:revision>
  <cp:lastPrinted>2024-09-14T09:57:00Z</cp:lastPrinted>
  <dcterms:created xsi:type="dcterms:W3CDTF">2025-05-11T00:22:00Z</dcterms:created>
  <dcterms:modified xsi:type="dcterms:W3CDTF">2026-01-21T09:39:00Z</dcterms:modified>
</cp:coreProperties>
</file>