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0000" w:rsidRDefault="004468D9">
      <w:r>
        <w:rPr>
          <w:b/>
          <w:bCs/>
        </w:rPr>
        <w:t xml:space="preserve">Section 1: </w:t>
      </w:r>
      <w:r>
        <w:t>Clinical Manifestations of Rheumatoid Arthritis</w:t>
      </w:r>
      <w:r>
        <w:br/>
      </w:r>
      <w:r>
        <w:t>〈</w:t>
      </w:r>
      <w:r>
        <w:t>Nomenclature and Classification</w:t>
      </w:r>
      <w:r>
        <w:t>〉</w:t>
      </w:r>
      <w:r>
        <w:br/>
        <w:t>In 1858, British physician Garrod first coined the term “Rheumatoid Arthritis,” abbreviated as “RA.” The Chinese translation is “Lǒumázhìsī.”</w:t>
      </w:r>
      <w:r>
        <w:br/>
        <w:t>Because it is often a</w:t>
      </w:r>
      <w:r>
        <w:t xml:space="preserve">ccompanied by clinical manifestations beyond the joints, it is also known as rheumatoid disease (Rheumatoid disease). It is a chronic systemic disease characterized by polyarticular involvement, which often leads to joint deformity and loss of function in </w:t>
      </w:r>
      <w:r>
        <w:t>its advanced stages.</w:t>
      </w:r>
      <w:r>
        <w:br/>
        <w:t>“Rheumatoid arthritis” is also known as “rheumatoid-like arthritis” or “deforming arthritis.”</w:t>
      </w:r>
      <w:r>
        <w:br/>
        <w:t>Based on clinical classification, it is further categorized as follows: “polyarticular rheumatoid arthritis,” “classic rheumatoid arthritis,”</w:t>
      </w:r>
      <w:r>
        <w:t xml:space="preserve"> “atypical rheumatoid arthritis,” “monoarticular rheumatoid arthritis,” “oligoarticular rheumatoid arthritis,” “evolving rheumatoid arthritis,” “recurrent rheumatic disease” (RALINDROME RHEUMAISM RR), and “episodic rheumatic disease” (HENCH).</w:t>
      </w:r>
      <w:r>
        <w:br/>
        <w:t>“Dry RA,” “vi</w:t>
      </w:r>
      <w:r>
        <w:t>sceral RA,” “overlap syndrome,” “rheumatoid spondyloarthritis,” “rheumatoid thoracic arthritis,” “rheumatoid temporomandibular joint arthritis,” “juvenile rheumatoid arthritis” (“Still's disease”), “Peripheral rheumatoid arthritis,” “Central rheumatoid art</w:t>
      </w:r>
      <w:r>
        <w:t xml:space="preserve">hritis,” “Felty syndrome,” “Late-onset rheumatoid arthritis,” “Koepp syndrome,” “Rheumatoid pericarditis,” “Rheumatoid pleuropneumonitis,” “Fever-associated (also known as atypical) rheumatoid arthritis,” “senile RA,” “benign senile RA,” “mild RA,” “mixed </w:t>
      </w:r>
      <w:r>
        <w:t>RA,” “osteitic RA,” “insidious type,” “acute-onset type,” “intermittent type,” “systemic type,” “recurrent type,” “asymmetric type,” “malignant rheumatic disease,” “simple peripheral type,” “complex peripheral type,” “nodular rheumatoid arthritis,” “synovi</w:t>
      </w:r>
      <w:r>
        <w:t>al type,” “postpartum rheumatoid arthritis,” “juvenile type,” “refractory RA,” “rheumatoid syndrome,” “late-onset (Felty’s syndrome),” etc.</w:t>
      </w:r>
      <w:r>
        <w:br/>
        <w:t>In Traditional Chinese Medicine, it falls under the categories of: “Bi Syndrome,” “Stubborn Bi,” “Wasting Bi,” “Join</w:t>
      </w:r>
      <w:r>
        <w:t>t Wind,” “White Tiger Joint Wind,” “Gout,” “Bone Bi,” “Kidney Bi,” and others.</w:t>
      </w:r>
      <w:r>
        <w:br/>
      </w:r>
      <w:r>
        <w:br/>
        <w:t>The following conditions are differential diagnoses for RA:</w:t>
      </w:r>
      <w:r>
        <w:br/>
        <w:t>“Rheumatoid arthritis,” “ankylosing spondylitis,” “gouty arthritis,” “osteoarthritis,” “menopausal arthritis,” “poly</w:t>
      </w:r>
      <w:r>
        <w:t>ostosis,” “infectious and allergic arthritis,” “tuberculous arthritis,” and “arthritis associated with collagen diseases.”</w:t>
      </w:r>
      <w:r>
        <w:br/>
        <w:t xml:space="preserve">“Psoriatic arthritis,” “tuberculous rheumatism,” “systemic lupus erythematosus,” “scleroderma.” “Urethritis-arthritis-conjunctivitis </w:t>
      </w:r>
      <w:r>
        <w:t>syndrome (Reiter’s syndrome),” also known as “Reiter’s syndrome.”</w:t>
      </w:r>
      <w:r>
        <w:br/>
        <w:t>Classification of RA:</w:t>
      </w:r>
      <w:r>
        <w:br/>
        <w:t>Currently, there is no unified classification for rheumatoid arthritis, and there is debate regarding whether the various types belong to the same disease. For the conv</w:t>
      </w:r>
      <w:r>
        <w:t>enience of diagnostic reference, the author has organized the following classification and provided detailed discussions for each.</w:t>
      </w:r>
      <w:r>
        <w:br/>
        <w:t>Based on pathology, age of onset, and clinical manifestations, it can be divided into three types:</w:t>
      </w:r>
      <w:r>
        <w:br/>
        <w:t>(1) Adult-onset rheumatoid</w:t>
      </w:r>
      <w:r>
        <w:t xml:space="preserve"> arthritis: This is the most common type;</w:t>
      </w:r>
      <w:r>
        <w:br/>
        <w:t>(2) Juvenile rheumatoid arthritis;</w:t>
      </w:r>
      <w:r>
        <w:br/>
        <w:t>(3) Overlapping rheumatoid arthritis;</w:t>
      </w:r>
      <w:r>
        <w:br/>
        <w:t>[Epidemiology]</w:t>
      </w:r>
      <w:r>
        <w:br/>
        <w:t>① RA is more common in temperate, subtropical, and cold regions worldwide, and rare in tropical regions. It is frequently obse</w:t>
      </w:r>
      <w:r>
        <w:t>rved in Northern Europe, the United States, the United Kingdom, France, Italy, the Soviet Union, Finland, and Sweden, where the incidence rate is relatively high, ranging from approximately 0.5% to 3%.</w:t>
      </w:r>
      <w:r>
        <w:br/>
        <w:t>It is estimated that there are approximately 1.6 milli</w:t>
      </w:r>
      <w:r>
        <w:t>on cases in China, with a prevalence of about 0.1–0.3%, primarily concentrated in the Northeast, North, and Northwest regions.</w:t>
      </w:r>
      <w:r>
        <w:br/>
        <w:t>② According to literature, there is no country in the modern world—including its mainland, border regions, or territories—that is</w:t>
      </w:r>
      <w:r>
        <w:t xml:space="preserve"> completely free of RA. Even in the hottest countries, such as Brazil, </w:t>
      </w:r>
      <w:r>
        <w:lastRenderedPageBreak/>
        <w:t>Ecuador, and Puerto Rico, the prevalence is 0.1%.</w:t>
      </w:r>
      <w:r>
        <w:br/>
        <w:t>③ It commonly occurs between the ages of 25 and 26, with most initial cases occurring in young adults.</w:t>
      </w:r>
      <w:r>
        <w:br/>
        <w:t>④ Among adults, the disease is m</w:t>
      </w:r>
      <w:r>
        <w:t>ore common in women; the male-to-female ratio is 1:1.5–8.</w:t>
      </w:r>
      <w:r>
        <w:br/>
        <w:t>⑤ Cases that develop before the age of 16 are referred to as “juvenile rheumatoid arthritis,” with boys aged 2–5 being the most commonly affected.</w:t>
      </w:r>
      <w:r>
        <w:br/>
        <w:t>⑥ Arthritis in patients under 3 years of age or ove</w:t>
      </w:r>
      <w:r>
        <w:t>r 70 years of age is rarely RA.</w:t>
      </w:r>
      <w:r>
        <w:br/>
        <w:t>[Clinical Features]</w:t>
      </w:r>
      <w:r>
        <w:br/>
        <w:t xml:space="preserve">1. The disease usually begins in a single joint, with the proximal interphalangeal joint of the middle finger being the most common site of initial onset. If there is symmetrical swelling and pain in the </w:t>
      </w:r>
      <w:r>
        <w:t>proximal interphalangeal joints or metacarpophalangeal joints, accompanied by morning stiffness, the diagnosis should be RA regardless of the duration of the disease.</w:t>
      </w:r>
      <w:r>
        <w:br/>
        <w:t xml:space="preserve">2. Almost every case presents with symmetrical joint swelling, accompanied by stiffness, </w:t>
      </w:r>
      <w:r>
        <w:t>redness, swelling, tenderness, and pain.</w:t>
      </w:r>
      <w:r>
        <w:br/>
        <w:t>3. If there is swelling in one joint of the extremities, plus swelling and pain in any of the following joints—the cervical spine, sternum, sternoclavicular joint, costoclavicular joint, or finger joints—whether pas</w:t>
      </w:r>
      <w:r>
        <w:t>t or present, a preliminary diagnosis of RA should be made.</w:t>
      </w:r>
      <w:r>
        <w:br/>
        <w:t>4. In women, the disease often begins in the small joints of the hands and wrists. Clinically, even isolated synovitis of the ulnar wrist joint should raise suspicion of RA.</w:t>
      </w:r>
      <w:r>
        <w:br/>
        <w:t xml:space="preserve">5. Involvement of the </w:t>
      </w:r>
      <w:r>
        <w:t>second, third, and fourth metatarsophalangeal joints is characteristic of RA. The onset may be asymmetric, but the typical presentation is symmetrical involvement.</w:t>
      </w:r>
      <w:r>
        <w:br/>
        <w:t>6. RA never affects the distal interphalangeal joints of the fingers or toes.</w:t>
      </w:r>
      <w:r>
        <w:br/>
        <w:t>7. In approxim</w:t>
      </w:r>
      <w:r>
        <w:t>ately 80% of cases, a definitive diagnosis can be made within the first 6 months.</w:t>
      </w:r>
      <w:r>
        <w:br/>
        <w:t xml:space="preserve">8. Subcutaneous nodules (also known as rheumatoid nodules): These are the most common extra-articular manifestation. Their incidence ranges from approximately 5% to 25%, and </w:t>
      </w:r>
      <w:r>
        <w:t>they are distributed on the extensor surface of the forearm near the olecranon. They are most commonly seen during periods of high RA activity, persistent elevated erythrocyte sedimentation rate (ESR), and positive rheumatoid factor (RF) status. They serve</w:t>
      </w:r>
      <w:r>
        <w:t xml:space="preserve"> as one of the criteria for diagnosing RA and assessing disease activity, and they indicate a poor prognosis. RA nodules never occur on the auricle.</w:t>
      </w:r>
      <w:r>
        <w:br/>
        <w:t xml:space="preserve">9. Joint involvement exceeds 70%. Symptoms include mild morning stiffness, discomfort in front of the ear, </w:t>
      </w:r>
      <w:r>
        <w:t>pain during chewing, inability to open the mouth, or difficulty chewing. Tenderness and mild swelling are present; crepitus may be felt or heard during opening and closing of the mouth. Other forms of chronic arthritis rarely present with such symptoms, ma</w:t>
      </w:r>
      <w:r>
        <w:t>king this a diagnostically significant finding.</w:t>
      </w:r>
      <w:r>
        <w:br/>
        <w:t>10. Clinically, the disease may present as typical “rheumatic arthritis” or “rheumatic fever,” beginning in the knee or ankle joints and gradually evolving into classic RA over several years.</w:t>
      </w:r>
      <w:r>
        <w:br/>
        <w:t>11. During the f</w:t>
      </w:r>
      <w:r>
        <w:t>irst two years of the disease, there is a tendency for natural fluctuations, with symptoms improving or worsening spontaneously; therefore, drug efficacy trials are not appropriate during this period.</w:t>
      </w:r>
      <w:r>
        <w:br/>
        <w:t>12. Rheumatic diseases are greatly influenced by psycho</w:t>
      </w:r>
      <w:r>
        <w:t>logical factors; the condition may worsen when the patient is in a poor mood.</w:t>
      </w:r>
      <w:r>
        <w:br/>
        <w:t>13. Among eye diseases associated with rheumatic conditions, iritis is the most common.</w:t>
      </w:r>
      <w:r>
        <w:br/>
        <w:t>14. Rheumatoid hand and foot deformities are characteristic of patients in the late stages</w:t>
      </w:r>
      <w:r>
        <w:t xml:space="preserve"> of the disease.</w:t>
      </w:r>
      <w:r>
        <w:br/>
        <w:t>15. Very few patients with rheumatic diseases die from cancer. Because rheumatic diseases are immune-mediated and can abnormally increase cellular activity, they inhibit the spread of cancer cells.</w:t>
      </w:r>
      <w:r>
        <w:br/>
        <w:t>16. Some patients experience a relapse of</w:t>
      </w:r>
      <w:r>
        <w:t xml:space="preserve"> classic RA after several years of clinical remission.</w:t>
      </w:r>
      <w:r>
        <w:br/>
        <w:t>17. Lateral displacement of the radiocarpal joint is also characteristic of early rheumatoid arthritis.</w:t>
      </w:r>
      <w:r>
        <w:br/>
        <w:t>18. When moving the joints, the examiner’s hand often perceives a fine “cracking” sound or a sens</w:t>
      </w:r>
      <w:r>
        <w:t>ation of “gripping snow,” typically in the elbow and knee joints, indicating the presence of inflammation.</w:t>
      </w:r>
      <w:r>
        <w:br/>
        <w:t>19. In advanced cases, due to severe joint destruction, pain may actually diminish or disappear; however, this does not indicate remission or stabili</w:t>
      </w:r>
      <w:r>
        <w:t>ty—on the contrary, such patients often have active inflammation.</w:t>
      </w:r>
      <w:r>
        <w:br/>
        <w:t>20. The rainy season, late autumn, excessive fatigue, colds, stress, and exposure to cold air all have an adverse effect on the condition.</w:t>
      </w:r>
      <w:r>
        <w:br/>
        <w:t>21. A characteristic of RA is the extremely rare oc</w:t>
      </w:r>
      <w:r>
        <w:t>currence of immune complex nephritis.</w:t>
      </w:r>
      <w:r>
        <w:br/>
        <w:t>22. According to reports from the United States, approximately 10% of RA cases resolve spontaneously within one year; if no remission occurs within two years, it is unlikely that spontaneous remission will occur. About</w:t>
      </w:r>
      <w:r>
        <w:t xml:space="preserve"> 10% of patients with a longer disease course are difficult to treat and eventually become disabled. Approximately 80% of patients have a chronic course over the long term and do not respond to treatment. Even in patients with mild RA, there are no reporte</w:t>
      </w:r>
      <w:r>
        <w:t>d cases of spontaneous resolution.</w:t>
      </w:r>
      <w:r>
        <w:br/>
        <w:t>23. During pregnancy, starting from the second to third month, the active symptoms of RA are significantly alleviated or even completely disappear; however, they often recur and worsen shortly after childbirth.</w:t>
      </w:r>
      <w:r>
        <w:br/>
        <w:t>24. Stiffn</w:t>
      </w:r>
      <w:r>
        <w:t>ess and/or pain in the cervical spine and temporomandibular joints, as well as synovitis of the small joints, are characteristic features of juvenile RA.</w:t>
      </w:r>
      <w:r>
        <w:br/>
        <w:t>25. RA can affect any of the 187 synovial joints in the human body, including the synovial membrane, c</w:t>
      </w:r>
      <w:r>
        <w:t>artilage, bone, tendons, ligaments, bursae, and muscle fascia that constitute the joints. It can affect any moving or minimally moving joint, cartilage, or epiphysis, including the intervertebral joints, atlantoaxial joints, sternoclavicular joints, costov</w:t>
      </w:r>
      <w:r>
        <w:t>ertebral joints, pubic symphysis, coccyx, as well as the cricoid-thyroid joint, manubrium and body of the sternum, and cranial sutures—though the presence of synovitis in these areas has not yet been confirmed.</w:t>
      </w:r>
      <w:r>
        <w:br/>
      </w:r>
    </w:p>
    <w:p w:rsidR="00000000" w:rsidRDefault="004468D9">
      <w:r>
        <w:t>Laboratory tests are only of reference value</w:t>
      </w:r>
      <w:r>
        <w:t>.</w:t>
      </w:r>
      <w:r>
        <w:br/>
        <w:t>Most patients with rheumatoid arthritis have an antibody in their serum known as rheumatoid factor (RF).</w:t>
      </w:r>
      <w:r>
        <w:br/>
        <w:t>Clinically, the positivity rate for rheumatoid factor in rheumatoid arthritis is relatively high, generally around 70–85%, and it is often used as on</w:t>
      </w:r>
      <w:r>
        <w:t>e of the diagnostic indicators for rheumatoid arthritis.</w:t>
      </w:r>
      <w:r>
        <w:br/>
        <w:t>Currently, the latex agglutination test is commonly used for RF detection. However, since synovial fluid primarily contains immunoglobulin G (IgG) rheumatoid factor, while peripheral blood predominan</w:t>
      </w:r>
      <w:r>
        <w:t>tly contains immunoglobulin M (IgM) rheumatoid factor, this test lacks specificity and should be interpreted with caution in clinical practice.</w:t>
      </w:r>
      <w:r>
        <w:br/>
      </w:r>
      <w:r>
        <w:br/>
        <w:t>The biological significance of rheumatoid factor remains unclear, as the positive rate of rheumatoid factor tes</w:t>
      </w:r>
      <w:r>
        <w:t>ting is high among patients with rheumatoid arthritis, but positive results can also be detected in the general population or in patients with other diseases.</w:t>
      </w:r>
      <w:r>
        <w:br/>
        <w:t>The erythrocyte sedimentation rate (ESR) test is also not a specific test for arthritis.</w:t>
      </w:r>
      <w:r>
        <w:br/>
        <w:t>Rheumato</w:t>
      </w:r>
      <w:r>
        <w:t>id factor titration is highly specific with a low rate of false positives; approximately 70% of patients with rheumatoid arthritis test positive.</w:t>
      </w:r>
      <w:r>
        <w:br/>
        <w:t>This method allows for quantification, enabling the tracking of changes in disease progression.</w:t>
      </w:r>
      <w:r>
        <w:br/>
        <w:t>Functional Cla</w:t>
      </w:r>
      <w:r>
        <w:t>ssification Criteria (U.S. Standards):</w:t>
      </w:r>
      <w:r>
        <w:br/>
        <w:t>Grade I: Able to live and work independently and normally; although there is some inconvenience, there are no significant difficulties.</w:t>
      </w:r>
      <w:r>
        <w:br/>
        <w:t>Grade II: Joint pain and movement disorders are present, but the patient can inde</w:t>
      </w:r>
      <w:r>
        <w:t>pendently manage daily life and work; or there is mild deformity affecting fine motor skills.</w:t>
      </w:r>
      <w:r>
        <w:br/>
        <w:t>Grade III: Unable to perform work adequately or almost at all; independent living is somewhat difficult.</w:t>
      </w:r>
      <w:r>
        <w:br/>
        <w:t xml:space="preserve">Grade IV: Unable to care for oneself; confined to bed or </w:t>
      </w:r>
      <w:r>
        <w:t>a wheelchair.</w:t>
      </w:r>
      <w:r>
        <w:br/>
        <w:t>X-ray Examination</w:t>
      </w:r>
      <w:r>
        <w:br/>
        <w:t>X-rays are the best method for diagnosing rheumatoid arthritis. The use of magnification techniques is particularly helpful for early diagnosis. Direct magnification techniques are commonly used today, with magnification ran</w:t>
      </w:r>
      <w:r>
        <w:t>ging from 2 to 6 times depending on the focal point. These are highly valuable for visualizing soft tissue swelling and early bone erosion and destruction in rheumatoid arthritis. Using a semi-supinated wrist position—that is, an oblique view with the palm</w:t>
      </w:r>
      <w:r>
        <w:t xml:space="preserve"> facing upward—can effectively reveal subtle bone changes associated with rheumatoid arthritis. Tomography and contrast studies also have some value.</w:t>
      </w:r>
      <w:r>
        <w:br/>
        <w:t>Basic Characteristics of X-rays</w:t>
      </w:r>
      <w:r>
        <w:br/>
        <w:t>The basic radiographic findings can be summarized as follows:</w:t>
      </w:r>
      <w:r>
        <w:br/>
        <w:t>① Periarthra</w:t>
      </w:r>
      <w:r>
        <w:t>l soft tissue swelling: This is an important early change that often precedes cartilage changes. It primarily involves synovitis and inflammation of the periarticular tissues. Synovial thickening and significant synovitis lead to joint effusion, joint swel</w:t>
      </w:r>
      <w:r>
        <w:t>ling, increased density, and blurred margins that gradually extend peripherally; in severe cases, this can cause displacement of the metacarpal and metatarsal heads. In advanced cases, not only may the soft tissue swelling resolve, but widespread atrophy o</w:t>
      </w:r>
      <w:r>
        <w:t>f the tendons may also occur.</w:t>
      </w:r>
    </w:p>
    <w:p w:rsidR="00000000" w:rsidRDefault="004468D9">
      <w:pPr>
        <w:rPr>
          <w:b/>
          <w:bCs/>
        </w:rPr>
      </w:pPr>
      <w:r>
        <w:t>② Osteopenia is also one of the common manifestations of rheumatoid arthritis. It most often occurs at the ends of bones, and its severity varies depending on the rate of disease progression and the patient’s occupation.</w:t>
      </w:r>
      <w:r>
        <w:br/>
        <w:t>Based</w:t>
      </w:r>
      <w:r>
        <w:t xml:space="preserve"> on the degree of bone loss, it is generally classified into three grades:</w:t>
      </w:r>
      <w:r>
        <w:br/>
        <w:t>Grade I: In cases of mild bone loss, X-rays show normal cortical thickness and clear textural structure, while the trabecular bone becomes thinner and smaller. A lucent line is visi</w:t>
      </w:r>
      <w:r>
        <w:t>ble beneath the articular surface, and bone density is mildly reduced.</w:t>
      </w:r>
      <w:r>
        <w:br/>
        <w:t>Grade II: In cases of moderate bone loss, bone density is generally reduced. The trabeculae are thin, small, blurred, or appear as punctate lucent areas, often accompanied by bone destr</w:t>
      </w:r>
      <w:r>
        <w:t>uction. The bone becomes thinned; in some cases, linear shadows may be present. The so-called “tunnel sign” is caused by the widening of Haversian canals due to resorption.</w:t>
      </w:r>
      <w:r>
        <w:br/>
        <w:t xml:space="preserve">Grade III: In cases of severe osteoporosis, bone density is markedly reduced, with </w:t>
      </w:r>
      <w:r>
        <w:t>blurred texture resembling a ground-glass appearance. The cortex is thin and has a density similar to that of the surrounding soft tissues, lacking contrast.</w:t>
      </w:r>
      <w:r>
        <w:br/>
        <w:t>③ Cartilage Destruction — Narrowing of the Joint Space: This results from the destruction of artic</w:t>
      </w:r>
      <w:r>
        <w:t>ular cartilage by synovial vascular proliferations. Early manifestations include mild narrowing, commonly seen in the proximal interphalangeal joints, as well as in the second and third metacarpophalangeal joints, radiocarpal joints, wrist joints, or metat</w:t>
      </w:r>
      <w:r>
        <w:t>arsophalangeal joints. It is characterized by uniform narrowing. In advanced stages, the joint space disappears. This is mostly due to soft tissue ankylosis, though bony ankylosis may also occur.</w:t>
      </w:r>
      <w:r>
        <w:br/>
        <w:t xml:space="preserve">④ Erosion and destruction of the articular surface margins: </w:t>
      </w:r>
      <w:r>
        <w:t>This is a key diagnostic criterion for rheumatoid arthritis. It often occurs following soft tissue swelling and localized osteoporosis. Bone erosion frequently occurs at the sites where the synovial tissue attaches to the joint margins. As vascular sinuses</w:t>
      </w:r>
      <w:r>
        <w:t xml:space="preserve"> form and extend toward the articular surface, they cause the surface to become wavy, eroded, rough, and irregular, or to develop small perforated depressions and defects. Early erosions are commonly seen in the proximal phalanges, metacarpal heads, olecra</w:t>
      </w:r>
      <w:r>
        <w:t>non process of the ulna, triquetrum, pisiform bone, and radiocarpal joint.</w:t>
      </w:r>
      <w:r>
        <w:br/>
        <w:t>⑤ Intraosseous cystic changes, also known as pseudocystic changes, are localized bone destruction formed when synovial granulation tissue or synovial fluid enters the subarticular b</w:t>
      </w:r>
      <w:r>
        <w:t>one surface or the cancellous bone through bone defects. They manifest as small, cystic, translucent areas that may be solitary or multiple, varying in size but typically small, usually less than 0.5 cm.</w:t>
      </w:r>
    </w:p>
    <w:p w:rsidR="00000000" w:rsidRDefault="004468D9">
      <w:pPr>
        <w:pageBreakBefore/>
      </w:pPr>
      <w:r>
        <w:rPr>
          <w:b/>
          <w:bCs/>
        </w:rPr>
        <w:t xml:space="preserve">Section 2: </w:t>
      </w:r>
      <w:r>
        <w:t>The Traditional Chinese Medicine “Blood-C</w:t>
      </w:r>
      <w:r>
        <w:t>learing” System for the Treatment of Rheumatoid Arthritis (RA)</w:t>
      </w:r>
      <w:r>
        <w:br/>
      </w:r>
    </w:p>
    <w:p w:rsidR="00000000" w:rsidRDefault="004468D9">
      <w:r>
        <w:t>RA is not a minor ailment. Although joints may only experience mild swelling and pain in the early stages, if the condition is ignored and left untreated, or if treatment is discontinued prema</w:t>
      </w:r>
      <w:r>
        <w:t>turely, the condition may worsen. In severe cases, it can lead to joint deformity and even cause permanent deformities in the hands, wrists, knees, feet, and hips, leaving patients bedridden for life or dependent on wheelchairs for mobility.</w:t>
      </w:r>
      <w:r>
        <w:br/>
        <w:t>I. How Does Tr</w:t>
      </w:r>
      <w:r>
        <w:t>aditional Chinese Medicine (TCM) Diagnose and Treat Rheumatoid Arthritis (RA)?</w:t>
      </w:r>
      <w:r>
        <w:br/>
        <w:t>(1) Concept of RA:</w:t>
      </w:r>
      <w:r>
        <w:br/>
        <w:t>While Traditional Chinese Medicine (TCM) does not use the specific term “RA,” based on its clinical manifestations, RA is classified under the TCM category of</w:t>
      </w:r>
      <w:r>
        <w:t xml:space="preserve"> “Bi Syndrome” (also known as “Bi Disease,” “Bi Syndrome,” “Rheumatism,” or “Rheumatic Disease”). Therefore, the TCM approach to diagnosing and treating RA follows the principles of pattern differentiation and treatment for “Bi Syndrome.” (See Appendices 1</w:t>
      </w:r>
      <w:r>
        <w:t>, 2, and 3)</w:t>
      </w:r>
      <w:r>
        <w:br/>
        <w:t>The 1996 publication *Practical Traditional Chinese Medicine Rheumatology* (edited by Lu Zhizheng and Jiao Shude) further refers to RA as “Baihu Lijie,” “gout,” “bone bi,” and “bi,” characterizing it as a systemic disease and a challenging clin</w:t>
      </w:r>
      <w:r>
        <w:t>ical issue both domestically and internationally, for which there are currently no ideal treatment methods or medications.</w:t>
      </w:r>
      <w:r>
        <w:br/>
        <w:t>(2) Traditional Chinese Medicine Treatment Methods for RA:</w:t>
      </w:r>
      <w:r>
        <w:br/>
        <w:t>Traditional Chinese medicine treats RA under the disease category of “Bi S</w:t>
      </w:r>
      <w:r>
        <w:t>yndrome.” Diagnosis is based on the principles of the Four Examinations (inspection, auscultation, inquiry, and palpation) and the Eight Principles (Yin, Yang, Exterior, Interior, Cold, Heat, Deficiency, and Excess), with corresponding treatment methods (i</w:t>
      </w:r>
      <w:r>
        <w:t xml:space="preserve">ncluding herbal medicine, acupuncture, and Tuina) selected accordingly. During clinical treatment, a series of syndrome manifestations related to the location of the disease (affecting the five bones, five zang organs, six fu organs, as well as qi, blood, </w:t>
      </w:r>
      <w:r>
        <w:t>yin, and yang) and changes in the pathogenesis (transitions between excess and deficiency) are analyzed and treated.</w:t>
      </w:r>
      <w:r>
        <w:br/>
        <w:t xml:space="preserve">Given that there are thousands of varieties of Chinese herbal medicines with complex properties, TCM practitioners often rely on teachings </w:t>
      </w:r>
      <w:r>
        <w:t>passed down from mentors and ancestors, textbooks, or their own clinical experience to apply them flexibly. Furthermore, due to differences in patient constitution, varying degrees of disease severity, intricate clinical manifestations, and divergent acade</w:t>
      </w:r>
      <w:r>
        <w:t>mic perspectives among practitioners, it is difficult to standardize clinical syndrome differentiation and classification. Consequently, there is no unified prescription for treating “bi syndrome” (including RA).</w:t>
      </w:r>
      <w:r>
        <w:br/>
        <w:t>Throughout history (from the Qin and Han dy</w:t>
      </w:r>
      <w:r>
        <w:t>nasties through the Qing dynasty to the modern era), literature has recorded an immense number of drugs and formulas for treating rheumatic diseases (i.e., “bi syndrome,” including RA)—so vast that they are as numerous as hairs on a cow and too numerous to</w:t>
      </w:r>
      <w:r>
        <w:t xml:space="preserve"> list.</w:t>
      </w:r>
      <w:r>
        <w:br/>
        <w:t>However, research on TCM treatment for patients diagnosed with RA has only been widely conducted in the past decade (beginning in the 1980s). There are many methods for applying TCM to treat RA, which can be categorized into internal treatment, exte</w:t>
      </w:r>
      <w:r>
        <w:t>rnal treatment, comprehensive therapy, and integrated Chinese-Western medicine therapy (see Appendix 5). Research on the treatment of RA with Chinese herbal medicine primarily focuses on syndrome differentiation and treatment, disease-based treatment (West</w:t>
      </w:r>
      <w:r>
        <w:t>ern medical diagnosis combined with TCM treatment), or studies that combine syndrome differentiation with a single formula (single-herb formula), a single therapy (e.g., musk fire therapy, bloodletting combined with cupping therapy, TCM blood-cleansing the</w:t>
      </w:r>
      <w:r>
        <w:t>rapy), or a single herb (monoherbal treatment).</w:t>
      </w:r>
    </w:p>
    <w:p w:rsidR="00000000" w:rsidRDefault="004468D9">
      <w:pPr>
        <w:pageBreakBefore/>
      </w:pPr>
      <w:r>
        <w:t>Table 2: “Diagnostic Criteria”</w:t>
      </w:r>
      <w:r>
        <w:br/>
        <w:t>1. The 1987 Revised American Rheumatism Association (ARA) Criteria for the Diagnosis of Rheumatoid Arthritis (International Criteria): A diagnosis of rheumatoid arthritis requir</w:t>
      </w:r>
      <w:r>
        <w:t>es the presence of at least four of the following criteria:</w:t>
      </w:r>
      <w:r>
        <w:br/>
        <w:t>(1) Morning stiffness lasting at least 1 hour for 6 weeks or longer.</w:t>
      </w:r>
      <w:r>
        <w:br/>
        <w:t>(2) Swelling in 3 or more joints for at least 6 weeks.</w:t>
      </w:r>
      <w:r>
        <w:br/>
        <w:t>(3) Swelling of the wrist, metacarpophalangeal (MCP), or proximal interp</w:t>
      </w:r>
      <w:r>
        <w:t>halangeal (PIP) joints for at least 6 weeks.</w:t>
      </w:r>
      <w:r>
        <w:br/>
        <w:t>(4) Positive rheumatoid factor (titer ≥ 80).</w:t>
      </w:r>
      <w:r>
        <w:br/>
        <w:t>(5) Symmetrical joint swelling.</w:t>
      </w:r>
      <w:r>
        <w:br/>
        <w:t>(6) Subcutaneous rheumatoid nodules.</w:t>
      </w:r>
      <w:r>
        <w:br/>
        <w:t>(7) Confirmed by radiographic changes in the finger joints.</w:t>
      </w:r>
      <w:r>
        <w:br/>
        <w:t>2. Diagnostic criteria established at</w:t>
      </w:r>
      <w:r>
        <w:t xml:space="preserve"> the 1988 National Academic Conference on Rheumatic Diseases in Integrated Traditional and Western Medicine:</w:t>
      </w:r>
      <w:r>
        <w:br/>
        <w:t>(a) Symptoms: Primarily affecting the joints listed above, typically involving polyarticular swelling or symmetrical swelling of small joints (isol</w:t>
      </w:r>
      <w:r>
        <w:t>ated cases must be carefully distinguished from other conditions; joint symptoms must persist for at least 6 weeks), and morning stiffness.</w:t>
      </w:r>
      <w:r>
        <w:br/>
        <w:t>(b) Physical examination: Swelling and tenderness in affected joints; limited range of motion, deformity, or ankylos</w:t>
      </w:r>
      <w:r>
        <w:t>is; subcutaneous nodules may be present in some cases.</w:t>
      </w:r>
      <w:r>
        <w:br/>
        <w:t>(c) Laboratory tests: Positive rheumatoid factor (RF); elevated erythrocyte sedimentation rate (ESR) in most cases.</w:t>
      </w:r>
      <w:r>
        <w:br/>
        <w:t>(d) X-ray examination: Typical radiographic findings of rheumatoid arthritis in the p</w:t>
      </w:r>
      <w:r>
        <w:t>rimarily affected joints.</w:t>
      </w:r>
      <w:r>
        <w:br/>
        <w:t>A diagnosis may be made in patients presenting with the above symptoms and physical findings, or those who are also RF-positive or exhibit typical radiographic features.</w:t>
      </w:r>
      <w:r>
        <w:br/>
        <w:t>3. Disease Staging:</w:t>
      </w:r>
      <w:r>
        <w:br/>
        <w:t>a. Early stage: The vast majority of aff</w:t>
      </w:r>
      <w:r>
        <w:t>ected joints exhibit swelling, pain, and limited mobility, but X-rays show soft tissue swelling without bone erosion.</w:t>
      </w:r>
      <w:r>
        <w:br/>
        <w:t>b. Intermediate stage: Function and mobility of some affected joints are clearly limited; X-rays show narrowing of the joint space or vary</w:t>
      </w:r>
      <w:r>
        <w:t>ing degrees of bone erosion.</w:t>
      </w:r>
      <w:r>
        <w:br/>
        <w:t>c. Late stage: Most affected joints exhibit various deformities or ankylosis, with difficulty in movement; X-rays show severe joint destruction, dislocation, or fusion.</w:t>
      </w:r>
      <w:r>
        <w:br/>
        <w:t>4. Pathological staging of rheumatoid arthritis progressio</w:t>
      </w:r>
      <w:r>
        <w:t>n: (X-ray)</w:t>
      </w:r>
      <w:r>
        <w:br/>
        <w:t>Stage I (Early): a. No destructive changes on X-ray.</w:t>
      </w:r>
      <w:r>
        <w:br/>
        <w:t xml:space="preserve">             b. Radiographic evidence of osteoporosis.</w:t>
      </w:r>
      <w:r>
        <w:br/>
        <w:t>Stage II (Intermediate): a. Radiographic evidence of osteoporosis, with or without mild subchondral bone destruction.</w:t>
      </w:r>
      <w:r>
        <w:br/>
        <w:t xml:space="preserve">             b. Vis</w:t>
      </w:r>
      <w:r>
        <w:t>ible limitation of joint movement, but no joint deformity.</w:t>
      </w:r>
      <w:r>
        <w:br/>
        <w:t xml:space="preserve">             c. Atrophy of adjacent muscles.</w:t>
      </w:r>
      <w:r>
        <w:br/>
        <w:t xml:space="preserve">             d. Extra-articular soft tissue lesions, such as nodules or tenosynovitis</w:t>
      </w:r>
      <w:r>
        <w:br/>
        <w:t>Stage III (Severe): a. Radiographic evidence of osteoporosis combi</w:t>
      </w:r>
      <w:r>
        <w:t>ned with cartilage or bone destruction.</w:t>
      </w:r>
      <w:r>
        <w:br/>
        <w:t xml:space="preserve">               b. Osteoarticular deformities, such as subluxation, ulnar deviation, or hyperextension; no fibrous bone or bony ankylosis.</w:t>
      </w:r>
      <w:r>
        <w:br/>
        <w:t xml:space="preserve">               c. Extensive muscle atrophy.</w:t>
      </w:r>
      <w:r>
        <w:br/>
        <w:t xml:space="preserve">               d. Extra-articular </w:t>
      </w:r>
      <w:r>
        <w:t>soft tissue lesions, such as nodules or tenosynovitis.</w:t>
      </w:r>
      <w:r>
        <w:br/>
        <w:t>Stage IV (Terminal): a. Fibrous or bony ankylosis.</w:t>
      </w:r>
      <w:r>
        <w:br/>
        <w:t xml:space="preserve">               b. All criteria listed under Stage III.</w:t>
      </w:r>
    </w:p>
    <w:p w:rsidR="00000000" w:rsidRDefault="004468D9">
      <w:pPr>
        <w:pageBreakBefore/>
      </w:pPr>
      <w:r>
        <w:t>II. Pan’s Traditional Chinese Medicine Blood-Clearing System: A comprehensive therapeutic appro</w:t>
      </w:r>
      <w:r>
        <w:t>ach centered on the “Pan’s Traditional Chinese Medicine Blood-Clearing Therapy,” supplemented by oral Chinese herbal medicine and manual orthopedic correction.</w:t>
      </w:r>
      <w:r>
        <w:br/>
        <w:t>(1) Summary of Clinical Experience:</w:t>
      </w:r>
      <w:r>
        <w:br/>
        <w:t>Since the author first introduced this comprehensive therapy</w:t>
      </w:r>
      <w:r>
        <w:t xml:space="preserve"> into clinical practice in 1968, it has been used to treat various rheumatic diseases (including RA) for over 30 years. According to incomplete statistics, the total number of patients treated has exceeded 20,000.</w:t>
      </w:r>
      <w:r>
        <w:br/>
        <w:t>1. Clinical Data:</w:t>
      </w:r>
      <w:r>
        <w:br/>
        <w:t xml:space="preserve">        The male-to-fema</w:t>
      </w:r>
      <w:r>
        <w:t>le ratio is 1:3. Patients ranged in age from 15 to 91 years old, with disease durations ranging from 2 to 52 years. (This includes cases of active RA that had previously failed to respond to conventional Chinese and Western medical treatments, were extreme</w:t>
      </w:r>
      <w:r>
        <w:t>ly severe, recurrent, or even resistant to all treatments, as well as cases with indications for surgery.) The cure rate reached 85%, and the rate of significant improvement reached 99%.</w:t>
      </w:r>
      <w:r>
        <w:br/>
        <w:t>2. Diagnostic Criteria:</w:t>
      </w:r>
      <w:r>
        <w:br/>
        <w:t xml:space="preserve">        The 1965 revised American College of </w:t>
      </w:r>
      <w:r>
        <w:t>Rheumatology (ACR) diagnostic criteria for RA. Suitable for any subtype identified by the four diagnostic methods of Traditional Chinese Medicine (TCM), as well as those characterized by Yin, Yang, exterior, interior, cold, heat, deficiency, or excess.</w:t>
      </w:r>
      <w:r>
        <w:br/>
        <w:t xml:space="preserve">3. </w:t>
      </w:r>
      <w:r>
        <w:t>Efficacy Criteria:</w:t>
      </w:r>
      <w:r>
        <w:br/>
        <w:t xml:space="preserve">     (1) Cure: Complete disappearance of clinical symptoms, restoration of normal function, and long-term efficacy with no recurrence after 5–10 years or more of follow-up.</w:t>
      </w:r>
      <w:r>
        <w:br/>
        <w:t xml:space="preserve">     (2) Marked Improvement: Symptoms are significantly alleviat</w:t>
      </w:r>
      <w:r>
        <w:t>ed, functional impairments are largely restored, and relevant laboratory test results approach normal levels.</w:t>
      </w:r>
      <w:r>
        <w:br/>
        <w:t xml:space="preserve">     (3) Improvement: Partial relief of symptoms, with improvement in functional activity.</w:t>
      </w:r>
      <w:r>
        <w:br/>
        <w:t xml:space="preserve">     (4) No Improvement: No improvement in symptoms or </w:t>
      </w:r>
      <w:r>
        <w:t>signs, and no improvement observed in other tests.</w:t>
      </w:r>
      <w:r>
        <w:br/>
        <w:t>4. Typical Cases of Rheumatoid Arthritis (RA) Treated with the “Traditional Chinese Medicine Blood-Clearing Therapy System” (See: Chapter 1, Section 3)</w:t>
      </w:r>
      <w:r>
        <w:br/>
        <w:t>The “Traditional Chinese Medicine Blood-Clearing Ther</w:t>
      </w:r>
      <w:r>
        <w:t>apy” has demonstrated consistent efficacy over more than 30 years:</w:t>
      </w:r>
      <w:r>
        <w:br/>
        <w:t>“In the history of medicine, there are countless examples of temporary successes that were later refuted in clinical practice.”</w:t>
      </w:r>
      <w:r>
        <w:br/>
        <w:t>Therefore: In 1991, the author conducted a follow-up study on</w:t>
      </w:r>
      <w:r>
        <w:t xml:space="preserve"> typical cases of rheumatoid arthritis that had been cured and remained relapse-free for one to twenty years, confirming that rheumatic diseases can be completely cured. Today, we present this report to the conference once again, aiming to promote the valu</w:t>
      </w:r>
      <w:r>
        <w:t>able academic heritage of Traditional Chinese Medicine. We hope this will serve as a starting point for further discussion and welcome like-minded colleagues to participate in joint research, offer corrections, and contribute to the advancement of this fie</w:t>
      </w:r>
      <w:r>
        <w:t>ld.</w:t>
      </w:r>
    </w:p>
    <w:p w:rsidR="00000000" w:rsidRDefault="004468D9"/>
    <w:p w:rsidR="00000000" w:rsidRDefault="004468D9">
      <w:r>
        <w:t>(2) The Pan School of Traditional Chinese Medicine Blood-Purifying Therapy Series:</w:t>
      </w:r>
      <w:r>
        <w:br/>
        <w:t>(Also known as the Blood-Purifying Medical System)</w:t>
      </w:r>
      <w:r>
        <w:br/>
      </w:r>
      <w:r>
        <w:br/>
        <w:t xml:space="preserve">Building upon the “Pan’s Traditional Chinese Medicine Blood-Cleansing Therapy,” the following 1–2 treatment methods </w:t>
      </w:r>
      <w:r>
        <w:t>can be combined to treat all “rheumatic diseases,” constituting a series of treatments:</w:t>
      </w:r>
      <w:r>
        <w:br/>
        <w:t>1. External Treatment Methods</w:t>
      </w:r>
      <w:r>
        <w:br/>
        <w:t>(1) Manual Orthopedic Correction and Spinal Adjustment: Joint deformities (such as rheumatoid arthritis of the hands and feet, and disloca</w:t>
      </w:r>
      <w:r>
        <w:t>tions), ankylosing spondylitis, misalignment of the small joints in the cervical, thoracic, and lumbar spine, herniated discs, pelvic separation, patellar contracture, varus or valgus deformities of the knee, adhesions from ossifying myositis, nodules, and</w:t>
      </w:r>
      <w:r>
        <w:t xml:space="preserve"> adhesions of the joint capsule in frozen shoulder, etc. These conditions can be treated with Tuina techniques to resolve adhesions, correct dislocations and herniations, and accelerate the restoration of joint mobility. (Techniques can be found under each</w:t>
      </w:r>
      <w:r>
        <w:t xml:space="preserve"> specific condition.)</w:t>
      </w:r>
      <w:r>
        <w:br/>
        <w:t>(2) Topical application of “Shulotong”; before and after treatment with the “Secret Formula Blood-Cleansing Therapy.” Apply topically 1–2 times daily to accelerate therapeutic effects.</w:t>
      </w:r>
      <w:r>
        <w:br/>
        <w:t>(3) Topical application of “Shulotong” ointment (</w:t>
      </w:r>
      <w:r>
        <w:t>over-the-counter medication): Apply to the skin over the painful area to relieve pain, once daily.</w:t>
      </w:r>
      <w:r>
        <w:br/>
        <w:t>(4) Electro-iontophoresis with “Shulotong”: Administer every other day.</w:t>
      </w:r>
      <w:r>
        <w:br/>
        <w:t>(5) Ultrashortwave and electromagnetic lamp therapy: Combined with topical applicatio</w:t>
      </w:r>
      <w:r>
        <w:t>n of “Shulotong,” administered every other day.</w:t>
      </w:r>
      <w:r>
        <w:br/>
        <w:t>(6) “Shulotong” may be incorporated into treatments such as steam baths, herbal steam baths, and aquatic exercises.</w:t>
      </w:r>
      <w:r>
        <w:br/>
        <w:t xml:space="preserve">(7) External Poultice for Bone Spurs: Ingredients: Chuanxiong (Ligusticum chuanxiong) dried </w:t>
      </w:r>
      <w:r>
        <w:t>in the sun or by roasting, ground into a very fine powder.</w:t>
      </w:r>
      <w:r>
        <w:br/>
        <w:t>Usage: Place the Chuanxiong powder into a small cloth bag. For the treatment of hypertrophic spondylitis, apply the cloth bag to the painful area. For the treatment of calcaneal bone spurs, place t</w:t>
      </w:r>
      <w:r>
        <w:t>he cloth bag inside the shoe; the Chuanxiong powder inside the bag should be replaced once a week.</w:t>
      </w:r>
      <w:r>
        <w:br/>
        <w:t>Efficacy: In cases with rapid response, pain disappears after 5 days of treatment; in slower-responding cases, pain gradually subsides after 10 days. For ind</w:t>
      </w:r>
      <w:r>
        <w:t>ividual patients who experience a recurrence of pain 2–3 months after the initial resolution, this formula remains effective.</w:t>
      </w:r>
      <w:r>
        <w:br/>
        <w:t>2. Internal Treatment Methods</w:t>
      </w:r>
      <w:r>
        <w:br/>
        <w:t>(1) Chinese Herbal Medicines: (Pills No. 1 to No. 10)</w:t>
      </w:r>
      <w:r>
        <w:br/>
        <w:t>① Rheumatic Blood-Nourishing Pills (over-the-c</w:t>
      </w:r>
      <w:r>
        <w:t>ounter medicine from Hong Kong Violet Chinese Medicine Factory):</w:t>
      </w:r>
      <w:r>
        <w:br/>
        <w:t>All patients with rheumatic conditions affecting bones, joints, and soft tissues who have a slightly weak constitution, poor appetite, or low physical strength may take these pills in conjunc</w:t>
      </w:r>
      <w:r>
        <w:t>tion with the “Secret Formula Blood-Cleansing Therapy” to accelerate recovery.</w:t>
      </w:r>
      <w:r>
        <w:br/>
        <w:t>Effects: Nourishes and tonifies the qi and blood of the liver and kidneys, strengthens tendons and bones, and increases physical strength and appetite.</w:t>
      </w:r>
      <w:r>
        <w:br/>
        <w:t>Ingredients and Usage: An</w:t>
      </w:r>
      <w:r>
        <w:t>gelica sinensis, Ligusticum chuanxiong, Rehmannia glutinosa, Paeonia lactiflora, Panax ginseng, Poria cocos, Cuscuta chinensis, Clematis chinensis, Eucommia ulmoides, Cinnamomum cassia, Glycyrrhiza uralensis, etc. Concentrated into pills the size of a goji</w:t>
      </w:r>
      <w:r>
        <w:t xml:space="preserve"> berry.</w:t>
      </w:r>
      <w:r>
        <w:br/>
        <w:t>Take twice daily, 10–12 pills each time, with warm water.</w:t>
      </w:r>
      <w:r>
        <w:br/>
        <w:t>Constipation: Add 6–8 Runchang Pills to the dose. Contraindicated for gastric ulcers; discontinue use during colds or fevers.</w:t>
      </w:r>
      <w:r>
        <w:br/>
        <w:t>② Rheumatic Blood-Nourishing Pills (over-the-counter product fro</w:t>
      </w:r>
      <w:r>
        <w:t>m Hong Kong Violet Chinese Medicine Factory):</w:t>
      </w:r>
      <w:r>
        <w:br/>
        <w:t>Suitable for early, middle, and late stages of rheumatoid arthritis during the stable phase. May be taken in conjunction with the “Secret Formula Blood-Clearing Therapy” to accelerate recovery.</w:t>
      </w:r>
      <w:r>
        <w:br/>
        <w:t>Effects: Nourish</w:t>
      </w:r>
      <w:r>
        <w:t>es liver blood and kidney qi, strengthens tendons and bones, increases physical strength, accelerates the restoration of joint mobility, and stabilizes therapeutic effects.</w:t>
      </w:r>
      <w:r>
        <w:br/>
        <w:t>Ingredients and Usage: Angelica sinensis, Rehmannia glutinosa (prepared), deer antl</w:t>
      </w:r>
      <w:r>
        <w:t>er gelatin, Astragalus membranaceus, turtle shell gelatin, Codonopsis pilosula, Chinese pit viper, stir-fried manchurian armadillo, sapindus, frankincense, myrrh, Eucommia ulmoides, Ephedra sinica, Milettia reticulata, Paeonia rubra, Lycium barbarum, stir-</w:t>
      </w:r>
      <w:r>
        <w:t>fried white mustard seed, sapindus, Bupleurum chinense, walnut meat, stir-fried Atractylodes macrocephala, Poria cocos.</w:t>
      </w:r>
      <w:r>
        <w:br/>
        <w:t>Grind all the above herbs into a fine powder, mix with honey to form pills, each weighing three qian, and wrap in wax. Take twice daily,</w:t>
      </w:r>
      <w:r>
        <w:t xml:space="preserve"> one pill each time, with hot water.</w:t>
      </w:r>
      <w:r>
        <w:br/>
        <w:t>(2) Western Medications:</w:t>
      </w:r>
      <w:r>
        <w:br/>
        <w:t>① Anti-gout Medications: Because they provide rapid symptomatic relief by alleviating pain and reducing swelling, they can quickly relieve severe pain. Therefore, when used alongside the “Secret</w:t>
      </w:r>
      <w:r>
        <w:t xml:space="preserve"> Formula Blood-Clearing Therapy,” they help patients better tolerate the pain associated with</w:t>
      </w:r>
      <w:r>
        <w:t>梅花针敲刺</w:t>
      </w:r>
      <w:r>
        <w:t xml:space="preserve"> (Meihua Needle Percussion), thereby achieving the goal of a complete cure. For details, please refer to Section 3.1 of Chapter 6 in the next volume, “Gouty A</w:t>
      </w:r>
      <w:r>
        <w:t>rthritis.”</w:t>
      </w:r>
      <w:r>
        <w:br/>
        <w:t>② Corticosteroids: These may be used during severe acute attacks or for patients with rheumatoid arthritis who have long relied on corticosteroids to suppress symptoms. (During the initial phase of the “Secret Formula Blood-Purifying Therapy,” t</w:t>
      </w:r>
      <w:r>
        <w:t>o avoid rebound pain, corticosteroids should not be discontinued immediately; instead, the dosage should be gradually reduced by approximately one-quarter each week. Complete discontinuation is possible after one to one and a half months.) May be used as a</w:t>
      </w:r>
      <w:r>
        <w:t>ppropriate.</w:t>
      </w:r>
      <w:r>
        <w:br/>
        <w:t>③ Orthopedic Surgery</w:t>
      </w:r>
      <w:r>
        <w:br/>
        <w:t>In cases of severe rheumatoid deformity, osteoarthritis, extensive bone spurs, or severe cartilage erosion, surgical treatment may be employed in conjunction with other therapies.</w:t>
      </w:r>
    </w:p>
    <w:p w:rsidR="00000000" w:rsidRDefault="004468D9"/>
    <w:p w:rsidR="00000000" w:rsidRDefault="004468D9">
      <w:r>
        <w:t>(3) Efficacy and Mechanism of Pan’s Blood-</w:t>
      </w:r>
      <w:r>
        <w:t>Purifying Therapy for RA</w:t>
      </w:r>
      <w:r>
        <w:br/>
        <w:t>1. RA with mild joint deformity:</w:t>
      </w:r>
      <w:r>
        <w:br/>
        <w:t>Pan’s Blood-Purifying Therapy alone can achieve a complete cure.</w:t>
      </w:r>
      <w:r>
        <w:br/>
        <w:t>2. RA with moderate joint deformity:</w:t>
      </w:r>
      <w:r>
        <w:br/>
        <w:t xml:space="preserve">Pan’s Blood-Purifying Therapy combined with manual orthopedic correction can achieve a complete </w:t>
      </w:r>
      <w:r>
        <w:t>cure. (Criteria for a complete cure: full recovery with no recurrence for ten years or more.)</w:t>
      </w:r>
      <w:r>
        <w:br/>
        <w:t>3. Severe joint deformities and bone erosion, fibrotic osteosclerosis and ankylosis, cartilage erosion and ulcers with indications for surgery, recurrent episodes</w:t>
      </w:r>
      <w:r>
        <w:t>, and even advanced “rheumatoid arthritis” that is unresponsive to conventional treatments: “Pan’s Blood Purification Therapy” can repair some of the damaged tissue (in Stage III) and halt the progression of inflammation. When combined with surgical orthop</w:t>
      </w:r>
      <w:r>
        <w:t>edic correction and oral tonic Chinese herbal medicine, it can help restore most joint function.</w:t>
      </w:r>
      <w:r>
        <w:br/>
        <w:t>4. Treatment Options:</w:t>
      </w:r>
      <w:r>
        <w:br/>
        <w:t>① Basic therapy.</w:t>
      </w:r>
      <w:r>
        <w:br/>
        <w:t>② Nonsteroidal anti-inflammatory drugs (NSAIDs).</w:t>
      </w:r>
      <w:r>
        <w:br/>
        <w:t>5. Adjunctive Therapies:</w:t>
      </w:r>
      <w:r>
        <w:br/>
        <w:t>① During steroid withdrawal, use steroids judi</w:t>
      </w:r>
      <w:r>
        <w:t>ciously and gradually reduce the dosage until discontinuation. (See Chapter 5, Section 5 of the previous volume for details)</w:t>
      </w:r>
      <w:r>
        <w:br/>
        <w:t>② Chinese herbal medicine (clinically validated formulas): (Section 4, Part 2).</w:t>
      </w:r>
      <w:r>
        <w:br/>
        <w:t>③ Physical therapy, including massage and aquatic e</w:t>
      </w:r>
      <w:r>
        <w:t>xercises:</w:t>
      </w:r>
      <w:r>
        <w:br/>
        <w:t>④ Surgical orthopedic procedures</w:t>
      </w:r>
      <w:r>
        <w:br/>
        <w:t>6. Recommended Treatment:</w:t>
      </w:r>
      <w:r>
        <w:br/>
        <w:t>· Even in patients with mild RA, there are no documented cases of spontaneous remission; therefore, active early diagnosis and appropriate, timely treatment are essential.</w:t>
      </w:r>
      <w:r>
        <w:br/>
        <w:t>Treatment of ex</w:t>
      </w:r>
      <w:r>
        <w:t xml:space="preserve">tra-articular symptoms and complications of RA: Emphasis should be placed on treating the rheumatic condition, and general treatment protocols can generally be followed. Otherwise, not only will the results be limited, but it may also lead to more adverse </w:t>
      </w:r>
      <w:r>
        <w:t>drug reactions.</w:t>
      </w:r>
      <w:r>
        <w:br/>
        <w:t>Some complications are caused by antirheumatic drugs and the like. In such cases, a flexible and adaptive approach is required. Switch to other therapeutic methods or medications. For example, focus on foundational therapies such as the “Pa</w:t>
      </w:r>
      <w:r>
        <w:t>n’s Blood-Clearing Therapy,” combined with integrated Chinese and Western medicine, and supported by rehabilitation therapy.</w:t>
      </w:r>
      <w:r>
        <w:br/>
        <w:t>If the series of guidelines outlined in the “Pan’s Traditional Chinese Medicine Blood-Purifying Medical Treatment System” are stric</w:t>
      </w:r>
      <w:r>
        <w:t xml:space="preserve">tly adhered to, and effective and rational treatment is administered comprehensively, the author believes that—with the exception of severe cases requiring orthopedic surgery—the majority of patients with early, middle, and late-stage rheumatoid arthritis </w:t>
      </w:r>
      <w:r>
        <w:t>can achieve a permanent cure.</w:t>
      </w:r>
    </w:p>
    <w:p w:rsidR="00000000" w:rsidRDefault="004468D9"/>
    <w:p w:rsidR="00000000" w:rsidRDefault="004468D9">
      <w:r>
        <w:t>(4) Clinical Validation of the “Traditional Chinese Medicine Blood-Clearing Therapy” for RA in Western Medical Settings Abroad:</w:t>
      </w:r>
      <w:r>
        <w:br/>
        <w:t>The “Pan's Traditional Chinese Medicine Blood-Clearing Therapy,” also known as the “Secret Formul</w:t>
      </w:r>
      <w:r>
        <w:t>a Blood-Clearing Therapy,” is the most important therapeutic method within the Traditional Chinese Medicine blood-clearing medical system. Therefore, in 1992, the Institute of Medical and Clinical Biology (IMCB) at the National University of Singapore, alo</w:t>
      </w:r>
      <w:r>
        <w:t>ng with the Chief Consultant of the Rheumatology Department at the National University Hospital, with the approval of the Ministry of Health, invited the author to treat five typical RA patients at Alexandra Government Hospital using the “Pan’s Traditional</w:t>
      </w:r>
      <w:r>
        <w:t xml:space="preserve"> Chinese Medicine Blood-Clearing Therapy” alone. Concurrently, Western medical diagnostic methods and efficacy evaluation indicators were employed to verify clinical efficacy. The treatment results were highly satisfactory, and an application for funding t</w:t>
      </w:r>
      <w:r>
        <w:t>o conduct a clinical study on 100 RA patients was immediately submitted to the Ministry of Health; unfortunately, the project was shelved due to complications arising from Singapore’s policies regarding Traditional Chinese Medicine. (For details, please re</w:t>
      </w:r>
      <w:r>
        <w:t>fer to Chapter 3 of this book.)</w:t>
      </w:r>
      <w:r>
        <w:br/>
      </w:r>
    </w:p>
    <w:p w:rsidR="00000000" w:rsidRDefault="004468D9">
      <w:r>
        <w:t>(5) Etiology and Pathology of Rheumatoid Arthritis (RA)</w:t>
      </w:r>
      <w:r>
        <w:br/>
      </w:r>
      <w:r>
        <w:br/>
        <w:t>1. What is the true cause of RA? Why does RA tend to recur?</w:t>
      </w:r>
      <w:r>
        <w:br/>
        <w:t>(1) RA – Pathogenesis in Traditional Chinese Medicine: – “Where there is no free flow, there is pain”</w:t>
      </w:r>
      <w:r>
        <w:br/>
        <w:t>From</w:t>
      </w:r>
      <w:r>
        <w:t xml:space="preserve"> the “Discourse on Bi” in the *Da Su* section of the *Huangdi Neijing*: “When pathogenic wind and evil qi injure a person… this is all due to the body being injured by dampness, which is stored within the blood vessels (major vessels) and between the muscl</w:t>
      </w:r>
      <w:r>
        <w:t>es. It lingers for a long time without dissipating, as if there were stagnant, foul blood inside that refuses to leave… The pores are closed and obstructed; when they open and encounter wind and cold, the blood and qi congeal, and when this combines with t</w:t>
      </w:r>
      <w:r>
        <w:t>he existing pathogenic factors, it results in cold bi syndrome.” Furthermore, “Qibo replied, ‘Wind and cold qi lodge between the muscles (between the fascia), forcing and agitating the fluids (including body fluids, phlegm-dampness, stasis blood, metabolic</w:t>
      </w:r>
      <w:r>
        <w:t xml:space="preserve"> waste, lymph, and stagnant water), and when this fluid is exposed to cold, it congeals and accumulates, causing the tissues to split apart. This splitting (synovitis, aseptic inflammation, etc.) results in pain.” (When the three pathogenic factors—wind, c</w:t>
      </w:r>
      <w:r>
        <w:t>old, and dampness—reach the interstitial tissues, the accumulated qi forces the tissues apart, and this separation manifests as pain.)</w:t>
      </w:r>
      <w:r>
        <w:br/>
        <w:t>In the Qing dynasty, Wang Qingren’s *Corrections to Medical Errors* discusses the “Theory of Stagnant Blood in Bi Syndrom</w:t>
      </w:r>
      <w:r>
        <w:t>e,” stating: All forms of shoulder pain, arm pain, lower back pain, leg pain, or generalized body pain are collectively termed bi syndrome. Even when it is clear that the condition is caused by wind-cold, treatment with warming and dispersing herbs fails t</w:t>
      </w:r>
      <w:r>
        <w:t xml:space="preserve">o cure it; even when it is clear that there is damp-heat, treatment with herbs that drain dampness and clear heat proves ineffective. Over time, the muscles waste away, and some attribute this to yin deficiency, so they use yin-nourishing herbs, yet these </w:t>
      </w:r>
      <w:r>
        <w:t>also fail to work. At this point, some claim that the disease lies in the skin, where treatment is relatively easy to achieve results; but when the disease lies in the tendons and bones, it is truly difficult to see any effect. Yet they fail to consider th</w:t>
      </w:r>
      <w:r>
        <w:t>at when wind, cold, dampness, and heat enter the skin, the location of the pain varies: if they enter the meridians, the pain will wander; if they enter the blood vessels, the pain remains fixed. As for the theory of weakness, it is the disease that causes</w:t>
      </w:r>
      <w:r>
        <w:t xml:space="preserve"> the weakness, not the weakness that causes the disease. If one merely nourishes yin, where will the external pathogenic factors be directed?</w:t>
      </w:r>
      <w:r>
        <w:br/>
        <w:t>He posited that “cases of bi syndrome where warm and dispersing herbs fail to cure, where herbs that drain the sou</w:t>
      </w:r>
      <w:r>
        <w:t>rce and clear fire prove ineffective, and where yin-nourishing and cleansing herbs also fail, are due to wind, cold, dampness, and heat entering the blood vessels.” He further elaborated: “If one merely expels wind and cold and removes dampness and heat, t</w:t>
      </w:r>
      <w:r>
        <w:t>he already congealed blood cannot be revitalized. It is like water encountering wind and cold, which congeals into ice; once the ice forms, the wind and cold have already dissipated. Once this principle is understood, treating bi syndrome is not difficult.</w:t>
      </w:r>
      <w:r>
        <w:t>”</w:t>
      </w:r>
      <w:r>
        <w:br/>
        <w:t>2. The Discovery of the Pathological Substance “Wind-Dampness and Stagnant Blood” in Rheumatic Diseases</w:t>
      </w:r>
      <w:r>
        <w:br/>
        <w:t>In over 30 years of clinical treatment of rheumatic diseases from 1968 to the present, the author has discovered that the microvascular blood in the a</w:t>
      </w:r>
      <w:r>
        <w:t>ffected joints of all patients with rheumatic diseases (including RA) contains a “gelatinous coagulum.” Through the “Traditional Chinese Medicine Blood-Clearing Therapy” (plum-blossom needle acupuncture, topical application of medicinal ointments, and cupp</w:t>
      </w:r>
      <w:r>
        <w:t xml:space="preserve">ing) to draw it out of the body. After repeated treatments leading to a cure, the blood drawn from the subcutaneous area of the patient’s joints via cupping appears as thin, fresh blood, and the “gelatinous coagulation” is no longer present. This confirms </w:t>
      </w:r>
      <w:r>
        <w:t>that “gelatinous coagulation” is the true pathogenic factor causing RA and similar conditions—that is, the primary cause of “pain due to obstruction” resulting from impaired or stagnant circulation of qi and blood in the meridians, skin, tendons, bones, an</w:t>
      </w:r>
      <w:r>
        <w:t xml:space="preserve">d even internal organs as described in Traditional Chinese Medicine. This pathological phenomenon of blood coagulation within the joints was first discovered by Dr. Pan, who presented it at an international medical conference and named it “rheumatic blood </w:t>
      </w:r>
      <w:r>
        <w:t>stasis.”</w:t>
      </w:r>
      <w:r>
        <w:br/>
        <w:t>3. Arguments by Medical Scholars Throughout History</w:t>
      </w:r>
      <w:r>
        <w:br/>
        <w:t>Regarding the pathological mechanisms of RA, the classic works of Traditional Chinese Medicine—*The Yellow Emperor’s Inner Canon*, *The Plain Questions*, and *Diseases of Bi*—record: “Bi… when it</w:t>
      </w:r>
      <w:r>
        <w:t xml:space="preserve"> affects the vessels, the blood congeals and fails to circulate,” and “If one lies down and is exposed to the wind, causing blood to congeal in the skin, this is bi.” Over two thousand years ago, these texts already pointed out that “blood stasis” is the f</w:t>
      </w:r>
      <w:r>
        <w:t>undamental pathology underlying bi syndromes (including RA, OA, and overuse rheumatism).</w:t>
      </w:r>
      <w:r>
        <w:br/>
        <w:t>The *Huangdi Neijing Dasu* further states: “Wind, cold, and dampness lodge between the muscles and fascia, compressing and transforming into foam (including body fluid</w:t>
      </w:r>
      <w:r>
        <w:t>s, phlegm-dampness, stasis blood, metabolic waste, lymph, and stagnant water), when this foam is exposed to cold, it congeals; as it congeals, it pushes against the interstitial tissues and causes them to split. This splitting (leading to synovitis and ase</w:t>
      </w:r>
      <w:r>
        <w:t>ptic inflammation) results in pain (as the three pathogenic factors—wind, cold, and dampness—travel to the interstitial tissues, their accumulated energy pushes against them, causing the tissues to split and resulting in pain).” This passage provides a det</w:t>
      </w:r>
      <w:r>
        <w:t>ailed description of the pathogenesis of pain in rheumatic diseases.</w:t>
      </w:r>
    </w:p>
    <w:p w:rsidR="00000000" w:rsidRDefault="004468D9"/>
    <w:p w:rsidR="00000000" w:rsidRDefault="004468D9"/>
    <w:p w:rsidR="00000000" w:rsidRDefault="004468D9">
      <w:pPr>
        <w:pageBreakBefore/>
      </w:pPr>
      <w:r>
        <w:rPr>
          <w:b/>
          <w:bCs/>
        </w:rPr>
        <w:t>Section 3</w:t>
      </w:r>
      <w:r>
        <w:t>: Introduction to the Pan Family Traditional Chinese Medicine Blood-Cleansing Therapy</w:t>
      </w:r>
      <w:r>
        <w:br/>
        <w:t>·A proprietary herbal solution removes gelatinous stagnant blood from the walls of capilla</w:t>
      </w:r>
      <w:r>
        <w:t>ries, promoting blood circulation and purifying the blood·</w:t>
      </w:r>
      <w:r>
        <w:br/>
        <w:t>The Pan Family Traditional Chinese Medicine Blood-Cleansing Therapy (the most important therapeutic method within the Traditional Chinese Medicine blood-cleansing medical system), also known as the</w:t>
      </w:r>
      <w:r>
        <w:t xml:space="preserve"> “Proprietary Blood-Cleansing Therapy” or the “Proprietary Stagnant Blood-Resolving and Blood-Cleansing Therapy,” “Plum Blossom Needle Transdermal Blood-Purifying Therapy.” This method involves using plum blossom needles to puncture the skin at the affecte</w:t>
      </w:r>
      <w:r>
        <w:t>d area or specific sites of patients with “rheumatic diseases.” A new suction cup is then used to extract the mud-like or gelatinous plasma (also known as “rheumatic stagnant blood”) from the subcutaneous microvessels, while simultaneously applying the sec</w:t>
      </w:r>
      <w:r>
        <w:t>ret-formula “Natural Blood-Purifying Dissolving Agent” ( “Rheumatic Meridian-Relieving Agent”) is applied topically to penetrate the microvessels and capillary lymphatic vessels, dispersing or liquefying the accumulated “rheumatic stagnant blood” in the bl</w:t>
      </w:r>
      <w:r>
        <w:t>oodstream. This treatment is repeated multiple times until the blood is purified, the sludge or gel-like components are cleared, and no further “rheumatic stagnant blood” can be extracted, thereby achieving a complete cure for “rheumatic disease” that prev</w:t>
      </w:r>
      <w:r>
        <w:t>ents recurrence and provides a permanent resolution.</w:t>
      </w:r>
      <w:r>
        <w:br/>
      </w:r>
      <w:r>
        <w:br/>
      </w:r>
      <w:r>
        <w:br/>
        <w:t>I. Secret Formula “Natural Blood-Purifying Dissolvent”</w:t>
      </w:r>
      <w:r>
        <w:br/>
        <w:t xml:space="preserve">  (also known as “Rheumatism Shulotong”)</w:t>
      </w:r>
      <w:r>
        <w:br/>
        <w:t xml:space="preserve">“Natural Blood-Purifying Dissolvent” is a secret formula passed down to the author by a renowned master. </w:t>
      </w:r>
      <w:r>
        <w:t>After years of meticulous clinical research, it was developed as the primary medication for the “Meihua Needle Transdermal Blood-Purifying Therapy”</w:t>
      </w:r>
      <w:r>
        <w:br/>
      </w:r>
      <w:r>
        <w:br/>
        <w:t>(abbreviated as “Secret Formula Blood-Purifying Therapy”)—a treatment specifically designed to cure rheumat</w:t>
      </w:r>
      <w:r>
        <w:t>ic diseases. It is refined from pure natural plant extracts.</w:t>
      </w:r>
      <w:r>
        <w:br/>
      </w:r>
      <w:r>
        <w:br/>
        <w:t>(1) Efficacy:</w:t>
      </w:r>
      <w:r>
        <w:br/>
        <w:t>“Shulotong” possesses the following therapeutic effects: unblocking meridians, relaxing tendons and bones, invigorating blood circulation, resolving phlegm and blood stasis, dispel</w:t>
      </w:r>
      <w:r>
        <w:t>ling wind, dispersing cold, eliminating dampness, and clearing heat. Clinical trials have demonstrated that when applied topically to the skin or wound surfaces, it provides antiseptic, preservative, and bactericidal effects.</w:t>
      </w:r>
      <w:r>
        <w:br/>
        <w:t>(2) Mechanism of Action:</w:t>
      </w:r>
      <w:r>
        <w:br/>
        <w:t xml:space="preserve">This </w:t>
      </w:r>
      <w:r>
        <w:t xml:space="preserve">product works by using plum blossom needles to tap the skin until it bleeds slightly. When applied topically, it penetrates the capillaries to disperse or dissolve the “rheumatic blood stasis”—the clots causing microcirculatory disorders—thereby improving </w:t>
      </w:r>
      <w:r>
        <w:t>blood circulation, nourishing blood vessels, restoring their elasticity and regenerative capacity, and stimulating the body’s latent potential to achieve the following effects: anti-inflammatory, analgesic, anti-edematous, heat-dispersing, and antispasmodi</w:t>
      </w:r>
      <w:r>
        <w:t xml:space="preserve">c; resolving adhesions and softening nodules; correcting dysfunction in joint and muscle function, immune system disturbances, and endocrine imbalances. </w:t>
      </w:r>
      <w:r>
        <w:br/>
        <w:t>1. Skin and Blood Vessels</w:t>
      </w:r>
      <w:r>
        <w:br/>
        <w:t>The skin consists of three layers: the epidermis, dermis, and subcutaneous t</w:t>
      </w:r>
      <w:r>
        <w:t>issue.</w:t>
      </w:r>
      <w:r>
        <w:br/>
        <w:t>1. Epidermis  Thickness does not exceed 2 millimeters. In clinical practice, intradermal injections involve administering medication into the space between the deep surface of the epidermis and the dermis.</w:t>
      </w:r>
      <w:r>
        <w:br/>
        <w:t>The depth of epidermal tapping in the “Secr</w:t>
      </w:r>
      <w:r>
        <w:t>et Formula Blood-Clearing Therapy” is similar.</w:t>
      </w:r>
      <w:r>
        <w:br/>
        <w:t xml:space="preserve">2. Dermis  Located beneath the epidermis, the dermis is connective tissue with a certain degree of elasticity. The superficial layer of the dermis is called the papillary layer, where the papillae are rich in </w:t>
      </w:r>
      <w:r>
        <w:t>blood vessels and nerve endings. The deeper layer of the dermis is thicker and contains crisscrossing fibers known as the reticular layer. The dermis contains blood vessels, lymphatic vessels, and nerves, as well as sweat glands, hair follicles, and sebace</w:t>
      </w:r>
      <w:r>
        <w:t>ous glands.</w:t>
      </w:r>
    </w:p>
    <w:p w:rsidR="00000000" w:rsidRDefault="004468D9"/>
    <w:p w:rsidR="00000000" w:rsidRDefault="004468D9">
      <w:r>
        <w:t>II. Indications and Mechanism of Action of the Pan’s Blood-Purifying Therapy</w:t>
      </w:r>
      <w:r>
        <w:br/>
        <w:t>· The Blood-Purifying Therapy specializes in the treatment of chronic, recurrent, and severe rheumatic diseases and arthritis.</w:t>
      </w:r>
      <w:r>
        <w:br/>
        <w:t>(1) Indications for the “Pan’s Blood-Pu</w:t>
      </w:r>
      <w:r>
        <w:t>rifying Therapy”</w:t>
      </w:r>
      <w:r>
        <w:br/>
        <w:t>This therapy is highly effective for patients with “rheumatic diseases” (including any clinical stage of rheumatoid arthritis according to Western medical diagnostic criteria and any clinical subtype according to Traditional Chinese Medici</w:t>
      </w:r>
      <w:r>
        <w:t>ne’s pattern identification and treatment—see Table 4) who have failed to achieve a cure or have experienced recurrence despite treatment with Chinese or Western medicines (such as steroids and gold injections), injections, physical therapy, surgery, chiro</w:t>
      </w:r>
      <w:r>
        <w:t>practic care, acupuncture, tuina, aquapuncture, or topical applications.</w:t>
      </w:r>
      <w:r>
        <w:br/>
      </w:r>
      <w:r>
        <w:br/>
        <w:t>INDICATIONS</w:t>
      </w:r>
      <w:r>
        <w:br/>
        <w:t>This therapy is particularly effective for patients with long-term non-recovery or a history of recurrence following treatment with various Chinese or Western medicines (</w:t>
      </w:r>
      <w:r>
        <w:t>such as steroids and gold injections), injections, physiotherapy, surgery, chiropractic care, acupuncture, massage, aquapuncture, and topical applications.</w:t>
      </w:r>
      <w:r>
        <w:br/>
        <w:t xml:space="preserve">It is suitable for all subtypes of conditions classified in Traditional Chinese Medicine, including </w:t>
      </w:r>
      <w:r>
        <w:t>Wind, Cold, Dampness, and Heat Bi, Intractable Bi, stubborn bi syndrome, five-organ bi syndrome, shoulder wind, drum-chasing wind, sitting-buttock wind, and tendon injuries. It is suitable for all subtypes.</w:t>
      </w:r>
      <w:r>
        <w:br/>
        <w:t>Except for certain cases of rheumatic diseases th</w:t>
      </w:r>
      <w:r>
        <w:t>at require initial syndrome differentiation and symptomatic treatment, all rheumatic diseases can be treated solely with the “Pan’s Traditional Chinese Medicine Blood-Clearing Therapy.”</w:t>
      </w:r>
      <w:r>
        <w:br/>
        <w:t>Figure 4-190: Specialized Medical Services</w:t>
      </w:r>
      <w:r>
        <w:br/>
        <w:t>(II) Efficacy of the “Tradi</w:t>
      </w:r>
      <w:r>
        <w:t>tional Chinese Medicine Blood-Clearing Therapy”</w:t>
      </w:r>
      <w:r>
        <w:br/>
        <w:t>More pronounced efficacy during the active inflammatory phase (joint redness, swelling, heat, and pain)</w:t>
      </w:r>
      <w:r>
        <w:br/>
        <w:t>(1) Rapid reduction of swelling</w:t>
      </w:r>
      <w:r>
        <w:br/>
        <w:t>(2) Fever reduction (including chronic low-grade fever)</w:t>
      </w:r>
      <w:r>
        <w:br/>
        <w:t>(3) Pain relief</w:t>
      </w:r>
      <w:r>
        <w:br/>
      </w:r>
      <w:r>
        <w:t>(4) Dissolution of subcutaneous nodules</w:t>
      </w:r>
      <w:r>
        <w:br/>
        <w:t>(5) Restoration of normal function in mild to moderate joint deformities</w:t>
      </w:r>
      <w:r>
        <w:br/>
        <w:t>(6) Restoration of normal function in mild to moderate joint dysfunction</w:t>
      </w:r>
      <w:r>
        <w:br/>
        <w:t>(7) Relief of morning stiffness.</w:t>
      </w:r>
      <w:r>
        <w:br/>
        <w:t>(8) Improved quality of life.</w:t>
      </w:r>
      <w:r>
        <w:br/>
        <w:t>(9) The</w:t>
      </w:r>
      <w:r>
        <w:t xml:space="preserve"> “Traditional Chinese Medicine Blood-Cleansing Therapy” directly expels “mud- or gel-like” blood (also known as “rheumatic blood stasis”) containing immune complexes (composed of antigens, denatured globulins, antibodies, complement proteins, etc.)—especia</w:t>
      </w:r>
      <w:r>
        <w:t>lly that which has deposited on blood vessel walls and caused vascular lesions—from the body. “Shulotong” penetrates through subcutaneous capillaries into tissues such as joints, synovial membranes, and blood vessels, improving and promoting microcirculati</w:t>
      </w:r>
      <w:r>
        <w:t>on. This eliminates synovial inflammation and swelling, dissolves vascular exudates and granulomas, and softens subcutaneous nodules until they completely dissipate, thereby halting cartilage destruction and improving joint ankylosis and dislocation. Joint</w:t>
      </w:r>
      <w:r>
        <w:t xml:space="preserve"> effusion (composed of blood and dead cells within the joint) no longer recurs. Joint crepitus (caused by synovial hypertrophy and the formation of rice-grain-sized particles) disappears. As skin and muscle malnutrition and vasculitis are improved, muscle </w:t>
      </w:r>
      <w:r>
        <w:t>spasms cease. Partial or complete joint function can be restored to normal.</w:t>
      </w:r>
      <w:r>
        <w:br/>
        <w:t>(10) Long-term efficacy: The Chinese herbal formulation “Fengshi Shulotong,” which possesses potent blood-activating and stasis-resolving properties, can penetrate the microvascula</w:t>
      </w:r>
      <w:r>
        <w:t>ture of joints, tendons, and muscles. It acts directly on the vascular walls where “rheumatic blood stasis” deposits have adhered, thoroughly eliminating the organized “blood stasis” (which contains “immune complexes” and “high-viscosity blood,” i.e., path</w:t>
      </w:r>
      <w:r>
        <w:t xml:space="preserve">ological products such as “phlegm-stasis” in Traditional Chinese Medicine) thoroughly eliminated, ensuring that blood circulation (especially microcirculation) remains stable and functions normally over the long term. This achieves the following outcomes: </w:t>
      </w:r>
      <w:r>
        <w:t>In the early and middle stages, clinical cure with no recurrence for over ten years. In the late stage, for severe joint deformities, inflammation is controlled and prevented from recurring.</w:t>
      </w:r>
      <w:r>
        <w:br/>
      </w:r>
    </w:p>
    <w:p w:rsidR="00000000" w:rsidRDefault="004468D9">
      <w:r>
        <w:t>(II) Mechanism of Action of the “Pan’s Traditional Chinese Medic</w:t>
      </w:r>
      <w:r>
        <w:t>ine Blood-Clearing Therapy”</w:t>
      </w:r>
      <w:r>
        <w:br/>
        <w:t>1. The “Traditional Chinese Medicine Blood-Clearing Therapy” uses skin puncture to deliver the potent blood-activating and stasis-resolving “Shulotong” solution through the dermal microvasculature → penetrating the skin, fascia,</w:t>
      </w:r>
      <w:r>
        <w:t xml:space="preserve"> muscles, cartilage, and synovial membrane to reach the periosteum → leveraging muscle contraction to promote microcirculation within the bone → breaking down the “rheumatic blood stasis” that has calcified and organized (i.e., dried up) on the microvascul</w:t>
      </w:r>
      <w:r>
        <w:t>ar walls → which is then carried out of the subcutaneous tissue via the muscles’ own microcirculation → and expelled from the body through vacuum cupping as part of the Blood Purification Therapy → After thoroughly eliminating the pathological “gel-like cl</w:t>
      </w:r>
      <w:r>
        <w:t>ots” from the microvascular blood, blood flow is maintained in a stable and lasting manner, restoring normal circulatory function (especially microcirculation), and ensuring long-term efficacy with no recurrence for 20 years or more following the patient’s</w:t>
      </w:r>
      <w:r>
        <w:t xml:space="preserve"> recovery.</w:t>
      </w:r>
    </w:p>
    <w:p w:rsidR="00000000" w:rsidRDefault="004468D9">
      <w:r>
        <w:t>(1) The specific process of “clearing blood stasis through microvascular circulation” is as follows: (See the diagram illustrating how “Fengshi Shulotong” penetrates and permeates various tissues via subcutaneous microvessels)</w:t>
      </w:r>
      <w:r>
        <w:br/>
        <w:t>—The microcirculat</w:t>
      </w:r>
      <w:r>
        <w:t>ory system in the superficial layer of the skin is interconnected with the microcirculatory systems of the deep tendons, muscles, joints, and various tissues—</w:t>
      </w:r>
      <w:r>
        <w:br/>
        <w:t xml:space="preserve">Skin: Dermis: Dermal microvessels and microlymphatic vessels → Subcutaneous tissue → Superficial </w:t>
      </w:r>
      <w:r>
        <w:t>and deep fascia → Muscles → Reaching the periosteum.</w:t>
      </w:r>
      <w:r>
        <w:br/>
        <w:t>“Fengshi Shulotong” passes through subcutaneous microvessels → via arteries and veins → permeates into the microvessels of tendons, muscles, and joints → liquefies or disperses the “mud-like or gelatinou</w:t>
      </w:r>
      <w:r>
        <w:t>s plasma” (i.e., “rheumatic stagnant blood”) within the microvessels</w:t>
      </w:r>
      <w:r>
        <w:br/>
        <w:t xml:space="preserve">→ Carried by the blood flow in the microvessels during muscle contraction (microvessels possess autonomous motor functions) → Transports the liquefied “rheumatic stagnant blood” → to the </w:t>
      </w:r>
      <w:r>
        <w:t>subcutaneous microvessels.</w:t>
      </w:r>
      <w:r>
        <w:br/>
        <w:t>→ It is then expelled from the body via the “Proprietary Blood-Cleansing Therapy,” thereby thoroughly eliminating “rheumatic stagnant blood” from the body’s deep tissues and achieving a curative effect.</w:t>
      </w:r>
      <w:r>
        <w:br/>
        <w:t>(Microcirculation is close</w:t>
      </w:r>
      <w:r>
        <w:t>ly related to the nervous system and humoral regulation; in Traditional Chinese Medicine, the collaterals branch off from the Twelve Meridians, with most distributed across the body’s surface, tendons, muscles, and joints, while some extend to the internal</w:t>
      </w:r>
      <w:r>
        <w:t xml:space="preserve"> organs; the underlying principles of both systems are consistent.)</w:t>
      </w:r>
      <w:r>
        <w:br/>
        <w:t>“Shu Luo Tong” medicinal solution → passes through the dermal microvessels → penetrates into the muscles → enters the periosteum → utilizes muscle contraction to promote microcirculation w</w:t>
      </w:r>
      <w:r>
        <w:t>ithin the bone → liquefies the “rheumatic blood stasis” → is then carried out through the subcutaneous tissue via the muscles’ own microcirculation → and expelled from the body via the “secret formula blood-cleansing therapy.”</w:t>
      </w:r>
      <w:r>
        <w:br/>
      </w:r>
      <w:r>
        <w:br/>
        <w:t>Figure 4-20: Schematic illus</w:t>
      </w:r>
      <w:r>
        <w:t>tration of “Rheumatic Shulotong” penetrating through subcutaneous capillaries to permeate various tissues…</w:t>
      </w:r>
      <w:r>
        <w:br/>
      </w:r>
      <w:r>
        <w:br/>
        <w:t>(III) Characteristics:</w:t>
      </w:r>
      <w:r>
        <w:br/>
        <w:t xml:space="preserve"> 1. Can be used as a standalone treatment (using only the “Rheumatic Shulotong” topical solution and the skin-pricking, cuppi</w:t>
      </w:r>
      <w:r>
        <w:t>ng, and topical application method): (Early stage)</w:t>
      </w:r>
      <w:r>
        <w:br/>
        <w:t>2. Can be combined with oral Chinese herbal medicine, manual therapy, and other comprehensive applications: (Middle and Late Stages)</w:t>
      </w:r>
      <w:r>
        <w:br/>
        <w:t xml:space="preserve">    3. Can be combined with physical therapy, occupational therapy, surg</w:t>
      </w:r>
      <w:r>
        <w:t>ical procedures, and Western medical treatments for comprehensive application: (Severe Deformities)</w:t>
      </w:r>
      <w:r>
        <w:br/>
        <w:t xml:space="preserve">    4. The treatment method is simple to perform; patients’ family members and friends can assist with self-treatment.</w:t>
      </w:r>
    </w:p>
    <w:p w:rsidR="00000000" w:rsidRDefault="004468D9"/>
    <w:p w:rsidR="00000000" w:rsidRDefault="004468D9">
      <w:r>
        <w:t>(IV) Key Indicators of Pan’s Traditi</w:t>
      </w:r>
      <w:r>
        <w:t>onal Chinese Medicine Blood-Cleansing Therapy</w:t>
      </w:r>
      <w:r>
        <w:br/>
        <w:t>2. “Removing Stagnant Blood from Under the Skin” and Restoring Function</w:t>
      </w:r>
      <w:r>
        <w:br/>
        <w:t xml:space="preserve">By applying the proprietary topical formula “Shulotong” via skin needling, the microvessels in the affected area are selectively dilated, </w:t>
      </w:r>
      <w:r>
        <w:t>removing excess lipids and vasospastic factors from the blood, this enhances bodily functions, particularly by increasing blood flow to the extremities. It opens blocked microarteries and pre-capillary sphincters, restores the lost autonomic movement of mi</w:t>
      </w:r>
      <w:r>
        <w:t xml:space="preserve">crovessels, and directs blood from the systemic circulation to rush rapidly toward ischemic areas. This provides nutrition and promotes regeneration in tissues and cells suffering from severe ischemia, hypoxia, and near-death conditions—a process known as </w:t>
      </w:r>
      <w:r>
        <w:t>“removing stasis to generate new vitality.”</w:t>
      </w:r>
      <w:r>
        <w:br/>
        <w:t>Topical application of “Shulotong” can disperse or liquefy “rheumatic stasis” within capillaries, particularly “stasis” that has accumulated on vascular walls and become organized, It also dissociates “immune com</w:t>
      </w:r>
      <w:r>
        <w:t>plexes” in the blood or clears aggregates, removes granulocytes, red blood cells, and platelets adhering to the vascular walls, blocks red blood cell aggregation and fibrin thrombus formation, reduces and eliminates capillary blockages, normalizes the tran</w:t>
      </w:r>
      <w:r>
        <w:t>smission of immune signals, improves microcirculation, and clears and corrects microcirculatory disorders.</w:t>
      </w:r>
      <w:r>
        <w:br/>
        <w:t>Because the structure, regulation, and physiological functions of the microcirculation are distinct from those of large blood vessels—specifically, i</w:t>
      </w:r>
      <w:r>
        <w:t>t possesses a self-regulatory physiological function to ensure the body’s local physiological needs—improving microcirculation stimulates the body’s regulatory functions, thereby “strengthening the deficient.”</w:t>
      </w:r>
      <w:r>
        <w:br/>
        <w:t>Additionally, the “suction device” directly ex</w:t>
      </w:r>
      <w:r>
        <w:t>tracts certain components, stimulating nerve endings or inducing aseptic inflammation, thereby targeting the pathological products (which are also the source of the disease)—“rheumatic blood stasis”—and improving these pathological changes. This can provid</w:t>
      </w:r>
      <w:r>
        <w:t>e immediate pain relief or significant pain reduction within minutes of treatment.</w:t>
      </w:r>
      <w:r>
        <w:br/>
        <w:t>The “Secret Formula Blood-Clearing Therapy” directly targets the blood, providing a pathway and method to reduce blood viscosity. Since this therapy ultimately improves bloo</w:t>
      </w:r>
      <w:r>
        <w:t>d supply to all tissues and organs in the body—including blood vessels and the heart—it enhances the transport of essential nutrients to these tissues and organs, as well as maintains the normal excitability and relative stability of the internal environme</w:t>
      </w:r>
      <w:r>
        <w:t>nt, and improve the body’s immune and humoral regulatory functions, it can produce remarkably rapid—even “dramatic”—therapeutic effects.</w:t>
      </w:r>
      <w:r>
        <w:br/>
        <w:t>Furthermore, the proprietary formula “Shulotong”—a key medicinal solution with potent blood-stasis-resolving properties</w:t>
      </w:r>
      <w:r>
        <w:t xml:space="preserve">—can penetrate into capillaries to directly act on the vascular walls where “rheumatic blood stasis” has adhered and coagulated. This thoroughly eliminates the organized “blood stasis,” maintains unobstructed blood flow in a lasting and stable manner, and </w:t>
      </w:r>
      <w:r>
        <w:t>restores normal blood circulation (especially microcirculation). This ensures a curative effect with no recurrence for ten to twenty years after the patient’s recovery.</w:t>
      </w:r>
    </w:p>
    <w:p w:rsidR="00000000" w:rsidRDefault="004468D9">
      <w:pPr>
        <w:pageBreakBefore/>
      </w:pPr>
      <w:r>
        <w:t>Section 4: Application of the Pan Method of Blood-Clearing Therapy</w:t>
      </w:r>
      <w:r>
        <w:br/>
        <w:t>I. Treatment Guideli</w:t>
      </w:r>
      <w:r>
        <w:t>nes (Appendix: Supplementary Information)</w:t>
      </w:r>
      <w:r>
        <w:br/>
        <w:t>1. Blood-letting, cupping, and topical application:</w:t>
      </w:r>
      <w:r>
        <w:br/>
        <w:t>(1) Use your thumb to apply pressure to the affected area, starting gently and gradually increasing the force, to locate “spontaneous pain points,” “trigger point</w:t>
      </w:r>
      <w:r>
        <w:t>s,” “tenderness points,” or “functional pain points” (3–6 points; individuals with robust constitutions may select more than 10 points per session). Dip a cotton swab in “Shulotong” and apply it to the skin twice to disinfect the area.</w:t>
      </w:r>
      <w:r>
        <w:br/>
        <w:t>(2) Gently tap the p</w:t>
      </w:r>
      <w:r>
        <w:t>ain points with a plum blossom needle (covering an area roughly the size of an index finger), while simultaneously applying “Shulotong” to the tapped area until slight bleeding occurs.</w:t>
      </w:r>
      <w:r>
        <w:br/>
        <w:t xml:space="preserve">(3) Place a suction cup (selected based on the size of the pain point) </w:t>
      </w:r>
      <w:r>
        <w:t>over the tapped area. Use a syringe to remove air (or use a pump for a pump-style cup) to create suction on the skin for 5–10 minutes. This will draw out muddy or gel-like clotted blood; each cup should yield approximately 1–10 ml (if liquid fresh blood ov</w:t>
      </w:r>
      <w:r>
        <w:t>erflows, stop suction immediately).</w:t>
      </w:r>
      <w:r>
        <w:br/>
        <w:t>(4) Moisten a cotton swab with “Shulotong” and gently press it against the rim of the cup (for hand-pump cups, pull the top of the cup upward slightly). Remove the suction cup, immediately wipe the blood clot into the cu</w:t>
      </w:r>
      <w:r>
        <w:t>p to collect it, then discard it. Wipe away any blood residue and gently press the cotton swab to allow the solution to penetrate the subcutaneous capillaries.</w:t>
      </w:r>
      <w:r>
        <w:br/>
        <w:t>(5) Apply “Shulotong” externally to the puncture site repeatedly. A hypoallergenic, breathable a</w:t>
      </w:r>
      <w:r>
        <w:t>dhesive bandage may be applied to the puncture site, but it should be removed within 12 hours (it may also be omitted).</w:t>
      </w:r>
      <w:r>
        <w:br/>
        <w:t>(6) Apply “Shulotong” to the puncture site once more daily, preferably after bathing, to enhance therapeutic efficacy.</w:t>
      </w:r>
      <w:r>
        <w:br/>
        <w:t>(7) Perform the t</w:t>
      </w:r>
      <w:r>
        <w:t>reatment every 1–2 days until the blood drawn is fresh (which is also the criterion for cure). Refer to Chapter 4, Section 11, “Rheumatic Stagnation of Blood” testing method.</w:t>
      </w:r>
      <w:r>
        <w:br/>
        <w:t>(8) During treatment, the practitioner must wear gloves or finger cots.</w:t>
      </w:r>
      <w:r>
        <w:br/>
        <w:t>(9) Durin</w:t>
      </w:r>
      <w:r>
        <w:t>g treatment, the tapping site may feel warm and slightly painful, with these sensations persisting for several hours to a day before subsiding. Scabs or bruises at the tapping site will typically disappear within 7–10 days, returning to normal.</w:t>
      </w:r>
      <w:r>
        <w:br/>
      </w:r>
      <w:r>
        <w:br/>
        <w:t>II. Treatm</w:t>
      </w:r>
      <w:r>
        <w:t>ent Course:</w:t>
      </w:r>
      <w:r>
        <w:br/>
        <w:t>Generally, relief is felt after a single session, with pain reduced or eliminated. A minimum of 2–6 sessions is required; in most cases, 3–6 months of treatment is needed. Severe RA can be cured within approximately one year. Treat every two to</w:t>
      </w:r>
      <w:r>
        <w:t xml:space="preserve"> three days, continuing until full recovery.</w:t>
      </w:r>
      <w:r>
        <w:br/>
      </w:r>
    </w:p>
    <w:p w:rsidR="00000000" w:rsidRDefault="004468D9">
      <w:r>
        <w:t>III. Reactions:</w:t>
      </w:r>
      <w:r>
        <w:br/>
        <w:t>Two types of reactions generally occur after treatment:</w:t>
      </w:r>
      <w:r>
        <w:br/>
        <w:t>1. (Type A): Patients subjectively feel immediate relief; pain ceases or is reduced, function improves, swelling subsides significantly, s</w:t>
      </w:r>
      <w:r>
        <w:t>ymptoms improve, and a good condition is maintained, leading to gradual recovery. In rare cases, symptoms may recur after improvement, but will subside again after treatment; full recovery is achieved only after several such cycles.</w:t>
      </w:r>
      <w:r>
        <w:br/>
        <w:t xml:space="preserve">2. (Type B): Temporary </w:t>
      </w:r>
      <w:r>
        <w:t>Worsening of Symptoms:</w:t>
      </w:r>
      <w:r>
        <w:br/>
        <w:t>(1) Immediate improvement follows treatment, but the next day or that very night, symptoms such as pain, soreness, numbness, or swelling may worsen. Some patients may also experience mild fever, chills, or other flu-like symptoms. Th</w:t>
      </w:r>
      <w:r>
        <w:t>ese are all normal, benign reactions and should not be cause for concern; they generally subside on their own within 4 to 24 hours.</w:t>
      </w:r>
      <w:r>
        <w:br/>
        <w:t xml:space="preserve">(2) Most patients experience this brief exacerbation of symptoms only once or twice. A small number of patients with weaker </w:t>
      </w:r>
      <w:r>
        <w:t>constitutions may experience fluctuating severity and multiple minor recurrences; however, these pre-treatment symptoms will still subside and gradually improve until full recovery is achieved.</w:t>
      </w:r>
      <w:r>
        <w:br/>
        <w:t>3. Experience: Patients who exhibit strong reactions after tre</w:t>
      </w:r>
      <w:r>
        <w:t>atment often achieve better therapeutic outcomes and recover more quickly.</w:t>
      </w:r>
    </w:p>
    <w:p w:rsidR="00000000" w:rsidRDefault="004468D9"/>
    <w:p w:rsidR="00000000" w:rsidRDefault="004468D9">
      <w:r>
        <w:t>IV. Side Effects:</w:t>
      </w:r>
      <w:r>
        <w:br/>
        <w:t>“Shulotong” is made from all-natural ingredients and has been used clinically for over 20 years without any reported side effects. Occasionally, it may cause ecze</w:t>
      </w:r>
      <w:r>
        <w:t>ma-like itching or a sensation of itching on the local skin. If the area is not scratched open, these symptoms will generally disappear within one or two days and do not require special treatment.</w:t>
      </w:r>
      <w:r>
        <w:br/>
      </w:r>
    </w:p>
    <w:p w:rsidR="00000000" w:rsidRDefault="004468D9">
      <w:r>
        <w:t>V. Precautions:</w:t>
      </w:r>
      <w:r>
        <w:br/>
        <w:t>1. For patients with a history of skin all</w:t>
      </w:r>
      <w:r>
        <w:t>ergies, if irritation occurs on the skin or mucous membranes, treatment with this product may continue after applying an anti-allergic topical medication.</w:t>
      </w:r>
      <w:r>
        <w:br/>
        <w:t>2. Do not administer treatment outdoors, on an empty stomach, when excessively fatigued, sleep-depriv</w:t>
      </w:r>
      <w:r>
        <w:t>ed, or in an environment with very low humidity to prevent fainting from the needle!</w:t>
      </w:r>
      <w:r>
        <w:br/>
        <w:t>3. Do not allow patients with a fear of blood to see blood to prevent fainting from the sight of blood!</w:t>
      </w:r>
      <w:r>
        <w:br/>
        <w:t>4. For patients afraid of needles or pain, use light tapping during</w:t>
      </w:r>
      <w:r>
        <w:t xml:space="preserve"> treatment and periodically ask if the pain is too intense, ensuring it remains within the patient’s tolerance. This fear will typically subside after one or two treatments.</w:t>
      </w:r>
      <w:r>
        <w:br/>
        <w:t>5. Management of fainting: In the rare event of fainting, reassure the patient and</w:t>
      </w:r>
      <w:r>
        <w:t xml:space="preserve"> have them rest in bed for 5–10 minutes. Have them drink a cup of warm water (or water with sugar). Once they break a light sweat, they will return to normal. Resume treatment after two days, and fainting should not recur.</w:t>
      </w:r>
      <w:r>
        <w:br/>
      </w:r>
    </w:p>
    <w:p w:rsidR="00000000" w:rsidRDefault="004468D9">
      <w:r>
        <w:t>VI. Contraindications:</w:t>
      </w:r>
      <w:r>
        <w:br/>
        <w:t>Treatment</w:t>
      </w:r>
      <w:r>
        <w:t xml:space="preserve"> is prohibited during acute conditions, various infectious diseases, conditions with a tendency to bleed (such as leukemia, thrombocytopenia, or hemorrhagic purpura), severe diabetes, and during pregnancy.</w:t>
      </w:r>
      <w:r>
        <w:br/>
      </w:r>
      <w:r>
        <w:br/>
        <w:t>VII. Single-Use Only</w:t>
      </w:r>
      <w:r>
        <w:br/>
        <w:t>This product is for external</w:t>
      </w:r>
      <w:r>
        <w:t xml:space="preserve"> use only; do not ingest. After use, tightly cap the container and store in a cool, dry place. The shelf life is one year. All needles are high-temperature sterilized and sealed for single-use only; there is no risk of transmitting other diseases.</w:t>
      </w:r>
      <w:r>
        <w:br/>
        <w:t>Appendix</w:t>
      </w:r>
      <w:r>
        <w:t>: [Key Instructions for Treatment]</w:t>
      </w:r>
      <w:r>
        <w:br/>
        <w:t>(1) Tools:</w:t>
      </w:r>
      <w:r>
        <w:br/>
        <w:t>1. Use only plum blossom needles: — Do not use “triangular needles,” “blood-letting needles,” “small eyebrow knives,” or other types of needles.</w:t>
      </w:r>
      <w:r>
        <w:br/>
        <w:t xml:space="preserve">2. Use new small, medium, and large-sized suction cups: — Do not </w:t>
      </w:r>
      <w:r>
        <w:t>use “anti-inflammatory cups” (or use them only for a short period).</w:t>
      </w:r>
      <w:r>
        <w:br/>
        <w:t>3. Cotton swabs or small cotton balls must be sterilized.</w:t>
      </w:r>
      <w:r>
        <w:br/>
        <w:t>4. Use Savlon antiseptic solution to soak and clean the plum blossom needles and suction cups—do not use Dettol or other antisepti</w:t>
      </w:r>
      <w:r>
        <w:t>c solutions.</w:t>
      </w:r>
      <w:r>
        <w:br/>
        <w:t>5. Use 20ml syringes with 23×1" (0.65×25mm) U.T.W. needles—do not exceed these specifications.</w:t>
      </w:r>
      <w:r>
        <w:br/>
        <w:t>(2) Topical Medications for Treatment:</w:t>
      </w:r>
      <w:r>
        <w:br/>
        <w:t>Only “Dissolving Agent” (also known as “Shulotong”) may be used—</w:t>
      </w:r>
      <w:r>
        <w:br/>
        <w:t>Strictly avoid: Iodine tincture and other “C</w:t>
      </w:r>
      <w:r>
        <w:t>hinese or Western medicines” applied topically to the skin! (May cause scarring or infection)</w:t>
      </w:r>
      <w:r>
        <w:br/>
        <w:t>Also, do not use “alcohol,” as its bactericidal effect is weak. Although topical anesthetics may reduce skin pain during percussion, they hinder the identificatio</w:t>
      </w:r>
      <w:r>
        <w:t>n of pain points for treatment.</w:t>
      </w:r>
      <w:r>
        <w:br/>
        <w:t>(3) Skin Bleeding from Percussion: Apply “Dissolving Agent” (i.e., Shulotong) while performing percussion, starting with light pressure and gradually increasing to firm pressure.</w:t>
      </w:r>
      <w:r>
        <w:br/>
        <w:t>Amount of blood drawn per session: 1–10 ml; f</w:t>
      </w:r>
      <w:r>
        <w:t>or frail patients, the total volume per session should not exceed 30 ml.</w:t>
      </w:r>
      <w:r>
        <w:br/>
        <w:t>This therapy extracts only “mud-like or gelatinous blood”—distinct from the blood clots drawn by “cupping”!</w:t>
      </w:r>
      <w:r>
        <w:br/>
        <w:t>If “fresh blood” is drawn during treatment, this indicates the condition is</w:t>
      </w:r>
      <w:r>
        <w:t xml:space="preserve"> not rheumatic or that stasis has been completely eliminated.</w:t>
      </w:r>
      <w:r>
        <w:br/>
        <w:t>(4) Side Effects: New suction cups in large, medium, and small sizes, within their specified dimensions, draw only stagnant blood and do not release fresh blood. They do not harm the body’s vita</w:t>
      </w:r>
      <w:r>
        <w:t>l energy or cause anemia; therefore, long-term treatment has no side effects.</w:t>
      </w:r>
      <w:r>
        <w:br/>
        <w:t>(5) Reactions: 1. Worsening of symptoms—This is a normal stimulatory reaction during the process of dissolving “stagnant blood” with the medicinal solution; there is no need to b</w:t>
      </w:r>
      <w:r>
        <w:t>e alarmed.</w:t>
      </w:r>
      <w:r>
        <w:br/>
        <w:t>2. Skin rash—This is not an allergic reaction but a normal phenomenon resulting from the expulsion of allergens from the body. After the rash appears several times, it will naturally cease once the allergens have been fully expelled.</w:t>
      </w:r>
      <w:r>
        <w:br/>
        <w:t>(6) Contrai</w:t>
      </w:r>
      <w:r>
        <w:t>ndications: Generally, there is no need to restrict one’s diet. Even after recovery, gout patients do not need to strictly avoid certain foods, but they should eat with caution and avoid an unbalanced diet.</w:t>
      </w:r>
    </w:p>
    <w:p w:rsidR="00000000" w:rsidRDefault="004468D9"/>
    <w:p w:rsidR="00000000" w:rsidRDefault="004468D9">
      <w:r>
        <w:t>VIII. Supplementary Information on Treatment Gui</w:t>
      </w:r>
      <w:r>
        <w:t>delines</w:t>
      </w:r>
      <w:r>
        <w:br/>
        <w:t>(1) What is Pan’s Blood-Clearing Therapy?</w:t>
      </w:r>
      <w:r>
        <w:br/>
        <w:t>Using the plum blossom needle (also known as the skin needle, seven-star needle, or pediatric needle) in acupuncture, the skin is tapped after applying Shulotong Tincture topically. A suction device (specia</w:t>
      </w:r>
      <w:r>
        <w:t>lly designed large, medium, or small suction cups) is then used to create a vacuum and extract the clotted blood (coagulated blood, rheumatic stasis) accumulated in the subcutaneous capillaries. This procedure is repeated until fresh blood is drawn out, in</w:t>
      </w:r>
      <w:r>
        <w:t>dicating that RA has been cured—the clotted blood in the microvessels of the synovial cavity has been thoroughly cleared, hence the name “Blood-Clearing Therapy.”</w:t>
      </w:r>
      <w:r>
        <w:br/>
        <w:t xml:space="preserve">(2) Why can RA be cured after clotted blood (rheumatic stagnant blood) is cleared (drawn out </w:t>
      </w:r>
      <w:r>
        <w:t>of the body)?</w:t>
      </w:r>
      <w:r>
        <w:br/>
        <w:t>Because: 1. The true cause of RA is rheumatic blood stasis, resulting from “the combined invasion of wind, cold, and dampness, which coalesce to form bi syndrome”—that is, physical factors such as cold, dampness, exposure to cold, and trauma-</w:t>
      </w:r>
      <w:r>
        <w:t>induced blood stasis. These factors cause impaired blood flow or coagulation in the microvessels of the synovial cavity, leading to the formation of clotted blood (i.e., rheumatic blood stasis) containing toxins such as immune complexes and inflammatory su</w:t>
      </w:r>
      <w:r>
        <w:t>bstances, resulting in inflammatory symptoms such as joint redness, swelling, heat, and pain.</w:t>
      </w:r>
      <w:r>
        <w:br/>
        <w:t>2. Due to the accumulation of clotted blood (rheumatic stasis) in the microvessels of the synovial cavity, erroneous signals are generated, causing the body to mi</w:t>
      </w:r>
      <w:r>
        <w:t>stake this blood for a “self-antigen” and attack it with “antibodies.” This triggers a persistent abnormal immune response that damages the bones and joints. Pan’s Blood-Cleansing Therapy removes the source of the vicious cycle that triggers RA—the clotted</w:t>
      </w:r>
      <w:r>
        <w:t xml:space="preserve"> blood—from the body, thereby permanently halting the ongoing abnormal immune response. Consequently, RA can be cured.</w:t>
      </w:r>
      <w:r>
        <w:br/>
        <w:t xml:space="preserve">(3) Treatment Method: Before treatment, thoroughly clean the skin at the treatment site with disinfectant alcohol (pay special attention </w:t>
      </w:r>
      <w:r>
        <w:t>to removing any residual ointment from areas where plasters have been applied).</w:t>
      </w:r>
      <w:r>
        <w:br/>
        <w:t>1. Identify 6–10 treatment points (mark them with red antiseptic solution).</w:t>
      </w:r>
      <w:r>
        <w:br/>
        <w:t>2. Apply Shulotong to the treatment area to disinfect the skin. Gently tap the treatment points with</w:t>
      </w:r>
      <w:r>
        <w:t xml:space="preserve"> a plum-blossom needle while simultaneously applying Shulotong to the surrounding area. Continue tapping and applying the solution (Note: At this point, the active ingredients of Shulotong can be absorbed through the punctured subcutaneous capillaries and </w:t>
      </w:r>
      <w:r>
        <w:t>penetrate the tendons, muscles, and joints.) Continue until a small amount of blood appears at the treatment points, then apply a vacuum suction device (select large, medium, or small cups based on the treatment area). (Note: Immediately after applying the</w:t>
      </w:r>
      <w:r>
        <w:t xml:space="preserve"> cup, observe whether the blood flow is fast or slow. If, after 10 seconds, the blood is still flowing rapidly and is thin, fresh blood, remove the cup; if the blood is thick or viscous, leave the cup in place for 3–5 minutes).</w:t>
      </w:r>
      <w:r>
        <w:br/>
        <w:t>3. Perform percussion and su</w:t>
      </w:r>
      <w:r>
        <w:t>ction on the second treatment point using the method described above.</w:t>
      </w:r>
      <w:r>
        <w:br/>
        <w:t>4. After completing the suction procedure on the second treatment point, remove the cup from the first treatment point. To remove the cup, first gently press the edge of the cup’s base w</w:t>
      </w:r>
      <w:r>
        <w:t>ith a cotton swab dipped in medicated solution; once air enters the base, the suction will release. Use a cotton swab or cotton ball pre-dipped in Shulotong to clean the stagnant blood drawn from the treatment point. Note: The cotton swab or ball must be m</w:t>
      </w:r>
      <w:r>
        <w:t>oistened with the medicinal solution, as the solution will immediately penetrate the subcutaneous capillaries or small veins when wiping away the stagnant blood, further aiding in its dissolution.</w:t>
      </w:r>
      <w:r>
        <w:br/>
        <w:t>5. After removing the cup from the first treatment point, p</w:t>
      </w:r>
      <w:r>
        <w:t>roceed to treat the third treatment point.</w:t>
      </w:r>
      <w:r>
        <w:br/>
        <w:t>6. After removing the cup from the second treatment point, proceed to treat the fourth treatment point.</w:t>
      </w:r>
    </w:p>
    <w:p w:rsidR="00000000" w:rsidRDefault="004468D9"/>
    <w:p w:rsidR="00000000" w:rsidRDefault="004468D9"/>
    <w:p w:rsidR="00000000" w:rsidRDefault="004468D9">
      <w:pPr>
        <w:pageBreakBefore/>
      </w:pPr>
      <w:r>
        <w:t>Section 5: Localization Methods and Treatment Points in Pan’s Traditional Chinese Medicine Blood-Clearing T</w:t>
      </w:r>
      <w:r>
        <w:t>herapy</w:t>
      </w:r>
      <w:r>
        <w:br/>
      </w:r>
      <w:r>
        <w:br/>
        <w:t>I. Localization Methods</w:t>
      </w:r>
      <w:r>
        <w:br/>
        <w:t>The primary therapeutic objective of the “Secret Formula Blood-Clearing Therapy” is to address the root cause of the disease.</w:t>
      </w:r>
      <w:r>
        <w:br/>
        <w:t>The root cause of “rheumatic diseases” is the accumulation of “rheumatic stagnant blood” within th</w:t>
      </w:r>
      <w:r>
        <w:t>e microvasculature. Therefore, only by identifying the exact location where “rheumatic stagnant blood” has accumulated in the tendons, muscles, and joints of patients with “rheumatic diseases”—that is, the site of the lesion—can a cure be achieved.</w:t>
      </w:r>
      <w:r>
        <w:br/>
        <w:t>Since t</w:t>
      </w:r>
      <w:r>
        <w:t>he “rheumatic stagnant blood” in the subcutaneous microvasculature originates from the pathological tissue within the tendons, muscles, and joints,</w:t>
      </w:r>
      <w:r>
        <w:br/>
        <w:t xml:space="preserve">The “Secret Formula Blood-Clearing Therapy” achieves its therapeutic goal by clearing “stagnant blood” from </w:t>
      </w:r>
      <w:r>
        <w:t>the microcirculatory vascular areas beneath the skin where bones, joints, and soft tissues are distributed. Consequently, the subcutaneous accumulation of “rheumatic stagnant blood” (i.e., the lesion site) is the treatment site for the “Secret Formula Bloo</w:t>
      </w:r>
      <w:r>
        <w:t>d-Clearing Therapy,” referred to as the “treatment point.”</w:t>
      </w:r>
      <w:r>
        <w:br/>
        <w:t xml:space="preserve">“Focal lesions” commonly occur in tissues such as muscles, ligaments, fascia, and periosteum—specifically at sites where mechanical stress is concentrated (due to frequent exertion) and in certain </w:t>
      </w:r>
      <w:r>
        <w:t>soft tissues located in specific anatomical positions.</w:t>
      </w:r>
      <w:r>
        <w:br/>
        <w:t>For example: ligament attachment points to the periosteum, fascia attachment points to the periosteum, between muscle bundles, between muscle and tendon (tendinous junctions), tendon-bone junctions, th</w:t>
      </w:r>
      <w:r>
        <w:t>e points of origin and insertion of tendons and muscles where force is most concentrated (functional points), areas where nerve trunks and branches emerge (such as nerve roots), the medial and lateral margins of bones, the periosteum, synovial membrane, jo</w:t>
      </w:r>
      <w:r>
        <w:t>int capsule, positive reaction sites (tender nodules), lymph nodes, trigger points, sensitive areas, subcutaneous nodules, gout lesions, areas of fatty hypertrophy, muscle tension points, areas of adhesion, areas of degeneration, as well as areas of obstru</w:t>
      </w:r>
      <w:r>
        <w:t>ction, mid-joint points, and vascular functional points—all of these are “treatment points” for pathological foci in the “Secret Formula Blood-Cleansing Therapy.”</w:t>
      </w:r>
      <w:r>
        <w:br/>
      </w:r>
      <w:r>
        <w:br/>
        <w:t>II. Pan’s Blood-Clearing Acupoints (Acupoints Selected Based on the Author’s Over 30 Years o</w:t>
      </w:r>
      <w:r>
        <w:t>f Clinical Experience)</w:t>
      </w:r>
      <w:r>
        <w:br/>
        <w:t>(I) Principles of Localization</w:t>
      </w:r>
      <w:r>
        <w:br/>
        <w:t>1. Tenderness points—Select the source of pain, not referred pain (reflexive or radiating pain).</w:t>
      </w:r>
      <w:r>
        <w:br/>
        <w:t xml:space="preserve">2. Spontaneous tender points—Select points associated with the primary pathological condition, including </w:t>
      </w:r>
      <w:r>
        <w:t>areas of sensitivity, nodules, degenerative changes, organization, and fibrosis; exclude referred pain (referred pain).</w:t>
      </w:r>
      <w:r>
        <w:br/>
        <w:t>3. Movement-induced tender points—Select points associated with functional impairment.</w:t>
      </w:r>
      <w:r>
        <w:br/>
      </w:r>
      <w:r>
        <w:br/>
        <w:t>(II) Clinical Examination</w:t>
      </w:r>
      <w:r>
        <w:br/>
        <w:t xml:space="preserve">1. Tenderness Points: </w:t>
      </w:r>
      <w:r>
        <w:t>Superficial tenderness points generally correspond to the location of the local lesion, but local tenderness points associated with deep pain do not necessarily indicate the exact location of the lesion.</w:t>
      </w:r>
      <w:r>
        <w:br/>
        <w:t>Tenderness induced by deep stimulation of the body a</w:t>
      </w:r>
      <w:r>
        <w:t>nd the sites of muscle spasm are relatively constant and predictable lesions.</w:t>
      </w:r>
      <w:r>
        <w:br/>
        <w:t>The extent of the referred pain area depends on the “sensitivity of the trigger zone.”</w:t>
      </w:r>
      <w:r>
        <w:br/>
        <w:t>2. Diagnostic Methods for Lesions: Pain during active movement (exceeding normal levels); p</w:t>
      </w:r>
      <w:r>
        <w:t>ain during passive movement indicates lesions in non-contractile structures such as joints, ligaments, bursae, dura mater, nerve roots, and tendon sheaths; pain against resistance indicates lesions in contractile structures such as muscles or tendons; weak</w:t>
      </w:r>
      <w:r>
        <w:t>ness indicates neuritis; Additionally, different pain patterns—such as referred pain, evoked pain, referred pain, radiating pain, sharp pain, dull pain, aching pain, and severe pain—can help diagnose the location of the pathological lesion causing the pain</w:t>
      </w:r>
      <w:r>
        <w:t>.</w:t>
      </w:r>
      <w:r>
        <w:br/>
        <w:t>Based on anatomical knowledge, the patient’s joint position is adjusted to an appropriate posture to highlight the affected tissue; the “treatment point” can then be identified at the location where pain is elicited.</w:t>
      </w:r>
      <w:r>
        <w:br/>
        <w:t>· The tender points selected in the “</w:t>
      </w:r>
      <w:r>
        <w:t>Secret Formula Blood-Clearing Therapy” differ from the tender points at acupuncture “acupoints.”</w:t>
      </w:r>
      <w:r>
        <w:br/>
        <w:t>· In the “Secret Formula Blood-Clearing Therapy,” the “treatment points” are treated with plum blossom needles to puncture only the subcutaneous capillaries, u</w:t>
      </w:r>
      <w:r>
        <w:t>nlike bloodletting or venipuncture, which involve puncturing veins.</w:t>
      </w:r>
      <w:r>
        <w:br/>
        <w:t xml:space="preserve">· In the “ The “stagnant blood” released from the “treatment points” of the “Secret Formula Blood-Clearing Therapy” is “mud-like or gelatinous blood,” distinct from the “blood clots” that </w:t>
      </w:r>
      <w:r>
        <w:t>form after fresh blood is released through bloodletting or cupping and left to coagulate over time.</w:t>
      </w:r>
      <w:r>
        <w:br/>
      </w:r>
      <w:r>
        <w:br/>
        <w:t>(III) Conventional “Treatment Points”: Tenderness Points, Functional Pain Points</w:t>
      </w:r>
      <w:r>
        <w:br/>
        <w:t>1. Spontaneous Pain Points: Lesion area—characterized by hard nodules, sen</w:t>
      </w:r>
      <w:r>
        <w:t>sitive areas, etc., often identified by the patient as the site of pain.</w:t>
      </w:r>
      <w:r>
        <w:br/>
        <w:t>2. Tenderness points: Includes superficial and deep tenderness points. The patient first identifies the most tender points themselves. After improvement, tenderness becomes less prono</w:t>
      </w:r>
      <w:r>
        <w:t>unced. The practitioner then locates these points.</w:t>
      </w:r>
      <w:r>
        <w:br/>
        <w:t>3. Pain points associated with joint movement disorders: Functional pain points, areas of adhesion, muscle tension points, etc. These are the most painful areas when the affected joint is moved actively or</w:t>
      </w:r>
      <w:r>
        <w:t xml:space="preserve"> passively within the patient’s tolerance.</w:t>
      </w:r>
      <w:r>
        <w:br/>
        <w:t>4. Radiating Pain Points and Affected Areas: (Nerve Roots) Pressing with a finger causes radiating pain along the course of the nerve.</w:t>
      </w:r>
      <w:r>
        <w:br/>
        <w:t xml:space="preserve">5. Areas of Pathological Lesions: Sites of pathological changes such as gouty </w:t>
      </w:r>
      <w:r>
        <w:t>tophi, subcutaneous nodules, lipohypertrophy, organized hematomas, calcifications, fibrosis, vascular pterygium, granulomas, synovial hypertrophy, and osteophytes.</w:t>
      </w:r>
      <w:r>
        <w:br/>
      </w:r>
      <w:r>
        <w:br/>
      </w:r>
      <w:r>
        <w:br/>
        <w:t>(IV) Specific “Treatment Points” (Empirical Points):</w:t>
      </w:r>
      <w:r>
        <w:br/>
      </w:r>
      <w:r>
        <w:br/>
        <w:t>(1) Vascular Function Points: Inters</w:t>
      </w:r>
      <w:r>
        <w:t>ections of vascular supply zones (i.e., “joint midpoints,” located at the center of the joint).</w:t>
      </w:r>
      <w:r>
        <w:br/>
        <w:t>① C3 Midpoint — Treats neck pain; located at the tip of the C3 spinous process.</w:t>
      </w:r>
      <w:r>
        <w:br/>
        <w:t>② T3 Midpoint — Treats chest pain; located at the tip of the T3 spinous process.</w:t>
      </w:r>
      <w:r>
        <w:br/>
        <w:t>③ L4-L5 Paravertebral Midpoint — Treats lower back and leg pain; located between the L4 and L5 spinous processes.</w:t>
      </w:r>
      <w:r>
        <w:br/>
        <w:t>④ Shoulder Joint Midpoint: Treats joint pain; located in the depression formed when the shoulder is raised.</w:t>
      </w:r>
      <w:r>
        <w:br/>
        <w:t>⑤ Elbow Joint Midpoint — Treats p</w:t>
      </w:r>
      <w:r>
        <w:t>ain in the shoulder, arm, and hand.</w:t>
      </w:r>
      <w:r>
        <w:br/>
        <w:t>⑥ Wrist Joint Midpoint — Treats pain in the five fingers.</w:t>
      </w:r>
      <w:r>
        <w:br/>
        <w:t>⑦ Popliteal Fossa Midpoint — Treats pain in the lower back and knee; located at the center of the transverse crease of the popliteal fossa.</w:t>
      </w:r>
      <w:r>
        <w:br/>
        <w:t>⑧ Ankle Joint Midpoint</w:t>
      </w:r>
      <w:r>
        <w:t xml:space="preserve"> — Treats foot pain; located at the midpoint of the dorsum of the foot, over the cruciate ligament.</w:t>
      </w:r>
      <w:r>
        <w:br/>
        <w:t>⑨ Point Between the Second and Third Toes — Treats toe pain; located in the interdigital space between the first and second metatarsal bones.</w:t>
      </w:r>
      <w:r>
        <w:br/>
      </w:r>
      <w:r>
        <w:br/>
        <w:t>(V) Pathologi</w:t>
      </w:r>
      <w:r>
        <w:t>cal Site Points: Indications and Anatomical Location.</w:t>
      </w:r>
      <w:r>
        <w:br/>
        <w:t>① Posterior to the Earlobe: Located in the depression behind the earlobe.</w:t>
      </w:r>
      <w:r>
        <w:br/>
        <w:t>“Anterior Auricular Fossa Point”: Located in the depression at the notch on the anterior auricle.</w:t>
      </w:r>
      <w:r>
        <w:br/>
        <w:t>Indications: Temporomandibular</w:t>
      </w:r>
      <w:r>
        <w:t xml:space="preserve"> joint disorder, trigeminal neuralgia.</w:t>
      </w:r>
      <w:r>
        <w:br/>
        <w:t>② C3 and C7 spinous processes: Cervical vertigo. Located at the tips of the C3–C7 spinous processes.</w:t>
      </w:r>
      <w:r>
        <w:br/>
        <w:t>③ C7: Brachial neuralgia. Located at the tip of the C7 spinous process.</w:t>
      </w:r>
      <w:r>
        <w:br/>
        <w:t xml:space="preserve">④ T3 spinous process: Thoracic spondylitis, </w:t>
      </w:r>
      <w:r>
        <w:t>intercostal neuralgia. Located at the tip of the T3 spinous process.</w:t>
      </w:r>
      <w:r>
        <w:br/>
        <w:t>⑤ Lumbar spine, spinous processes: Whiplash-related symptoms. Located at the tip of the L1 spinous process.</w:t>
      </w:r>
      <w:r>
        <w:br/>
        <w:t>⑥ Lateral to the L4-L5 spinous processes: Sciatica. Located lateral to the spin</w:t>
      </w:r>
      <w:r>
        <w:t>ous processes between L4 and L5.</w:t>
      </w:r>
      <w:r>
        <w:br/>
        <w:t>⑦ Intervertebral space: Arthritis. Located on the lateral side of the first and second vertebrae.</w:t>
      </w:r>
      <w:r>
        <w:br/>
        <w:t>⑧ Lateral aspect of the femoral head: Arthritis. Located on the greater trochanter, a large, rounded bony protrusion on the l</w:t>
      </w:r>
      <w:r>
        <w:t>ower-middle part of the femur.</w:t>
      </w:r>
      <w:r>
        <w:br/>
        <w:t>⑨ Medial and lateral femoral condyles: Degenerative knee arthritis, chondromalacia of the patella, medial and lateral ligamentitis. Located on the medial and lateral femoral condyles of the knee.</w:t>
      </w:r>
      <w:r>
        <w:br/>
        <w:t>⑩ Lateral aspect of the popli</w:t>
      </w:r>
      <w:r>
        <w:t>teal fossa: Meniscus tear, periarticular inflammation. Located above the two depressions on the left and right sides of the back of the knee.</w:t>
      </w:r>
      <w:r>
        <w:br/>
        <w:t xml:space="preserve">⑾ Medial and lateral aspects of the popliteal fossa: Difficulty squatting, ligamentitis. Located above the crease </w:t>
      </w:r>
      <w:r>
        <w:t>at the back of the knee.</w:t>
      </w:r>
      <w:r>
        <w:br/>
        <w:t>⑿ Both sides of the heel: Heel pain, heel spurs. Located in the middle of the medial aspect of the Achilles tendon, behind the medial and lateral malleoli.</w:t>
      </w:r>
      <w:r>
        <w:br/>
      </w:r>
      <w:r>
        <w:br/>
        <w:t>(VI) Naming of Specific “Treatment Points”:</w:t>
      </w:r>
      <w:r>
        <w:br/>
      </w:r>
      <w:r>
        <w:tab/>
        <w:t>Specific “treatment points” a</w:t>
      </w:r>
      <w:r>
        <w:t>re designated based on the anatomical location of pathological tissues associated with “rheumatic diseases”; therefore, the names of these “treatment points” can also be represented by the anatomical names of the tissues in the treatment area.</w:t>
      </w:r>
      <w:r>
        <w:br/>
      </w:r>
      <w:r>
        <w:tab/>
        <w:t>For example</w:t>
      </w:r>
      <w:r>
        <w:t>: “Greater Trochanter Point” (i.e., the lateral aspect of the femoral head): Located at the posterior margin of the greater trochanter of the femur. Main indications: osteoarthritis of the joints, flat feet.</w:t>
      </w:r>
      <w:r>
        <w:br/>
      </w:r>
      <w:r>
        <w:tab/>
        <w:t>“Palmar Longissimus Point”: Located at the midp</w:t>
      </w:r>
      <w:r>
        <w:t>oint of the first transverse crease on the back of the hand, with the palm facing upward, at the midpoint of the first transverse crease on the back of the hand, between the two tendons.</w:t>
      </w:r>
      <w:r>
        <w:br/>
      </w:r>
      <w:r>
        <w:tab/>
        <w:t>“Extensor digitorum communis point” (midpoint of the wrist joint): L</w:t>
      </w:r>
      <w:r>
        <w:t>ocated at the midpoint of the large tendon (the extensor digitorum communis tendon) on the dorsal side of the wrist.</w:t>
      </w:r>
      <w:r>
        <w:br/>
      </w:r>
      <w:r>
        <w:tab/>
        <w:t>“Sciatic nerve root point”: Located alongside the sciatic nerve root between the spinous processes of L4 and L5.</w:t>
      </w:r>
      <w:r>
        <w:br/>
      </w:r>
      <w:r>
        <w:tab/>
        <w:t>“Medial epicondyle of th</w:t>
      </w:r>
      <w:r>
        <w:t>e femur point”: Located at the medial epicondyle of the femur, a rounded bony prominence on the lateral side of the knee.</w:t>
      </w:r>
    </w:p>
    <w:p w:rsidR="00000000" w:rsidRDefault="004468D9"/>
    <w:p w:rsidR="00000000" w:rsidRDefault="004468D9">
      <w:r>
        <w:t>III. Clinical Symptoms of Rheumatoid Arthritis</w:t>
      </w:r>
      <w:r>
        <w:br/>
        <w:t>(1) “Adult-Onset” Rheumatoid Arthritis:</w:t>
      </w:r>
      <w:r>
        <w:br/>
        <w:t>Since the presentation of RA varies from perso</w:t>
      </w:r>
      <w:r>
        <w:t>n to person and its clinical course is highly complex and diverse, there are numerous clinical classifications. Furthermore, test results for the same patient may differ at different times of the day.</w:t>
      </w:r>
      <w:r>
        <w:br/>
        <w:t xml:space="preserve">However, regardless of the classification, clinically, </w:t>
      </w:r>
      <w:r>
        <w:t>the disease manifests through the same stages: “prodromal phase,” “early stage,” “remission phase,” “stable phase,” and “late stage.”</w:t>
      </w:r>
      <w:r>
        <w:br/>
        <w:t>The author has confirmed through clinical treatment that patients with early, mid-stage, and most late-stage RA can be com</w:t>
      </w:r>
      <w:r>
        <w:t>pletely and thoroughly cured by applying Traditional Chinese Medicine’s blood-cleansing therapy.</w:t>
      </w:r>
      <w:r>
        <w:br/>
        <w:t xml:space="preserve">Therefore, making an early and accurate diagnosis and identifying the clinical manifestations of the prodromal, early, and mid-stages of RA are critical steps </w:t>
      </w:r>
      <w:r>
        <w:t>in achieving a complete cure.</w:t>
      </w:r>
      <w:r>
        <w:br/>
        <w:t>1. Prodromal Stage (1–3 months before joint symptoms appear)</w:t>
      </w:r>
      <w:r>
        <w:br/>
        <w:t>Before the onset of joint symptoms, patients may experience a low-grade fever, fatigue, general lack of energy, loss of stamina, and stiffness or reduced flexibility</w:t>
      </w:r>
      <w:r>
        <w:t xml:space="preserve"> in the joints when bending or extending the fingers and toes. However, there is no definite stiffness in the lower back, and these symptoms often disappear after movement or rest. Some patients may also experience numbness or a prickling sensation in the </w:t>
      </w:r>
      <w:r>
        <w:t>hands and feet, as well as sweating, cold extremities, smooth, hairless, and atrophic skin on the limbs, mental restlessness, vague joint and tendon pain, loss of appetite, and weight loss. These prodromal symptoms may persist for 1–3 months.</w:t>
      </w:r>
      <w:r>
        <w:br/>
        <w:t>Some patients</w:t>
      </w:r>
      <w:r>
        <w:t xml:space="preserve"> may also develop complications such as tuberculosis, beriberi, neurasthenia, hypotension, and anemia.  Fig. 4-35</w:t>
      </w:r>
      <w:r>
        <w:br/>
        <w:t>2. Early Stage</w:t>
      </w:r>
      <w:r>
        <w:br/>
        <w:t>(Also known as the initial or acute phase)</w:t>
      </w:r>
      <w:r>
        <w:br/>
        <w:t>This corresponds to the first stage of pathological changes (the synovitis phase), t</w:t>
      </w:r>
      <w:r>
        <w:t>he first stage of joint X-rays, and the osteopenic phase. The disease course ranges from 2–6 months to one year.</w:t>
      </w:r>
      <w:r>
        <w:br/>
        <w:t>When the aforementioned prodromal symptoms appear, various internal and external factors—such as changes in weather, humidity, and cold; mental</w:t>
      </w:r>
      <w:r>
        <w:t xml:space="preserve"> or physical overexertion; trauma; post-surgery; other illnesses; or childbirth—may trigger the onset of joint symptoms associated with this disease.</w:t>
      </w:r>
      <w:r>
        <w:br/>
        <w:t>The early stage encompasses cases with a disease duration of 2–6 months to one year, as well as newly diag</w:t>
      </w:r>
      <w:r>
        <w:t>nosed cases of joint swelling that have developed within 1 to 6 weeks.</w:t>
      </w:r>
      <w:r>
        <w:br/>
        <w:t>Initial presentation of RA: ① In most cases, the disease begins with a single joint, most commonly the finger joints (especially the proximal interphalangeal joint of the middle finger)</w:t>
      </w:r>
      <w:r>
        <w:t xml:space="preserve"> and the knee joint.</w:t>
      </w:r>
      <w:r>
        <w:br/>
        <w:t>② The second most common pattern involves the metacarpophalangeal joint of the middle finger, or the first onset at 2–3 interphalangeal joints, such as those of the index and ring fingers.</w:t>
      </w:r>
      <w:r>
        <w:br/>
        <w:t xml:space="preserve">③ In some cases, the disease may begin in the </w:t>
      </w:r>
      <w:r>
        <w:t>ankle or wrist joints.</w:t>
      </w:r>
      <w:r>
        <w:br/>
        <w:t>④ Women typically experience initial symptoms in the small joints of the hands and wrists, whereas men often present with a monoarticular form, with the disease first affecting large joints in the lower limbs, such as the ankles, kne</w:t>
      </w:r>
      <w:r>
        <w:t>es, and hips.</w:t>
      </w:r>
      <w:r>
        <w:br/>
        <w:t>⑤ In some cases, symptoms manifest as high fever, joint pain, and a rash; RA symptoms may not appear until several months or even years (up to 9 years) later, gradually developing into RA.</w:t>
      </w:r>
      <w:r>
        <w:br/>
        <w:t>⑥ In other cases, symptoms may present as low-grade f</w:t>
      </w:r>
      <w:r>
        <w:t>ever accompanied by joint pain, with RA symptoms emerging only after several months to 1–2 years.</w:t>
      </w:r>
      <w:r>
        <w:br/>
        <w:t>⑦ In a small number of patients, RA develops after years or decades of recurrent, periodic joint pain (during which the joints may show no signs of destructio</w:t>
      </w:r>
      <w:r>
        <w:t>n).</w:t>
      </w:r>
      <w:r>
        <w:br/>
        <w:t>⑧ In a small number of cases, granulomas first develop within bone tissue before spreading to the joints, leading to RA; this is also known as “dry” arthritis.</w:t>
      </w:r>
      <w:r>
        <w:br/>
        <w:t>⑨ In some cases, the disease begins as typical “rheumatic arthritis” or “rheumatic fever,” s</w:t>
      </w:r>
      <w:r>
        <w:t>tarting in the knee joints, and gradually evolves into classic RA over several years.</w:t>
      </w:r>
      <w:r>
        <w:br/>
        <w:t>⑩ It also frequently presents as a monoarticular condition, most commonly affecting the wrist. Some patients do not develop symptoms until later in life. This is also kno</w:t>
      </w:r>
      <w:r>
        <w:t>wn as Felty’s syndrome, commonly seen in individuals aged 45–60. In addition to the joint symptoms of RA, it is characterized by granulocytopenia, splenomegaly, and lymphadenopathy, and is often accompanied by anemia.</w:t>
      </w:r>
      <w:r>
        <w:br/>
      </w:r>
      <w:r>
        <w:tab/>
        <w:t>Regardless of the form of onset, clin</w:t>
      </w:r>
      <w:r>
        <w:t>ically, approximately 8–20% of RA cases present with an acute onset at the initial stage. Joint symptoms are often asymmetrical and moderately severe. In addition to redness, swelling, heat, and pain, patients may experience chills, high fever, extreme wea</w:t>
      </w:r>
      <w:r>
        <w:t>kness, and leukocytosis, which often leads to a misdiagnosis of “rheumatic fever.” The disease course progresses rapidly; a single episode may be followed by months or years of remission, with the condition remaining dormant for a period before recurring.</w:t>
      </w:r>
    </w:p>
    <w:p w:rsidR="00000000" w:rsidRDefault="004468D9">
      <w:r>
        <w:tab/>
        <w:t xml:space="preserve">Most cases of RA have a slow onset (approximately 75%) and are classified as the insidious type, particularly among young women. The course of this type of RA also progresses slowly, often spanning several years. The disease alternates between periods of </w:t>
      </w:r>
      <w:r>
        <w:t>exacerbation and remission; after each flare-up, the affected joints become stiffer and less flexible.</w:t>
      </w:r>
      <w:r>
        <w:br/>
        <w:t>Morning stiffness: In the early stages, various symptoms of arthritis often appear gradually and unnoticed. The earliest signs include stiffness in the f</w:t>
      </w:r>
      <w:r>
        <w:t>inger joints upon waking in the morning, along with intermittent pain. Systemic symptoms include fever, rapid pulse, significant anemia, loss of appetite, and depression; however, the patient’s general physical condition remains relatively good.</w:t>
      </w:r>
      <w:r>
        <w:br/>
        <w:t>Occasional</w:t>
      </w:r>
      <w:r>
        <w:t>ly, stiffness may extend to the elbows and shoulders, or even affect all joints. Morning stiffness typically lasts at least 15 minutes but generally does not exceed one hour; in some cases, it may be absent due to pain. Stiffness and pain may subside after</w:t>
      </w:r>
      <w:r>
        <w:t xml:space="preserve"> moderate joint movement during the day. Stiffness returns with inactivity, but excessive activity can lead to more severe symptoms.</w:t>
      </w:r>
      <w:r>
        <w:br/>
        <w:t>Fingers: Intermittent pain in the finger joints, lasting for a short period—often several days to one or two weeks—accompan</w:t>
      </w:r>
      <w:r>
        <w:t>ied by mild fatigue. Within 2–3 months, the most commonly affected joints—typically the interphalangeal joints of the middle finger or the metacarpophalangeal joints of the 2nd, 3rd, and 4th fingers—may present with severe pain and marked swelling. There i</w:t>
      </w:r>
      <w:r>
        <w:t>s mild edema of the tissues surrounding the joints, and the finger joints often exhibit characteristic swelling. Local temperature may be elevated, or a slight fever may occur; there is tenderness or a sensation of distension. There is mild difficulty in f</w:t>
      </w:r>
      <w:r>
        <w:t>lexing and extending the joints; the fingers cannot be fully extended, and a fist cannot be clenched; in some cases, the joints may be completely immobile. More than 95% of patients experience hand involvement, and all finger joints are invariably affected</w:t>
      </w:r>
      <w:r>
        <w:t>, though the distal interphalangeal joints are less commonly involved (swelling of the second metacarpophalangeal joint is typically associated with osteoarthritis).</w:t>
      </w:r>
      <w:r>
        <w:br/>
        <w:t>Wrist and Shoulder: Wrist involvement occurs in over 90% of cases; soft tissue swelling is</w:t>
      </w:r>
      <w:r>
        <w:t xml:space="preserve"> observed. In some cases of wrist joint swelling, lateral displacement of the radiocarpal joint may occur in the early stages. The shoulder joint often presents with nocturnal pain and reduced range of motion. The disease also frequently involves the knees</w:t>
      </w:r>
      <w:r>
        <w:t>, ankles, and toes, though these are affected less commonly than the upper extremities.</w:t>
      </w:r>
      <w:r>
        <w:br/>
        <w:t>Joint symptoms may shift between affected sites over a three-month period, presenting as migratory or recurrent. In nearly every case, the contralateral joints are simi</w:t>
      </w:r>
      <w:r>
        <w:t>larly affected, demonstrating a symmetrical distribution.</w:t>
      </w:r>
      <w:r>
        <w:br/>
        <w:t>In some cases, polyarticular effusion appears early on, and early-stage bone erosion may occur.</w:t>
      </w:r>
      <w:r>
        <w:br/>
        <w:t xml:space="preserve">Skeletal muscle atrophy is also an early symptom of RA; in some patients, muscle atrophy and weakness </w:t>
      </w:r>
      <w:r>
        <w:t>near the joints may develop as early as 10–12 days after onset (manifesting as decreased grip strength, inability to walk for extended periods, weakness in the lower limbs, or sudden collapsing to one’s knees). Patients may experience pain and a burning se</w:t>
      </w:r>
      <w:r>
        <w:t>nsation, with symptoms typically becoming pronounced after several weeks.</w:t>
      </w:r>
      <w:r>
        <w:br/>
        <w:t>Feet: In most patients (approximately one-third), the metatarsophalangeal joints are affected, initially presenting as swelling and pain on the surface of the first metatarsophalange</w:t>
      </w:r>
      <w:r>
        <w:t>al joint. Inflammation of the foot synovium causes swelling of the soft tissues on the dorsum and sole of the forefoot, which worsens with prolonged standing. Pain in the forefoot occurs during weight-bearing, particularly in the morning. This is more pron</w:t>
      </w:r>
      <w:r>
        <w:t>ounced when climbing stairs or walking on slopes. Involvement of the “ankle joint” is less common, though it may be observed in the area below the metatarsals and the heel.</w:t>
      </w:r>
      <w:r>
        <w:br/>
        <w:t>Knee: The knee joint is also frequently affected. Symptoms and signs are relatively</w:t>
      </w:r>
      <w:r>
        <w:t xml:space="preserve"> pronounced and appear early (though radiographic abnormalities may be delayed). Soft tissue edema develops around the joint; the normal indentation around the patella disappears, becoming flattened or swollen. When joint effusion is present, the knee feel</w:t>
      </w:r>
      <w:r>
        <w:t>s heavy, and the popliteal fossa appears prominent. Palpation reveals a springy sensation. Patients may report an inability to push off with the foot or a sensation of shortened tendons preventing full leg extension. There is no significant pain, only a du</w:t>
      </w:r>
      <w:r>
        <w:t>ll, distended sensation. Swelling worsens with prolonged walking. Tenderness is most pronounced in the swollen area, particularly along the joint space. A distending pain is felt within the joint when squatting with the knee maximally flexed.</w:t>
      </w:r>
      <w:r>
        <w:br/>
        <w:t>Elbow: Approx</w:t>
      </w:r>
      <w:r>
        <w:t>imately 20–60% of patients experience pain, swelling, weakness, and limited flexion in the elbow joint. Flexion is typically reduced by 20–30%, affecting the ability to raise the hand to the face or behind the head. This may occur unilaterally or bilateral</w:t>
      </w:r>
      <w:r>
        <w:t>ly.</w:t>
      </w:r>
      <w:r>
        <w:br/>
        <w:t>Neck: 20% of patients exhibit early symptoms of stiffness or pain in the cervical spine and temporomandibular joint.</w:t>
      </w:r>
      <w:r>
        <w:br/>
        <w:t>Hip: It is estimated that more than 25% of patients have hip involvement, but the condition is not severe, and mild clinical lesions ar</w:t>
      </w:r>
      <w:r>
        <w:t>e difficult to detect.</w:t>
      </w:r>
      <w:r>
        <w:br/>
        <w:t>Subcutaneous nodules, ranging in size from pea-sized to several centimeters in diameter, are quite firm but not visible in the early stages, making diagnosis difficult.</w:t>
      </w:r>
      <w:r>
        <w:br/>
        <w:t>Laboratory findings in early RA: There are no specific laborator</w:t>
      </w:r>
      <w:r>
        <w:t>y diagnostic tests. Laboratory tests provide only relative reference value for diagnosis and disease monitoring; test results must be analyzed in conjunction with clinical findings. The “American College of Rheumatology (ACR) Diagnostic Criteria” are the s</w:t>
      </w:r>
      <w:r>
        <w:t>tandard diagnostic guidelines.</w:t>
      </w:r>
      <w:r>
        <w:br/>
        <w:t>For early-stage, mild, or monoarticular RA, these criteria require a comprehensive examination. This includes X-ray findings, comprehensive laboratory tests, arthroscopy, IgG and IgM antibody measurements, and cytological cla</w:t>
      </w:r>
      <w:r>
        <w:t>ssification and counting. A conclusion is reached through comprehensive analysis, which compensates for the limitations of the aforementioned criteria and facilitates early diagnosis and appropriate treatment.</w:t>
      </w:r>
      <w:r>
        <w:br/>
      </w:r>
      <w:r>
        <w:br/>
        <w:t>Stage 3:</w:t>
      </w:r>
      <w:r>
        <w:br/>
        <w:t>Within 1–3 years of onset (also know</w:t>
      </w:r>
      <w:r>
        <w:t>n as the second acute phase; corresponding to the second stage of pathological changes: the granulomatous phase; and the third stage of radiographic destruction).</w:t>
      </w:r>
      <w:r>
        <w:br/>
        <w:t>As early symptoms progress, patients experience pain and swelling in multiple joints, while s</w:t>
      </w:r>
      <w:r>
        <w:t>ystemic symptoms subside or disappear. Typically, four or more joints, or 1–2 large joints, are affected simultaneously.</w:t>
      </w:r>
      <w:r>
        <w:br/>
        <w:t>If rheumatoid factor (RF) is detected in the serum, RA is considered to have progressed to the intermediate stage.</w:t>
      </w:r>
      <w:r>
        <w:br/>
        <w:t>Radiographs show mil</w:t>
      </w:r>
      <w:r>
        <w:t>d narrowing of the joint space, definite osteoporosis, and isolated subchondral bone erosion and destruction. However, the cartilage and cortical bone remain intact, which is one of the characteristics of early RA. As the disease progresses, ulceration and</w:t>
      </w:r>
      <w:r>
        <w:t xml:space="preserve"> destruction occur. This corresponds to the first pathological stage (synovitis) and the second stage (when granulomas [vascular pterygium] begin to appear).</w:t>
      </w:r>
      <w:r>
        <w:br/>
        <w:t xml:space="preserve">· The severity of joint pain can generally be classified as follows: no pain at rest, pain during </w:t>
      </w:r>
      <w:r>
        <w:t>activity is rated as (±); Pain at rest that worsens with activity is rated as (±), though analgesics are not necessarily required; requiring analgesics is rated as (±±); requiring strong analgesics or two or more analgesics is rated as (±±±±).</w:t>
      </w:r>
      <w:r>
        <w:br/>
        <w:t>· Spontaneou</w:t>
      </w:r>
      <w:r>
        <w:t>s pain, i.e., pain even when the joint is immobile or in a natural, resting position, sometimes waking the patient from sleep. Activity-related pain, i.e., pain felt only when the joint is moved.</w:t>
      </w:r>
      <w:r>
        <w:br/>
        <w:t>· Mild to severe tenderness.</w:t>
      </w:r>
      <w:r>
        <w:br/>
        <w:t>The more pronounced the joint s</w:t>
      </w:r>
      <w:r>
        <w:t>welling and pain, the more significant the restriction of joint movement. Joint swelling is usually not accompanied by redness; the affected area typically retains its natural color, though redness or a slight purplish hue may occur, which is more common i</w:t>
      </w:r>
      <w:r>
        <w:t>n children. The duration of joint swelling can serve as one of the diagnostic indicators.</w:t>
      </w:r>
      <w:r>
        <w:br/>
        <w:t>During the active phase of joint inflammation, subcutaneous nodules often appear. Sometimes, this can lead to rupture of the extensor tendons, resulting in the inabil</w:t>
      </w:r>
      <w:r>
        <w:t>ity to fully extend one or more fingers. If inflammation persists for an extended period, it may cause laxity of the surrounding ligaments in the wrist joint, leading to dorsal subluxation of the olecranon, thickening of the wrist ligaments, and severe syn</w:t>
      </w:r>
      <w:r>
        <w:t>ovial hyperplasia. This can compress the median nerve, causing pain in the wrist and hand that may sometimes radiate to the shoulder. Pain worsens at night and may be accompanied by numbness and sensory abnormalities in the thumb and middle finger, as well</w:t>
      </w:r>
      <w:r>
        <w:t xml:space="preserve"> as atrophy of the thenar muscles.</w:t>
      </w:r>
      <w:r>
        <w:br/>
        <w:t>In the intermediate stage, subcutaneous nodules may appear, with an incidence of approximately 5–25%. These are most commonly seen during periods of high RA activity, persistent elevated erythrocyte sedimentation rate (ES</w:t>
      </w:r>
      <w:r>
        <w:t>R), and positive rheumatoid factor (RF) results. Common sites include the extensor surface of the forearm near the olecranon, or subcutaneously or subperiosteally along the shaft of the ulna. Small nodules may also be found on the subarticular heads of the</w:t>
      </w:r>
      <w:r>
        <w:t xml:space="preserve"> first and third metacarpal bones, near the carpal bones, and on the extensor surface of the tibia. Rheumatoid nodules frequently appear subcutaneously; patients may experience pain when their head rests on a pillow while sleeping. These nodules occur sing</w:t>
      </w:r>
      <w:r>
        <w:t>ly or in small numbers, often symmetrically. They are not visible on X-rays. In some patients, subcutaneous nodules may be more prominent than joint symptoms.</w:t>
      </w:r>
      <w:r>
        <w:br/>
        <w:t>Occasionally, very small hemorrhagic infarcts and other signs of vasculitis may appear on the pal</w:t>
      </w:r>
      <w:r>
        <w:t>ms, nail folds, or fingertips.</w:t>
      </w:r>
      <w:r>
        <w:br/>
        <w:t>4. Late Stage</w:t>
      </w:r>
      <w:r>
        <w:br/>
        <w:t>The disease course lasts more than three years and may persist for 10–50 years. (Also known as the clinical chronic phase; corresponds to the third pathological stage—the fibrotic stage—and radiographic stages I</w:t>
      </w:r>
      <w:r>
        <w:t>II and IV, characterized by severe destruction such as joint fusion and ankylosis.)</w:t>
      </w:r>
      <w:r>
        <w:br/>
      </w:r>
      <w:r>
        <w:tab/>
        <w:t>(1) As the disease progresses to the late stage, joint inflammation gradually becomes chronic and recurrent, shifting from migratory patterns to alternating periods of rem</w:t>
      </w:r>
      <w:r>
        <w:t>ission and exacerbation. The main symptoms are as follows: joint swelling and heat may actually diminish or disappear; however, the condition in these patients is often not in remission or stable. On the contrary, it is frequently accompanied by active inf</w:t>
      </w:r>
      <w:r>
        <w:t>lammation, and the surrounding muscles show marked atrophy, with joints often fixed in a flexed position. Joint dislocation or subluxation, deformity, stiffness, and functional impairment may occur, potentially leading to disability.</w:t>
      </w:r>
      <w:r>
        <w:br/>
      </w:r>
      <w:r>
        <w:tab/>
        <w:t>(2) If a patient in t</w:t>
      </w:r>
      <w:r>
        <w:t>he late stage is in an active phase, symptoms typical of the intermediate (subacute) stage may still be present.</w:t>
      </w:r>
      <w:r>
        <w:br/>
        <w:t>Shoulder mobility is significantly restricted, with muscle atrophy and weakness. Mild anterior subluxation of the shoulder joint may occur, alo</w:t>
      </w:r>
      <w:r>
        <w:t>ng with occasional spontaneous tears of the rotator cuff and spontaneous ruptures near the tendon insertion points.</w:t>
      </w:r>
      <w:r>
        <w:br/>
        <w:t>Persistent inflammation of the metatarsophalangeal joints can cause subluxation of the metatarsal heads downward, leading to a curled toe de</w:t>
      </w:r>
      <w:r>
        <w:t>formity, followed by hallux valgus. A bunion deformity of the big toe may result in skin breakdown, and pressure ulcers and cysts may develop on the plantar surface of the metatarsal head, causing severe deformity.</w:t>
      </w:r>
      <w:r>
        <w:br/>
        <w:t>Prolonged synovitis may compromise the li</w:t>
      </w:r>
      <w:r>
        <w:t>gamentous support structures of the ankle joint, resulting in foot varus and pronation deformities.</w:t>
      </w:r>
      <w:r>
        <w:br/>
        <w:t>In advanced stages, joint mobility is restricted, such as lateral deviation of the fingers and toes, limited extension, flexion, and external rotation of th</w:t>
      </w:r>
      <w:r>
        <w:t>e elbow joint, and reduced or complete loss of extension and flexion in the cervical spine and wrist joints, leading to immobility.</w:t>
      </w:r>
      <w:r>
        <w:br/>
        <w:t>When joint function is severely impaired (including at the point of medical end-stage disability), patients partially or com</w:t>
      </w:r>
      <w:r>
        <w:t>pletely lose their ability to care for themselves or become bedridden. Patients experience difficulty with turning over, getting out of bed, dressing, fastening buttons, combing hair, brushing teeth, holding utensils, eating, doing laundry, bending over, a</w:t>
      </w:r>
      <w:r>
        <w:t>nd walking, requiring assistance from others.</w:t>
      </w:r>
      <w:r>
        <w:br/>
        <w:t>Joint ankylosis typically manifests most rapidly in the wrist, metacarpophalangeal, and elbow joints. Fixation, displacement, and ankylosis of the wrist joint, along with functional limitations, can lead to car</w:t>
      </w:r>
      <w:r>
        <w:t>pal tunnel syndrome.</w:t>
      </w:r>
      <w:r>
        <w:br/>
        <w:t>Knee joint contracture; in severe cases, posterior dislocation may occur, with tenderness over the joint space. Flexion of the wrist and knee joints leads to varus and valgus deformities, severely impairing walking.</w:t>
      </w:r>
      <w:r>
        <w:br/>
        <w:t xml:space="preserve">Elbow and shoulder </w:t>
      </w:r>
      <w:r>
        <w:t>deformities, dislocations, and contractures.</w:t>
      </w:r>
      <w:r>
        <w:br/>
        <w:t>Subluxation of the atlantoaxial joint or C4-C5 vertebrae. Patients often experience radiating pain from the neck to the occipital region, abnormal sensations in the shoulders and arms when turning the head, limi</w:t>
      </w:r>
      <w:r>
        <w:t>ted passive neck movement, a sensation of the head falling forward and downward when looking down, dizziness, hemiplegia, nystagmus, and sensory disturbances. This can compress the spinal cord and nerves, potentially leading to death.</w:t>
      </w:r>
      <w:r>
        <w:br/>
        <w:t>Restricted movement o</w:t>
      </w:r>
      <w:r>
        <w:t>f the temporomandibular joint, up to fixation, can severely impair mouth opening and mastication, and may radiate to the middle ear and pharynx.</w:t>
      </w:r>
      <w:r>
        <w:br/>
        <w:t>Ankylosis and adduction of the cricohyoid joint, with ligamentous fixation, can cause hoarseness, laryngeal obs</w:t>
      </w:r>
      <w:r>
        <w:t>truction, aspiratory asthma, and even asphyxia. Involvement of the middle ear may lead to otitis media. Involvement of the nasal bones may indicate a basal cell carcinoma.</w:t>
      </w:r>
      <w:r>
        <w:br/>
        <w:t>It can result in “rheumatoid hand” and “rheumatoid foot” deformities.</w:t>
      </w:r>
      <w:r>
        <w:br/>
        <w:t>· Rheumatoid h</w:t>
      </w:r>
      <w:r>
        <w:t>and: The proximal interphalangeal joints of both hands are overextended, the metacarpophalangeal joints are dislocated, causing the entire hand to deviate laterally (ulnar side). Contracture of the intrinsic finger muscles, along with joint and skin atroph</w:t>
      </w:r>
      <w:r>
        <w:t>y, results in a so-called “seal foot”-like appearance, “claw-like” or “buttonhole-like” (where the flexed proximal interphalangeal joints are forced through the extensor layer, resembling a button passing through a buttonhole) deformities, or “swan-neck” d</w:t>
      </w:r>
      <w:r>
        <w:t>eformities (due to contraction of the intrinsic hand muscles, excessive extension of the proximal interphalangeal joints, and flexion of the distal interphalangeal joints). Because of this, it is referred to as “rheumatoid hand.”</w:t>
      </w:r>
      <w:r>
        <w:br/>
        <w:t>Lateral displacement of th</w:t>
      </w:r>
      <w:r>
        <w:t>e wrist joint is also characteristic in the early stages of rheumatoid arthritis. Wrist joint fixation, displacement, and ankylosis Functional limitations, involvement of the median nerve in the wrist, and flexor tendon contractures often lead to carpal tu</w:t>
      </w:r>
      <w:r>
        <w:t>nnel syndrome (numbness, pain, burning sensation, and swelling in the thumb, index finger, and especially the middle finger; atrophy of the thenar muscles; weakness or even paralysis of the abductor pollicis brevis muscle).</w:t>
      </w:r>
      <w:r>
        <w:br/>
        <w:t xml:space="preserve">Enlargement of the ossicles and </w:t>
      </w:r>
      <w:r>
        <w:t>other parts of the eardrum may be observed, and patients report hearing loss.</w:t>
      </w:r>
      <w:r>
        <w:br/>
        <w:t>Facial fossa abscess formation: If the abscess ruptures toward the lower leg, it causes tenderness in the lower leg; if it ruptures posteriorly and superiorly, it causes edema an</w:t>
      </w:r>
      <w:r>
        <w:t>d tenderness in the posterior-superior part of the facial fossa, often accompanied by fever and a markedly elevated white blood cell count.</w:t>
      </w:r>
      <w:r>
        <w:br/>
        <w:t>Ankylosis of the spine and costovertebral joints can severely impair respiratory function.</w:t>
      </w:r>
      <w:r>
        <w:br/>
        <w:t xml:space="preserve">When bones are involved, </w:t>
      </w:r>
      <w:r>
        <w:t>aseptic (ischemic) necrosis of the femoral head and other sites frequently occurs; in severe cases, this can lead to disability.</w:t>
      </w:r>
      <w:r>
        <w:br/>
        <w:t>Corticosteroids cause severe osteoporosis, often resulting in bone pain, limited joint mobility, spontaneous pathological fract</w:t>
      </w:r>
      <w:r>
        <w:t>ures, and vertebral compression. Complications may also include septic arthritis and osteomyelitis, as well as manifestations resembling tumors or pseudotumors.</w:t>
      </w:r>
      <w:r>
        <w:br/>
        <w:t xml:space="preserve">In young men with a long disease course, the hips and femoral heads may be affected within 4–7 </w:t>
      </w:r>
      <w:r>
        <w:t>years.</w:t>
      </w:r>
      <w:r>
        <w:br/>
        <w:t>Since RA is a systemic disease primarily affecting the bones, joints, and surrounding soft tissues, other tissues—including internal organs, nerves, blood vessels, the endocrine system, and the senses—may also be affected.</w:t>
      </w:r>
      <w:r>
        <w:br/>
        <w:t xml:space="preserve">In severe cases or during </w:t>
      </w:r>
      <w:r>
        <w:t>active phases of the disease, in addition to joint symptoms, extra-articular symptoms and complications may also arise. These are common and must not be misdiagnosed, as failure to do so may result in a lack of timely and appropriate treatment.</w:t>
      </w:r>
      <w:r>
        <w:br/>
      </w:r>
      <w:r>
        <w:tab/>
        <w:t>(3) Extra-</w:t>
      </w:r>
      <w:r>
        <w:t>articular symptoms:</w:t>
      </w:r>
      <w:r>
        <w:br/>
        <w:t xml:space="preserve">        ① Subcutaneous nodules: Rheumatoid subcutaneous nodules</w:t>
      </w:r>
      <w:r>
        <w:br/>
        <w:t>The appearance of subcutaneous nodules is a sign of active rheumatoid arthritis and often indicates systemic complications in these patients. They are found at bony promine</w:t>
      </w:r>
      <w:r>
        <w:t>nces and resemble bony enlargements; they may be solitary and unilateral or symmetrical and multiple. They do not cast shadows on X-rays. In some patients, the symptoms of subcutaneous nodules are more severe than the primary joint symptoms, hence the term</w:t>
      </w:r>
      <w:r>
        <w:t xml:space="preserve"> “rheumatoid nodular disease.” These nodules are approximately 0.2–0.3 cm in size, resembling lentils, peanuts, corn kernels, or walnuts, and are round or oval in shape. They are typically bony in consistency, firm, and painful, and are movable; however, s</w:t>
      </w:r>
      <w:r>
        <w:t xml:space="preserve">ince they are located sub synovially, they become immobile if adherent to the aponeurosis, tendon sheath, or joint capsule. Their number varies from one to several dozen. They are mostly distributed symmetrically and are commonly found around joints. They </w:t>
      </w:r>
      <w:r>
        <w:t>rarely occur on the auricle, are harder than gouty tophi, and rarely ulcerate.</w:t>
      </w:r>
      <w:r>
        <w:br/>
      </w:r>
      <w:r>
        <w:tab/>
        <w:t>② Periarthritis, synovitis, and tenosynovitis are also commonly observed around joints, such as Achilles tendon synovitis, subchondral pseudocysts, and facial cysts. The skin a</w:t>
      </w:r>
      <w:r>
        <w:t>nd fingernails/toenails may also exhibit signs of autonomic nervous system dysfunction, including skin atrophy and muscle wasting.</w:t>
      </w:r>
      <w:r>
        <w:br/>
      </w:r>
      <w:r>
        <w:tab/>
        <w:t>③ Often accompanied by myositis, tendinitis, and tendon ruptures; for example, rupture of the tendons of the flexor digitoru</w:t>
      </w:r>
      <w:r>
        <w:t>m longus muscles of both thumbs and Achilles tendon rupture. Compression of the median nerve by the tendons of the wrist. Thickening of the wrist ligaments and severe synovial hyperplasia, compressing the median nerve.</w:t>
      </w:r>
      <w:r>
        <w:br/>
      </w:r>
      <w:r>
        <w:tab/>
        <w:t>④ Brown’s syndrome: Brown’s syndrome</w:t>
      </w:r>
      <w:r>
        <w:t>, also known as superior oblique sheath syndrome, is a rare complication of rheumatoid arthritis. It presents as diplopia; treatment may involve tendon transection. Symptoms of Luer’s palsy may also occur.</w:t>
      </w:r>
      <w:r>
        <w:br/>
        <w:t xml:space="preserve">        ⑤ Shoulder-hand syndrome: Also known as re</w:t>
      </w:r>
      <w:r>
        <w:t xml:space="preserve">flex neurovascular syndrome. (REFLEX NEUROVASCULAR ANOREO) Reflex sympathetic dystrophy syndrome. Characterized by pain, swelling, redness, stiffness, and limited mobility that begins simultaneously in the shoulder or hand, or in the ipsilateral shoulder, </w:t>
      </w:r>
      <w:r>
        <w:t xml:space="preserve">hand, and wrist. After the swelling and pain subside, stiffness and contractures of the fingers, atrophy of the hand muscles and skin, and osteoporosis may develop, but without significant destruction of bone or cartilage. It generally affects one side of </w:t>
      </w:r>
      <w:r>
        <w:t>the body. It is caused by rheumatoid arthritis or cervical spine-induced dysfunction of the upper limb sympathetic nerves.</w:t>
      </w:r>
      <w:r>
        <w:br/>
        <w:t xml:space="preserve">        ⑥ Lower limb and ankle edema: Edema of the ankles, feet, or the entire lower limb frequently occurs when the ankle, metatarsa</w:t>
      </w:r>
      <w:r>
        <w:t>l, knee, or hip joints are inflamed and painful; this edema subsides or disappears as the associated symptoms improve. Compression from deep rheumatoid nodules in the lower limbs and embolism from venous thrombosis are also contributing factors.</w:t>
      </w:r>
      <w:r>
        <w:br/>
        <w:t xml:space="preserve">        ⑦ </w:t>
      </w:r>
      <w:r>
        <w:t>Eye involvement: The most common manifestation is iritis, characterized by eye redness and occasional mild pain. Severe inflammation may lead to superficial keratoconjunctivitis. If it causes ciliary body inflammation or retinitis, floaters may appear in t</w:t>
      </w:r>
      <w:r>
        <w:t>he field of vision, resembling flies flying in front of the eyes (floaters)</w:t>
      </w:r>
      <w:r>
        <w:br/>
        <w:t xml:space="preserve">        ⑧ Visceral involvement: The digestive system may present with nausea, vomiting, loss of appetite, bloating, diarrhea, abdominal distension, and abdominal pain, as well as e</w:t>
      </w:r>
      <w:r>
        <w:t>sophagitis, gastritis, and peptic ulcers.</w:t>
      </w:r>
      <w:r>
        <w:br/>
      </w:r>
      <w:r>
        <w:tab/>
        <w:t>⑨ Vascular inflammation and occlusive lesions are an important component of the course of rheumatoid arthritis; the pathophysiological basis for this is believed to be the deposition of immune complexes on the vas</w:t>
      </w:r>
      <w:r>
        <w:t>cular wall and lymphocytic infiltration.</w:t>
      </w:r>
      <w:r>
        <w:br/>
        <w:t>Rheumatoid vasculitis can be classified into two types. The first type is peripheral vasculitis, which is mostly benign and commonly occurs in the lower extremities. It may present as segmental or migratory, eventua</w:t>
      </w:r>
      <w:r>
        <w:t>lly becoming fixed in the lower legs, causing pitting edema, pain, and erythema. In severe cases, it can lead to skin necrosis, lichenification, and gangrene of the fingers or toes. The other type involves visceral vasculitis, with primary manifestations i</w:t>
      </w:r>
      <w:r>
        <w:t xml:space="preserve">ncluding acute asymmetric polyneuropathy, fever, leukocytosis, gangrene of the extremities, and visceral damage. If it affects cerebral blood vessels, it can cause headaches and limb paralysis. Steroid therapy often alleviates symptoms, but establishing a </w:t>
      </w:r>
      <w:r>
        <w:t>definitive diagnosis beforehand remains challenging. One-quarter of patients with systemic vasculitis die from complications such as mesenteric artery embolism, sepsis, or other infections.</w:t>
      </w:r>
      <w:r>
        <w:br/>
        <w:t xml:space="preserve">        ⑩ Rheumatoid pulmonary and pleural lesions</w:t>
      </w:r>
      <w:r>
        <w:br/>
        <w:t>Pulmonary lesio</w:t>
      </w:r>
      <w:r>
        <w:t>ns in rheumatoid arthritis patients are best exemplified by rheumatoid lung. This condition is most common in male patients over 50 years of age and is characterized by bilateral lower-lobe interstitial pneumonia. It is typically chronic and progressive, o</w:t>
      </w:r>
      <w:r>
        <w:t>ften evolving into diffuse pulmonary fibrosis. Clinical manifestations include cough, shortness of breath, exertional dyspnea, cyanosis, and even hemoptysis.</w:t>
      </w:r>
      <w:r>
        <w:br/>
        <w:t>Rheumatoid pleuritis is also a common extra-articular manifestation in patients with rheumatoid ar</w:t>
      </w:r>
      <w:r>
        <w:t>thritis. Approximately 2.5% of patients have rheumatoid pleuritis, yet autopsy findings reveal pleural adhesions in more than half of patients with rheumatoid arthritis. Pleuritis or pleural effusion occurs during the progressive phase of the disease, pres</w:t>
      </w:r>
      <w:r>
        <w:t>enting as chest pain or asymptomatically, with a chronic course and minimal effusion volume. In a small number of patients, it appears before the onset of joint lesions.</w:t>
      </w:r>
      <w:r>
        <w:br/>
      </w:r>
      <w:r>
        <w:tab/>
        <w:t>11 Clinically, skin atrophic changes and polyneuropathy may also occur, often manifes</w:t>
      </w:r>
      <w:r>
        <w:t>ting as pain or sensory abnormalities in the fingertips or toes (distal or “glove-type”), as well as abnormal tendon reflexes, ulnar nerve palsy, and peroneal nerve palsy.</w:t>
      </w:r>
      <w:r>
        <w:br/>
        <w:t>Symptoms of endocrine system dysfunction are also common.</w:t>
      </w:r>
      <w:r>
        <w:br/>
        <w:t>Manifestations of hypopitu</w:t>
      </w:r>
      <w:r>
        <w:t>itarism and adrenal insufficiency.</w:t>
      </w:r>
      <w:r>
        <w:br/>
        <w:t>Manifestations of thyroid and adrenal insufficiency.</w:t>
      </w:r>
      <w:r>
        <w:br/>
        <w:t>Gonadal function is often diminished.</w:t>
      </w:r>
      <w:r>
        <w:br/>
        <w:t>Autonomic nervous system dysfunction.</w:t>
      </w:r>
      <w:r>
        <w:br/>
      </w:r>
      <w:r>
        <w:tab/>
        <w:t>12 Hematological System and Other Systems:</w:t>
      </w:r>
      <w:r>
        <w:br/>
        <w:t>Complications of RA also include hypertension, a</w:t>
      </w:r>
      <w:r>
        <w:t>rteriosclerosis, and circulatory dysfunction.</w:t>
      </w:r>
      <w:r>
        <w:br/>
      </w:r>
      <w:r>
        <w:tab/>
        <w:t>13 Adults who are sensitive, serious, thoughtful, stubborn, self-confident, patient, meticulous, determined, and highly responsible and career-oriented may also undergo changes, manifesting as emotional instab</w:t>
      </w:r>
      <w:r>
        <w:t>ility, abnormal behavior, alternating excitement and inhibition, suspiciousness, talkativeness or taciturnity, insomnia, restlessness, reduced memory, hysteria, difficulty concentrating, excessive focus on trivial matters, sentimentality, obsessive thought</w:t>
      </w:r>
      <w:r>
        <w:t>s, unpredictable mood swings, pessimism and despair, and even the development of fear, delusions that others are plotting against them, and suicidal thoughts.</w:t>
      </w:r>
      <w:r>
        <w:br/>
      </w:r>
      <w:r>
        <w:br/>
        <w:t>5. Remission Phase</w:t>
      </w:r>
      <w:r>
        <w:br/>
        <w:t>In approximately 15–20% of patients, symptoms may last for several days or we</w:t>
      </w:r>
      <w:r>
        <w:t>eks during the first year. Without treatment, the condition appears to stop worsening, with significant relief from joint swelling and pain and improved joint mobility, indicating a natural remission. If remission does not occur within two years, it is unl</w:t>
      </w:r>
      <w:r>
        <w:t>ikely to occur spontaneously.</w:t>
      </w:r>
      <w:r>
        <w:br/>
        <w:t>Even if joint swelling appears to have completely subsided, there may still be a mild sensation of stiffness in one or two (or more) joints throughout the body. Pain or a dull, aching discomfort may occur on rainy days or, esp</w:t>
      </w:r>
      <w:r>
        <w:t>ecially, during colds. In reality, joint inflammation continues to progress (as confirmed by X-rays).</w:t>
      </w:r>
      <w:r>
        <w:br/>
      </w:r>
      <w:r>
        <w:br/>
        <w:t>Due to various unfavorable factors, symptoms typically resume and gradually worsen within a few days or weeks after remission, generally not exceeding th</w:t>
      </w:r>
      <w:r>
        <w:t>ree months. This cycle of fluctuating symptoms—alternating between improvement and deterioration—progresses slowly over a period of approximately six months to one year (in some cases, two years).</w:t>
      </w:r>
      <w:r>
        <w:br/>
        <w:t>The remission phase is often accompanied by “trigger finger</w:t>
      </w:r>
      <w:r>
        <w:t>”—a condition where the joint cannot be fully extended after being overextended or flexed.</w:t>
      </w:r>
      <w:r>
        <w:br/>
        <w:t>Given that the condition tends to improve or worsen spontaneously during the first two years, it is not advisable to conduct trials of drug efficacy during this phas</w:t>
      </w:r>
      <w:r>
        <w:t>e.</w:t>
      </w:r>
      <w:r>
        <w:br/>
        <w:t>6. Stable Phase</w:t>
      </w:r>
      <w:r>
        <w:br/>
        <w:t xml:space="preserve">In patients who have undergone effective and appropriate treatment during the early and middle stages (the clinical acute and malignant phases), the condition may stabilize for 1–3 months to over 1–3 years, and some patients may achieve </w:t>
      </w:r>
      <w:r>
        <w:t>complete recovery.</w:t>
      </w:r>
      <w:r>
        <w:br/>
        <w:t>Morning stiffness may be occasional or absent.</w:t>
      </w:r>
      <w:r>
        <w:br/>
        <w:t>Fig. 4-37</w:t>
      </w:r>
      <w:r>
        <w:br/>
        <w:t>Joint swelling and pain completely disappear; joint stiffness and muscle atrophy significantly improve or resolve.</w:t>
      </w:r>
      <w:r>
        <w:br/>
        <w:t>Laboratory indicators, such as erythrocyte sedimentation rate (ES</w:t>
      </w:r>
      <w:r>
        <w:t>R), return to normal.</w:t>
      </w:r>
      <w:r>
        <w:br/>
        <w:t>Pathology: Inactive or normal.</w:t>
      </w:r>
      <w:r>
        <w:br/>
        <w:t>Joint X-rays: Similar to the chronic phase (acute-malignant phase), but bone destruction is essentially halted, with signs of repair and proliferation appearing, or complete return to normal.</w:t>
      </w:r>
      <w:r>
        <w:br/>
        <w:t>No need for</w:t>
      </w:r>
      <w:r>
        <w:t xml:space="preserve"> antirheumatic analgesics.</w:t>
      </w:r>
      <w:r>
        <w:br/>
        <w:t>(II) Juvenile Rheumatoid Arthritis</w:t>
      </w:r>
      <w:r>
        <w:br/>
        <w:t>(JUVENILE RHEUMATOID ARTHRITIS)</w:t>
      </w:r>
      <w:r>
        <w:br/>
        <w:t>Juvenile rheumatoid arthritis, which typically manifests before the age of 16, may affect multiple joints in a manner similar to the adult form, or it may involve</w:t>
      </w:r>
      <w:r>
        <w:t xml:space="preserve"> only a single joint, after which it does not necessarily spread to other joints. It most commonly begins in the metatarsophalangeal joints (top of the foot) or the neck, ankle, knee, and hip joints. Stiffness and pain in the cervical spine lasting for wee</w:t>
      </w:r>
      <w:r>
        <w:t>ks or months, swelling of large joints (often the knees), and periosteitis of small tubular bones are all characteristic features of juvenile rheumatoid arthritis. The most reliable diagnostic criterion is the presence of persistent joint involvement lasti</w:t>
      </w:r>
      <w:r>
        <w:t>ng at least one month in the absence of other obvious diseases. Rheumatoid factor is very useful for diagnosing adult-onset RA, but it does not necessarily yield a positive result in juvenile patients. It is estimated that approximately 50% of patients wit</w:t>
      </w:r>
      <w:r>
        <w:t>h this form of the disease will gradually recover with non-surgical treatment without becoming disabled.</w:t>
      </w:r>
      <w:r>
        <w:br/>
        <w:t>Juvenile RA can lead to skeletal growth abnormalities: short stature, short fingers and toes, claw-like deformities, and underdevelopment or atrophy of</w:t>
      </w:r>
      <w:r>
        <w:t xml:space="preserve"> the mandible.</w:t>
      </w:r>
      <w:r>
        <w:br/>
        <w:t>Psychological traits: “These are most commonly observed in childhood. Children are intelligent, shy, prone to blushing, competitive, have strong self-esteem, are withdrawn, and honest.”</w:t>
      </w:r>
      <w:r>
        <w:br/>
        <w:t>(3) “Overlap” Rheumatoid Arthritis</w:t>
      </w:r>
      <w:r>
        <w:br/>
        <w:t>Patients with RA may</w:t>
      </w:r>
      <w:r>
        <w:t xml:space="preserve"> have two connective tissue diseases coexisting simultaneously or sequentially, a condition known as “overlap rheumatoid arthritis” or “overlap syndrome” (OVERLAP SYNDROME). In addition to the manifestations of RA, this condition is characterized by sympto</w:t>
      </w:r>
      <w:r>
        <w:t>ms specific to the overlapping disease.</w:t>
      </w:r>
      <w:r>
        <w:br/>
        <w:t>(1) Overlap of rheumatoid arthritis and rheumatic fever.</w:t>
      </w:r>
      <w:r>
        <w:br/>
        <w:t>In most cases of this condition, rheumatic fever first causes lesions in the aortic, mitral, or combined valves. Rheumatoid arthritis then develops during remi</w:t>
      </w:r>
      <w:r>
        <w:t>ssion or stabilization of rheumatic carditis, whereas primary rheumatoid valvular heart disease is rare.</w:t>
      </w:r>
      <w:r>
        <w:br/>
        <w:t>As the condition transitions from rheumatic fever to rheumatoid arthritis, the rheumatic manifestations become milder, while the rheumatoid manifestati</w:t>
      </w:r>
      <w:r>
        <w:t>ons gradually become more pronounced.</w:t>
      </w:r>
      <w:r>
        <w:br/>
        <w:t>(2) Overlap of rheumatoid arthritis with systemic lupus erythematosus.</w:t>
      </w:r>
      <w:r>
        <w:br/>
        <w:t>This condition presents with rheumatoid-like joint manifestations, butterfly-shaped or discoid erythema, cardiac involvement, serositis, photosensi</w:t>
      </w:r>
      <w:r>
        <w:t>tivity, or renal involvement.</w:t>
      </w:r>
      <w:r>
        <w:br/>
        <w:t>(3) Overlap of rheumatoid arthritis with Reiter’s syndrome.</w:t>
      </w:r>
      <w:r>
        <w:br/>
        <w:t>This condition involves the overlap of urethritis, arthritis, and conjunctivitis.</w:t>
      </w:r>
      <w:r>
        <w:br/>
        <w:t>Reiter’s syndrome is now referred to as urethro-ocular-articular syndrome (RS). In c</w:t>
      </w:r>
      <w:r>
        <w:t>ases with widespread involvement of large joints or positive rheumatoid factor (RF), the condition should not be diagnosed as an overlap syndrome but rather as an independent Reiter’s syndrome.</w:t>
      </w:r>
      <w:r>
        <w:br/>
        <w:t>This condition often recurs, but most cases resolve spontaneou</w:t>
      </w:r>
      <w:r>
        <w:t>sly with a good prognosis; treatment with indomethacin and chloroquine is curative.</w:t>
      </w:r>
      <w:r>
        <w:br/>
        <w:t>(4) Rheumatoid Overlap with Sjögren’s Syndrome.</w:t>
      </w:r>
      <w:r>
        <w:br/>
        <w:t>Sjögren’s syndrome (SS), also known as dry syndrome (SICCASYNDROME), is now referred to as the orophthalmic-articular syndro</w:t>
      </w:r>
      <w:r>
        <w:t>me.</w:t>
      </w:r>
      <w:r>
        <w:br/>
        <w:t xml:space="preserve">Approximately 50% of patients present with parotid gland enlargement; this condition should be considered in patients exhibiting clinical manifestations such as dry eyes, parotid gland enlargement, and rheumatoid arthritis. Parotid sialography showing </w:t>
      </w:r>
      <w:r>
        <w:t>ductal dilation, among other findings, can aid in diagnosis.</w:t>
      </w:r>
      <w:r>
        <w:br/>
        <w:t>⑸ Psoriatic arthritis with superimposed rheumatoid arthritis.</w:t>
      </w:r>
      <w:r>
        <w:br/>
        <w:t>When rheumatoid symptoms are prominent, psoriasis typically develops later and presents with milder symptoms. This differs from psori</w:t>
      </w:r>
      <w:r>
        <w:t>atic arthritis secondary to primary psoriasis.</w:t>
      </w:r>
      <w:r>
        <w:br/>
        <w:t>⑹ Rheumatoid Overlap Scleroderma.</w:t>
      </w:r>
      <w:r>
        <w:br/>
        <w:t>Rheumatoid Overlap Scleroderma (SK.PSS) exhibits typical rheumatoid manifestations as well as features of scleroderma. It most commonly occurs on the hands and face, with skin</w:t>
      </w:r>
      <w:r>
        <w:t xml:space="preserve"> hardening (fibrosis) and eventually atrophy and sloughing.</w:t>
      </w:r>
      <w:r>
        <w:br/>
        <w:t>⑺ Rheumatoid arthritis with autoimmune thyroiditis [Hashimoto’s thyroiditis, Hashimoto’s disease], characterized by rheumatoid arthritis accompanied by diffuse goiter of unknown origin that develo</w:t>
      </w:r>
      <w:r>
        <w:t>ps slowly and insidiously.</w:t>
      </w:r>
      <w:r>
        <w:br/>
        <w:t>⑻ Rheumatoid Overlap with Hepatitis B</w:t>
      </w:r>
      <w:r>
        <w:br/>
        <w:t>In this condition, rheumatoid symptoms appear first, followed by hepatomegaly, abnormal liver function, HBsAg positivity, CIC positivity, RF positivity, and ANA positivity. However, in some c</w:t>
      </w:r>
      <w:r>
        <w:t>ases, hepatitis B may precede the gradual emergence of joint symptoms, leading to the development of typical rheumatoid symptoms.</w:t>
      </w:r>
      <w:r>
        <w:br/>
        <w:t>⑼ Rheumatoid Overlap Dermatomyositis</w:t>
      </w:r>
      <w:r>
        <w:br/>
        <w:t>Patients with rheumatoid overlap dermatomyositis (DM) or polymyositis (PM) exhibit both r</w:t>
      </w:r>
      <w:r>
        <w:t>heumatoid arthritic manifestations and features of dermatomyositis or polymyositis, such as symmetrical, progressive muscle weakness, marked myalgia, eyelid edema, and the characteristic “sun-seeking” rash—a purplish-red, edematous rash on the upper eyelid</w:t>
      </w:r>
      <w:r>
        <w:t>s.</w:t>
      </w:r>
      <w:r>
        <w:br/>
        <w:t>⑽ Rheumatoid Overlap with Behçet’s Disease (BD) presents with rheumatoid arthritis symptoms accompanied by prominent oral and genital ulcers, nodular, folliculitis-like, or erythematous skin lesions, as well as erythema, conjunctivitis, and keratitis.</w:t>
      </w:r>
      <w:r>
        <w:br/>
        <w:t>P</w:t>
      </w:r>
      <w:r>
        <w:t>rognosis:</w:t>
      </w:r>
      <w:r>
        <w:br/>
        <w:t>⑴ Good prognosis: Patients with a slow onset, few affected joints, mild disease, a short duration of illness (usually within one year), good physical condition, and those who seek early medical attention and adhere to treatment can be cured witho</w:t>
      </w:r>
      <w:r>
        <w:t>ut residual joint dysfunction.</w:t>
      </w:r>
      <w:r>
        <w:br/>
        <w:t>(2) Fair prognosis: Patients with multiple affected joints, severe disease, a prolonged course (over 2 years), inconsistent treatment, recurrent exacerbations, and those who remain incurable.</w:t>
      </w:r>
      <w:r>
        <w:br/>
        <w:t>(3) Poor prognosis: Patients exhi</w:t>
      </w:r>
      <w:r>
        <w:t>biting the following manifestations: severe morning stiffness; persistently elevated RF titers; marked enlargement of superficial lymph nodes; nodular RA with multiple nodules; Those with severe extra-articular manifestations; those with pronounced systemi</w:t>
      </w:r>
      <w:r>
        <w:t>c symptoms; those with significantly elevated serum IgG levels, presenting as monoclonal or polyclonal hyperimmunoglobulinemia; those with polyarticular effusions appearing early in the course of the disease; those with early-stage joint bone erosion; thos</w:t>
      </w:r>
      <w:r>
        <w:t>e requiring long-term corticosteroid therapy that cannot be discontinued; and those with severe drug-induced liver or kidney damage.</w:t>
      </w:r>
      <w:r>
        <w:br/>
      </w:r>
      <w:r>
        <w:br/>
        <w:t>IV. Anatomical Classification of Rheumatoid Arthritis (RA) Lesions and “Treatment Points” for Blood-Purification Therapy (</w:t>
      </w:r>
      <w:r>
        <w:t>hereinafter referred to as “Blood-Purification Treatment Points”)</w:t>
      </w:r>
      <w:r>
        <w:br/>
        <w:t>[Overview]</w:t>
      </w:r>
      <w:r>
        <w:br/>
        <w:t>Rheumatic diseases (rheumatoid arthritis) are, in fact, merely a syndrome characterized by symptoms such as pain and functional impairment in the body’s muscles and joints.</w:t>
      </w:r>
      <w:r>
        <w:br/>
        <w:t>Regard</w:t>
      </w:r>
      <w:r>
        <w:t>less of how complex or mysterious the pathological phenomena (e.g., synovitis, vascular exudates, bone spurs, etc.) may be in the body’s tissues, the cause and mechanism behind these pathological changes are essentially the same—namely, non-bacterial infla</w:t>
      </w:r>
      <w:r>
        <w:t>mmation resulting from ischemia and hypoxia in the body’s tissues.</w:t>
      </w:r>
      <w:r>
        <w:br/>
        <w:t xml:space="preserve">Although rheumatic diseases are named and classified based on the location of bodily pain—such as headaches, neck and arm pain, lower back pain, lower back and leg pain, shoulder pain, and </w:t>
      </w:r>
      <w:r>
        <w:t>so on—</w:t>
      </w:r>
      <w:r>
        <w:br/>
        <w:t>when classified according to the nature of pathological changes, they are referred to as: rheumatic fever, rheumatoid arthritis, osteoarthritis, ligamentitis, fasciitis, and so on.</w:t>
      </w:r>
      <w:r>
        <w:br/>
        <w:t>Since the “Secret Formula Blood-Purifying Therapy” can treat “rheuma</w:t>
      </w:r>
      <w:r>
        <w:t>tic diseases,” including those named under the aforementioned classification methods,</w:t>
      </w:r>
      <w:r>
        <w:br/>
        <w:t>the author advocates, for clinical purposes, classifying these conditions based on the anatomical location of pain and pathological changes. This approach not only facili</w:t>
      </w:r>
      <w:r>
        <w:t>tates the accurate diagnosis and differential diagnosis of rheumatic diseases but also simplifies the identification and determination of treatment sites when applying the “Blood-Purifying Therapy.”</w:t>
      </w:r>
      <w:r>
        <w:br/>
        <w:t>The following classification is established for practical</w:t>
      </w:r>
      <w:r>
        <w:t xml:space="preserve"> clinical use based on the reasons outlined above.</w:t>
      </w:r>
      <w:r>
        <w:br/>
        <w:t>The primary symptoms of rheumatic diseases are pain and functional impairment, and the sites of pain correspond to the areas where pathological changes occur in the tissues of patients with “rheumatic dise</w:t>
      </w:r>
      <w:r>
        <w:t>ases.”</w:t>
      </w:r>
      <w:r>
        <w:br/>
        <w:t>Therefore, by using “pain” to identify “pathological changes,” clinicians can locate the anatomical sites of pathological lesions in “rheumatic diseases” through the anatomical locations of the pain. These lesion sites are also the primary targets o</w:t>
      </w:r>
      <w:r>
        <w:t>f the “Blood-Clearing Therapy.”</w:t>
      </w:r>
      <w:r>
        <w:br/>
        <w:t>Since the objective of the “Secret Formula Blood-Purifying Therapy” is to thoroughly eliminate the pathological byproduct “rheumatic stasis blood” that causes the clinical symptoms of “rheumatic diseases,” the classification</w:t>
      </w:r>
      <w:r>
        <w:t xml:space="preserve"> method based on the sites of pain and pathological changes in “rheumatic diseases” allows for the rapid and precise identification of “blood-purifying treatment points.”</w:t>
      </w:r>
      <w:r>
        <w:br/>
        <w:t>Since conditions presenting with joint, tendon, and muscle pain and functional impair</w:t>
      </w:r>
      <w:r>
        <w:t>ments are numerous and complex, and since rheumatic patients sometimes suffer from two or more other non-rheumatic diseases or complications simultaneously, clinical practice frequently encounters phenomena such as “different diseases with similar symptoms</w:t>
      </w:r>
      <w:r>
        <w:t>” or “the same disease with different symptoms.” Even rheumatic diseases themselves have many different subtypes, making it easy to make diagnostic errors.</w:t>
      </w:r>
      <w:r>
        <w:br/>
        <w:t>Therefore, a detailed differential diagnosis is essential to arrive at a correct diagnosis. Addition</w:t>
      </w:r>
      <w:r>
        <w:t>ally, rheumatologists must possess not only specialized diagnostic and therapeutic skills but also a solid foundation in both internal and surgical medicine.</w:t>
      </w:r>
      <w:r>
        <w:br/>
        <w:t>The causes of joint pain include: pathological changes or chronic damage to the joints themselves;</w:t>
      </w:r>
      <w:r>
        <w:t xml:space="preserve"> lesions in the tissues surrounding the joints, such as frozen shoulder, bursitis, or malignant bone tumors associated with arthritis; joint pain may also be a symptom of systemic diseases, such as generalized joint pain during the flu, or joint pain assoc</w:t>
      </w:r>
      <w:r>
        <w:t>iated with allergic and collagen diseases like serum sickness, rheumatic fever, systemic lupus erythematosus, dermatomyositis, and scleroderma; there is also referred pain (radiating pain) from lesions in other parts of the body, such as knee pain commonly</w:t>
      </w:r>
      <w:r>
        <w:t xml:space="preserve"> reported in the early stages of pediatric hip tuberculosis. Therefore, for patients presenting with joint pain, a detailed history of the onset and course of the disease should be obtained first. This should be combined with findings from a general and lo</w:t>
      </w:r>
      <w:r>
        <w:t>cal physical examination, supplemented as necessary by clinical laboratory tests, X-rays, radionuclide bone scans, arthroscopy, and other investigations to confirm the diagnosis.</w:t>
      </w:r>
      <w:r>
        <w:br/>
        <w:t>Joint swelling, tenderness, loss of joint contour, and concomitant functional</w:t>
      </w:r>
      <w:r>
        <w:t xml:space="preserve"> impairment; varying degrees of restriction in joint movement in all directions, such as flexion, extension, adduction, abduction, and rotation; pain upon joint movement; effusion within the joint cavity; abnormal crepitus during joint movement; or sudden </w:t>
      </w:r>
      <w:r>
        <w:t>severe pain and joint locking during movement all indicate pathological changes within the joint itself.</w:t>
      </w:r>
      <w:r>
        <w:br/>
        <w:t>If a patient complains of pain in a joint area but local examination reveals no tenderness, swelling, or functional impairment, this is considered refe</w:t>
      </w:r>
      <w:r>
        <w:t>rred pain, and further investigation is required to identify the underlying pathology.</w:t>
      </w:r>
      <w:r>
        <w:br/>
      </w:r>
      <w:r>
        <w:br/>
        <w:t>The following outlines the author’s approach to diagnosis and treatment based on an anatomical classification of rheumatoid arthritis (RA) lesions and pain locations.</w:t>
      </w:r>
    </w:p>
    <w:p w:rsidR="00000000" w:rsidRDefault="004468D9"/>
    <w:p w:rsidR="00000000" w:rsidRDefault="004468D9">
      <w:r>
        <w:t>(I) Rheumatoid Arthritis (RA) Affecting the Head, Neck, Chest, Back, and Lower Back/Buttocks</w:t>
      </w:r>
      <w:r>
        <w:br/>
        <w:t>(See Section 5, Part 3 of this chapter: Symptoms of RA)</w:t>
      </w:r>
      <w:r>
        <w:br/>
        <w:t>1. Head and Facial Pain</w:t>
      </w:r>
      <w:r>
        <w:br/>
        <w:t xml:space="preserve">  (1) Classification of Head and Facial Pain:</w:t>
      </w:r>
      <w:r>
        <w:br/>
        <w:t xml:space="preserve">  (2) Clinical Characteristics and Tr</w:t>
      </w:r>
      <w:r>
        <w:t>eatment Points for Head and Facial Pain in Rheumatoid Arthritis:</w:t>
      </w:r>
      <w:r>
        <w:br/>
        <w:t>2.  Neck and Arm Pain</w:t>
      </w:r>
      <w:r>
        <w:br/>
        <w:t xml:space="preserve">  (1) Classification of Neck and Arm Pain:</w:t>
      </w:r>
      <w:r>
        <w:br/>
        <w:t>(2) Anatomy and Physiology of the Neck</w:t>
      </w:r>
      <w:r>
        <w:br/>
        <w:t xml:space="preserve"> (3) Examination of the Neck:</w:t>
      </w:r>
      <w:r>
        <w:br/>
        <w:t>(4) Clinical Features and Treatment Points for Neck and A</w:t>
      </w:r>
      <w:r>
        <w:t>rm Pain in Rheumatoid Arthritis</w:t>
      </w:r>
      <w:r>
        <w:br/>
        <w:t>3. Chest and Rib Pain</w:t>
      </w:r>
      <w:r>
        <w:br/>
        <w:t xml:space="preserve"> (1) Classification of Chest and Rib Pain:</w:t>
      </w:r>
      <w:r>
        <w:br/>
        <w:t xml:space="preserve">  (2) Anatomy and Physiology of the Chest:</w:t>
      </w:r>
      <w:r>
        <w:br/>
        <w:t xml:space="preserve"> (3) Clinical Features and Treatment Points for Chest and Rib Pain in “Rheumatoid Arthritis”</w:t>
      </w:r>
      <w:r>
        <w:br/>
        <w:t>4. Lower Back and Spina</w:t>
      </w:r>
      <w:r>
        <w:t>l Pain</w:t>
      </w:r>
      <w:r>
        <w:br/>
        <w:t xml:space="preserve">  (1) Classification of Lower Back and Spinal Pain:</w:t>
      </w:r>
      <w:r>
        <w:br/>
        <w:t>(2) Anatomy and Physiology of the Spine:</w:t>
      </w:r>
      <w:r>
        <w:br/>
        <w:t xml:space="preserve"> (3) Examination of the Lower Back and Spine: </w:t>
      </w:r>
      <w:r>
        <w:br/>
        <w:t>(4) Clinical Features and Treatment Points for Lower Back and Spinal Pain in “Rheumatoid Arthritis”</w:t>
      </w:r>
      <w:r>
        <w:br/>
        <w:t xml:space="preserve">5. Lower </w:t>
      </w:r>
      <w:r>
        <w:t>Back and Leg Pain</w:t>
      </w:r>
      <w:r>
        <w:br/>
        <w:t xml:space="preserve"> (1) Classification of Lower Back and Leg Disorders:</w:t>
      </w:r>
      <w:r>
        <w:br/>
        <w:t xml:space="preserve"> (2) Examination of Lower Back and Leg Disorders:      </w:t>
      </w:r>
      <w:r>
        <w:br/>
        <w:t xml:space="preserve">  (3) Clinical Features and Treatment Points for Lower Back and Leg Pain in “Rheumatoid Arthritis”:</w:t>
      </w:r>
      <w:r>
        <w:br/>
        <w:t>(II)  Rheumatoid Arthritis (R</w:t>
      </w:r>
      <w:r>
        <w:t>A) of the Limbs</w:t>
      </w:r>
      <w:r>
        <w:br/>
        <w:t>1. Shoulder and Arm Pain</w:t>
      </w:r>
      <w:r>
        <w:br/>
        <w:t xml:space="preserve">(1) Anatomy and Physiology of the Shoulder: </w:t>
      </w:r>
      <w:r>
        <w:br/>
        <w:t>(2) Examination of the Shoulder</w:t>
      </w:r>
      <w:r>
        <w:br/>
        <w:t>(3) Clinical Characteristics and Treatment Points for Shoulder and Arm Pain in “Rheumatoid Arthritis”:</w:t>
      </w:r>
      <w:r>
        <w:br/>
        <w:t>2. Elbow and Forearm Pain</w:t>
      </w:r>
      <w:r>
        <w:br/>
        <w:t>(1) Anato</w:t>
      </w:r>
      <w:r>
        <w:t>my and Physiology of the Elbow and Forearm</w:t>
      </w:r>
      <w:r>
        <w:br/>
        <w:t>(2) Examination of the Elbow</w:t>
      </w:r>
      <w:r>
        <w:br/>
        <w:t>(3) Clinical Characteristics and Treatment Points for Elbow and Forearm Pain in “Rheumatoid Arthritis”</w:t>
      </w:r>
      <w:r>
        <w:br/>
        <w:t>3. Wrist and Hand Pain</w:t>
      </w:r>
      <w:r>
        <w:br/>
        <w:t>(1) Anatomy and Physiology of the Wrist and Hand:</w:t>
      </w:r>
      <w:r>
        <w:br/>
        <w:t xml:space="preserve"> (2) Exa</w:t>
      </w:r>
      <w:r>
        <w:t>mination of the Wrist and Hand:</w:t>
      </w:r>
      <w:r>
        <w:br/>
        <w:t>(3) Clinical Characteristics and Treatment Points for Wrist and Hand Pain in Rheumatoid Arthritis:</w:t>
      </w:r>
      <w:r>
        <w:br/>
        <w:t>4. Hip and Leg Pain</w:t>
      </w:r>
      <w:r>
        <w:br/>
        <w:t>(1) Classification of Hip Pain Conditions:</w:t>
      </w:r>
      <w:r>
        <w:br/>
        <w:t>(2) Anatomy and Physiology of the Hip:</w:t>
      </w:r>
      <w:r>
        <w:br/>
        <w:t xml:space="preserve">(3) Examination of the </w:t>
      </w:r>
      <w:r>
        <w:t>Pelvis and Hip:</w:t>
      </w:r>
      <w:r>
        <w:br/>
        <w:t>(4) Clinical Characteristics and Treatment Points for Hip Pain in Rheumatoid Arthritis</w:t>
      </w:r>
      <w:r>
        <w:br/>
        <w:t>5. Knee Pain</w:t>
      </w:r>
      <w:r>
        <w:br/>
        <w:t>(1) Classification of Knee Pain Conditions</w:t>
      </w:r>
      <w:r>
        <w:br/>
        <w:t>(2) Anatomy and Physiology of the Knee</w:t>
      </w:r>
      <w:r>
        <w:br/>
        <w:t>(3) Examination of the Knee:</w:t>
      </w:r>
      <w:r>
        <w:br/>
        <w:t xml:space="preserve">(4) Clinical Characteristics </w:t>
      </w:r>
      <w:r>
        <w:t>and Treatment Points for Knee Pain in “Rheumatoid Arthritis”</w:t>
      </w:r>
      <w:r>
        <w:br/>
        <w:t>6. Ankle and Foot Pain</w:t>
      </w:r>
      <w:r>
        <w:br/>
        <w:t>(1) Classification of Ankle and Foot Pain Conditions:</w:t>
      </w:r>
      <w:r>
        <w:br/>
        <w:t>(2) Anatomy and Physiology of the Ankle and Foot:</w:t>
      </w:r>
      <w:r>
        <w:br/>
        <w:t xml:space="preserve"> (3) Examination of the Ankle and Foot:</w:t>
      </w:r>
      <w:r>
        <w:br/>
        <w:t xml:space="preserve"> (4) Clinical Characteristic</w:t>
      </w:r>
      <w:r>
        <w:t>s and Treatment Points for Ankle and Foot Pain in “Rheumatoid Arthritis”</w:t>
      </w:r>
      <w:r>
        <w:br/>
        <w:t>Figure 4-38: Locating the “Blood-Clearing Treatment Points”</w:t>
      </w:r>
      <w:r>
        <w:br/>
      </w:r>
      <w:r>
        <w:br/>
      </w:r>
      <w:r>
        <w:br/>
        <w:t>·Although the causes of bodily pain are numerous and complex, in patients with rheumatoid arthritis, pain symptoms will m</w:t>
      </w:r>
      <w:r>
        <w:t>anifest wherever “wind-dampness and blood stasis” (pathological changes) are present in any tissue·</w:t>
      </w:r>
    </w:p>
    <w:sectPr w:rsidR="00000000">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68D9"/>
    <w:rsid w:val="00446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9379F51F-A769-4794-969E-00F414311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Arial Unicode MS" w:cs="Arial"/>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番号付け記号"/>
  </w:style>
  <w:style w:type="paragraph" w:customStyle="1" w:styleId="a0">
    <w:name w:val="見出し"/>
    <w:basedOn w:val="Normal"/>
    <w:next w:val="BodyText"/>
    <w:pPr>
      <w:keepNext/>
      <w:spacing w:before="240" w:after="120"/>
    </w:pPr>
    <w:rPr>
      <w:rFonts w:ascii="Arial" w:eastAsia="MS PGothic" w:hAnsi="Arial"/>
      <w:sz w:val="28"/>
      <w:szCs w:val="28"/>
    </w:rPr>
  </w:style>
  <w:style w:type="paragraph" w:styleId="BodyText">
    <w:name w:val="Body Text"/>
    <w:basedOn w:val="Normal"/>
    <w:pPr>
      <w:spacing w:after="120"/>
    </w:pPr>
  </w:style>
  <w:style w:type="paragraph" w:styleId="List">
    <w:name w:val="List"/>
    <w:basedOn w:val="BodyText"/>
  </w:style>
  <w:style w:type="paragraph" w:customStyle="1" w:styleId="a1">
    <w:name w:val="図表番号"/>
    <w:basedOn w:val="Normal"/>
    <w:pPr>
      <w:suppressLineNumbers/>
      <w:spacing w:before="120" w:after="120"/>
    </w:pPr>
    <w:rPr>
      <w:i/>
      <w:iCs/>
    </w:rPr>
  </w:style>
  <w:style w:type="paragraph" w:customStyle="1" w:styleId="a2">
    <w:name w:val="索引"/>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18699</Words>
  <Characters>106585</Characters>
  <Application>Microsoft Office Word</Application>
  <DocSecurity>0</DocSecurity>
  <Lines>888</Lines>
  <Paragraphs>250</Paragraphs>
  <ScaleCrop>false</ScaleCrop>
  <Company/>
  <LinksUpToDate>false</LinksUpToDate>
  <CharactersWithSpaces>125034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dc:creator>
  <cp:keywords/>
  <cp:lastModifiedBy>app</cp:lastModifiedBy>
  <cp:revision>2</cp:revision>
  <cp:lastPrinted>1601-01-01T00:00:00Z</cp:lastPrinted>
  <dcterms:created xsi:type="dcterms:W3CDTF">2026-05-13T00:57:00Z</dcterms:created>
  <dcterms:modified xsi:type="dcterms:W3CDTF">2026-05-13T00:57:00Z</dcterms:modified>
</cp:coreProperties>
</file>